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F738D" w14:textId="16A9A691" w:rsidR="00A97E4B" w:rsidRPr="00E7176D" w:rsidRDefault="00E526A8" w:rsidP="00E526A8">
      <w:pPr>
        <w:pStyle w:val="Footer"/>
        <w:tabs>
          <w:tab w:val="clear" w:pos="4153"/>
          <w:tab w:val="clear" w:pos="8306"/>
        </w:tabs>
        <w:spacing w:before="120" w:after="60"/>
        <w:jc w:val="center"/>
        <w:rPr>
          <w:sz w:val="22"/>
          <w:szCs w:val="22"/>
        </w:rPr>
      </w:pPr>
      <w:r>
        <w:rPr>
          <w:noProof/>
          <w:w w:val="0"/>
          <w:sz w:val="0"/>
          <w:szCs w:val="0"/>
          <w:u w:color="000000"/>
          <w:bdr w:val="none" w:sz="0" w:space="0" w:color="000000"/>
          <w:shd w:val="clear" w:color="000000" w:fill="000000"/>
        </w:rPr>
        <w:drawing>
          <wp:inline distT="0" distB="0" distL="0" distR="0" wp14:anchorId="71CE3897" wp14:editId="6A88A187">
            <wp:extent cx="5849620" cy="789599"/>
            <wp:effectExtent l="0" t="0" r="0" b="0"/>
            <wp:docPr id="4" name="Picture 4" descr="C:\Users\Dace.Liepina\ownCloud\iepirkumi vpr\iepirkumi_2016\iepirkums vpr 2016 15 tentacle\logo_kombinacij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ce.Liepina\ownCloud\iepirkumi vpr\iepirkumi_2016\iepirkums vpr 2016 15 tentacle\logo_kombinacija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9620" cy="789599"/>
                    </a:xfrm>
                    <a:prstGeom prst="rect">
                      <a:avLst/>
                    </a:prstGeom>
                    <a:noFill/>
                    <a:ln>
                      <a:noFill/>
                    </a:ln>
                  </pic:spPr>
                </pic:pic>
              </a:graphicData>
            </a:graphic>
          </wp:inline>
        </w:drawing>
      </w:r>
    </w:p>
    <w:p w14:paraId="093B3B34" w14:textId="77777777" w:rsidR="00A97E4B" w:rsidRDefault="00A97E4B" w:rsidP="00A97E4B">
      <w:pPr>
        <w:rPr>
          <w:sz w:val="22"/>
          <w:szCs w:val="22"/>
        </w:rPr>
      </w:pPr>
    </w:p>
    <w:p w14:paraId="2E46D1A2" w14:textId="77777777" w:rsidR="00E526A8" w:rsidRDefault="00E526A8" w:rsidP="00A97E4B">
      <w:pPr>
        <w:rPr>
          <w:b/>
          <w:sz w:val="22"/>
          <w:szCs w:val="22"/>
        </w:rPr>
      </w:pPr>
    </w:p>
    <w:p w14:paraId="77341B24" w14:textId="77777777" w:rsidR="00E526A8" w:rsidRPr="00E7176D" w:rsidRDefault="00E526A8" w:rsidP="00A97E4B">
      <w:pPr>
        <w:rPr>
          <w:b/>
          <w:sz w:val="22"/>
          <w:szCs w:val="22"/>
        </w:rPr>
      </w:pPr>
      <w:bookmarkStart w:id="0" w:name="_GoBack"/>
      <w:bookmarkEnd w:id="0"/>
    </w:p>
    <w:p w14:paraId="405AF5C2" w14:textId="77777777" w:rsidR="00A97E4B" w:rsidRPr="00E7176D" w:rsidRDefault="00A97E4B" w:rsidP="00A97E4B">
      <w:pPr>
        <w:ind w:hanging="426"/>
        <w:jc w:val="right"/>
        <w:rPr>
          <w:b/>
          <w:sz w:val="22"/>
          <w:szCs w:val="22"/>
        </w:rPr>
      </w:pPr>
      <w:r w:rsidRPr="00E7176D">
        <w:rPr>
          <w:b/>
          <w:sz w:val="22"/>
          <w:szCs w:val="22"/>
        </w:rPr>
        <w:t>APSTIPRINĀTS</w:t>
      </w:r>
    </w:p>
    <w:p w14:paraId="7C92F255" w14:textId="77777777" w:rsidR="00A97E4B" w:rsidRPr="00E7176D" w:rsidRDefault="00A97E4B" w:rsidP="00A97E4B">
      <w:pPr>
        <w:jc w:val="right"/>
        <w:rPr>
          <w:rFonts w:eastAsia="Calibri"/>
          <w:sz w:val="22"/>
          <w:szCs w:val="22"/>
        </w:rPr>
      </w:pPr>
      <w:r w:rsidRPr="00E7176D">
        <w:rPr>
          <w:rFonts w:eastAsia="Calibri"/>
          <w:sz w:val="22"/>
          <w:szCs w:val="22"/>
        </w:rPr>
        <w:t>Vidzemes plānošanas reģiona</w:t>
      </w:r>
    </w:p>
    <w:p w14:paraId="2C67A56F" w14:textId="77777777" w:rsidR="00A97E4B" w:rsidRPr="00E7176D" w:rsidRDefault="00A97E4B" w:rsidP="00A97E4B">
      <w:pPr>
        <w:jc w:val="right"/>
        <w:rPr>
          <w:rFonts w:eastAsia="Calibri"/>
          <w:sz w:val="22"/>
          <w:szCs w:val="22"/>
        </w:rPr>
      </w:pPr>
      <w:r w:rsidRPr="00E7176D">
        <w:rPr>
          <w:rFonts w:eastAsia="Calibri"/>
          <w:sz w:val="22"/>
          <w:szCs w:val="22"/>
        </w:rPr>
        <w:t>iepirkumu komisijas</w:t>
      </w:r>
    </w:p>
    <w:p w14:paraId="1F426539" w14:textId="1210315B" w:rsidR="00A97E4B" w:rsidRPr="00E7176D" w:rsidRDefault="00A97E4B" w:rsidP="00A97E4B">
      <w:pPr>
        <w:jc w:val="right"/>
        <w:rPr>
          <w:rFonts w:eastAsia="Calibri"/>
          <w:sz w:val="22"/>
          <w:szCs w:val="22"/>
        </w:rPr>
      </w:pPr>
      <w:r w:rsidRPr="00E7176D">
        <w:rPr>
          <w:rFonts w:eastAsia="Calibri"/>
          <w:sz w:val="22"/>
          <w:szCs w:val="22"/>
        </w:rPr>
        <w:t xml:space="preserve">2016. gada </w:t>
      </w:r>
      <w:r w:rsidR="007807AB" w:rsidRPr="007807AB">
        <w:rPr>
          <w:rFonts w:eastAsia="Calibri"/>
          <w:sz w:val="22"/>
          <w:szCs w:val="22"/>
        </w:rPr>
        <w:t>04.</w:t>
      </w:r>
      <w:r w:rsidR="007807AB">
        <w:rPr>
          <w:rFonts w:eastAsia="Calibri"/>
          <w:sz w:val="22"/>
          <w:szCs w:val="22"/>
        </w:rPr>
        <w:t xml:space="preserve"> </w:t>
      </w:r>
      <w:r w:rsidRPr="00E7176D">
        <w:rPr>
          <w:rFonts w:eastAsia="Calibri"/>
          <w:sz w:val="22"/>
          <w:szCs w:val="22"/>
        </w:rPr>
        <w:t xml:space="preserve">novembra sēdē </w:t>
      </w:r>
    </w:p>
    <w:p w14:paraId="513203A3" w14:textId="53BE9C7F" w:rsidR="00A97E4B" w:rsidRPr="00E7176D" w:rsidRDefault="00A97E4B" w:rsidP="00A97E4B">
      <w:pPr>
        <w:jc w:val="right"/>
        <w:rPr>
          <w:rFonts w:eastAsia="Calibri"/>
          <w:sz w:val="22"/>
          <w:szCs w:val="22"/>
        </w:rPr>
      </w:pPr>
      <w:r w:rsidRPr="00E7176D">
        <w:rPr>
          <w:rFonts w:eastAsia="Calibri"/>
          <w:sz w:val="22"/>
          <w:szCs w:val="22"/>
        </w:rPr>
        <w:t>(protokola Nr. VPR/2016</w:t>
      </w:r>
      <w:r w:rsidR="007807AB" w:rsidRPr="00E7176D">
        <w:rPr>
          <w:rFonts w:eastAsia="Calibri"/>
          <w:sz w:val="22"/>
          <w:szCs w:val="22"/>
        </w:rPr>
        <w:t>/</w:t>
      </w:r>
      <w:r w:rsidR="007807AB">
        <w:rPr>
          <w:rFonts w:eastAsia="Calibri"/>
          <w:sz w:val="22"/>
          <w:szCs w:val="22"/>
        </w:rPr>
        <w:t>15/1/</w:t>
      </w:r>
      <w:proofErr w:type="spellStart"/>
      <w:r w:rsidRPr="004E188F">
        <w:t>TENTacle</w:t>
      </w:r>
      <w:proofErr w:type="spellEnd"/>
      <w:r w:rsidRPr="00E7176D">
        <w:rPr>
          <w:rFonts w:eastAsia="Calibri"/>
          <w:sz w:val="22"/>
          <w:szCs w:val="22"/>
        </w:rPr>
        <w:t>)</w:t>
      </w:r>
    </w:p>
    <w:p w14:paraId="06C26C72" w14:textId="77777777" w:rsidR="00A97E4B" w:rsidRPr="00E7176D" w:rsidRDefault="00A97E4B" w:rsidP="00A97E4B">
      <w:pPr>
        <w:pStyle w:val="Footer"/>
        <w:tabs>
          <w:tab w:val="clear" w:pos="4153"/>
          <w:tab w:val="clear" w:pos="8306"/>
        </w:tabs>
        <w:spacing w:before="120" w:after="60"/>
        <w:ind w:left="5040" w:firstLine="720"/>
        <w:rPr>
          <w:sz w:val="22"/>
          <w:szCs w:val="22"/>
        </w:rPr>
      </w:pPr>
    </w:p>
    <w:p w14:paraId="6BC6F7ED" w14:textId="77777777" w:rsidR="00A97E4B" w:rsidRPr="00E7176D" w:rsidRDefault="00A97E4B" w:rsidP="00A97E4B">
      <w:pPr>
        <w:pStyle w:val="Footer"/>
        <w:tabs>
          <w:tab w:val="clear" w:pos="4153"/>
          <w:tab w:val="clear" w:pos="8306"/>
        </w:tabs>
        <w:spacing w:before="120" w:after="60"/>
        <w:ind w:left="5040" w:firstLine="720"/>
        <w:rPr>
          <w:sz w:val="22"/>
          <w:szCs w:val="22"/>
        </w:rPr>
      </w:pPr>
    </w:p>
    <w:p w14:paraId="195C0579" w14:textId="77777777" w:rsidR="00A97E4B" w:rsidRDefault="00A97E4B" w:rsidP="00A97E4B">
      <w:pPr>
        <w:rPr>
          <w:sz w:val="22"/>
          <w:szCs w:val="22"/>
        </w:rPr>
      </w:pPr>
    </w:p>
    <w:p w14:paraId="0567B915" w14:textId="77777777" w:rsidR="00E526A8" w:rsidRPr="00E7176D" w:rsidRDefault="00E526A8" w:rsidP="00A97E4B">
      <w:pPr>
        <w:rPr>
          <w:sz w:val="22"/>
          <w:szCs w:val="22"/>
        </w:rPr>
      </w:pPr>
    </w:p>
    <w:p w14:paraId="7A4ABF28" w14:textId="77777777" w:rsidR="00A97E4B" w:rsidRPr="00E7176D" w:rsidRDefault="00A97E4B" w:rsidP="00A97E4B">
      <w:pPr>
        <w:jc w:val="center"/>
        <w:rPr>
          <w:b/>
          <w:sz w:val="22"/>
          <w:szCs w:val="22"/>
        </w:rPr>
      </w:pPr>
    </w:p>
    <w:p w14:paraId="20945752" w14:textId="77777777" w:rsidR="00A97E4B" w:rsidRPr="007807AB" w:rsidRDefault="00A97E4B" w:rsidP="00A97E4B">
      <w:pPr>
        <w:jc w:val="center"/>
        <w:rPr>
          <w:b/>
          <w:bCs/>
          <w:caps/>
          <w:sz w:val="28"/>
          <w:szCs w:val="28"/>
        </w:rPr>
      </w:pPr>
      <w:r w:rsidRPr="007807AB">
        <w:rPr>
          <w:b/>
          <w:bCs/>
          <w:caps/>
          <w:sz w:val="28"/>
          <w:szCs w:val="28"/>
        </w:rPr>
        <w:t>VIDZEMES PLĀNOŠANAS REĢIONS</w:t>
      </w:r>
    </w:p>
    <w:p w14:paraId="75E6ACF1" w14:textId="77777777" w:rsidR="00A97E4B" w:rsidRPr="00E7176D" w:rsidRDefault="00A97E4B" w:rsidP="00A97E4B">
      <w:pPr>
        <w:jc w:val="center"/>
        <w:rPr>
          <w:b/>
          <w:bCs/>
          <w:caps/>
          <w:sz w:val="22"/>
          <w:szCs w:val="22"/>
        </w:rPr>
      </w:pPr>
    </w:p>
    <w:p w14:paraId="2D8596AF" w14:textId="77777777" w:rsidR="00A97E4B" w:rsidRPr="00E7176D" w:rsidRDefault="00A97E4B" w:rsidP="00A97E4B">
      <w:pPr>
        <w:rPr>
          <w:b/>
          <w:bCs/>
          <w:caps/>
          <w:sz w:val="22"/>
          <w:szCs w:val="22"/>
        </w:rPr>
      </w:pPr>
    </w:p>
    <w:p w14:paraId="78F2783C" w14:textId="77777777" w:rsidR="00A97E4B" w:rsidRPr="00E7176D" w:rsidRDefault="00A97E4B" w:rsidP="00A97E4B">
      <w:pPr>
        <w:jc w:val="center"/>
        <w:rPr>
          <w:b/>
          <w:bCs/>
          <w:caps/>
          <w:sz w:val="22"/>
          <w:szCs w:val="22"/>
        </w:rPr>
      </w:pPr>
    </w:p>
    <w:p w14:paraId="08FB8CA3" w14:textId="77777777" w:rsidR="00A97E4B" w:rsidRPr="007807AB" w:rsidRDefault="00A97E4B" w:rsidP="007807AB">
      <w:pPr>
        <w:spacing w:after="120"/>
        <w:jc w:val="center"/>
        <w:rPr>
          <w:b/>
          <w:bCs/>
          <w:caps/>
        </w:rPr>
      </w:pPr>
      <w:r w:rsidRPr="007807AB">
        <w:rPr>
          <w:b/>
          <w:bCs/>
          <w:caps/>
        </w:rPr>
        <w:t>Iepirkuma</w:t>
      </w:r>
    </w:p>
    <w:p w14:paraId="354EFFFD" w14:textId="77777777" w:rsidR="00A97E4B" w:rsidRPr="007807AB" w:rsidRDefault="00A97E4B" w:rsidP="00A97E4B">
      <w:pPr>
        <w:ind w:left="441"/>
        <w:jc w:val="center"/>
        <w:rPr>
          <w:i/>
        </w:rPr>
      </w:pPr>
      <w:r w:rsidRPr="007807AB">
        <w:rPr>
          <w:i/>
        </w:rPr>
        <w:t>saskaņā ar Publisko iepirkumu likuma 8.</w:t>
      </w:r>
      <w:r w:rsidRPr="007807AB">
        <w:rPr>
          <w:i/>
          <w:vertAlign w:val="superscript"/>
        </w:rPr>
        <w:t xml:space="preserve">2 </w:t>
      </w:r>
      <w:r w:rsidRPr="007807AB">
        <w:rPr>
          <w:i/>
        </w:rPr>
        <w:t>pantu</w:t>
      </w:r>
      <w:r w:rsidRPr="007807AB">
        <w:rPr>
          <w:b/>
        </w:rPr>
        <w:t xml:space="preserve"> </w:t>
      </w:r>
    </w:p>
    <w:p w14:paraId="32BF5E49" w14:textId="77777777" w:rsidR="00A97E4B" w:rsidRPr="00E7176D" w:rsidRDefault="00A97E4B" w:rsidP="00A97E4B">
      <w:pPr>
        <w:pStyle w:val="BodyText"/>
        <w:jc w:val="center"/>
        <w:rPr>
          <w:b/>
          <w:sz w:val="22"/>
          <w:szCs w:val="22"/>
        </w:rPr>
      </w:pPr>
    </w:p>
    <w:p w14:paraId="7290D408" w14:textId="77777777" w:rsidR="00A97E4B" w:rsidRPr="00E7176D" w:rsidRDefault="00A97E4B" w:rsidP="00A97E4B">
      <w:pPr>
        <w:pStyle w:val="BodyText"/>
        <w:jc w:val="center"/>
        <w:rPr>
          <w:b/>
          <w:bCs/>
          <w:sz w:val="22"/>
          <w:szCs w:val="22"/>
        </w:rPr>
      </w:pPr>
      <w:r w:rsidRPr="00E7176D">
        <w:rPr>
          <w:b/>
          <w:sz w:val="22"/>
          <w:szCs w:val="22"/>
        </w:rPr>
        <w:t xml:space="preserve"> </w:t>
      </w:r>
    </w:p>
    <w:p w14:paraId="39233BFB" w14:textId="0318972D" w:rsidR="00A97E4B" w:rsidRPr="007807AB" w:rsidRDefault="007807AB" w:rsidP="007807AB">
      <w:pPr>
        <w:pStyle w:val="BodyText"/>
        <w:jc w:val="center"/>
        <w:rPr>
          <w:b/>
          <w:sz w:val="28"/>
          <w:szCs w:val="28"/>
          <w:lang w:eastAsia="es-ES"/>
        </w:rPr>
      </w:pPr>
      <w:r>
        <w:rPr>
          <w:b/>
          <w:sz w:val="28"/>
          <w:szCs w:val="28"/>
          <w:lang w:eastAsia="es-ES"/>
        </w:rPr>
        <w:t>“</w:t>
      </w:r>
      <w:r w:rsidR="00A97E4B" w:rsidRPr="007807AB">
        <w:rPr>
          <w:b/>
          <w:sz w:val="28"/>
          <w:szCs w:val="28"/>
          <w:lang w:eastAsia="es-ES"/>
        </w:rPr>
        <w:t xml:space="preserve">Vidzemes reģiona mobilitātes investīciju plāna 2030 izstrāde </w:t>
      </w:r>
    </w:p>
    <w:p w14:paraId="17C0D671" w14:textId="77777777" w:rsidR="00A97E4B" w:rsidRPr="007807AB" w:rsidRDefault="00A97E4B" w:rsidP="007807AB">
      <w:pPr>
        <w:pStyle w:val="BodyText"/>
        <w:jc w:val="center"/>
        <w:rPr>
          <w:b/>
          <w:sz w:val="28"/>
          <w:szCs w:val="28"/>
          <w:lang w:eastAsia="es-ES"/>
        </w:rPr>
      </w:pPr>
      <w:r w:rsidRPr="007807AB">
        <w:rPr>
          <w:b/>
          <w:sz w:val="28"/>
          <w:szCs w:val="28"/>
          <w:lang w:eastAsia="es-ES"/>
        </w:rPr>
        <w:t>INTERREG Baltijas jūras reģiona projekta “TEN-T pamattīkla koridoru</w:t>
      </w:r>
    </w:p>
    <w:p w14:paraId="5BEF60C0" w14:textId="73F15914" w:rsidR="00A97E4B" w:rsidRPr="007807AB" w:rsidRDefault="00A97E4B" w:rsidP="007807AB">
      <w:pPr>
        <w:pStyle w:val="BodyText"/>
        <w:jc w:val="center"/>
        <w:rPr>
          <w:b/>
          <w:sz w:val="28"/>
          <w:szCs w:val="28"/>
          <w:lang w:eastAsia="es-ES"/>
        </w:rPr>
      </w:pPr>
      <w:r w:rsidRPr="007807AB">
        <w:rPr>
          <w:b/>
          <w:sz w:val="28"/>
          <w:szCs w:val="28"/>
          <w:lang w:eastAsia="es-ES"/>
        </w:rPr>
        <w:t xml:space="preserve"> kapitalizācija labklājībai, izaugsmei un kohēzijai (</w:t>
      </w:r>
      <w:proofErr w:type="spellStart"/>
      <w:r w:rsidRPr="007807AB">
        <w:rPr>
          <w:b/>
          <w:sz w:val="28"/>
          <w:szCs w:val="28"/>
          <w:lang w:eastAsia="es-ES"/>
        </w:rPr>
        <w:t>TENTacle</w:t>
      </w:r>
      <w:proofErr w:type="spellEnd"/>
      <w:r w:rsidRPr="007807AB">
        <w:rPr>
          <w:b/>
          <w:sz w:val="28"/>
          <w:szCs w:val="28"/>
          <w:lang w:eastAsia="es-ES"/>
        </w:rPr>
        <w:t>)” ietvaros</w:t>
      </w:r>
      <w:r w:rsidR="007807AB">
        <w:rPr>
          <w:b/>
          <w:sz w:val="28"/>
          <w:szCs w:val="28"/>
          <w:lang w:eastAsia="es-ES"/>
        </w:rPr>
        <w:t>”</w:t>
      </w:r>
    </w:p>
    <w:p w14:paraId="095F8C55" w14:textId="77777777" w:rsidR="00A97E4B" w:rsidRPr="00E7176D" w:rsidRDefault="00A97E4B" w:rsidP="00A97E4B">
      <w:pPr>
        <w:jc w:val="center"/>
        <w:rPr>
          <w:b/>
          <w:bCs/>
          <w:sz w:val="22"/>
          <w:szCs w:val="22"/>
        </w:rPr>
      </w:pPr>
    </w:p>
    <w:p w14:paraId="31973F8B" w14:textId="77777777" w:rsidR="00A97E4B" w:rsidRPr="00E7176D" w:rsidRDefault="00A97E4B" w:rsidP="00A97E4B">
      <w:pPr>
        <w:jc w:val="center"/>
        <w:rPr>
          <w:b/>
          <w:smallCaps/>
          <w:sz w:val="22"/>
          <w:szCs w:val="22"/>
        </w:rPr>
      </w:pPr>
    </w:p>
    <w:p w14:paraId="126D86D9" w14:textId="77777777" w:rsidR="00A97E4B" w:rsidRPr="007807AB" w:rsidRDefault="00A97E4B" w:rsidP="00A97E4B">
      <w:pPr>
        <w:keepNext/>
        <w:jc w:val="center"/>
        <w:outlineLvl w:val="1"/>
        <w:rPr>
          <w:b/>
          <w:iCs/>
          <w:caps/>
        </w:rPr>
      </w:pPr>
      <w:r w:rsidRPr="007807AB">
        <w:rPr>
          <w:b/>
          <w:bCs/>
          <w:iCs/>
          <w:caps/>
        </w:rPr>
        <w:t>nolikums</w:t>
      </w:r>
    </w:p>
    <w:p w14:paraId="0EDAF406" w14:textId="77777777" w:rsidR="00A97E4B" w:rsidRPr="007807AB" w:rsidRDefault="00A97E4B" w:rsidP="00A97E4B">
      <w:pPr>
        <w:rPr>
          <w:b/>
        </w:rPr>
      </w:pPr>
    </w:p>
    <w:p w14:paraId="00D03EB5" w14:textId="241E5CDC" w:rsidR="00A97E4B" w:rsidRPr="007807AB" w:rsidRDefault="00A97E4B" w:rsidP="00A97E4B">
      <w:pPr>
        <w:keepLines/>
        <w:jc w:val="center"/>
        <w:outlineLvl w:val="8"/>
        <w:rPr>
          <w:rFonts w:eastAsiaTheme="majorEastAsia"/>
          <w:b/>
          <w:iCs/>
          <w:color w:val="404040" w:themeColor="text1" w:themeTint="BF"/>
        </w:rPr>
      </w:pPr>
      <w:r w:rsidRPr="007807AB">
        <w:rPr>
          <w:rFonts w:eastAsiaTheme="majorEastAsia"/>
          <w:b/>
          <w:iCs/>
        </w:rPr>
        <w:t xml:space="preserve">Iepirkuma identifikācijas Nr. </w:t>
      </w:r>
      <w:r w:rsidR="007807AB" w:rsidRPr="007807AB">
        <w:rPr>
          <w:rFonts w:eastAsia="Calibri"/>
          <w:b/>
        </w:rPr>
        <w:t>VPR/2016/15/</w:t>
      </w:r>
      <w:proofErr w:type="spellStart"/>
      <w:r w:rsidR="007807AB" w:rsidRPr="007807AB">
        <w:rPr>
          <w:b/>
        </w:rPr>
        <w:t>TENTacle</w:t>
      </w:r>
      <w:proofErr w:type="spellEnd"/>
    </w:p>
    <w:p w14:paraId="500265E4" w14:textId="77777777" w:rsidR="00A97E4B" w:rsidRPr="00E7176D" w:rsidRDefault="00A97E4B" w:rsidP="00A97E4B">
      <w:pPr>
        <w:pStyle w:val="BodyText"/>
        <w:jc w:val="center"/>
        <w:rPr>
          <w:b/>
          <w:sz w:val="22"/>
          <w:szCs w:val="22"/>
        </w:rPr>
      </w:pPr>
    </w:p>
    <w:p w14:paraId="070BC841" w14:textId="77777777" w:rsidR="00A97E4B" w:rsidRPr="00E7176D" w:rsidRDefault="00A97E4B" w:rsidP="00A97E4B">
      <w:pPr>
        <w:pStyle w:val="BodyText"/>
        <w:jc w:val="center"/>
        <w:rPr>
          <w:b/>
          <w:sz w:val="22"/>
          <w:szCs w:val="22"/>
        </w:rPr>
      </w:pPr>
    </w:p>
    <w:p w14:paraId="6A0E1E2F" w14:textId="77777777" w:rsidR="00A97E4B" w:rsidRPr="00E7176D" w:rsidRDefault="00A97E4B" w:rsidP="00A97E4B">
      <w:pPr>
        <w:pStyle w:val="BodyText"/>
        <w:jc w:val="center"/>
        <w:rPr>
          <w:b/>
          <w:sz w:val="22"/>
          <w:szCs w:val="22"/>
        </w:rPr>
      </w:pPr>
    </w:p>
    <w:p w14:paraId="3AA8D03C" w14:textId="77777777" w:rsidR="00A97E4B" w:rsidRPr="00E7176D" w:rsidRDefault="00A97E4B" w:rsidP="00A97E4B">
      <w:pPr>
        <w:pStyle w:val="BodyText"/>
        <w:jc w:val="center"/>
        <w:rPr>
          <w:b/>
          <w:sz w:val="22"/>
          <w:szCs w:val="22"/>
        </w:rPr>
      </w:pPr>
    </w:p>
    <w:p w14:paraId="79495B7F" w14:textId="77777777" w:rsidR="00A97E4B" w:rsidRPr="00E7176D" w:rsidRDefault="00A97E4B" w:rsidP="00A97E4B">
      <w:pPr>
        <w:pStyle w:val="BodyText"/>
        <w:jc w:val="center"/>
        <w:rPr>
          <w:b/>
          <w:sz w:val="22"/>
          <w:szCs w:val="22"/>
        </w:rPr>
      </w:pPr>
    </w:p>
    <w:p w14:paraId="0A0C3626" w14:textId="77777777" w:rsidR="00A97E4B" w:rsidRPr="00E7176D" w:rsidRDefault="00A97E4B" w:rsidP="00A97E4B">
      <w:pPr>
        <w:pStyle w:val="Heading9"/>
        <w:keepNext w:val="0"/>
        <w:widowControl/>
        <w:rPr>
          <w:rFonts w:ascii="Times New Roman" w:hAnsi="Times New Roman"/>
          <w:b/>
          <w:sz w:val="22"/>
          <w:szCs w:val="22"/>
        </w:rPr>
      </w:pPr>
    </w:p>
    <w:p w14:paraId="118603CF" w14:textId="77777777" w:rsidR="00A97E4B" w:rsidRPr="00E7176D" w:rsidRDefault="00A97E4B" w:rsidP="00A97E4B">
      <w:pPr>
        <w:rPr>
          <w:sz w:val="22"/>
          <w:szCs w:val="22"/>
        </w:rPr>
      </w:pPr>
    </w:p>
    <w:p w14:paraId="5D4CD1EC" w14:textId="77777777" w:rsidR="00A97E4B" w:rsidRPr="00E7176D" w:rsidRDefault="00A97E4B" w:rsidP="00A97E4B">
      <w:pPr>
        <w:pStyle w:val="Heading9"/>
        <w:keepNext w:val="0"/>
        <w:widowControl/>
        <w:rPr>
          <w:rFonts w:ascii="Times New Roman" w:hAnsi="Times New Roman"/>
          <w:b/>
          <w:sz w:val="22"/>
          <w:szCs w:val="22"/>
        </w:rPr>
      </w:pPr>
    </w:p>
    <w:p w14:paraId="671E2DA3" w14:textId="77777777" w:rsidR="00A97E4B" w:rsidRPr="00E7176D" w:rsidRDefault="00A97E4B" w:rsidP="00A97E4B">
      <w:pPr>
        <w:pStyle w:val="Heading9"/>
        <w:keepNext w:val="0"/>
        <w:widowControl/>
        <w:rPr>
          <w:rFonts w:ascii="Times New Roman" w:hAnsi="Times New Roman"/>
          <w:b/>
          <w:sz w:val="22"/>
          <w:szCs w:val="22"/>
        </w:rPr>
      </w:pPr>
    </w:p>
    <w:p w14:paraId="0BC9BD6E" w14:textId="77777777" w:rsidR="00A97E4B" w:rsidRPr="00E7176D" w:rsidRDefault="00A97E4B" w:rsidP="00A97E4B">
      <w:pPr>
        <w:pStyle w:val="Heading9"/>
        <w:keepNext w:val="0"/>
        <w:widowControl/>
        <w:jc w:val="left"/>
        <w:rPr>
          <w:rFonts w:ascii="Times New Roman" w:hAnsi="Times New Roman"/>
          <w:b/>
          <w:sz w:val="22"/>
          <w:szCs w:val="22"/>
        </w:rPr>
      </w:pPr>
    </w:p>
    <w:p w14:paraId="5574D810" w14:textId="77777777" w:rsidR="00A97E4B" w:rsidRPr="00E7176D" w:rsidRDefault="00A97E4B" w:rsidP="00A97E4B">
      <w:pPr>
        <w:pStyle w:val="Heading9"/>
        <w:keepNext w:val="0"/>
        <w:widowControl/>
        <w:rPr>
          <w:rFonts w:ascii="Times New Roman" w:hAnsi="Times New Roman"/>
          <w:b/>
          <w:sz w:val="22"/>
          <w:szCs w:val="22"/>
        </w:rPr>
      </w:pPr>
    </w:p>
    <w:p w14:paraId="7E91B301" w14:textId="77777777" w:rsidR="00A97E4B" w:rsidRPr="00E7176D" w:rsidRDefault="00A97E4B" w:rsidP="00A97E4B">
      <w:pPr>
        <w:pStyle w:val="Heading9"/>
        <w:keepNext w:val="0"/>
        <w:widowControl/>
        <w:rPr>
          <w:rFonts w:ascii="Times New Roman" w:hAnsi="Times New Roman"/>
          <w:b/>
          <w:sz w:val="22"/>
          <w:szCs w:val="22"/>
        </w:rPr>
      </w:pPr>
      <w:r w:rsidRPr="00E7176D">
        <w:rPr>
          <w:rFonts w:ascii="Times New Roman" w:hAnsi="Times New Roman"/>
          <w:b/>
          <w:sz w:val="22"/>
          <w:szCs w:val="22"/>
        </w:rPr>
        <w:t>Cēsis</w:t>
      </w:r>
    </w:p>
    <w:p w14:paraId="368D1B5C" w14:textId="77777777" w:rsidR="00A97E4B" w:rsidRPr="00E7176D" w:rsidRDefault="00A97E4B" w:rsidP="00A97E4B">
      <w:pPr>
        <w:pStyle w:val="Heading9"/>
        <w:keepNext w:val="0"/>
        <w:widowControl/>
        <w:rPr>
          <w:rFonts w:ascii="Times New Roman" w:hAnsi="Times New Roman"/>
          <w:b/>
          <w:sz w:val="22"/>
          <w:szCs w:val="22"/>
        </w:rPr>
      </w:pPr>
      <w:r w:rsidRPr="00E7176D">
        <w:rPr>
          <w:rFonts w:ascii="Times New Roman" w:hAnsi="Times New Roman"/>
          <w:b/>
          <w:sz w:val="22"/>
          <w:szCs w:val="22"/>
        </w:rPr>
        <w:t>2016. gads</w:t>
      </w:r>
    </w:p>
    <w:p w14:paraId="5E5F64C6" w14:textId="77777777" w:rsidR="00A97E4B" w:rsidRPr="00E7176D" w:rsidRDefault="00A97E4B" w:rsidP="00A97E4B">
      <w:pPr>
        <w:widowControl/>
        <w:suppressAutoHyphens w:val="0"/>
        <w:spacing w:after="200" w:line="276" w:lineRule="auto"/>
        <w:jc w:val="center"/>
        <w:rPr>
          <w:b/>
          <w:bCs/>
          <w:kern w:val="32"/>
          <w:sz w:val="22"/>
          <w:szCs w:val="22"/>
        </w:rPr>
      </w:pPr>
      <w:r w:rsidRPr="00E7176D">
        <w:rPr>
          <w:b/>
          <w:sz w:val="22"/>
          <w:szCs w:val="22"/>
        </w:rPr>
        <w:br w:type="page"/>
      </w:r>
      <w:r w:rsidRPr="00E7176D">
        <w:rPr>
          <w:b/>
          <w:sz w:val="22"/>
          <w:szCs w:val="22"/>
        </w:rPr>
        <w:lastRenderedPageBreak/>
        <w:t>VISPĀRĪGĀ INFORMĀCIJA</w:t>
      </w:r>
    </w:p>
    <w:p w14:paraId="0CA9DD4B" w14:textId="75285386" w:rsidR="00A97E4B" w:rsidRPr="005A3930" w:rsidRDefault="00A97E4B" w:rsidP="00A97E4B">
      <w:pPr>
        <w:pStyle w:val="naisnod"/>
        <w:numPr>
          <w:ilvl w:val="0"/>
          <w:numId w:val="2"/>
        </w:numPr>
        <w:spacing w:before="120" w:beforeAutospacing="0" w:after="60" w:afterAutospacing="0"/>
        <w:ind w:left="357" w:hanging="357"/>
        <w:rPr>
          <w:bCs/>
          <w:sz w:val="22"/>
          <w:szCs w:val="22"/>
        </w:rPr>
      </w:pPr>
      <w:r w:rsidRPr="005A3930">
        <w:rPr>
          <w:b/>
          <w:bCs/>
          <w:sz w:val="22"/>
          <w:szCs w:val="22"/>
          <w:u w:val="single"/>
        </w:rPr>
        <w:t>Iepirkuma identifikācijas numurs:</w:t>
      </w:r>
      <w:r w:rsidRPr="005A3930">
        <w:rPr>
          <w:bCs/>
          <w:sz w:val="22"/>
          <w:szCs w:val="22"/>
        </w:rPr>
        <w:t xml:space="preserve"> </w:t>
      </w:r>
      <w:r w:rsidR="007807AB" w:rsidRPr="005A3930">
        <w:rPr>
          <w:rFonts w:eastAsia="Calibri"/>
          <w:sz w:val="22"/>
          <w:szCs w:val="22"/>
        </w:rPr>
        <w:t>VPR/2016/15/</w:t>
      </w:r>
      <w:proofErr w:type="spellStart"/>
      <w:r w:rsidR="007807AB" w:rsidRPr="005A3930">
        <w:t>TENTacle</w:t>
      </w:r>
      <w:proofErr w:type="spellEnd"/>
    </w:p>
    <w:p w14:paraId="6B9B4628" w14:textId="77777777" w:rsidR="00A97E4B" w:rsidRPr="00E7176D" w:rsidRDefault="00A97E4B" w:rsidP="00A97E4B">
      <w:pPr>
        <w:pStyle w:val="naisnod"/>
        <w:numPr>
          <w:ilvl w:val="0"/>
          <w:numId w:val="2"/>
        </w:numPr>
        <w:spacing w:before="60" w:beforeAutospacing="0" w:after="60" w:afterAutospacing="0"/>
        <w:ind w:left="357" w:hanging="357"/>
        <w:rPr>
          <w:bCs/>
          <w:sz w:val="22"/>
          <w:szCs w:val="22"/>
          <w:u w:val="single"/>
        </w:rPr>
      </w:pPr>
      <w:r w:rsidRPr="00E7176D">
        <w:rPr>
          <w:b/>
          <w:bCs/>
          <w:sz w:val="22"/>
          <w:szCs w:val="22"/>
          <w:u w:val="single"/>
        </w:rPr>
        <w:t>Pasūtītājs</w:t>
      </w:r>
      <w:r w:rsidRPr="00E7176D">
        <w:rPr>
          <w:bCs/>
          <w:sz w:val="22"/>
          <w:szCs w:val="22"/>
          <w:u w:val="single"/>
        </w:rPr>
        <w:t xml:space="preserve">: </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6864"/>
      </w:tblGrid>
      <w:tr w:rsidR="00A97E4B" w:rsidRPr="004E188F" w14:paraId="1844E5E0" w14:textId="77777777" w:rsidTr="005669C3">
        <w:tc>
          <w:tcPr>
            <w:tcW w:w="2349" w:type="dxa"/>
          </w:tcPr>
          <w:p w14:paraId="3EDF6A69" w14:textId="77777777" w:rsidR="00A97E4B" w:rsidRPr="00E7176D" w:rsidRDefault="00A97E4B" w:rsidP="005669C3">
            <w:pPr>
              <w:pStyle w:val="BodyText"/>
              <w:spacing w:before="60" w:after="60"/>
              <w:rPr>
                <w:b/>
                <w:sz w:val="22"/>
                <w:szCs w:val="22"/>
              </w:rPr>
            </w:pPr>
            <w:r w:rsidRPr="00E7176D">
              <w:rPr>
                <w:b/>
                <w:sz w:val="22"/>
                <w:szCs w:val="22"/>
              </w:rPr>
              <w:t>Pasūtītāja nosaukums</w:t>
            </w:r>
          </w:p>
        </w:tc>
        <w:tc>
          <w:tcPr>
            <w:tcW w:w="6864" w:type="dxa"/>
          </w:tcPr>
          <w:p w14:paraId="1C021DFB" w14:textId="77777777" w:rsidR="00A97E4B" w:rsidRPr="00E7176D" w:rsidRDefault="00A97E4B" w:rsidP="005669C3">
            <w:pPr>
              <w:pStyle w:val="BodyText"/>
              <w:spacing w:before="60" w:after="60"/>
              <w:jc w:val="both"/>
              <w:rPr>
                <w:color w:val="000000" w:themeColor="text1"/>
                <w:sz w:val="22"/>
                <w:szCs w:val="22"/>
              </w:rPr>
            </w:pPr>
            <w:r w:rsidRPr="00E7176D">
              <w:rPr>
                <w:color w:val="000000" w:themeColor="text1"/>
                <w:sz w:val="22"/>
                <w:szCs w:val="22"/>
              </w:rPr>
              <w:t>Vidzemes plānošanas reģions</w:t>
            </w:r>
          </w:p>
        </w:tc>
      </w:tr>
      <w:tr w:rsidR="00A97E4B" w:rsidRPr="004E188F" w14:paraId="057394F5" w14:textId="77777777" w:rsidTr="005669C3">
        <w:tc>
          <w:tcPr>
            <w:tcW w:w="2349" w:type="dxa"/>
          </w:tcPr>
          <w:p w14:paraId="263384FD" w14:textId="77777777" w:rsidR="00A97E4B" w:rsidRPr="009972EF" w:rsidRDefault="00A97E4B" w:rsidP="005669C3">
            <w:pPr>
              <w:pStyle w:val="BodyText"/>
              <w:spacing w:before="60" w:after="60"/>
              <w:rPr>
                <w:b/>
                <w:sz w:val="22"/>
                <w:szCs w:val="22"/>
              </w:rPr>
            </w:pPr>
            <w:r w:rsidRPr="009972EF">
              <w:rPr>
                <w:b/>
                <w:sz w:val="22"/>
                <w:szCs w:val="22"/>
              </w:rPr>
              <w:t>Adrese</w:t>
            </w:r>
          </w:p>
        </w:tc>
        <w:tc>
          <w:tcPr>
            <w:tcW w:w="6864" w:type="dxa"/>
          </w:tcPr>
          <w:p w14:paraId="2181A3BF" w14:textId="77777777" w:rsidR="00A97E4B" w:rsidRPr="009972EF" w:rsidRDefault="00A97E4B" w:rsidP="005669C3">
            <w:pPr>
              <w:pStyle w:val="BodyText"/>
              <w:spacing w:before="60" w:after="60"/>
              <w:jc w:val="both"/>
              <w:rPr>
                <w:color w:val="000000" w:themeColor="text1"/>
                <w:sz w:val="22"/>
                <w:szCs w:val="22"/>
              </w:rPr>
            </w:pPr>
            <w:r w:rsidRPr="009972EF">
              <w:rPr>
                <w:color w:val="000000" w:themeColor="text1"/>
                <w:sz w:val="22"/>
                <w:szCs w:val="22"/>
              </w:rPr>
              <w:t>J. Poruka iela 8-108, Cēsis, LV-4101</w:t>
            </w:r>
          </w:p>
        </w:tc>
      </w:tr>
      <w:tr w:rsidR="00A97E4B" w:rsidRPr="004E188F" w14:paraId="1A68F2EE" w14:textId="77777777" w:rsidTr="005669C3">
        <w:tc>
          <w:tcPr>
            <w:tcW w:w="2349" w:type="dxa"/>
          </w:tcPr>
          <w:p w14:paraId="3E2621D1" w14:textId="77777777" w:rsidR="00A97E4B" w:rsidRPr="009972EF" w:rsidRDefault="00A97E4B" w:rsidP="005669C3">
            <w:pPr>
              <w:pStyle w:val="BodyText"/>
              <w:spacing w:before="60" w:after="60"/>
              <w:rPr>
                <w:b/>
                <w:sz w:val="22"/>
                <w:szCs w:val="22"/>
              </w:rPr>
            </w:pPr>
            <w:r w:rsidRPr="009972EF">
              <w:rPr>
                <w:b/>
                <w:sz w:val="22"/>
                <w:szCs w:val="22"/>
              </w:rPr>
              <w:t>Reģistrācijas Nr.</w:t>
            </w:r>
          </w:p>
        </w:tc>
        <w:tc>
          <w:tcPr>
            <w:tcW w:w="6864" w:type="dxa"/>
          </w:tcPr>
          <w:p w14:paraId="57EC2C36" w14:textId="77777777" w:rsidR="00A97E4B" w:rsidRPr="009972EF" w:rsidRDefault="00A97E4B" w:rsidP="005669C3">
            <w:pPr>
              <w:pStyle w:val="BodyText"/>
              <w:spacing w:before="60" w:after="60"/>
              <w:jc w:val="both"/>
              <w:rPr>
                <w:color w:val="000000" w:themeColor="text1"/>
                <w:sz w:val="22"/>
                <w:szCs w:val="22"/>
              </w:rPr>
            </w:pPr>
            <w:r w:rsidRPr="009972EF">
              <w:rPr>
                <w:color w:val="000000" w:themeColor="text1"/>
                <w:sz w:val="22"/>
                <w:szCs w:val="22"/>
              </w:rPr>
              <w:t>90002180246</w:t>
            </w:r>
          </w:p>
        </w:tc>
      </w:tr>
      <w:tr w:rsidR="00A97E4B" w:rsidRPr="004E188F" w14:paraId="1E93AA70" w14:textId="77777777" w:rsidTr="005669C3">
        <w:trPr>
          <w:trHeight w:val="406"/>
        </w:trPr>
        <w:tc>
          <w:tcPr>
            <w:tcW w:w="2349" w:type="dxa"/>
          </w:tcPr>
          <w:p w14:paraId="473C49BC" w14:textId="77777777" w:rsidR="00A97E4B" w:rsidRPr="009972EF" w:rsidRDefault="00A97E4B" w:rsidP="005669C3">
            <w:pPr>
              <w:pStyle w:val="BodyText"/>
              <w:spacing w:before="60" w:after="60"/>
              <w:rPr>
                <w:b/>
                <w:sz w:val="22"/>
                <w:szCs w:val="22"/>
              </w:rPr>
            </w:pPr>
            <w:r w:rsidRPr="009972EF">
              <w:rPr>
                <w:b/>
                <w:sz w:val="22"/>
                <w:szCs w:val="22"/>
              </w:rPr>
              <w:t>Kontaktpersona</w:t>
            </w:r>
          </w:p>
        </w:tc>
        <w:tc>
          <w:tcPr>
            <w:tcW w:w="6864" w:type="dxa"/>
          </w:tcPr>
          <w:p w14:paraId="2C85A83B" w14:textId="37FC5BD2" w:rsidR="00A97E4B" w:rsidRPr="009972EF" w:rsidRDefault="007807AB" w:rsidP="005669C3">
            <w:pPr>
              <w:shd w:val="clear" w:color="auto" w:fill="FFFFFF"/>
              <w:rPr>
                <w:color w:val="auto"/>
                <w:sz w:val="22"/>
                <w:szCs w:val="22"/>
              </w:rPr>
            </w:pPr>
            <w:r w:rsidRPr="007807AB">
              <w:rPr>
                <w:bCs/>
                <w:color w:val="333333"/>
                <w:sz w:val="22"/>
                <w:szCs w:val="22"/>
                <w:shd w:val="clear" w:color="auto" w:fill="FFFFFF"/>
              </w:rPr>
              <w:t xml:space="preserve">Andžejs </w:t>
            </w:r>
            <w:proofErr w:type="spellStart"/>
            <w:r w:rsidRPr="007807AB">
              <w:rPr>
                <w:bCs/>
                <w:color w:val="333333"/>
                <w:sz w:val="22"/>
                <w:szCs w:val="22"/>
                <w:shd w:val="clear" w:color="auto" w:fill="FFFFFF"/>
              </w:rPr>
              <w:t>Stepančuks</w:t>
            </w:r>
            <w:proofErr w:type="spellEnd"/>
          </w:p>
        </w:tc>
      </w:tr>
      <w:tr w:rsidR="00A97E4B" w:rsidRPr="004E188F" w14:paraId="41D327C9" w14:textId="77777777" w:rsidTr="005669C3">
        <w:tc>
          <w:tcPr>
            <w:tcW w:w="2349" w:type="dxa"/>
          </w:tcPr>
          <w:p w14:paraId="21FE5DB6" w14:textId="77777777" w:rsidR="00A97E4B" w:rsidRPr="009972EF" w:rsidRDefault="00A97E4B" w:rsidP="005669C3">
            <w:pPr>
              <w:pStyle w:val="BodyText"/>
              <w:spacing w:before="60" w:after="60"/>
              <w:rPr>
                <w:b/>
                <w:sz w:val="22"/>
                <w:szCs w:val="22"/>
              </w:rPr>
            </w:pPr>
            <w:r w:rsidRPr="009972EF">
              <w:rPr>
                <w:b/>
                <w:sz w:val="22"/>
                <w:szCs w:val="22"/>
              </w:rPr>
              <w:t>Tālruņa nr.</w:t>
            </w:r>
          </w:p>
        </w:tc>
        <w:tc>
          <w:tcPr>
            <w:tcW w:w="6864" w:type="dxa"/>
          </w:tcPr>
          <w:p w14:paraId="365DCC7C" w14:textId="7E094A7C" w:rsidR="00A97E4B" w:rsidRPr="005A3930" w:rsidRDefault="00A97E4B" w:rsidP="005669C3">
            <w:pPr>
              <w:widowControl/>
              <w:shd w:val="clear" w:color="auto" w:fill="FFFFFF"/>
              <w:suppressAutoHyphens w:val="0"/>
              <w:rPr>
                <w:color w:val="auto"/>
                <w:sz w:val="22"/>
                <w:szCs w:val="22"/>
              </w:rPr>
            </w:pPr>
            <w:r w:rsidRPr="005A3930">
              <w:rPr>
                <w:color w:val="auto"/>
                <w:sz w:val="22"/>
                <w:szCs w:val="22"/>
              </w:rPr>
              <w:t xml:space="preserve">Tālr.: +371 64116006, Mob. Tālr.: </w:t>
            </w:r>
            <w:r w:rsidR="005A3930" w:rsidRPr="005A3930">
              <w:rPr>
                <w:color w:val="333333"/>
                <w:sz w:val="22"/>
                <w:szCs w:val="22"/>
                <w:shd w:val="clear" w:color="auto" w:fill="FFFFFF"/>
              </w:rPr>
              <w:t>+371 25951714</w:t>
            </w:r>
          </w:p>
          <w:p w14:paraId="477A81D2" w14:textId="77777777" w:rsidR="00A97E4B" w:rsidRPr="005A3930" w:rsidRDefault="00A97E4B" w:rsidP="005669C3">
            <w:pPr>
              <w:widowControl/>
              <w:shd w:val="clear" w:color="auto" w:fill="FFFFFF"/>
              <w:suppressAutoHyphens w:val="0"/>
              <w:rPr>
                <w:color w:val="auto"/>
                <w:sz w:val="22"/>
                <w:szCs w:val="22"/>
              </w:rPr>
            </w:pPr>
            <w:r w:rsidRPr="005A3930">
              <w:rPr>
                <w:color w:val="auto"/>
                <w:sz w:val="22"/>
                <w:szCs w:val="22"/>
              </w:rPr>
              <w:t>Fakss: +371 64116012</w:t>
            </w:r>
          </w:p>
        </w:tc>
      </w:tr>
      <w:tr w:rsidR="00A97E4B" w:rsidRPr="004E188F" w14:paraId="3D1B3B60" w14:textId="77777777" w:rsidTr="005669C3">
        <w:tc>
          <w:tcPr>
            <w:tcW w:w="2349" w:type="dxa"/>
          </w:tcPr>
          <w:p w14:paraId="5CAA2355" w14:textId="77777777" w:rsidR="00A97E4B" w:rsidRPr="00E7176D" w:rsidRDefault="00A97E4B" w:rsidP="005669C3">
            <w:pPr>
              <w:pStyle w:val="BodyText"/>
              <w:spacing w:before="60" w:after="60"/>
              <w:rPr>
                <w:b/>
                <w:sz w:val="22"/>
                <w:szCs w:val="22"/>
              </w:rPr>
            </w:pPr>
            <w:r w:rsidRPr="00E7176D">
              <w:rPr>
                <w:b/>
                <w:sz w:val="22"/>
                <w:szCs w:val="22"/>
              </w:rPr>
              <w:t>E-pasta adrese</w:t>
            </w:r>
          </w:p>
        </w:tc>
        <w:tc>
          <w:tcPr>
            <w:tcW w:w="6864" w:type="dxa"/>
          </w:tcPr>
          <w:p w14:paraId="061A6181" w14:textId="1978A77B" w:rsidR="00A97E4B" w:rsidRPr="005A3930" w:rsidRDefault="00BE5F09" w:rsidP="005669C3">
            <w:pPr>
              <w:shd w:val="clear" w:color="auto" w:fill="FFFFFF"/>
              <w:rPr>
                <w:color w:val="333333"/>
                <w:sz w:val="22"/>
                <w:szCs w:val="22"/>
              </w:rPr>
            </w:pPr>
            <w:hyperlink r:id="rId10" w:history="1">
              <w:r w:rsidRPr="00411845">
                <w:rPr>
                  <w:rStyle w:val="Hyperlink"/>
                  <w:sz w:val="22"/>
                  <w:szCs w:val="22"/>
                  <w:shd w:val="clear" w:color="auto" w:fill="FFFFFF"/>
                </w:rPr>
                <w:t>andzejs.stepancuks@vidzeme.lv</w:t>
              </w:r>
            </w:hyperlink>
            <w:r>
              <w:rPr>
                <w:color w:val="333333"/>
                <w:sz w:val="22"/>
                <w:szCs w:val="22"/>
                <w:shd w:val="clear" w:color="auto" w:fill="FFFFFF"/>
              </w:rPr>
              <w:t xml:space="preserve"> </w:t>
            </w:r>
          </w:p>
        </w:tc>
      </w:tr>
      <w:tr w:rsidR="00A97E4B" w:rsidRPr="004E188F" w14:paraId="094E07A7" w14:textId="77777777" w:rsidTr="005669C3">
        <w:tc>
          <w:tcPr>
            <w:tcW w:w="2349" w:type="dxa"/>
          </w:tcPr>
          <w:p w14:paraId="58C19D7A" w14:textId="77777777" w:rsidR="00A97E4B" w:rsidRPr="009972EF" w:rsidRDefault="00A97E4B" w:rsidP="005669C3">
            <w:pPr>
              <w:pStyle w:val="BodyText"/>
              <w:spacing w:before="60" w:after="60"/>
              <w:rPr>
                <w:b/>
                <w:sz w:val="22"/>
                <w:szCs w:val="22"/>
              </w:rPr>
            </w:pPr>
            <w:r w:rsidRPr="009972EF">
              <w:rPr>
                <w:b/>
                <w:sz w:val="22"/>
                <w:szCs w:val="22"/>
              </w:rPr>
              <w:t>Darba laiks</w:t>
            </w:r>
          </w:p>
        </w:tc>
        <w:tc>
          <w:tcPr>
            <w:tcW w:w="6864" w:type="dxa"/>
          </w:tcPr>
          <w:p w14:paraId="16C335BA" w14:textId="77777777" w:rsidR="00A97E4B" w:rsidRPr="009972EF" w:rsidRDefault="00A97E4B" w:rsidP="005669C3">
            <w:pPr>
              <w:jc w:val="both"/>
              <w:rPr>
                <w:color w:val="000000" w:themeColor="text1"/>
                <w:sz w:val="22"/>
                <w:szCs w:val="22"/>
              </w:rPr>
            </w:pPr>
            <w:r w:rsidRPr="009972EF">
              <w:rPr>
                <w:color w:val="000000" w:themeColor="text1"/>
                <w:sz w:val="22"/>
                <w:szCs w:val="22"/>
              </w:rPr>
              <w:t>No pirmdienas līdz ceturtdienai ieskaitot 08:30 – 17:00,</w:t>
            </w:r>
          </w:p>
          <w:p w14:paraId="59F0E355" w14:textId="77777777" w:rsidR="00A97E4B" w:rsidRPr="009972EF" w:rsidRDefault="00A97E4B" w:rsidP="005669C3">
            <w:pPr>
              <w:pStyle w:val="BodyText"/>
              <w:spacing w:after="0"/>
              <w:jc w:val="both"/>
              <w:rPr>
                <w:color w:val="000000" w:themeColor="text1"/>
                <w:sz w:val="22"/>
                <w:szCs w:val="22"/>
              </w:rPr>
            </w:pPr>
            <w:r w:rsidRPr="009972EF">
              <w:rPr>
                <w:color w:val="000000" w:themeColor="text1"/>
                <w:sz w:val="22"/>
                <w:szCs w:val="22"/>
              </w:rPr>
              <w:t>piektdienās no 08:30 – 16:00. Pārtraukums no 12:30 – 13:00.</w:t>
            </w:r>
          </w:p>
        </w:tc>
      </w:tr>
    </w:tbl>
    <w:p w14:paraId="118847FF" w14:textId="77777777" w:rsidR="00A97E4B" w:rsidRPr="009972EF" w:rsidRDefault="00A97E4B" w:rsidP="005A3930">
      <w:pPr>
        <w:pStyle w:val="ListParagraph"/>
        <w:numPr>
          <w:ilvl w:val="0"/>
          <w:numId w:val="2"/>
        </w:numPr>
        <w:spacing w:before="60" w:after="60"/>
        <w:ind w:left="567" w:hanging="567"/>
        <w:contextualSpacing w:val="0"/>
        <w:jc w:val="both"/>
        <w:rPr>
          <w:rFonts w:eastAsiaTheme="minorHAnsi"/>
          <w:color w:val="auto"/>
          <w:sz w:val="22"/>
          <w:szCs w:val="22"/>
        </w:rPr>
      </w:pPr>
      <w:r w:rsidRPr="009972EF">
        <w:rPr>
          <w:rFonts w:eastAsiaTheme="minorHAnsi"/>
          <w:b/>
          <w:color w:val="auto"/>
          <w:sz w:val="22"/>
          <w:szCs w:val="22"/>
        </w:rPr>
        <w:t>Iepirkuma priekšmets –</w:t>
      </w:r>
      <w:r w:rsidRPr="009972EF">
        <w:rPr>
          <w:color w:val="auto"/>
          <w:sz w:val="22"/>
          <w:szCs w:val="22"/>
        </w:rPr>
        <w:t xml:space="preserve"> </w:t>
      </w:r>
      <w:r w:rsidRPr="009972EF">
        <w:rPr>
          <w:color w:val="auto"/>
          <w:sz w:val="22"/>
          <w:szCs w:val="22"/>
          <w:lang w:eastAsia="es-ES"/>
        </w:rPr>
        <w:t>Vidzemes reģiona mobilitātes investīciju plāna 2030 izstrāde INTERREG Baltijas jūras reģiona projekta “TEN-T pamattīkla koridoru kapitalizācija labklājībai, izaugsmei un kohēzijai (</w:t>
      </w:r>
      <w:proofErr w:type="spellStart"/>
      <w:r w:rsidRPr="009972EF">
        <w:rPr>
          <w:color w:val="auto"/>
          <w:sz w:val="22"/>
          <w:szCs w:val="22"/>
          <w:lang w:eastAsia="es-ES"/>
        </w:rPr>
        <w:t>TENTacle</w:t>
      </w:r>
      <w:proofErr w:type="spellEnd"/>
      <w:r w:rsidRPr="009972EF">
        <w:rPr>
          <w:color w:val="auto"/>
          <w:sz w:val="22"/>
          <w:szCs w:val="22"/>
          <w:lang w:eastAsia="es-ES"/>
        </w:rPr>
        <w:t xml:space="preserve">)” ietvaros, </w:t>
      </w:r>
      <w:r w:rsidRPr="009972EF">
        <w:rPr>
          <w:rFonts w:eastAsiaTheme="minorHAnsi"/>
          <w:color w:val="auto"/>
          <w:sz w:val="22"/>
          <w:szCs w:val="22"/>
        </w:rPr>
        <w:t>atbilstoši tehniskās specifikācijas prasībām (1.pielikums).</w:t>
      </w:r>
    </w:p>
    <w:p w14:paraId="343EA933" w14:textId="77777777" w:rsidR="00A97E4B" w:rsidRPr="009972EF" w:rsidRDefault="00A97E4B" w:rsidP="00E526A8">
      <w:pPr>
        <w:pStyle w:val="ListParagraph"/>
        <w:spacing w:before="60" w:after="60"/>
        <w:ind w:left="567"/>
        <w:contextualSpacing w:val="0"/>
        <w:jc w:val="both"/>
        <w:rPr>
          <w:color w:val="auto"/>
          <w:sz w:val="22"/>
          <w:szCs w:val="22"/>
        </w:rPr>
      </w:pPr>
      <w:r w:rsidRPr="009972EF">
        <w:rPr>
          <w:color w:val="auto"/>
          <w:sz w:val="22"/>
          <w:szCs w:val="22"/>
        </w:rPr>
        <w:t>Iepirkuma priekšmeta CPV kods: 71241000-9 (</w:t>
      </w:r>
      <w:r w:rsidRPr="009972EF">
        <w:rPr>
          <w:color w:val="auto"/>
          <w:sz w:val="22"/>
          <w:szCs w:val="22"/>
          <w:shd w:val="clear" w:color="auto" w:fill="FFFFFF"/>
        </w:rPr>
        <w:t>priekšizpēte, konsultāciju dienests, analīze).</w:t>
      </w:r>
      <w:r w:rsidRPr="009972EF">
        <w:rPr>
          <w:color w:val="auto"/>
          <w:sz w:val="22"/>
          <w:szCs w:val="22"/>
        </w:rPr>
        <w:t xml:space="preserve"> </w:t>
      </w:r>
    </w:p>
    <w:p w14:paraId="62EDDFC5" w14:textId="77777777" w:rsidR="00A97E4B" w:rsidRPr="00AB7912" w:rsidRDefault="00A97E4B" w:rsidP="005A3930">
      <w:pPr>
        <w:pStyle w:val="ListParagraph"/>
        <w:numPr>
          <w:ilvl w:val="0"/>
          <w:numId w:val="2"/>
        </w:numPr>
        <w:spacing w:before="60" w:after="60"/>
        <w:ind w:left="567" w:hanging="567"/>
        <w:contextualSpacing w:val="0"/>
        <w:jc w:val="both"/>
        <w:rPr>
          <w:rFonts w:eastAsiaTheme="minorHAnsi"/>
          <w:color w:val="auto"/>
          <w:sz w:val="22"/>
          <w:szCs w:val="22"/>
        </w:rPr>
      </w:pPr>
      <w:r w:rsidRPr="009972EF">
        <w:rPr>
          <w:color w:val="auto"/>
          <w:sz w:val="22"/>
          <w:szCs w:val="22"/>
        </w:rPr>
        <w:t xml:space="preserve">Iepirkuma priekšmets nav sadalīts daļās. </w:t>
      </w:r>
    </w:p>
    <w:p w14:paraId="5AAE6507" w14:textId="77777777" w:rsidR="00A97E4B" w:rsidRPr="009972EF" w:rsidRDefault="00A97E4B" w:rsidP="005A3930">
      <w:pPr>
        <w:pStyle w:val="ListParagraph"/>
        <w:numPr>
          <w:ilvl w:val="0"/>
          <w:numId w:val="2"/>
        </w:numPr>
        <w:spacing w:before="60" w:after="60"/>
        <w:ind w:left="567" w:hanging="567"/>
        <w:contextualSpacing w:val="0"/>
        <w:jc w:val="both"/>
        <w:rPr>
          <w:rFonts w:eastAsiaTheme="minorHAnsi"/>
          <w:color w:val="auto"/>
          <w:sz w:val="22"/>
          <w:szCs w:val="22"/>
        </w:rPr>
      </w:pPr>
      <w:r w:rsidRPr="009972EF">
        <w:rPr>
          <w:color w:val="auto"/>
          <w:sz w:val="22"/>
          <w:szCs w:val="22"/>
        </w:rPr>
        <w:t>Pretendents nevar iesniegt piedāvājumu variantus.</w:t>
      </w:r>
    </w:p>
    <w:p w14:paraId="6F669CED" w14:textId="77777777" w:rsidR="00A97E4B" w:rsidRPr="009972EF" w:rsidRDefault="00A97E4B" w:rsidP="005A3930">
      <w:pPr>
        <w:pStyle w:val="ListParagraph"/>
        <w:numPr>
          <w:ilvl w:val="0"/>
          <w:numId w:val="2"/>
        </w:numPr>
        <w:spacing w:before="60" w:after="60"/>
        <w:ind w:left="567" w:hanging="567"/>
        <w:contextualSpacing w:val="0"/>
        <w:jc w:val="both"/>
        <w:rPr>
          <w:rFonts w:eastAsiaTheme="minorHAnsi"/>
          <w:color w:val="auto"/>
          <w:sz w:val="22"/>
          <w:szCs w:val="22"/>
        </w:rPr>
      </w:pPr>
      <w:r w:rsidRPr="009972EF">
        <w:rPr>
          <w:color w:val="auto"/>
          <w:sz w:val="22"/>
          <w:szCs w:val="22"/>
        </w:rPr>
        <w:t xml:space="preserve">Iepirkums tiek organizēts </w:t>
      </w:r>
      <w:proofErr w:type="spellStart"/>
      <w:r w:rsidRPr="009972EF">
        <w:rPr>
          <w:color w:val="auto"/>
          <w:sz w:val="22"/>
          <w:szCs w:val="22"/>
          <w:shd w:val="clear" w:color="auto" w:fill="FFFFFF"/>
        </w:rPr>
        <w:t>Interreg</w:t>
      </w:r>
      <w:proofErr w:type="spellEnd"/>
      <w:r w:rsidRPr="009972EF">
        <w:rPr>
          <w:color w:val="auto"/>
          <w:sz w:val="22"/>
          <w:szCs w:val="22"/>
          <w:shd w:val="clear" w:color="auto" w:fill="FFFFFF"/>
        </w:rPr>
        <w:t xml:space="preserve"> Baltijas jūras reģiona sadarbības programmas 2014-2020 ietvaros par </w:t>
      </w:r>
      <w:r w:rsidRPr="009972EF">
        <w:rPr>
          <w:color w:val="auto"/>
          <w:sz w:val="22"/>
          <w:szCs w:val="22"/>
        </w:rPr>
        <w:t xml:space="preserve"> </w:t>
      </w:r>
      <w:r w:rsidRPr="009972EF">
        <w:rPr>
          <w:iCs/>
          <w:color w:val="auto"/>
          <w:sz w:val="22"/>
          <w:szCs w:val="22"/>
        </w:rPr>
        <w:t>projekta “</w:t>
      </w:r>
      <w:r w:rsidRPr="009972EF">
        <w:rPr>
          <w:color w:val="auto"/>
          <w:sz w:val="22"/>
          <w:szCs w:val="22"/>
          <w:shd w:val="clear" w:color="auto" w:fill="FFFFFF"/>
        </w:rPr>
        <w:t xml:space="preserve">TEN-T pamattīkla koridoru kapitalizācija labklājībai, izaugsmei un kohēzijai” </w:t>
      </w:r>
      <w:r w:rsidRPr="009972EF">
        <w:rPr>
          <w:color w:val="auto"/>
          <w:sz w:val="22"/>
          <w:szCs w:val="22"/>
        </w:rPr>
        <w:t>īstenošanu</w:t>
      </w:r>
      <w:r w:rsidRPr="009972EF">
        <w:rPr>
          <w:iCs/>
          <w:color w:val="auto"/>
          <w:sz w:val="22"/>
          <w:szCs w:val="22"/>
        </w:rPr>
        <w:t xml:space="preserve">. </w:t>
      </w:r>
    </w:p>
    <w:p w14:paraId="4E9F12B4" w14:textId="77777777" w:rsidR="00A97E4B" w:rsidRPr="009972EF" w:rsidRDefault="00A97E4B" w:rsidP="005A3930">
      <w:pPr>
        <w:pStyle w:val="ListParagraph"/>
        <w:numPr>
          <w:ilvl w:val="0"/>
          <w:numId w:val="2"/>
        </w:numPr>
        <w:spacing w:before="120" w:after="120"/>
        <w:ind w:left="567" w:hanging="567"/>
        <w:jc w:val="both"/>
        <w:rPr>
          <w:rFonts w:eastAsiaTheme="minorHAnsi"/>
          <w:color w:val="000000" w:themeColor="text1"/>
          <w:sz w:val="22"/>
          <w:szCs w:val="22"/>
        </w:rPr>
      </w:pPr>
      <w:r w:rsidRPr="009972EF">
        <w:rPr>
          <w:rFonts w:eastAsiaTheme="minorHAnsi"/>
          <w:b/>
          <w:color w:val="000000" w:themeColor="text1"/>
          <w:sz w:val="22"/>
          <w:szCs w:val="22"/>
        </w:rPr>
        <w:t>Iepirkuma procedūras veids</w:t>
      </w:r>
      <w:r w:rsidRPr="009972EF">
        <w:rPr>
          <w:rFonts w:eastAsiaTheme="minorHAnsi"/>
          <w:color w:val="000000" w:themeColor="text1"/>
          <w:sz w:val="22"/>
          <w:szCs w:val="22"/>
        </w:rPr>
        <w:t xml:space="preserve"> – iepirkuma procedūra saskaņā ar Publisko iepirkuma likuma 8.</w:t>
      </w:r>
      <w:r w:rsidRPr="009972EF">
        <w:rPr>
          <w:rFonts w:eastAsiaTheme="minorHAnsi"/>
          <w:color w:val="000000" w:themeColor="text1"/>
          <w:sz w:val="22"/>
          <w:szCs w:val="22"/>
          <w:vertAlign w:val="superscript"/>
        </w:rPr>
        <w:t>2</w:t>
      </w:r>
      <w:r w:rsidRPr="009972EF">
        <w:rPr>
          <w:rFonts w:eastAsiaTheme="minorHAnsi"/>
          <w:color w:val="000000" w:themeColor="text1"/>
          <w:sz w:val="22"/>
          <w:szCs w:val="22"/>
        </w:rPr>
        <w:t xml:space="preserve"> panta prasībām.</w:t>
      </w:r>
    </w:p>
    <w:p w14:paraId="479D5EBA" w14:textId="120614ED" w:rsidR="00A97E4B" w:rsidRPr="009972EF" w:rsidRDefault="00A97E4B" w:rsidP="005A3930">
      <w:pPr>
        <w:pStyle w:val="ListParagraph"/>
        <w:widowControl/>
        <w:numPr>
          <w:ilvl w:val="0"/>
          <w:numId w:val="2"/>
        </w:numPr>
        <w:tabs>
          <w:tab w:val="left" w:pos="851"/>
        </w:tabs>
        <w:suppressAutoHyphens w:val="0"/>
        <w:spacing w:after="60"/>
        <w:ind w:left="567" w:hanging="567"/>
        <w:contextualSpacing w:val="0"/>
        <w:jc w:val="both"/>
        <w:rPr>
          <w:color w:val="000000" w:themeColor="text1"/>
          <w:sz w:val="22"/>
          <w:szCs w:val="22"/>
        </w:rPr>
      </w:pPr>
      <w:r w:rsidRPr="009972EF">
        <w:rPr>
          <w:rFonts w:eastAsiaTheme="minorHAnsi"/>
          <w:b/>
          <w:color w:val="000000" w:themeColor="text1"/>
          <w:sz w:val="22"/>
          <w:szCs w:val="22"/>
        </w:rPr>
        <w:t>Plānotais līguma izpildes termiņš</w:t>
      </w:r>
      <w:r w:rsidRPr="009972EF">
        <w:rPr>
          <w:rFonts w:eastAsiaTheme="minorHAnsi"/>
          <w:color w:val="000000" w:themeColor="text1"/>
          <w:sz w:val="22"/>
          <w:szCs w:val="22"/>
        </w:rPr>
        <w:t xml:space="preserve"> – </w:t>
      </w:r>
      <w:r w:rsidRPr="009972EF">
        <w:rPr>
          <w:b/>
          <w:color w:val="000000" w:themeColor="text1"/>
          <w:sz w:val="22"/>
          <w:szCs w:val="22"/>
        </w:rPr>
        <w:t>2019.</w:t>
      </w:r>
      <w:r w:rsidR="005A3930">
        <w:rPr>
          <w:b/>
          <w:color w:val="000000" w:themeColor="text1"/>
          <w:sz w:val="22"/>
          <w:szCs w:val="22"/>
        </w:rPr>
        <w:t xml:space="preserve"> </w:t>
      </w:r>
      <w:r w:rsidRPr="009972EF">
        <w:rPr>
          <w:b/>
          <w:color w:val="000000" w:themeColor="text1"/>
          <w:sz w:val="22"/>
          <w:szCs w:val="22"/>
        </w:rPr>
        <w:t xml:space="preserve">gada </w:t>
      </w:r>
      <w:r w:rsidR="005A3930">
        <w:rPr>
          <w:b/>
          <w:color w:val="000000" w:themeColor="text1"/>
          <w:sz w:val="22"/>
          <w:szCs w:val="22"/>
        </w:rPr>
        <w:t>0</w:t>
      </w:r>
      <w:r w:rsidRPr="009972EF">
        <w:rPr>
          <w:b/>
          <w:color w:val="000000" w:themeColor="text1"/>
          <w:sz w:val="22"/>
          <w:szCs w:val="22"/>
        </w:rPr>
        <w:t>3.</w:t>
      </w:r>
      <w:r w:rsidR="005A3930">
        <w:rPr>
          <w:b/>
          <w:color w:val="000000" w:themeColor="text1"/>
          <w:sz w:val="22"/>
          <w:szCs w:val="22"/>
        </w:rPr>
        <w:t xml:space="preserve"> </w:t>
      </w:r>
      <w:r w:rsidRPr="009972EF">
        <w:rPr>
          <w:b/>
          <w:color w:val="000000" w:themeColor="text1"/>
          <w:sz w:val="22"/>
          <w:szCs w:val="22"/>
        </w:rPr>
        <w:t>maijs</w:t>
      </w:r>
      <w:r w:rsidRPr="009972EF">
        <w:rPr>
          <w:rFonts w:eastAsiaTheme="minorHAnsi"/>
          <w:color w:val="000000" w:themeColor="text1"/>
          <w:sz w:val="22"/>
          <w:szCs w:val="22"/>
        </w:rPr>
        <w:t>.</w:t>
      </w:r>
    </w:p>
    <w:p w14:paraId="7B47EF84" w14:textId="77777777" w:rsidR="00A97E4B" w:rsidRPr="009972EF" w:rsidRDefault="00A97E4B" w:rsidP="005A3930">
      <w:pPr>
        <w:pStyle w:val="ListParagraph"/>
        <w:widowControl/>
        <w:numPr>
          <w:ilvl w:val="0"/>
          <w:numId w:val="2"/>
        </w:numPr>
        <w:tabs>
          <w:tab w:val="left" w:pos="851"/>
        </w:tabs>
        <w:suppressAutoHyphens w:val="0"/>
        <w:spacing w:before="120" w:after="60"/>
        <w:ind w:left="567" w:hanging="567"/>
        <w:contextualSpacing w:val="0"/>
        <w:jc w:val="both"/>
        <w:rPr>
          <w:color w:val="000000" w:themeColor="text1"/>
          <w:sz w:val="22"/>
          <w:szCs w:val="22"/>
        </w:rPr>
      </w:pPr>
      <w:r w:rsidRPr="009972EF">
        <w:rPr>
          <w:b/>
          <w:color w:val="000000" w:themeColor="text1"/>
          <w:sz w:val="22"/>
          <w:szCs w:val="22"/>
        </w:rPr>
        <w:t>Iepirkuma izziņošana un informācijas sniegšana par iepirkumu</w:t>
      </w:r>
    </w:p>
    <w:p w14:paraId="11BC9504" w14:textId="0755230A" w:rsidR="00A97E4B" w:rsidRPr="005A3930" w:rsidRDefault="00A97E4B" w:rsidP="005A3930">
      <w:pPr>
        <w:pStyle w:val="BodyText2"/>
        <w:widowControl/>
        <w:numPr>
          <w:ilvl w:val="1"/>
          <w:numId w:val="2"/>
        </w:numPr>
        <w:suppressAutoHyphens w:val="0"/>
        <w:spacing w:after="60" w:line="240" w:lineRule="auto"/>
        <w:ind w:left="567" w:hanging="567"/>
        <w:jc w:val="both"/>
        <w:rPr>
          <w:color w:val="000000" w:themeColor="text1"/>
          <w:sz w:val="22"/>
          <w:szCs w:val="22"/>
        </w:rPr>
      </w:pPr>
      <w:r w:rsidRPr="005A3930">
        <w:rPr>
          <w:color w:val="000000" w:themeColor="text1"/>
          <w:sz w:val="22"/>
          <w:szCs w:val="22"/>
        </w:rPr>
        <w:t xml:space="preserve">Iepirkuma nolikums un tehniskā specifikācija ir bez maksas brīvi un tieši pieejami Vidzemes plānošanas reģiona mājas lapā internetā </w:t>
      </w:r>
      <w:hyperlink r:id="rId11" w:history="1">
        <w:r w:rsidRPr="005A3930">
          <w:rPr>
            <w:rStyle w:val="Hyperlink"/>
            <w:color w:val="000000" w:themeColor="text1"/>
            <w:sz w:val="22"/>
            <w:szCs w:val="22"/>
          </w:rPr>
          <w:t>http://www.vidzeme.lv/lv/iepirkumi</w:t>
        </w:r>
      </w:hyperlink>
      <w:r w:rsidRPr="005A3930">
        <w:rPr>
          <w:color w:val="000000" w:themeColor="text1"/>
          <w:sz w:val="22"/>
          <w:szCs w:val="22"/>
        </w:rPr>
        <w:t xml:space="preserve">. Ar iepirkuma nolikumu un tehnisko specifikāciju ieinteresētie piegādātāji ir tiesīgi iepazīties līdz </w:t>
      </w:r>
      <w:r w:rsidRPr="005A3930">
        <w:rPr>
          <w:b/>
          <w:color w:val="000000" w:themeColor="text1"/>
          <w:sz w:val="22"/>
          <w:szCs w:val="22"/>
        </w:rPr>
        <w:t>2016.</w:t>
      </w:r>
      <w:r w:rsidR="005A3930" w:rsidRPr="005A3930">
        <w:rPr>
          <w:b/>
          <w:color w:val="000000" w:themeColor="text1"/>
          <w:sz w:val="22"/>
          <w:szCs w:val="22"/>
        </w:rPr>
        <w:t xml:space="preserve"> </w:t>
      </w:r>
      <w:r w:rsidRPr="005A3930">
        <w:rPr>
          <w:b/>
          <w:color w:val="000000" w:themeColor="text1"/>
          <w:sz w:val="22"/>
          <w:szCs w:val="22"/>
        </w:rPr>
        <w:t xml:space="preserve">gada </w:t>
      </w:r>
      <w:r w:rsidR="005A3930" w:rsidRPr="005A3930">
        <w:rPr>
          <w:b/>
          <w:color w:val="000000" w:themeColor="text1"/>
          <w:sz w:val="22"/>
          <w:szCs w:val="22"/>
        </w:rPr>
        <w:t xml:space="preserve">15. novembrim </w:t>
      </w:r>
      <w:r w:rsidRPr="005A3930">
        <w:rPr>
          <w:b/>
          <w:color w:val="000000" w:themeColor="text1"/>
          <w:sz w:val="22"/>
          <w:szCs w:val="22"/>
        </w:rPr>
        <w:t>plkst. 10:00</w:t>
      </w:r>
      <w:r w:rsidRPr="005A3930">
        <w:rPr>
          <w:color w:val="000000" w:themeColor="text1"/>
          <w:sz w:val="22"/>
          <w:szCs w:val="22"/>
        </w:rPr>
        <w:t xml:space="preserve"> uz vietas, Vidzemes plānošanas reģionā, Jāņa Poruka ielā 8-108, Cēsīs, Cēsu novadā, iepriekš sazinoties pa tālr. +371 64116006, Mob. Tālr.: </w:t>
      </w:r>
      <w:r w:rsidR="005A3930" w:rsidRPr="005A3930">
        <w:rPr>
          <w:color w:val="333333"/>
          <w:sz w:val="22"/>
          <w:szCs w:val="22"/>
          <w:shd w:val="clear" w:color="auto" w:fill="FFFFFF"/>
        </w:rPr>
        <w:t>+371 25951714</w:t>
      </w:r>
      <w:r w:rsidRPr="005A3930">
        <w:rPr>
          <w:color w:val="000000" w:themeColor="text1"/>
          <w:sz w:val="22"/>
          <w:szCs w:val="22"/>
        </w:rPr>
        <w:t>.</w:t>
      </w:r>
    </w:p>
    <w:p w14:paraId="0AAD69E3" w14:textId="77777777" w:rsidR="00A97E4B" w:rsidRPr="00E7176D" w:rsidRDefault="00A97E4B" w:rsidP="005A3930">
      <w:pPr>
        <w:pStyle w:val="BodyText2"/>
        <w:widowControl/>
        <w:numPr>
          <w:ilvl w:val="1"/>
          <w:numId w:val="2"/>
        </w:numPr>
        <w:suppressAutoHyphens w:val="0"/>
        <w:spacing w:after="60" w:line="240" w:lineRule="auto"/>
        <w:ind w:left="567" w:hanging="567"/>
        <w:jc w:val="both"/>
        <w:rPr>
          <w:color w:val="000000" w:themeColor="text1"/>
          <w:sz w:val="22"/>
          <w:szCs w:val="22"/>
        </w:rPr>
      </w:pPr>
      <w:r w:rsidRPr="00E7176D">
        <w:rPr>
          <w:color w:val="000000" w:themeColor="text1"/>
          <w:sz w:val="22"/>
          <w:szCs w:val="22"/>
        </w:rPr>
        <w:t>Saziņa starp Pasūtītāju un Pretendentiem iepirkuma ietvaros notiek latviešu valodā pa pastu, faksu 64116012, elektroniski (izmantojot kontaktpersonas elektronisko pasta adresi) vai iesniedzot personīgi Vidzemes plānošanas reģionā, Jāņa Poruka ielā 8-108, Cēsīs, Cēsu novadā, LV-4101.</w:t>
      </w:r>
    </w:p>
    <w:p w14:paraId="39C3DC1E" w14:textId="77777777" w:rsidR="00A97E4B" w:rsidRPr="005A3930" w:rsidRDefault="00A97E4B" w:rsidP="005A3930">
      <w:pPr>
        <w:widowControl/>
        <w:numPr>
          <w:ilvl w:val="0"/>
          <w:numId w:val="2"/>
        </w:numPr>
        <w:suppressAutoHyphens w:val="0"/>
        <w:spacing w:before="120" w:after="40"/>
        <w:ind w:left="567" w:hanging="567"/>
        <w:jc w:val="both"/>
        <w:rPr>
          <w:b/>
          <w:color w:val="000000" w:themeColor="text1"/>
          <w:sz w:val="22"/>
          <w:szCs w:val="22"/>
        </w:rPr>
      </w:pPr>
      <w:r w:rsidRPr="005A3930">
        <w:rPr>
          <w:b/>
          <w:color w:val="000000" w:themeColor="text1"/>
          <w:sz w:val="22"/>
          <w:szCs w:val="22"/>
        </w:rPr>
        <w:t xml:space="preserve">Piedāvājumu iesniegšana </w:t>
      </w:r>
    </w:p>
    <w:p w14:paraId="29E03CA6" w14:textId="17EB0541" w:rsidR="00A97E4B" w:rsidRPr="005A3930" w:rsidRDefault="00A97E4B" w:rsidP="005A3930">
      <w:pPr>
        <w:pStyle w:val="ListParagraph"/>
        <w:widowControl/>
        <w:numPr>
          <w:ilvl w:val="1"/>
          <w:numId w:val="2"/>
        </w:numPr>
        <w:suppressAutoHyphens w:val="0"/>
        <w:spacing w:after="60"/>
        <w:ind w:left="567" w:hanging="567"/>
        <w:contextualSpacing w:val="0"/>
        <w:jc w:val="both"/>
        <w:rPr>
          <w:color w:val="000000" w:themeColor="text1"/>
          <w:sz w:val="22"/>
          <w:szCs w:val="22"/>
        </w:rPr>
      </w:pPr>
      <w:r w:rsidRPr="005A3930">
        <w:rPr>
          <w:iCs/>
          <w:color w:val="000000" w:themeColor="text1"/>
          <w:sz w:val="22"/>
          <w:szCs w:val="22"/>
        </w:rPr>
        <w:t xml:space="preserve">Piegādātāji piedāvājumus var iesniegt </w:t>
      </w:r>
      <w:r w:rsidRPr="005A3930">
        <w:rPr>
          <w:b/>
          <w:iCs/>
          <w:color w:val="000000" w:themeColor="text1"/>
          <w:sz w:val="22"/>
          <w:szCs w:val="22"/>
        </w:rPr>
        <w:t xml:space="preserve">līdz </w:t>
      </w:r>
      <w:r w:rsidR="005A3930" w:rsidRPr="005A3930">
        <w:rPr>
          <w:b/>
          <w:color w:val="000000" w:themeColor="text1"/>
          <w:sz w:val="22"/>
          <w:szCs w:val="22"/>
        </w:rPr>
        <w:t>2016. gada 15. novembrim</w:t>
      </w:r>
      <w:r w:rsidRPr="005A3930">
        <w:rPr>
          <w:b/>
          <w:iCs/>
          <w:color w:val="000000" w:themeColor="text1"/>
          <w:sz w:val="22"/>
          <w:szCs w:val="22"/>
        </w:rPr>
        <w:t xml:space="preserve"> plkst. </w:t>
      </w:r>
      <w:r w:rsidRPr="005A3930">
        <w:rPr>
          <w:b/>
          <w:color w:val="000000" w:themeColor="text1"/>
          <w:sz w:val="22"/>
          <w:szCs w:val="22"/>
        </w:rPr>
        <w:t>10</w:t>
      </w:r>
      <w:r w:rsidRPr="005A3930">
        <w:rPr>
          <w:color w:val="000000" w:themeColor="text1"/>
          <w:sz w:val="22"/>
          <w:szCs w:val="22"/>
        </w:rPr>
        <w:t>.</w:t>
      </w:r>
      <w:r w:rsidRPr="005A3930">
        <w:rPr>
          <w:b/>
          <w:color w:val="000000" w:themeColor="text1"/>
          <w:sz w:val="22"/>
          <w:szCs w:val="22"/>
        </w:rPr>
        <w:t>00,</w:t>
      </w:r>
      <w:r w:rsidRPr="005A3930">
        <w:rPr>
          <w:b/>
          <w:iCs/>
          <w:color w:val="000000" w:themeColor="text1"/>
          <w:sz w:val="22"/>
          <w:szCs w:val="22"/>
        </w:rPr>
        <w:t xml:space="preserve"> </w:t>
      </w:r>
      <w:r w:rsidRPr="005A3930">
        <w:rPr>
          <w:color w:val="000000" w:themeColor="text1"/>
          <w:sz w:val="22"/>
          <w:szCs w:val="22"/>
        </w:rPr>
        <w:t>Vidzemes plānošanas reģionā – Jāņa Poruka ielā 8-108, Cēsīs, Cēsu novadā, LV - 4101</w:t>
      </w:r>
      <w:r w:rsidRPr="005A3930">
        <w:rPr>
          <w:iCs/>
          <w:color w:val="000000" w:themeColor="text1"/>
          <w:sz w:val="22"/>
          <w:szCs w:val="22"/>
        </w:rPr>
        <w:t>, iesniedzot personīgi vai atsūtot pa pastu, ar nosacījumu, ka piedāvājumam jābūt nogādātam šajā punktā norādītajā adresē un termiņā</w:t>
      </w:r>
      <w:r w:rsidRPr="005A3930">
        <w:rPr>
          <w:color w:val="000000" w:themeColor="text1"/>
          <w:sz w:val="22"/>
          <w:szCs w:val="22"/>
        </w:rPr>
        <w:t>, un par to pilnu atbildību uzņemas iesniedzējs.</w:t>
      </w:r>
    </w:p>
    <w:p w14:paraId="1A83664D" w14:textId="77777777" w:rsidR="00A97E4B" w:rsidRPr="005A3930" w:rsidRDefault="00A97E4B" w:rsidP="005A3930">
      <w:pPr>
        <w:pStyle w:val="ListParagraph"/>
        <w:widowControl/>
        <w:numPr>
          <w:ilvl w:val="1"/>
          <w:numId w:val="2"/>
        </w:numPr>
        <w:suppressAutoHyphens w:val="0"/>
        <w:spacing w:after="60"/>
        <w:ind w:left="567" w:hanging="567"/>
        <w:contextualSpacing w:val="0"/>
        <w:jc w:val="both"/>
        <w:rPr>
          <w:color w:val="000000" w:themeColor="text1"/>
          <w:sz w:val="22"/>
          <w:szCs w:val="22"/>
        </w:rPr>
      </w:pPr>
      <w:r w:rsidRPr="005A3930">
        <w:rPr>
          <w:b/>
          <w:color w:val="000000" w:themeColor="text1"/>
          <w:sz w:val="22"/>
          <w:szCs w:val="22"/>
        </w:rPr>
        <w:t>Piedāvājumu publiska atvēršana nav paredzēta</w:t>
      </w:r>
      <w:r w:rsidRPr="005A3930">
        <w:rPr>
          <w:color w:val="000000" w:themeColor="text1"/>
          <w:sz w:val="22"/>
          <w:szCs w:val="22"/>
        </w:rPr>
        <w:t>.</w:t>
      </w:r>
    </w:p>
    <w:p w14:paraId="3DF86214" w14:textId="77777777" w:rsidR="00A97E4B" w:rsidRPr="005A3930" w:rsidRDefault="00A97E4B" w:rsidP="005A3930">
      <w:pPr>
        <w:widowControl/>
        <w:numPr>
          <w:ilvl w:val="1"/>
          <w:numId w:val="2"/>
        </w:numPr>
        <w:suppressAutoHyphens w:val="0"/>
        <w:ind w:left="567" w:hanging="567"/>
        <w:jc w:val="both"/>
        <w:rPr>
          <w:color w:val="000000" w:themeColor="text1"/>
          <w:sz w:val="22"/>
          <w:szCs w:val="22"/>
        </w:rPr>
      </w:pPr>
      <w:r w:rsidRPr="005A3930">
        <w:rPr>
          <w:color w:val="000000" w:themeColor="text1"/>
          <w:sz w:val="22"/>
          <w:szCs w:val="22"/>
        </w:rPr>
        <w:t xml:space="preserve">Pretendenti rakstveidā slēgtā aploksnē paziņojumā par iepirkumu noteiktā termiņā un vietā iesniedz piedāvājumu, kas sastāv no pieteikuma, kurā tiek izteikta Pretendenta vēlme piedalīties iepirkumā, un nolikumā noteiktajiem dokumentiem. </w:t>
      </w:r>
    </w:p>
    <w:p w14:paraId="7CD76564" w14:textId="77777777" w:rsidR="00A97E4B" w:rsidRPr="005A3930" w:rsidRDefault="00A97E4B" w:rsidP="005A3930">
      <w:pPr>
        <w:widowControl/>
        <w:numPr>
          <w:ilvl w:val="1"/>
          <w:numId w:val="2"/>
        </w:numPr>
        <w:suppressAutoHyphens w:val="0"/>
        <w:spacing w:after="60"/>
        <w:ind w:left="567" w:hanging="567"/>
        <w:jc w:val="both"/>
        <w:rPr>
          <w:color w:val="000000" w:themeColor="text1"/>
          <w:sz w:val="22"/>
          <w:szCs w:val="22"/>
        </w:rPr>
      </w:pPr>
      <w:r w:rsidRPr="005A3930">
        <w:rPr>
          <w:color w:val="000000" w:themeColor="text1"/>
          <w:sz w:val="22"/>
          <w:szCs w:val="22"/>
        </w:rPr>
        <w:t xml:space="preserve">Visas ieinteresētās personas piedāvājumu var iesniegt, sākot ar dienu, kad paziņojums par iepirkumu ir publicēts Vidzemes plānošanas reģiona mājas lapā </w:t>
      </w:r>
      <w:hyperlink r:id="rId12" w:history="1">
        <w:r w:rsidRPr="005A3930">
          <w:rPr>
            <w:rStyle w:val="Hyperlink"/>
            <w:color w:val="000000" w:themeColor="text1"/>
            <w:sz w:val="22"/>
            <w:szCs w:val="22"/>
          </w:rPr>
          <w:t>www.vidzeme.lv</w:t>
        </w:r>
      </w:hyperlink>
      <w:r w:rsidRPr="005A3930">
        <w:rPr>
          <w:color w:val="000000" w:themeColor="text1"/>
          <w:sz w:val="22"/>
          <w:szCs w:val="22"/>
        </w:rPr>
        <w:t xml:space="preserve"> sadaļā – „Iepirkumi” </w:t>
      </w:r>
      <w:hyperlink r:id="rId13" w:history="1">
        <w:r w:rsidRPr="005A3930">
          <w:rPr>
            <w:rStyle w:val="Hyperlink"/>
            <w:color w:val="000000" w:themeColor="text1"/>
            <w:sz w:val="22"/>
            <w:szCs w:val="22"/>
          </w:rPr>
          <w:t>http://www.vidzeme.lv/lv/iepirkumi</w:t>
        </w:r>
      </w:hyperlink>
      <w:r w:rsidRPr="005A3930">
        <w:rPr>
          <w:color w:val="000000" w:themeColor="text1"/>
          <w:sz w:val="22"/>
          <w:szCs w:val="22"/>
        </w:rPr>
        <w:t xml:space="preserve">, līdz nolikumā norādītajam termiņam. </w:t>
      </w:r>
    </w:p>
    <w:p w14:paraId="6E599C25" w14:textId="77777777" w:rsidR="00A97E4B" w:rsidRPr="005A3930" w:rsidRDefault="00A97E4B" w:rsidP="005A3930">
      <w:pPr>
        <w:widowControl/>
        <w:numPr>
          <w:ilvl w:val="1"/>
          <w:numId w:val="2"/>
        </w:numPr>
        <w:suppressAutoHyphens w:val="0"/>
        <w:spacing w:after="60"/>
        <w:ind w:left="567" w:hanging="567"/>
        <w:jc w:val="both"/>
        <w:rPr>
          <w:color w:val="000000" w:themeColor="text1"/>
          <w:sz w:val="22"/>
          <w:szCs w:val="22"/>
        </w:rPr>
      </w:pPr>
      <w:r w:rsidRPr="005A3930">
        <w:rPr>
          <w:color w:val="000000" w:themeColor="text1"/>
          <w:sz w:val="22"/>
          <w:szCs w:val="22"/>
        </w:rPr>
        <w:t>Piedāvājumi, kuri iesniegti pēc 10.1.punktā minētā termiņa vai kas nav noformēti tā, lai piedāvājumā iekļautā informācija nebūtu pieejama līdz piedāvājumu atvēršanas brīdim, netiks vērtēti un neatvērti tiks atdoti (nosūtīti) atpakaļ iesniedzējam.</w:t>
      </w:r>
    </w:p>
    <w:p w14:paraId="7EC82A27" w14:textId="77777777" w:rsidR="00A97E4B" w:rsidRPr="00E7176D" w:rsidRDefault="00A97E4B" w:rsidP="005A3930">
      <w:pPr>
        <w:widowControl/>
        <w:numPr>
          <w:ilvl w:val="1"/>
          <w:numId w:val="2"/>
        </w:numPr>
        <w:suppressAutoHyphens w:val="0"/>
        <w:spacing w:after="60"/>
        <w:ind w:left="567" w:hanging="567"/>
        <w:jc w:val="both"/>
        <w:rPr>
          <w:color w:val="000000" w:themeColor="text1"/>
          <w:sz w:val="22"/>
          <w:szCs w:val="22"/>
        </w:rPr>
      </w:pPr>
      <w:r w:rsidRPr="00E7176D">
        <w:rPr>
          <w:color w:val="000000" w:themeColor="text1"/>
          <w:sz w:val="22"/>
          <w:szCs w:val="22"/>
        </w:rPr>
        <w:lastRenderedPageBreak/>
        <w:t>Pretendents var atsaukt vai mainīt savu piedāvājumu līdz piedāvājuma iesniegšanas termiņa beigām.</w:t>
      </w:r>
    </w:p>
    <w:p w14:paraId="60061DF7" w14:textId="77777777" w:rsidR="00A97E4B" w:rsidRPr="00E7176D" w:rsidRDefault="00A97E4B" w:rsidP="005A3930">
      <w:pPr>
        <w:widowControl/>
        <w:numPr>
          <w:ilvl w:val="1"/>
          <w:numId w:val="2"/>
        </w:numPr>
        <w:suppressAutoHyphens w:val="0"/>
        <w:spacing w:after="60"/>
        <w:ind w:left="567" w:hanging="567"/>
        <w:jc w:val="both"/>
        <w:rPr>
          <w:color w:val="000000" w:themeColor="text1"/>
          <w:sz w:val="22"/>
          <w:szCs w:val="22"/>
        </w:rPr>
      </w:pPr>
      <w:r w:rsidRPr="00E7176D">
        <w:rPr>
          <w:color w:val="000000" w:themeColor="text1"/>
          <w:sz w:val="22"/>
          <w:szCs w:val="22"/>
        </w:rPr>
        <w:t xml:space="preserve">Iesniegtie piedāvājumi pēc piedāvājuma iesniegšanas termiņa beigām ir Pasūtītāja īpašums un netiek atdoti atpakaļ Pretendentiem, izņemot nolikuma </w:t>
      </w:r>
      <w:r w:rsidRPr="005A3930">
        <w:rPr>
          <w:color w:val="000000" w:themeColor="text1"/>
          <w:sz w:val="22"/>
          <w:szCs w:val="22"/>
        </w:rPr>
        <w:t>10.5., 10.6.punktā</w:t>
      </w:r>
      <w:r w:rsidRPr="00E7176D">
        <w:rPr>
          <w:color w:val="0070C0"/>
          <w:sz w:val="22"/>
          <w:szCs w:val="22"/>
        </w:rPr>
        <w:t xml:space="preserve"> </w:t>
      </w:r>
      <w:r w:rsidRPr="00E7176D">
        <w:rPr>
          <w:color w:val="000000" w:themeColor="text1"/>
          <w:sz w:val="22"/>
          <w:szCs w:val="22"/>
        </w:rPr>
        <w:t>minēto gadījumu.</w:t>
      </w:r>
    </w:p>
    <w:p w14:paraId="65B87A0D" w14:textId="77777777" w:rsidR="00A97E4B" w:rsidRPr="00E7176D" w:rsidRDefault="00A97E4B" w:rsidP="005A3930">
      <w:pPr>
        <w:widowControl/>
        <w:numPr>
          <w:ilvl w:val="1"/>
          <w:numId w:val="2"/>
        </w:numPr>
        <w:suppressAutoHyphens w:val="0"/>
        <w:spacing w:after="60"/>
        <w:ind w:left="567" w:hanging="567"/>
        <w:jc w:val="both"/>
        <w:rPr>
          <w:color w:val="000000" w:themeColor="text1"/>
          <w:sz w:val="22"/>
          <w:szCs w:val="22"/>
        </w:rPr>
      </w:pPr>
      <w:r w:rsidRPr="00E7176D">
        <w:rPr>
          <w:color w:val="000000" w:themeColor="text1"/>
          <w:sz w:val="22"/>
          <w:szCs w:val="22"/>
        </w:rPr>
        <w:t xml:space="preserve">Piedāvājumu iesniedz slēgtā aploksnē </w:t>
      </w:r>
      <w:r w:rsidRPr="00E7176D">
        <w:rPr>
          <w:bCs/>
          <w:color w:val="000000" w:themeColor="text1"/>
          <w:sz w:val="22"/>
          <w:szCs w:val="22"/>
        </w:rPr>
        <w:t>(iepakojumā), uz kuras ir norādīts:</w:t>
      </w:r>
      <w:r w:rsidRPr="00E7176D">
        <w:rPr>
          <w:color w:val="000000" w:themeColor="text1"/>
          <w:sz w:val="22"/>
          <w:szCs w:val="22"/>
        </w:rPr>
        <w:t xml:space="preserve"> </w:t>
      </w:r>
    </w:p>
    <w:p w14:paraId="712F1F15" w14:textId="77777777" w:rsidR="00A97E4B" w:rsidRPr="00E7176D" w:rsidRDefault="00A97E4B" w:rsidP="00A97E4B">
      <w:pPr>
        <w:widowControl/>
        <w:numPr>
          <w:ilvl w:val="2"/>
          <w:numId w:val="2"/>
        </w:numPr>
        <w:suppressAutoHyphens w:val="0"/>
        <w:spacing w:before="60" w:after="60"/>
        <w:ind w:left="1276" w:hanging="709"/>
        <w:jc w:val="both"/>
        <w:rPr>
          <w:color w:val="000000" w:themeColor="text1"/>
          <w:sz w:val="22"/>
          <w:szCs w:val="22"/>
        </w:rPr>
      </w:pPr>
      <w:r w:rsidRPr="00E7176D">
        <w:rPr>
          <w:color w:val="000000" w:themeColor="text1"/>
          <w:sz w:val="22"/>
          <w:szCs w:val="22"/>
        </w:rPr>
        <w:t>Pasūtītāja nosaukums un adrese;</w:t>
      </w:r>
    </w:p>
    <w:p w14:paraId="37C86B14" w14:textId="77777777" w:rsidR="00A97E4B" w:rsidRPr="00E7176D" w:rsidRDefault="00A97E4B" w:rsidP="00A97E4B">
      <w:pPr>
        <w:widowControl/>
        <w:numPr>
          <w:ilvl w:val="2"/>
          <w:numId w:val="2"/>
        </w:numPr>
        <w:suppressAutoHyphens w:val="0"/>
        <w:spacing w:before="60" w:after="60"/>
        <w:ind w:left="1276" w:hanging="709"/>
        <w:jc w:val="both"/>
        <w:rPr>
          <w:color w:val="000000" w:themeColor="text1"/>
          <w:sz w:val="22"/>
          <w:szCs w:val="22"/>
        </w:rPr>
      </w:pPr>
      <w:r w:rsidRPr="00E7176D">
        <w:rPr>
          <w:color w:val="000000" w:themeColor="text1"/>
          <w:sz w:val="22"/>
          <w:szCs w:val="22"/>
        </w:rPr>
        <w:t>iepirkuma nosaukums un identifikācijas numurs;</w:t>
      </w:r>
    </w:p>
    <w:p w14:paraId="1EC0C140" w14:textId="1FBD0508" w:rsidR="00A97E4B" w:rsidRPr="005A3930" w:rsidRDefault="00A97E4B" w:rsidP="00A97E4B">
      <w:pPr>
        <w:widowControl/>
        <w:numPr>
          <w:ilvl w:val="2"/>
          <w:numId w:val="2"/>
        </w:numPr>
        <w:suppressAutoHyphens w:val="0"/>
        <w:spacing w:after="60"/>
        <w:ind w:left="1276" w:hanging="709"/>
        <w:jc w:val="both"/>
        <w:rPr>
          <w:color w:val="000000" w:themeColor="text1"/>
          <w:sz w:val="22"/>
          <w:szCs w:val="22"/>
        </w:rPr>
      </w:pPr>
      <w:r w:rsidRPr="00E7176D">
        <w:rPr>
          <w:color w:val="000000" w:themeColor="text1"/>
          <w:sz w:val="22"/>
          <w:szCs w:val="22"/>
        </w:rPr>
        <w:t xml:space="preserve">Pretendenta nosaukums un reģistrācijas numurs (juridiskai personai) vai vārds un uzvārds (fiziskai personai), kā arī adrese, tālruņa numurs/-i, faksa numurs un e-pasta adrese, un </w:t>
      </w:r>
      <w:r w:rsidRPr="00E7176D">
        <w:rPr>
          <w:b/>
          <w:color w:val="000000" w:themeColor="text1"/>
          <w:sz w:val="22"/>
          <w:szCs w:val="22"/>
        </w:rPr>
        <w:t xml:space="preserve">informācija – „Neatvērt līdz 2016. gada </w:t>
      </w:r>
      <w:r w:rsidR="005A3930" w:rsidRPr="005A3930">
        <w:rPr>
          <w:b/>
          <w:color w:val="000000" w:themeColor="text1"/>
          <w:sz w:val="22"/>
          <w:szCs w:val="22"/>
        </w:rPr>
        <w:t xml:space="preserve">15. novembrim </w:t>
      </w:r>
      <w:r w:rsidRPr="005A3930">
        <w:rPr>
          <w:b/>
          <w:color w:val="000000" w:themeColor="text1"/>
          <w:sz w:val="22"/>
          <w:szCs w:val="22"/>
        </w:rPr>
        <w:t>plkst. 10:00”.</w:t>
      </w:r>
    </w:p>
    <w:p w14:paraId="63C265B3" w14:textId="77777777" w:rsidR="00A97E4B" w:rsidRPr="00E7176D"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E7176D">
        <w:rPr>
          <w:color w:val="000000" w:themeColor="text1"/>
          <w:sz w:val="22"/>
          <w:szCs w:val="22"/>
        </w:rPr>
        <w:t xml:space="preserve">Iepirkuma piedāvājums jāiesniedz drukātā veidā vienā </w:t>
      </w:r>
      <w:r w:rsidRPr="00E7176D">
        <w:rPr>
          <w:color w:val="000000" w:themeColor="text1"/>
          <w:sz w:val="22"/>
          <w:szCs w:val="22"/>
          <w:u w:val="single"/>
        </w:rPr>
        <w:t xml:space="preserve">eksemplārā. </w:t>
      </w:r>
    </w:p>
    <w:p w14:paraId="33C47FBC" w14:textId="77777777" w:rsidR="00A97E4B" w:rsidRPr="00E7176D"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E7176D">
        <w:rPr>
          <w:color w:val="000000" w:themeColor="text1"/>
          <w:sz w:val="22"/>
          <w:szCs w:val="22"/>
        </w:rPr>
        <w:t>Piedāvājumam jābūt skaidri salasāmam, bez labojumiem un dzēsumiem, dokumentiem jābūt ar satura rādītāju, numurētām, cauršūtām lappusēm. Auklu galu sējuma vietas pārlīmē un norāda kopējo lappušu skaitu, kā arī apstiprina ar Pretendenta pilnvarotās vai Pretendenta</w:t>
      </w:r>
      <w:r w:rsidRPr="00E7176D">
        <w:rPr>
          <w:i/>
          <w:color w:val="000000" w:themeColor="text1"/>
          <w:sz w:val="22"/>
          <w:szCs w:val="22"/>
        </w:rPr>
        <w:t xml:space="preserve"> </w:t>
      </w:r>
      <w:proofErr w:type="spellStart"/>
      <w:r w:rsidRPr="00E7176D">
        <w:rPr>
          <w:color w:val="000000" w:themeColor="text1"/>
          <w:sz w:val="22"/>
          <w:szCs w:val="22"/>
        </w:rPr>
        <w:t>paraksttiesīgās</w:t>
      </w:r>
      <w:proofErr w:type="spellEnd"/>
      <w:r w:rsidRPr="00E7176D">
        <w:rPr>
          <w:color w:val="000000" w:themeColor="text1"/>
          <w:sz w:val="22"/>
          <w:szCs w:val="22"/>
        </w:rPr>
        <w:t xml:space="preserve"> personas parakstu, norādot paraksta atšifrējumu un amatu. </w:t>
      </w:r>
    </w:p>
    <w:p w14:paraId="146524DE" w14:textId="77777777" w:rsidR="00A97E4B" w:rsidRPr="00E7176D"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E7176D">
        <w:rPr>
          <w:color w:val="000000" w:themeColor="text1"/>
          <w:sz w:val="22"/>
          <w:szCs w:val="22"/>
        </w:rPr>
        <w:t>Piedāvājums jāsagatavo latviešu valodā. Svešvalodā sagatavotiem piedāvājuma dokumentiem jāpievieno apliecināts tulkojums latviešu valodā.</w:t>
      </w:r>
    </w:p>
    <w:p w14:paraId="07441CC3" w14:textId="77777777" w:rsidR="00A97E4B" w:rsidRPr="00E7176D"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E7176D">
        <w:rPr>
          <w:bCs/>
          <w:color w:val="000000" w:themeColor="text1"/>
          <w:sz w:val="22"/>
          <w:szCs w:val="22"/>
        </w:rPr>
        <w:t xml:space="preserve">Ja piedāvājumam pievieno dokumentu kopijas, tās apliecina saskaņā ar Dokumentu juridiskā spēka likuma prasībām un 28.09.2010. Ministru kabineta noteikumiem Nr.916 „Dokumentu izstrādāšanas un noformēšanas kārtība”. </w:t>
      </w:r>
    </w:p>
    <w:p w14:paraId="5B101C96" w14:textId="77777777" w:rsidR="00A97E4B" w:rsidRPr="00E7176D" w:rsidRDefault="00A97E4B" w:rsidP="00A97E4B">
      <w:pPr>
        <w:spacing w:before="60" w:after="60"/>
        <w:ind w:left="567"/>
        <w:jc w:val="both"/>
        <w:rPr>
          <w:color w:val="000000" w:themeColor="text1"/>
          <w:sz w:val="22"/>
          <w:szCs w:val="22"/>
        </w:rPr>
      </w:pPr>
      <w:r w:rsidRPr="00E7176D">
        <w:rPr>
          <w:i/>
          <w:color w:val="000000" w:themeColor="text1"/>
          <w:sz w:val="22"/>
          <w:szCs w:val="22"/>
        </w:rPr>
        <w:t>Piezīme: Iesniedzot piedāvājumu, piegādātājs ir tiesīgs visu iesniegto dokumentu atvasinājumu un tulkojumu pareizību apliecināt ar vienu apliecinājumu, ar nosacījumu, ka</w:t>
      </w:r>
      <w:r w:rsidRPr="00E7176D">
        <w:rPr>
          <w:color w:val="000000" w:themeColor="text1"/>
          <w:sz w:val="22"/>
          <w:szCs w:val="22"/>
        </w:rPr>
        <w:t xml:space="preserve"> </w:t>
      </w:r>
      <w:r w:rsidRPr="00E7176D">
        <w:rPr>
          <w:i/>
          <w:color w:val="000000" w:themeColor="text1"/>
          <w:sz w:val="22"/>
          <w:szCs w:val="22"/>
        </w:rPr>
        <w:t>viss piedāvājums ir cauršūts un caurauklots</w:t>
      </w:r>
      <w:r w:rsidRPr="00E7176D">
        <w:rPr>
          <w:color w:val="000000" w:themeColor="text1"/>
          <w:sz w:val="22"/>
          <w:szCs w:val="22"/>
        </w:rPr>
        <w:t xml:space="preserve">, </w:t>
      </w:r>
      <w:r w:rsidRPr="00E7176D">
        <w:rPr>
          <w:i/>
          <w:color w:val="000000" w:themeColor="text1"/>
          <w:sz w:val="22"/>
          <w:szCs w:val="22"/>
        </w:rPr>
        <w:t>atbilstoši nolikuma prasībām.</w:t>
      </w:r>
    </w:p>
    <w:p w14:paraId="142585BB" w14:textId="77777777" w:rsidR="00A97E4B" w:rsidRPr="00E7176D" w:rsidRDefault="00A97E4B" w:rsidP="00A97E4B">
      <w:pPr>
        <w:widowControl/>
        <w:numPr>
          <w:ilvl w:val="1"/>
          <w:numId w:val="2"/>
        </w:numPr>
        <w:suppressAutoHyphens w:val="0"/>
        <w:spacing w:before="60" w:after="60"/>
        <w:ind w:left="567" w:hanging="567"/>
        <w:jc w:val="both"/>
        <w:rPr>
          <w:color w:val="000000" w:themeColor="text1"/>
          <w:sz w:val="22"/>
          <w:szCs w:val="22"/>
          <w:u w:val="single"/>
        </w:rPr>
      </w:pPr>
      <w:r w:rsidRPr="00E7176D">
        <w:rPr>
          <w:color w:val="000000" w:themeColor="text1"/>
          <w:sz w:val="22"/>
          <w:szCs w:val="22"/>
        </w:rPr>
        <w:t>Pretendents iesniedz parakstītu piedāvājumu. Piedāvājumu paraksta Pretendenta amatpersona, kuras pārstāvības tiesības ir reģistrētas likumā noteiktajā kārtībā, jeb pilnvarotā persona, pievienojot attiecīgās pilnvaras oriģinālu vai normatīvajos aktos noteiktā kārtībā apliecinātu pilnvaras kopiju. Ja piedāvājumu iesniedz piegādātāju apvienība, pieteikumu paraksta visas personas, kas ietilpst piegādātāju apvienībā.</w:t>
      </w:r>
    </w:p>
    <w:p w14:paraId="7E88053C" w14:textId="77777777" w:rsidR="00A97E4B" w:rsidRPr="00E7176D" w:rsidRDefault="00A97E4B" w:rsidP="005A3930">
      <w:pPr>
        <w:pStyle w:val="ListParagraph"/>
        <w:widowControl/>
        <w:numPr>
          <w:ilvl w:val="0"/>
          <w:numId w:val="2"/>
        </w:numPr>
        <w:suppressAutoHyphens w:val="0"/>
        <w:autoSpaceDE w:val="0"/>
        <w:autoSpaceDN w:val="0"/>
        <w:adjustRightInd w:val="0"/>
        <w:spacing w:before="60" w:after="60"/>
        <w:ind w:left="567" w:hanging="567"/>
        <w:contextualSpacing w:val="0"/>
        <w:rPr>
          <w:rFonts w:eastAsiaTheme="minorHAnsi"/>
          <w:color w:val="000000" w:themeColor="text1"/>
          <w:sz w:val="22"/>
          <w:szCs w:val="22"/>
          <w:lang w:eastAsia="en-US"/>
        </w:rPr>
      </w:pPr>
      <w:r w:rsidRPr="00E7176D">
        <w:rPr>
          <w:rFonts w:eastAsiaTheme="minorHAnsi"/>
          <w:b/>
          <w:bCs/>
          <w:color w:val="000000" w:themeColor="text1"/>
          <w:sz w:val="22"/>
          <w:szCs w:val="22"/>
          <w:lang w:eastAsia="en-US"/>
        </w:rPr>
        <w:t>Prasības pretendentiem</w:t>
      </w:r>
    </w:p>
    <w:p w14:paraId="433DD8BD" w14:textId="77777777" w:rsidR="00A97E4B" w:rsidRPr="00E7176D" w:rsidRDefault="00A97E4B" w:rsidP="005A3930">
      <w:pPr>
        <w:widowControl/>
        <w:suppressAutoHyphens w:val="0"/>
        <w:spacing w:after="60"/>
        <w:ind w:left="567"/>
        <w:jc w:val="both"/>
        <w:rPr>
          <w:sz w:val="22"/>
          <w:szCs w:val="22"/>
        </w:rPr>
      </w:pPr>
      <w:r w:rsidRPr="00E7176D">
        <w:rPr>
          <w:sz w:val="22"/>
          <w:szCs w:val="22"/>
        </w:rPr>
        <w:t>Iepirkumā var piedalīties jebkura fiziska vai juridiska persona vai šādu personu apvienība jebkurā to kombinācijā, kas atbilst iepirkuma dokumentācijā izvirzītajām prasībām. Pretendenti – fiziskas vai juridiskas personas vai šādu personu apvienība jebkurā kombinācijā, kas atbilst Nolikumā noteiktajām prasībām.</w:t>
      </w:r>
    </w:p>
    <w:p w14:paraId="36B0B3EF" w14:textId="77777777" w:rsidR="00A97E4B" w:rsidRPr="00E7176D" w:rsidRDefault="00A97E4B" w:rsidP="005A3930">
      <w:pPr>
        <w:pStyle w:val="ListParagraph"/>
        <w:widowControl/>
        <w:numPr>
          <w:ilvl w:val="1"/>
          <w:numId w:val="2"/>
        </w:numPr>
        <w:suppressAutoHyphens w:val="0"/>
        <w:autoSpaceDE w:val="0"/>
        <w:autoSpaceDN w:val="0"/>
        <w:adjustRightInd w:val="0"/>
        <w:spacing w:after="60"/>
        <w:ind w:left="567" w:hanging="567"/>
        <w:contextualSpacing w:val="0"/>
        <w:jc w:val="both"/>
        <w:rPr>
          <w:rFonts w:eastAsiaTheme="minorHAnsi"/>
          <w:b/>
          <w:color w:val="000000" w:themeColor="text1"/>
          <w:sz w:val="22"/>
          <w:szCs w:val="22"/>
          <w:lang w:eastAsia="en-US"/>
        </w:rPr>
      </w:pPr>
      <w:r w:rsidRPr="00E7176D">
        <w:rPr>
          <w:rFonts w:eastAsiaTheme="minorHAnsi"/>
          <w:b/>
          <w:color w:val="000000" w:themeColor="text1"/>
          <w:sz w:val="22"/>
          <w:szCs w:val="22"/>
          <w:lang w:eastAsia="en-US"/>
        </w:rPr>
        <w:t xml:space="preserve">Pasūtītājs izslēgs pretendentu no turpmākas dalības iepirkumā, ja: </w:t>
      </w:r>
    </w:p>
    <w:p w14:paraId="33F3B988" w14:textId="77777777" w:rsidR="00A97E4B" w:rsidRPr="00E7176D" w:rsidRDefault="00A97E4B" w:rsidP="00A97E4B">
      <w:pPr>
        <w:pStyle w:val="ListParagraph"/>
        <w:widowControl/>
        <w:numPr>
          <w:ilvl w:val="2"/>
          <w:numId w:val="2"/>
        </w:numPr>
        <w:suppressAutoHyphens w:val="0"/>
        <w:autoSpaceDE w:val="0"/>
        <w:autoSpaceDN w:val="0"/>
        <w:adjustRightInd w:val="0"/>
        <w:spacing w:after="60"/>
        <w:ind w:left="1276" w:hanging="709"/>
        <w:jc w:val="both"/>
        <w:rPr>
          <w:rFonts w:eastAsiaTheme="minorHAnsi"/>
          <w:color w:val="000000" w:themeColor="text1"/>
          <w:sz w:val="22"/>
          <w:szCs w:val="22"/>
          <w:lang w:eastAsia="en-US"/>
        </w:rPr>
      </w:pPr>
      <w:r w:rsidRPr="00E7176D">
        <w:rPr>
          <w:rFonts w:eastAsiaTheme="minorHAnsi"/>
          <w:color w:val="000000" w:themeColor="text1"/>
          <w:sz w:val="22"/>
          <w:szCs w:val="22"/>
          <w:lang w:eastAsia="en-US"/>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14:paraId="28216ADA" w14:textId="77777777" w:rsidR="00A97E4B" w:rsidRPr="00E7176D" w:rsidRDefault="00A97E4B" w:rsidP="00A97E4B">
      <w:pPr>
        <w:pStyle w:val="ListParagraph"/>
        <w:widowControl/>
        <w:numPr>
          <w:ilvl w:val="2"/>
          <w:numId w:val="2"/>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E7176D">
        <w:rPr>
          <w:rFonts w:eastAsiaTheme="minorHAnsi"/>
          <w:color w:val="000000" w:themeColor="text1"/>
          <w:sz w:val="22"/>
          <w:szCs w:val="22"/>
          <w:lang w:eastAsia="en-US"/>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7176D">
        <w:rPr>
          <w:rFonts w:eastAsiaTheme="minorHAnsi"/>
          <w:i/>
          <w:iCs/>
          <w:color w:val="000000" w:themeColor="text1"/>
          <w:sz w:val="22"/>
          <w:szCs w:val="22"/>
          <w:lang w:eastAsia="en-US"/>
        </w:rPr>
        <w:t>euro</w:t>
      </w:r>
      <w:proofErr w:type="spellEnd"/>
      <w:r w:rsidRPr="00E7176D">
        <w:rPr>
          <w:rFonts w:eastAsiaTheme="minorHAnsi"/>
          <w:color w:val="000000" w:themeColor="text1"/>
          <w:sz w:val="22"/>
          <w:szCs w:val="22"/>
          <w:lang w:eastAsia="en-US"/>
        </w:rPr>
        <w:t xml:space="preserve">; </w:t>
      </w:r>
    </w:p>
    <w:p w14:paraId="250CFBDF" w14:textId="77777777" w:rsidR="00A97E4B" w:rsidRPr="00E7176D" w:rsidRDefault="00A97E4B" w:rsidP="00A97E4B">
      <w:pPr>
        <w:pStyle w:val="ListParagraph"/>
        <w:widowControl/>
        <w:numPr>
          <w:ilvl w:val="2"/>
          <w:numId w:val="2"/>
        </w:numPr>
        <w:suppressAutoHyphens w:val="0"/>
        <w:autoSpaceDE w:val="0"/>
        <w:autoSpaceDN w:val="0"/>
        <w:adjustRightInd w:val="0"/>
        <w:spacing w:after="60"/>
        <w:ind w:left="1276" w:hanging="709"/>
        <w:contextualSpacing w:val="0"/>
        <w:jc w:val="both"/>
        <w:rPr>
          <w:rFonts w:eastAsiaTheme="minorHAnsi"/>
          <w:color w:val="000000" w:themeColor="text1"/>
          <w:sz w:val="22"/>
          <w:szCs w:val="22"/>
          <w:lang w:eastAsia="en-US"/>
        </w:rPr>
      </w:pPr>
      <w:r w:rsidRPr="00E7176D">
        <w:rPr>
          <w:rFonts w:eastAsiaTheme="minorHAnsi"/>
          <w:color w:val="000000" w:themeColor="text1"/>
          <w:sz w:val="22"/>
          <w:szCs w:val="22"/>
          <w:lang w:eastAsia="en-US"/>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Pr="00E7176D">
        <w:rPr>
          <w:color w:val="000000" w:themeColor="text1"/>
          <w:sz w:val="22"/>
          <w:szCs w:val="22"/>
        </w:rPr>
        <w:t xml:space="preserve">Publisko iepirkumu likuma </w:t>
      </w:r>
      <w:r w:rsidRPr="00E7176D">
        <w:rPr>
          <w:bCs/>
          <w:color w:val="000000" w:themeColor="text1"/>
          <w:sz w:val="22"/>
          <w:szCs w:val="22"/>
        </w:rPr>
        <w:t>8.</w:t>
      </w:r>
      <w:r w:rsidRPr="00E7176D">
        <w:rPr>
          <w:bCs/>
          <w:color w:val="000000" w:themeColor="text1"/>
          <w:sz w:val="22"/>
          <w:szCs w:val="22"/>
          <w:vertAlign w:val="superscript"/>
        </w:rPr>
        <w:t>2</w:t>
      </w:r>
      <w:r w:rsidRPr="00E7176D">
        <w:rPr>
          <w:bCs/>
          <w:color w:val="000000" w:themeColor="text1"/>
          <w:sz w:val="22"/>
          <w:szCs w:val="22"/>
        </w:rPr>
        <w:t xml:space="preserve"> panta piektās daļas 1. un 2.punktā</w:t>
      </w:r>
      <w:r w:rsidRPr="00E7176D">
        <w:rPr>
          <w:color w:val="000000" w:themeColor="text1"/>
          <w:sz w:val="22"/>
          <w:szCs w:val="22"/>
        </w:rPr>
        <w:t xml:space="preserve"> minētie nosacījumi.</w:t>
      </w:r>
    </w:p>
    <w:p w14:paraId="7E276935" w14:textId="0B9E26D5" w:rsidR="00A97E4B" w:rsidRPr="00CA6649" w:rsidRDefault="00A97E4B" w:rsidP="00CA6649">
      <w:pPr>
        <w:pStyle w:val="ListParagraph"/>
        <w:widowControl/>
        <w:numPr>
          <w:ilvl w:val="1"/>
          <w:numId w:val="2"/>
        </w:numPr>
        <w:suppressAutoHyphens w:val="0"/>
        <w:spacing w:after="200" w:line="276" w:lineRule="auto"/>
        <w:ind w:left="567" w:hanging="567"/>
        <w:rPr>
          <w:rFonts w:eastAsiaTheme="minorHAnsi"/>
          <w:color w:val="000000" w:themeColor="text1"/>
          <w:sz w:val="22"/>
          <w:szCs w:val="22"/>
          <w:lang w:eastAsia="en-US"/>
        </w:rPr>
      </w:pPr>
      <w:r w:rsidRPr="00CA6649">
        <w:rPr>
          <w:rFonts w:eastAsia="Calibri"/>
          <w:b/>
          <w:color w:val="000000" w:themeColor="text1"/>
          <w:sz w:val="22"/>
          <w:szCs w:val="22"/>
        </w:rPr>
        <w:lastRenderedPageBreak/>
        <w:t>Prasības attiecībā uz pretendenta iespējām veikt profesionālo darbību:</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6254"/>
        <w:gridCol w:w="2693"/>
      </w:tblGrid>
      <w:tr w:rsidR="00CA6649" w:rsidRPr="00CA6649" w14:paraId="292F2347" w14:textId="77777777" w:rsidTr="005669C3">
        <w:trPr>
          <w:trHeight w:val="505"/>
        </w:trPr>
        <w:tc>
          <w:tcPr>
            <w:tcW w:w="834" w:type="dxa"/>
            <w:shd w:val="clear" w:color="auto" w:fill="auto"/>
            <w:vAlign w:val="center"/>
          </w:tcPr>
          <w:p w14:paraId="48FC163B" w14:textId="77777777" w:rsidR="00A97E4B" w:rsidRPr="005A3930" w:rsidRDefault="00A97E4B" w:rsidP="005669C3">
            <w:pPr>
              <w:jc w:val="center"/>
              <w:rPr>
                <w:color w:val="000000" w:themeColor="text1"/>
                <w:sz w:val="22"/>
                <w:szCs w:val="22"/>
              </w:rPr>
            </w:pPr>
            <w:proofErr w:type="spellStart"/>
            <w:r w:rsidRPr="005A3930">
              <w:rPr>
                <w:color w:val="000000" w:themeColor="text1"/>
                <w:sz w:val="22"/>
                <w:szCs w:val="22"/>
              </w:rPr>
              <w:t>Nr.p.k</w:t>
            </w:r>
            <w:proofErr w:type="spellEnd"/>
            <w:r w:rsidRPr="005A3930">
              <w:rPr>
                <w:color w:val="000000" w:themeColor="text1"/>
                <w:sz w:val="22"/>
                <w:szCs w:val="22"/>
              </w:rPr>
              <w:t>.</w:t>
            </w:r>
          </w:p>
        </w:tc>
        <w:tc>
          <w:tcPr>
            <w:tcW w:w="6254" w:type="dxa"/>
            <w:shd w:val="clear" w:color="auto" w:fill="auto"/>
            <w:vAlign w:val="center"/>
          </w:tcPr>
          <w:p w14:paraId="09EDB891" w14:textId="77777777" w:rsidR="00A97E4B" w:rsidRPr="005A3930" w:rsidRDefault="00A97E4B" w:rsidP="005669C3">
            <w:pPr>
              <w:pStyle w:val="BodyText"/>
              <w:spacing w:before="120"/>
              <w:jc w:val="center"/>
              <w:rPr>
                <w:bCs/>
                <w:color w:val="000000" w:themeColor="text1"/>
                <w:sz w:val="22"/>
                <w:szCs w:val="22"/>
              </w:rPr>
            </w:pPr>
            <w:r w:rsidRPr="005A3930">
              <w:rPr>
                <w:bCs/>
                <w:color w:val="000000" w:themeColor="text1"/>
                <w:sz w:val="22"/>
                <w:szCs w:val="22"/>
              </w:rPr>
              <w:t>Pretendentiem izvirzītās prasības</w:t>
            </w:r>
          </w:p>
        </w:tc>
        <w:tc>
          <w:tcPr>
            <w:tcW w:w="2693" w:type="dxa"/>
            <w:shd w:val="clear" w:color="auto" w:fill="auto"/>
            <w:vAlign w:val="center"/>
          </w:tcPr>
          <w:p w14:paraId="7FCE5210" w14:textId="77777777" w:rsidR="00A97E4B" w:rsidRPr="005A3930" w:rsidRDefault="00A97E4B" w:rsidP="005669C3">
            <w:pPr>
              <w:pStyle w:val="BodyText"/>
              <w:spacing w:before="120"/>
              <w:jc w:val="center"/>
              <w:rPr>
                <w:bCs/>
                <w:color w:val="000000" w:themeColor="text1"/>
                <w:sz w:val="22"/>
                <w:szCs w:val="22"/>
              </w:rPr>
            </w:pPr>
            <w:r w:rsidRPr="005A3930">
              <w:rPr>
                <w:bCs/>
                <w:color w:val="000000" w:themeColor="text1"/>
                <w:sz w:val="22"/>
                <w:szCs w:val="22"/>
              </w:rPr>
              <w:t>Dokuments kvalifikācijas prasības atbilstības novērtēšanai</w:t>
            </w:r>
          </w:p>
        </w:tc>
      </w:tr>
      <w:tr w:rsidR="00CA6649" w:rsidRPr="00CA6649" w14:paraId="0281731A" w14:textId="77777777" w:rsidTr="005669C3">
        <w:trPr>
          <w:trHeight w:val="198"/>
        </w:trPr>
        <w:tc>
          <w:tcPr>
            <w:tcW w:w="834" w:type="dxa"/>
            <w:shd w:val="clear" w:color="auto" w:fill="auto"/>
          </w:tcPr>
          <w:p w14:paraId="10693130" w14:textId="77777777" w:rsidR="00A97E4B" w:rsidRPr="005A3930" w:rsidRDefault="00A97E4B" w:rsidP="005A3930">
            <w:pPr>
              <w:pStyle w:val="BodyText"/>
              <w:spacing w:after="0"/>
              <w:ind w:left="-32"/>
              <w:jc w:val="center"/>
              <w:rPr>
                <w:color w:val="000000" w:themeColor="text1"/>
                <w:sz w:val="22"/>
                <w:szCs w:val="22"/>
              </w:rPr>
            </w:pPr>
            <w:r w:rsidRPr="005A3930">
              <w:rPr>
                <w:color w:val="000000" w:themeColor="text1"/>
                <w:sz w:val="22"/>
                <w:szCs w:val="22"/>
              </w:rPr>
              <w:t>11.2.1.</w:t>
            </w:r>
          </w:p>
        </w:tc>
        <w:tc>
          <w:tcPr>
            <w:tcW w:w="8947" w:type="dxa"/>
            <w:gridSpan w:val="2"/>
            <w:shd w:val="clear" w:color="auto" w:fill="auto"/>
          </w:tcPr>
          <w:p w14:paraId="2E90C279" w14:textId="77777777" w:rsidR="00A97E4B" w:rsidRPr="005A3930" w:rsidRDefault="00A97E4B" w:rsidP="005669C3">
            <w:pPr>
              <w:tabs>
                <w:tab w:val="right" w:pos="8746"/>
              </w:tabs>
              <w:spacing w:after="120"/>
              <w:jc w:val="both"/>
              <w:rPr>
                <w:color w:val="000000" w:themeColor="text1"/>
                <w:sz w:val="22"/>
                <w:szCs w:val="22"/>
              </w:rPr>
            </w:pPr>
            <w:r w:rsidRPr="005A3930">
              <w:rPr>
                <w:color w:val="000000" w:themeColor="text1"/>
                <w:sz w:val="22"/>
                <w:szCs w:val="22"/>
              </w:rPr>
              <w:t>Pretendenta pieteikums dalībai iepirkumā (Nolikuma 2.pielikums) (iesniedzams oriģināls).</w:t>
            </w:r>
            <w:r w:rsidRPr="005A3930">
              <w:rPr>
                <w:color w:val="000000" w:themeColor="text1"/>
                <w:sz w:val="22"/>
                <w:szCs w:val="22"/>
              </w:rPr>
              <w:tab/>
            </w:r>
          </w:p>
        </w:tc>
      </w:tr>
    </w:tbl>
    <w:p w14:paraId="3B296970" w14:textId="77777777" w:rsidR="00A97E4B" w:rsidRPr="00E7176D" w:rsidRDefault="00A97E4B" w:rsidP="00A97E4B">
      <w:pPr>
        <w:rPr>
          <w:vanish/>
          <w:sz w:val="22"/>
          <w:szCs w:val="22"/>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6262"/>
        <w:gridCol w:w="2693"/>
      </w:tblGrid>
      <w:tr w:rsidR="00A97E4B" w:rsidRPr="004E188F" w14:paraId="4A57E547" w14:textId="77777777" w:rsidTr="005669C3">
        <w:tc>
          <w:tcPr>
            <w:tcW w:w="821" w:type="dxa"/>
            <w:shd w:val="clear" w:color="auto" w:fill="auto"/>
          </w:tcPr>
          <w:p w14:paraId="3EBEC1FC" w14:textId="77777777" w:rsidR="00A97E4B" w:rsidRPr="00E7176D" w:rsidRDefault="00A97E4B" w:rsidP="005669C3">
            <w:pPr>
              <w:pStyle w:val="BodyText"/>
              <w:rPr>
                <w:sz w:val="22"/>
                <w:szCs w:val="22"/>
              </w:rPr>
            </w:pPr>
            <w:r w:rsidRPr="00E7176D">
              <w:rPr>
                <w:sz w:val="22"/>
                <w:szCs w:val="22"/>
              </w:rPr>
              <w:t>11.2.2.</w:t>
            </w:r>
          </w:p>
        </w:tc>
        <w:tc>
          <w:tcPr>
            <w:tcW w:w="6262" w:type="dxa"/>
            <w:shd w:val="clear" w:color="auto" w:fill="auto"/>
          </w:tcPr>
          <w:p w14:paraId="3724B84A" w14:textId="77777777" w:rsidR="00A97E4B" w:rsidRPr="00E7176D" w:rsidRDefault="00A97E4B" w:rsidP="005669C3">
            <w:pPr>
              <w:pStyle w:val="BodyText"/>
              <w:spacing w:after="0"/>
              <w:jc w:val="both"/>
              <w:rPr>
                <w:color w:val="auto"/>
                <w:sz w:val="22"/>
                <w:szCs w:val="22"/>
              </w:rPr>
            </w:pPr>
            <w:r w:rsidRPr="00E7176D">
              <w:rPr>
                <w:color w:val="auto"/>
                <w:sz w:val="22"/>
                <w:szCs w:val="22"/>
              </w:rPr>
              <w:t xml:space="preserve">Ja Pretendents ir komersants, tas ir reģistrēts komercreģistrā (vai līdzvērtīgā reģistrā ārvalstīs). </w:t>
            </w:r>
          </w:p>
          <w:p w14:paraId="16BEBD43" w14:textId="77777777" w:rsidR="00A97E4B" w:rsidRPr="00E7176D" w:rsidRDefault="00A97E4B" w:rsidP="005669C3">
            <w:pPr>
              <w:jc w:val="both"/>
              <w:rPr>
                <w:color w:val="auto"/>
                <w:sz w:val="22"/>
                <w:szCs w:val="22"/>
              </w:rPr>
            </w:pPr>
          </w:p>
          <w:p w14:paraId="2E6F66AB" w14:textId="77777777" w:rsidR="00A97E4B" w:rsidRPr="00E7176D" w:rsidRDefault="00A97E4B" w:rsidP="005669C3">
            <w:pPr>
              <w:pStyle w:val="BodyText2"/>
              <w:spacing w:after="0" w:line="240" w:lineRule="auto"/>
              <w:jc w:val="both"/>
              <w:rPr>
                <w:color w:val="auto"/>
                <w:sz w:val="22"/>
                <w:szCs w:val="22"/>
              </w:rPr>
            </w:pPr>
          </w:p>
        </w:tc>
        <w:tc>
          <w:tcPr>
            <w:tcW w:w="2693" w:type="dxa"/>
            <w:shd w:val="clear" w:color="auto" w:fill="auto"/>
          </w:tcPr>
          <w:p w14:paraId="02C271DC" w14:textId="77777777" w:rsidR="00A97E4B" w:rsidRPr="00E7176D" w:rsidRDefault="00A97E4B" w:rsidP="005669C3">
            <w:pPr>
              <w:pStyle w:val="Heading3"/>
              <w:tabs>
                <w:tab w:val="left" w:pos="720"/>
              </w:tabs>
              <w:spacing w:before="0"/>
              <w:jc w:val="both"/>
              <w:rPr>
                <w:rFonts w:ascii="Times New Roman" w:hAnsi="Times New Roman" w:cs="Times New Roman"/>
                <w:color w:val="auto"/>
                <w:sz w:val="22"/>
                <w:szCs w:val="22"/>
              </w:rPr>
            </w:pPr>
            <w:r w:rsidRPr="00E7176D">
              <w:rPr>
                <w:rFonts w:ascii="Times New Roman" w:hAnsi="Times New Roman" w:cs="Times New Roman"/>
                <w:color w:val="auto"/>
                <w:sz w:val="22"/>
                <w:szCs w:val="22"/>
              </w:rPr>
              <w:t>Ārvalstu pretendentam</w:t>
            </w:r>
            <w:r w:rsidRPr="00E526A8">
              <w:rPr>
                <w:rFonts w:ascii="Times New Roman" w:hAnsi="Times New Roman" w:cs="Times New Roman"/>
                <w:color w:val="auto"/>
                <w:sz w:val="22"/>
                <w:szCs w:val="22"/>
              </w:rPr>
              <w:t>,</w:t>
            </w:r>
            <w:r w:rsidRPr="00E7176D">
              <w:rPr>
                <w:rFonts w:ascii="Times New Roman" w:hAnsi="Times New Roman" w:cs="Times New Roman"/>
                <w:b/>
                <w:color w:val="auto"/>
                <w:sz w:val="22"/>
                <w:szCs w:val="22"/>
              </w:rPr>
              <w:t xml:space="preserve"> </w:t>
            </w:r>
            <w:r w:rsidRPr="00E7176D">
              <w:rPr>
                <w:rFonts w:ascii="Times New Roman" w:hAnsi="Times New Roman" w:cs="Times New Roman"/>
                <w:color w:val="auto"/>
                <w:sz w:val="22"/>
                <w:szCs w:val="22"/>
              </w:rPr>
              <w:t>ja pretendents ir komersants – komercdarbību reģistrējošas iestādes ārvalstīs izdotas reģistrācijas apliecības kopija vai citu līdzvērtīgu dokumentu kopija.</w:t>
            </w:r>
          </w:p>
          <w:p w14:paraId="7896C030" w14:textId="77777777" w:rsidR="00A97E4B" w:rsidRPr="00E7176D" w:rsidRDefault="00A97E4B" w:rsidP="005669C3">
            <w:pPr>
              <w:pStyle w:val="BodyText"/>
              <w:spacing w:after="60"/>
              <w:jc w:val="both"/>
              <w:rPr>
                <w:color w:val="auto"/>
                <w:sz w:val="22"/>
                <w:szCs w:val="22"/>
              </w:rPr>
            </w:pPr>
            <w:r w:rsidRPr="00E7176D">
              <w:rPr>
                <w:color w:val="auto"/>
                <w:sz w:val="22"/>
                <w:szCs w:val="22"/>
              </w:rPr>
              <w:t>Ja piedāvājumu iesniedz piegādātāju apvienība, tad iesniedzams apliecinājums par piegādātāju apvienības dalībnieku atbildības sadalījumu iepirkuma līguma izpildē, kas sagatavots atbilstoši Nolikuma 5.pielikumam.</w:t>
            </w:r>
          </w:p>
        </w:tc>
      </w:tr>
      <w:tr w:rsidR="00A97E4B" w:rsidRPr="004E188F" w14:paraId="639B86F5" w14:textId="77777777" w:rsidTr="005669C3">
        <w:tc>
          <w:tcPr>
            <w:tcW w:w="821" w:type="dxa"/>
            <w:shd w:val="clear" w:color="auto" w:fill="auto"/>
          </w:tcPr>
          <w:p w14:paraId="2903BEAB" w14:textId="77777777" w:rsidR="00A97E4B" w:rsidRPr="009972EF" w:rsidRDefault="00A97E4B" w:rsidP="005669C3">
            <w:pPr>
              <w:pStyle w:val="BodyText"/>
              <w:rPr>
                <w:sz w:val="22"/>
                <w:szCs w:val="22"/>
              </w:rPr>
            </w:pPr>
            <w:r w:rsidRPr="009972EF">
              <w:rPr>
                <w:sz w:val="22"/>
                <w:szCs w:val="22"/>
              </w:rPr>
              <w:t>11.2.3.</w:t>
            </w:r>
          </w:p>
        </w:tc>
        <w:tc>
          <w:tcPr>
            <w:tcW w:w="6262" w:type="dxa"/>
            <w:shd w:val="clear" w:color="auto" w:fill="auto"/>
          </w:tcPr>
          <w:p w14:paraId="0FB672DA" w14:textId="77777777" w:rsidR="00A97E4B" w:rsidRPr="009972EF" w:rsidRDefault="00A97E4B" w:rsidP="005669C3">
            <w:pPr>
              <w:spacing w:before="60" w:after="60"/>
              <w:jc w:val="both"/>
              <w:rPr>
                <w:sz w:val="22"/>
                <w:szCs w:val="22"/>
              </w:rPr>
            </w:pPr>
            <w:r w:rsidRPr="009972EF">
              <w:rPr>
                <w:sz w:val="22"/>
                <w:szCs w:val="22"/>
              </w:rPr>
              <w:t>Pretendenta kopējais finanšu apgrozījums iepriekšējos 3 (trīs) finanšu gados</w:t>
            </w:r>
            <w:proofErr w:type="gramStart"/>
            <w:r w:rsidRPr="009972EF">
              <w:rPr>
                <w:sz w:val="22"/>
                <w:szCs w:val="22"/>
              </w:rPr>
              <w:t xml:space="preserve">  </w:t>
            </w:r>
            <w:proofErr w:type="gramEnd"/>
            <w:r w:rsidRPr="009972EF">
              <w:rPr>
                <w:sz w:val="22"/>
                <w:szCs w:val="22"/>
              </w:rPr>
              <w:t>(2013., 2014., 2015.gadā, tajā skaitā 2016.gadā līdz piedāvājuma iesniegšanas dienai) ciktāl informācija par šo apgrozījumu ir iespējama, ņemot vērā piegādātāja dibināšanas vai darbības uzsākšanas laiku</w:t>
            </w:r>
            <w:r>
              <w:rPr>
                <w:sz w:val="22"/>
                <w:szCs w:val="22"/>
              </w:rPr>
              <w:t xml:space="preserve">, </w:t>
            </w:r>
            <w:r w:rsidRPr="009972EF">
              <w:rPr>
                <w:sz w:val="22"/>
                <w:szCs w:val="22"/>
              </w:rPr>
              <w:t>vismaz 2 (divas) reizes pārsniedz piedāvāto līgumcenu.</w:t>
            </w:r>
          </w:p>
          <w:p w14:paraId="6560C8AB" w14:textId="77777777" w:rsidR="00A97E4B" w:rsidRPr="009972EF" w:rsidRDefault="00A97E4B" w:rsidP="005669C3">
            <w:pPr>
              <w:pStyle w:val="BodyText"/>
              <w:spacing w:after="60"/>
              <w:jc w:val="both"/>
              <w:rPr>
                <w:color w:val="auto"/>
                <w:sz w:val="22"/>
                <w:szCs w:val="22"/>
              </w:rPr>
            </w:pPr>
            <w:r w:rsidRPr="009972EF">
              <w:rPr>
                <w:sz w:val="22"/>
                <w:szCs w:val="22"/>
              </w:rPr>
              <w:t>Ja piedāvājumu iesniedz personu apvienība, Pretendenta kopējais finanšu apgrozījums iepriekšējos 3 (trīs) finanšu gados (2015., 2014., 2013.), papildus ņemot vērā arī 2016.gadu, ciktāl informācija par šo apgrozījumu ir iespējama, ņemot vērā piegādātāja dibināšanas vai darbības uzsākšanas laiku, summējas no visu personu apvienības dalībnieku apgrozījumiem, un tam ir jāatbilst izvirzītajai prasībai</w:t>
            </w:r>
            <w:proofErr w:type="gramStart"/>
            <w:r w:rsidRPr="009972EF">
              <w:rPr>
                <w:sz w:val="22"/>
                <w:szCs w:val="22"/>
              </w:rPr>
              <w:t xml:space="preserve">  </w:t>
            </w:r>
            <w:proofErr w:type="gramEnd"/>
          </w:p>
        </w:tc>
        <w:tc>
          <w:tcPr>
            <w:tcW w:w="2693" w:type="dxa"/>
            <w:shd w:val="clear" w:color="auto" w:fill="auto"/>
          </w:tcPr>
          <w:p w14:paraId="4CFF4028" w14:textId="77777777" w:rsidR="00A97E4B" w:rsidRPr="009972EF" w:rsidRDefault="00A97E4B" w:rsidP="005669C3">
            <w:pPr>
              <w:pStyle w:val="BodyText"/>
              <w:spacing w:before="60" w:after="60"/>
              <w:jc w:val="both"/>
              <w:rPr>
                <w:sz w:val="22"/>
                <w:szCs w:val="22"/>
              </w:rPr>
            </w:pPr>
            <w:r w:rsidRPr="009972EF">
              <w:rPr>
                <w:sz w:val="22"/>
                <w:szCs w:val="22"/>
              </w:rPr>
              <w:t xml:space="preserve">Pretendenta apliecinājums, kas apliecina Pretendenta atbilstību Nolikuma </w:t>
            </w:r>
            <w:r w:rsidRPr="005A3930">
              <w:rPr>
                <w:color w:val="000000" w:themeColor="text1"/>
                <w:sz w:val="22"/>
                <w:szCs w:val="22"/>
              </w:rPr>
              <w:t xml:space="preserve">11.2.3.apakšpunktā </w:t>
            </w:r>
            <w:r w:rsidRPr="009972EF">
              <w:rPr>
                <w:sz w:val="22"/>
                <w:szCs w:val="22"/>
              </w:rPr>
              <w:t xml:space="preserve">izvirzītajām </w:t>
            </w:r>
            <w:proofErr w:type="spellStart"/>
            <w:r w:rsidRPr="009972EF">
              <w:rPr>
                <w:sz w:val="22"/>
                <w:szCs w:val="22"/>
              </w:rPr>
              <w:t>prasībām,un</w:t>
            </w:r>
            <w:proofErr w:type="spellEnd"/>
            <w:r w:rsidRPr="009972EF">
              <w:rPr>
                <w:sz w:val="22"/>
                <w:szCs w:val="22"/>
              </w:rPr>
              <w:t xml:space="preserve"> kurā</w:t>
            </w:r>
            <w:proofErr w:type="gramStart"/>
            <w:r w:rsidRPr="009972EF">
              <w:rPr>
                <w:sz w:val="22"/>
                <w:szCs w:val="22"/>
              </w:rPr>
              <w:t xml:space="preserve">  </w:t>
            </w:r>
            <w:proofErr w:type="gramEnd"/>
            <w:r w:rsidRPr="009972EF">
              <w:rPr>
                <w:sz w:val="22"/>
                <w:szCs w:val="22"/>
              </w:rPr>
              <w:t>ir norādīts finanšu apgrozījums par katru finanšu gadu atsevišķi.</w:t>
            </w:r>
          </w:p>
          <w:p w14:paraId="774D17EB" w14:textId="77777777" w:rsidR="00A97E4B" w:rsidRPr="009972EF" w:rsidRDefault="00A97E4B" w:rsidP="005669C3">
            <w:pPr>
              <w:pStyle w:val="Heading3"/>
              <w:tabs>
                <w:tab w:val="left" w:pos="720"/>
              </w:tabs>
              <w:spacing w:before="0"/>
              <w:jc w:val="both"/>
              <w:rPr>
                <w:rFonts w:ascii="Times New Roman" w:hAnsi="Times New Roman" w:cs="Times New Roman"/>
                <w:color w:val="auto"/>
                <w:sz w:val="22"/>
                <w:szCs w:val="22"/>
              </w:rPr>
            </w:pPr>
          </w:p>
        </w:tc>
      </w:tr>
      <w:tr w:rsidR="00A97E4B" w:rsidRPr="005A3930" w14:paraId="3493507E" w14:textId="77777777" w:rsidTr="005669C3">
        <w:tc>
          <w:tcPr>
            <w:tcW w:w="821" w:type="dxa"/>
            <w:shd w:val="clear" w:color="auto" w:fill="auto"/>
          </w:tcPr>
          <w:p w14:paraId="6095571E" w14:textId="77777777" w:rsidR="00A97E4B" w:rsidRPr="009972EF" w:rsidRDefault="00A97E4B" w:rsidP="005669C3">
            <w:pPr>
              <w:pStyle w:val="BodyText"/>
              <w:rPr>
                <w:sz w:val="22"/>
                <w:szCs w:val="22"/>
              </w:rPr>
            </w:pPr>
            <w:r w:rsidRPr="009972EF">
              <w:rPr>
                <w:sz w:val="22"/>
                <w:szCs w:val="22"/>
              </w:rPr>
              <w:t>11.2.4.</w:t>
            </w:r>
          </w:p>
        </w:tc>
        <w:tc>
          <w:tcPr>
            <w:tcW w:w="6262" w:type="dxa"/>
            <w:shd w:val="clear" w:color="auto" w:fill="auto"/>
          </w:tcPr>
          <w:p w14:paraId="5C3C0C3D" w14:textId="77777777" w:rsidR="00A97E4B" w:rsidRPr="005A3930" w:rsidRDefault="00A97E4B" w:rsidP="005669C3">
            <w:pPr>
              <w:pStyle w:val="ListParagraph"/>
              <w:widowControl/>
              <w:tabs>
                <w:tab w:val="left" w:pos="426"/>
                <w:tab w:val="left" w:pos="567"/>
              </w:tabs>
              <w:suppressAutoHyphens w:val="0"/>
              <w:spacing w:before="60" w:after="60"/>
              <w:ind w:left="0"/>
              <w:contextualSpacing w:val="0"/>
              <w:jc w:val="both"/>
              <w:rPr>
                <w:color w:val="000000" w:themeColor="text1"/>
                <w:sz w:val="22"/>
                <w:szCs w:val="22"/>
              </w:rPr>
            </w:pPr>
            <w:r w:rsidRPr="005A3930">
              <w:rPr>
                <w:color w:val="000000" w:themeColor="text1"/>
                <w:sz w:val="22"/>
                <w:szCs w:val="22"/>
              </w:rPr>
              <w:t>Pretendents iepriekšējo 3 (trīs) gadu (2013., 2014., 2015.gadā, tajā skaitā 2016.gadā līdz piedāvājuma iesniegšanas dienai) laikā ir īstenojis:</w:t>
            </w:r>
          </w:p>
          <w:p w14:paraId="06AE610C" w14:textId="1081EC6F" w:rsidR="00A97E4B" w:rsidRPr="005A3930" w:rsidRDefault="00A97E4B" w:rsidP="005669C3">
            <w:pPr>
              <w:spacing w:after="60"/>
              <w:ind w:left="59"/>
              <w:jc w:val="both"/>
              <w:rPr>
                <w:color w:val="000000" w:themeColor="text1"/>
                <w:sz w:val="22"/>
                <w:szCs w:val="22"/>
              </w:rPr>
            </w:pPr>
            <w:r w:rsidRPr="005A3930">
              <w:rPr>
                <w:color w:val="000000" w:themeColor="text1"/>
                <w:sz w:val="22"/>
                <w:szCs w:val="22"/>
              </w:rPr>
              <w:t>11.2.4.1. vismaz 2 (divu) ar transporta plānošanas jomu saistītu dok</w:t>
            </w:r>
            <w:r w:rsidR="00E526A8">
              <w:rPr>
                <w:color w:val="000000" w:themeColor="text1"/>
                <w:sz w:val="22"/>
                <w:szCs w:val="22"/>
              </w:rPr>
              <w:t>umentu izstrādi (apliecinājumam</w:t>
            </w:r>
            <w:r w:rsidRPr="005A3930">
              <w:rPr>
                <w:color w:val="000000" w:themeColor="text1"/>
                <w:sz w:val="22"/>
                <w:szCs w:val="22"/>
              </w:rPr>
              <w:t xml:space="preserve"> kalpo, piemēram, izstrādāta esošās situācijas analīze vai pētījums</w:t>
            </w:r>
            <w:proofErr w:type="gramStart"/>
            <w:r w:rsidRPr="005A3930">
              <w:rPr>
                <w:color w:val="000000" w:themeColor="text1"/>
                <w:sz w:val="22"/>
                <w:szCs w:val="22"/>
              </w:rPr>
              <w:t>, kurās</w:t>
            </w:r>
            <w:proofErr w:type="gramEnd"/>
            <w:r w:rsidRPr="005A3930">
              <w:rPr>
                <w:color w:val="000000" w:themeColor="text1"/>
                <w:sz w:val="22"/>
                <w:szCs w:val="22"/>
              </w:rPr>
              <w:t xml:space="preserve"> iekļauta transporta plānošana);</w:t>
            </w:r>
          </w:p>
          <w:p w14:paraId="6ACDB783" w14:textId="3899E8FC" w:rsidR="00A97E4B" w:rsidRPr="00497A23" w:rsidRDefault="00A97E4B" w:rsidP="005669C3">
            <w:pPr>
              <w:spacing w:after="60"/>
              <w:ind w:left="59"/>
              <w:jc w:val="both"/>
              <w:rPr>
                <w:color w:val="000000" w:themeColor="text1"/>
                <w:sz w:val="22"/>
                <w:szCs w:val="22"/>
              </w:rPr>
            </w:pPr>
            <w:r w:rsidRPr="005A3930">
              <w:rPr>
                <w:color w:val="000000" w:themeColor="text1"/>
                <w:sz w:val="22"/>
                <w:szCs w:val="22"/>
              </w:rPr>
              <w:t>11.2.4.2.</w:t>
            </w:r>
            <w:proofErr w:type="gramStart"/>
            <w:r w:rsidRPr="005A3930">
              <w:rPr>
                <w:color w:val="000000" w:themeColor="text1"/>
                <w:sz w:val="22"/>
                <w:szCs w:val="22"/>
              </w:rPr>
              <w:t xml:space="preserve">  </w:t>
            </w:r>
            <w:proofErr w:type="gramEnd"/>
            <w:r w:rsidRPr="005A3930">
              <w:rPr>
                <w:color w:val="000000" w:themeColor="text1"/>
                <w:sz w:val="22"/>
                <w:szCs w:val="22"/>
              </w:rPr>
              <w:t xml:space="preserve">vismaz 3 (trīs) ar stratēģisko telpisko plānošanu saistītu (apliecinājumam kalpo, piemēram, ilgtspējīgas attīstības stratēģijas vai mobilitātes plāna izstrāde) vietēja (piemēram, novadi un republikas pilsētas Latvijā, vai </w:t>
            </w:r>
            <w:proofErr w:type="spellStart"/>
            <w:r w:rsidRPr="005A3930">
              <w:rPr>
                <w:color w:val="000000" w:themeColor="text1"/>
                <w:sz w:val="22"/>
                <w:szCs w:val="22"/>
              </w:rPr>
              <w:t>līdvērtīgs</w:t>
            </w:r>
            <w:proofErr w:type="spellEnd"/>
            <w:r w:rsidRPr="005A3930">
              <w:rPr>
                <w:color w:val="000000" w:themeColor="text1"/>
                <w:sz w:val="22"/>
                <w:szCs w:val="22"/>
              </w:rPr>
              <w:t xml:space="preserve"> administratīvā iedalījuma tips  kādā no Eiropas Ekonomiskās zonas dalībvalstīm</w:t>
            </w:r>
            <w:r w:rsidRPr="005A3930" w:rsidDel="00C62317">
              <w:rPr>
                <w:color w:val="000000" w:themeColor="text1"/>
                <w:sz w:val="22"/>
                <w:szCs w:val="22"/>
              </w:rPr>
              <w:t xml:space="preserve"> </w:t>
            </w:r>
            <w:r w:rsidRPr="005A3930">
              <w:rPr>
                <w:color w:val="000000" w:themeColor="text1"/>
                <w:sz w:val="22"/>
                <w:szCs w:val="22"/>
              </w:rPr>
              <w:t>), reģionāla (piemēram, plānošanas reģioni Latvijā vai cita līdzvērtīga reģionāla līmeņa struktūra  kādā no Eiropas Ekonomiskās zonas dalībvalstīm</w:t>
            </w:r>
            <w:r w:rsidRPr="00497A23">
              <w:rPr>
                <w:color w:val="000000" w:themeColor="text1"/>
                <w:sz w:val="22"/>
                <w:szCs w:val="22"/>
              </w:rPr>
              <w:t>) vai nacionālā (valsts) līmeņa dokumentu izstrādi Latvijā vai  kādā no Eiropas Ekonomiskās zonas dalībvalstīm;</w:t>
            </w:r>
          </w:p>
          <w:p w14:paraId="71061898" w14:textId="77777777" w:rsidR="00A97E4B" w:rsidRPr="00CA6649" w:rsidRDefault="00A97E4B" w:rsidP="005669C3">
            <w:pPr>
              <w:tabs>
                <w:tab w:val="left" w:pos="909"/>
                <w:tab w:val="left" w:pos="1193"/>
              </w:tabs>
              <w:spacing w:after="60"/>
              <w:ind w:left="59"/>
              <w:jc w:val="both"/>
              <w:rPr>
                <w:color w:val="000000" w:themeColor="text1"/>
                <w:sz w:val="22"/>
                <w:szCs w:val="22"/>
              </w:rPr>
            </w:pPr>
            <w:r w:rsidRPr="00BE5DD0">
              <w:rPr>
                <w:color w:val="000000" w:themeColor="text1"/>
                <w:sz w:val="22"/>
                <w:szCs w:val="22"/>
              </w:rPr>
              <w:t xml:space="preserve">11.2.4.3. </w:t>
            </w:r>
            <w:r w:rsidRPr="005C340B">
              <w:rPr>
                <w:color w:val="000000" w:themeColor="text1"/>
                <w:sz w:val="22"/>
                <w:szCs w:val="22"/>
              </w:rPr>
              <w:t xml:space="preserve">vismaz 3 (trīs) stipro, vājo pušu, kā arī iespēju un draudu analīžu izstrādi telpiskās attīstības vai transporta plānošanas </w:t>
            </w:r>
            <w:r w:rsidRPr="005C340B">
              <w:rPr>
                <w:color w:val="000000" w:themeColor="text1"/>
                <w:sz w:val="22"/>
                <w:szCs w:val="22"/>
              </w:rPr>
              <w:lastRenderedPageBreak/>
              <w:t>dokumentos vai ar šīm jomām saistīt</w:t>
            </w:r>
            <w:r w:rsidRPr="00CA6649">
              <w:rPr>
                <w:color w:val="000000" w:themeColor="text1"/>
                <w:sz w:val="22"/>
                <w:szCs w:val="22"/>
              </w:rPr>
              <w:t>os pētījumos;</w:t>
            </w:r>
          </w:p>
          <w:p w14:paraId="11EA70BD" w14:textId="77777777" w:rsidR="00A97E4B" w:rsidRPr="00CA6649" w:rsidRDefault="00A97E4B" w:rsidP="005669C3">
            <w:pPr>
              <w:tabs>
                <w:tab w:val="left" w:pos="909"/>
                <w:tab w:val="left" w:pos="1193"/>
              </w:tabs>
              <w:spacing w:after="60"/>
              <w:ind w:left="59"/>
              <w:jc w:val="both"/>
              <w:rPr>
                <w:color w:val="000000" w:themeColor="text1"/>
                <w:sz w:val="22"/>
                <w:szCs w:val="22"/>
              </w:rPr>
            </w:pPr>
            <w:r w:rsidRPr="00CA6649">
              <w:rPr>
                <w:color w:val="000000" w:themeColor="text1"/>
                <w:sz w:val="22"/>
                <w:szCs w:val="22"/>
              </w:rPr>
              <w:t>11.2.4.4. vismaz 3 (trīs) kartogrāfisko materiālu izstrādi (statisku un dinamisku), kas saistīti ar stratēģisko plānošanu un transporta plānošanu;</w:t>
            </w:r>
          </w:p>
          <w:p w14:paraId="69F3BD54" w14:textId="44B576E3" w:rsidR="00A97E4B" w:rsidRPr="00CA6649" w:rsidRDefault="00A97E4B" w:rsidP="005669C3">
            <w:pPr>
              <w:tabs>
                <w:tab w:val="left" w:pos="909"/>
                <w:tab w:val="left" w:pos="1193"/>
              </w:tabs>
              <w:spacing w:after="60"/>
              <w:ind w:left="59"/>
              <w:jc w:val="both"/>
              <w:rPr>
                <w:color w:val="000000" w:themeColor="text1"/>
                <w:sz w:val="22"/>
                <w:szCs w:val="22"/>
              </w:rPr>
            </w:pPr>
            <w:r w:rsidRPr="00CA6649">
              <w:rPr>
                <w:color w:val="000000" w:themeColor="text1"/>
                <w:sz w:val="22"/>
                <w:szCs w:val="22"/>
              </w:rPr>
              <w:t>11.2.4.</w:t>
            </w:r>
            <w:r w:rsidR="00E526A8">
              <w:rPr>
                <w:color w:val="000000" w:themeColor="text1"/>
                <w:sz w:val="22"/>
                <w:szCs w:val="22"/>
              </w:rPr>
              <w:t>5</w:t>
            </w:r>
            <w:r w:rsidRPr="00CA6649">
              <w:rPr>
                <w:color w:val="000000" w:themeColor="text1"/>
                <w:sz w:val="22"/>
                <w:szCs w:val="22"/>
              </w:rPr>
              <w:t>. vismaz 2 (divu) projektu vai pētījumu rezultātu prezentāciju (vismaz 30 cilvēku auditorijā);</w:t>
            </w:r>
          </w:p>
          <w:p w14:paraId="46B321F9" w14:textId="635D5D02" w:rsidR="00A97E4B" w:rsidRPr="00CA6649" w:rsidRDefault="00A97E4B" w:rsidP="005669C3">
            <w:pPr>
              <w:tabs>
                <w:tab w:val="left" w:pos="909"/>
                <w:tab w:val="left" w:pos="1193"/>
              </w:tabs>
              <w:spacing w:after="60"/>
              <w:ind w:left="59"/>
              <w:jc w:val="both"/>
              <w:rPr>
                <w:color w:val="000000" w:themeColor="text1"/>
                <w:sz w:val="22"/>
                <w:szCs w:val="22"/>
              </w:rPr>
            </w:pPr>
            <w:r w:rsidRPr="00CA6649">
              <w:rPr>
                <w:color w:val="000000" w:themeColor="text1"/>
                <w:sz w:val="22"/>
                <w:szCs w:val="22"/>
              </w:rPr>
              <w:t>11.2.4.</w:t>
            </w:r>
            <w:r w:rsidR="00E526A8">
              <w:rPr>
                <w:color w:val="000000" w:themeColor="text1"/>
                <w:sz w:val="22"/>
                <w:szCs w:val="22"/>
              </w:rPr>
              <w:t>6</w:t>
            </w:r>
            <w:r w:rsidRPr="00CA6649">
              <w:rPr>
                <w:color w:val="000000" w:themeColor="text1"/>
                <w:sz w:val="22"/>
                <w:szCs w:val="22"/>
              </w:rPr>
              <w:t>. vismaz 2 (divu) semināru (ar vismaz 30 dalībniekiem) organizēšanā un vadīšanā (latviešu un angļu valodā).</w:t>
            </w:r>
          </w:p>
          <w:p w14:paraId="612B1ADB" w14:textId="0FC600CE" w:rsidR="00A97E4B" w:rsidRPr="00CA6649" w:rsidRDefault="00A97E4B" w:rsidP="005669C3">
            <w:pPr>
              <w:autoSpaceDE w:val="0"/>
              <w:autoSpaceDN w:val="0"/>
              <w:adjustRightInd w:val="0"/>
              <w:spacing w:after="60"/>
              <w:jc w:val="both"/>
              <w:rPr>
                <w:color w:val="000000" w:themeColor="text1"/>
                <w:sz w:val="22"/>
                <w:szCs w:val="22"/>
              </w:rPr>
            </w:pPr>
            <w:r w:rsidRPr="00CA6649">
              <w:rPr>
                <w:color w:val="000000" w:themeColor="text1"/>
                <w:sz w:val="22"/>
                <w:szCs w:val="22"/>
              </w:rPr>
              <w:t xml:space="preserve"> Ja pretendents ir īstenojis pakalpojumu vairāku līgumu ietvaros, tad pretendenta pieredze var tikt summēta vairāku līgumu izpildē, tomēr jebkurā gadījumā pretendenta pieredzei ir jāatbilst nolikuma 11.2.4.punktā</w:t>
            </w:r>
            <w:proofErr w:type="gramStart"/>
            <w:r w:rsidRPr="00CA6649">
              <w:rPr>
                <w:color w:val="000000" w:themeColor="text1"/>
                <w:sz w:val="22"/>
                <w:szCs w:val="22"/>
              </w:rPr>
              <w:t xml:space="preserve">  </w:t>
            </w:r>
            <w:proofErr w:type="gramEnd"/>
            <w:r w:rsidRPr="00CA6649">
              <w:rPr>
                <w:color w:val="000000" w:themeColor="text1"/>
                <w:sz w:val="22"/>
                <w:szCs w:val="22"/>
              </w:rPr>
              <w:t xml:space="preserve">un tā </w:t>
            </w:r>
            <w:proofErr w:type="spellStart"/>
            <w:r w:rsidRPr="00CA6649">
              <w:rPr>
                <w:color w:val="000000" w:themeColor="text1"/>
                <w:sz w:val="22"/>
                <w:szCs w:val="22"/>
              </w:rPr>
              <w:t>apakšpuntos</w:t>
            </w:r>
            <w:proofErr w:type="spellEnd"/>
            <w:r w:rsidRPr="00CA6649">
              <w:rPr>
                <w:color w:val="000000" w:themeColor="text1"/>
                <w:sz w:val="22"/>
                <w:szCs w:val="22"/>
              </w:rPr>
              <w:t xml:space="preserve"> izvirzītajai prasībai</w:t>
            </w:r>
            <w:r w:rsidR="00E526A8">
              <w:rPr>
                <w:color w:val="000000" w:themeColor="text1"/>
                <w:sz w:val="22"/>
                <w:szCs w:val="22"/>
              </w:rPr>
              <w:t>.</w:t>
            </w:r>
          </w:p>
        </w:tc>
        <w:tc>
          <w:tcPr>
            <w:tcW w:w="2693" w:type="dxa"/>
            <w:shd w:val="clear" w:color="auto" w:fill="auto"/>
          </w:tcPr>
          <w:p w14:paraId="4DB235C0" w14:textId="77777777" w:rsidR="00A97E4B" w:rsidRPr="005A3930" w:rsidRDefault="00A97E4B" w:rsidP="005669C3">
            <w:pPr>
              <w:pStyle w:val="Heading3"/>
              <w:keepNext w:val="0"/>
              <w:keepLines w:val="0"/>
              <w:widowControl/>
              <w:suppressAutoHyphens w:val="0"/>
              <w:spacing w:before="60" w:after="60"/>
              <w:jc w:val="both"/>
              <w:rPr>
                <w:rFonts w:ascii="Times New Roman" w:eastAsia="Calibri" w:hAnsi="Times New Roman" w:cs="Times New Roman"/>
                <w:color w:val="000000" w:themeColor="text1"/>
                <w:sz w:val="22"/>
                <w:szCs w:val="22"/>
              </w:rPr>
            </w:pPr>
            <w:r w:rsidRPr="005A3930">
              <w:rPr>
                <w:rFonts w:ascii="Times New Roman" w:eastAsia="Calibri" w:hAnsi="Times New Roman" w:cs="Times New Roman"/>
                <w:color w:val="000000" w:themeColor="text1"/>
                <w:sz w:val="22"/>
                <w:szCs w:val="22"/>
              </w:rPr>
              <w:lastRenderedPageBreak/>
              <w:t>Pretendenta pieredzes apraksts (nolikuma 3.pielikums), kurā norādīta pieredze iepriekšējo 3 (trīs) gadu (2013., 2014., 2015. gads, tajā skaitā 2016. gads līdz piedāvājuma iesniegšanas dienai) laikā, kas apliecina pretendenta atbilstību nolikuma 11.2.4.apakšpunktā izvirzītajām prasībām.</w:t>
            </w:r>
          </w:p>
          <w:p w14:paraId="48C4D9B2" w14:textId="77777777" w:rsidR="00A97E4B" w:rsidRPr="005A3930" w:rsidRDefault="00A97E4B" w:rsidP="005669C3">
            <w:pPr>
              <w:tabs>
                <w:tab w:val="left" w:pos="909"/>
                <w:tab w:val="left" w:pos="1193"/>
              </w:tabs>
              <w:spacing w:after="60"/>
              <w:jc w:val="both"/>
              <w:rPr>
                <w:color w:val="000000" w:themeColor="text1"/>
                <w:sz w:val="22"/>
                <w:szCs w:val="22"/>
              </w:rPr>
            </w:pPr>
            <w:r w:rsidRPr="005A3930">
              <w:rPr>
                <w:rFonts w:eastAsia="Calibri"/>
                <w:color w:val="000000" w:themeColor="text1"/>
                <w:sz w:val="22"/>
                <w:szCs w:val="22"/>
              </w:rPr>
              <w:t xml:space="preserve">Pozitīvas atsauksmes, kas apliecina Pretendenta 11.2.4.apakšpunktā noradīto pieredzi un sniegto pakalpojumu kvalitāti ar transporta jomas plānošanu </w:t>
            </w:r>
            <w:r w:rsidRPr="005A3930">
              <w:rPr>
                <w:rFonts w:eastAsia="Calibri"/>
                <w:color w:val="000000" w:themeColor="text1"/>
                <w:sz w:val="22"/>
                <w:szCs w:val="22"/>
              </w:rPr>
              <w:lastRenderedPageBreak/>
              <w:t>saistītu vietēju, reģionāla vai nacionāla līmeņa dokumentu izstrādē</w:t>
            </w:r>
            <w:r w:rsidRPr="005A3930">
              <w:rPr>
                <w:color w:val="000000" w:themeColor="text1"/>
              </w:rPr>
              <w:t xml:space="preserve"> Latvijā vai </w:t>
            </w:r>
            <w:r w:rsidRPr="005A3930">
              <w:rPr>
                <w:color w:val="000000" w:themeColor="text1"/>
                <w:sz w:val="22"/>
                <w:szCs w:val="22"/>
              </w:rPr>
              <w:t>kādā no Eiropas Ekonomiskās zonas dalībvalstīm.</w:t>
            </w:r>
          </w:p>
          <w:p w14:paraId="42E05E6D" w14:textId="77777777" w:rsidR="00A97E4B" w:rsidRPr="005A3930" w:rsidRDefault="00A97E4B" w:rsidP="005669C3">
            <w:pPr>
              <w:pStyle w:val="Heading3"/>
              <w:tabs>
                <w:tab w:val="left" w:pos="720"/>
              </w:tabs>
              <w:spacing w:before="0"/>
              <w:jc w:val="both"/>
              <w:rPr>
                <w:rFonts w:ascii="Times New Roman" w:hAnsi="Times New Roman" w:cs="Times New Roman"/>
                <w:color w:val="000000" w:themeColor="text1"/>
                <w:sz w:val="22"/>
                <w:szCs w:val="22"/>
              </w:rPr>
            </w:pPr>
          </w:p>
        </w:tc>
      </w:tr>
      <w:tr w:rsidR="00A97E4B" w:rsidRPr="005A3930" w14:paraId="4804ABCF" w14:textId="77777777" w:rsidTr="005669C3">
        <w:tc>
          <w:tcPr>
            <w:tcW w:w="821" w:type="dxa"/>
            <w:shd w:val="clear" w:color="auto" w:fill="auto"/>
          </w:tcPr>
          <w:p w14:paraId="1283C3E6" w14:textId="77777777" w:rsidR="00A97E4B" w:rsidRPr="004E188F" w:rsidRDefault="00A97E4B" w:rsidP="005669C3">
            <w:pPr>
              <w:pStyle w:val="BodyText"/>
              <w:ind w:left="-480" w:firstLine="480"/>
              <w:rPr>
                <w:sz w:val="22"/>
                <w:szCs w:val="22"/>
              </w:rPr>
            </w:pPr>
            <w:r w:rsidRPr="004E188F">
              <w:rPr>
                <w:sz w:val="22"/>
                <w:szCs w:val="22"/>
              </w:rPr>
              <w:lastRenderedPageBreak/>
              <w:t>11.2.5.</w:t>
            </w:r>
          </w:p>
        </w:tc>
        <w:tc>
          <w:tcPr>
            <w:tcW w:w="6262" w:type="dxa"/>
            <w:shd w:val="clear" w:color="auto" w:fill="auto"/>
          </w:tcPr>
          <w:p w14:paraId="63FF0507" w14:textId="77777777" w:rsidR="00A97E4B" w:rsidRPr="005A3930" w:rsidRDefault="00A97E4B" w:rsidP="005669C3">
            <w:pPr>
              <w:spacing w:before="60"/>
              <w:jc w:val="both"/>
              <w:rPr>
                <w:color w:val="000000" w:themeColor="text1"/>
                <w:sz w:val="22"/>
                <w:szCs w:val="22"/>
              </w:rPr>
            </w:pPr>
            <w:r w:rsidRPr="005A3930">
              <w:rPr>
                <w:color w:val="000000" w:themeColor="text1"/>
                <w:sz w:val="22"/>
                <w:szCs w:val="22"/>
              </w:rPr>
              <w:t>Pretendentam iepirkuma līguma izpildei jānodrošina projektu vadītājs un pietiekams speciālistu skaits, kas spēj izpildīt iepirkuma līgumu noteiktajā termiņā un pienācīgā kvalitātē.</w:t>
            </w:r>
          </w:p>
          <w:p w14:paraId="4970B968" w14:textId="77777777" w:rsidR="00A97E4B" w:rsidRPr="005A3930" w:rsidRDefault="00A97E4B" w:rsidP="005669C3">
            <w:pPr>
              <w:pStyle w:val="ListParagraph"/>
              <w:widowControl/>
              <w:tabs>
                <w:tab w:val="left" w:pos="426"/>
                <w:tab w:val="left" w:pos="567"/>
              </w:tabs>
              <w:suppressAutoHyphens w:val="0"/>
              <w:spacing w:after="60"/>
              <w:ind w:left="0"/>
              <w:contextualSpacing w:val="0"/>
              <w:jc w:val="both"/>
              <w:rPr>
                <w:color w:val="000000" w:themeColor="text1"/>
                <w:sz w:val="22"/>
                <w:szCs w:val="22"/>
              </w:rPr>
            </w:pPr>
            <w:r w:rsidRPr="005A3930">
              <w:rPr>
                <w:color w:val="000000" w:themeColor="text1"/>
                <w:sz w:val="22"/>
                <w:szCs w:val="22"/>
              </w:rPr>
              <w:t xml:space="preserve">Pretendents pakalpojuma izpildei piesaista šādus </w:t>
            </w:r>
            <w:r w:rsidRPr="005A3930">
              <w:rPr>
                <w:b/>
                <w:color w:val="000000" w:themeColor="text1"/>
                <w:sz w:val="22"/>
                <w:szCs w:val="22"/>
              </w:rPr>
              <w:t>speciālistus</w:t>
            </w:r>
            <w:r w:rsidRPr="005A3930">
              <w:rPr>
                <w:color w:val="000000" w:themeColor="text1"/>
                <w:sz w:val="22"/>
                <w:szCs w:val="22"/>
              </w:rPr>
              <w:t>:</w:t>
            </w:r>
          </w:p>
          <w:p w14:paraId="048598C9" w14:textId="77777777" w:rsidR="00A97E4B" w:rsidRPr="005A3930" w:rsidRDefault="00A97E4B" w:rsidP="005669C3">
            <w:pPr>
              <w:pStyle w:val="ListParagraph"/>
              <w:widowControl/>
              <w:tabs>
                <w:tab w:val="left" w:pos="0"/>
              </w:tabs>
              <w:suppressAutoHyphens w:val="0"/>
              <w:ind w:left="0" w:right="176"/>
              <w:jc w:val="both"/>
              <w:rPr>
                <w:color w:val="000000" w:themeColor="text1"/>
                <w:sz w:val="22"/>
                <w:szCs w:val="22"/>
              </w:rPr>
            </w:pPr>
            <w:r w:rsidRPr="005A3930">
              <w:rPr>
                <w:color w:val="000000" w:themeColor="text1"/>
                <w:sz w:val="22"/>
                <w:szCs w:val="22"/>
              </w:rPr>
              <w:t>11.2.5.1</w:t>
            </w:r>
            <w:r w:rsidRPr="005A3930">
              <w:rPr>
                <w:b/>
                <w:color w:val="000000" w:themeColor="text1"/>
                <w:sz w:val="22"/>
                <w:szCs w:val="22"/>
              </w:rPr>
              <w:t>. Projektu vadītāju</w:t>
            </w:r>
            <w:r w:rsidRPr="005A3930">
              <w:rPr>
                <w:color w:val="000000" w:themeColor="text1"/>
                <w:sz w:val="22"/>
                <w:szCs w:val="22"/>
              </w:rPr>
              <w:t xml:space="preserve"> un vismaz vienu</w:t>
            </w:r>
            <w:r w:rsidRPr="005A3930">
              <w:rPr>
                <w:b/>
                <w:color w:val="000000" w:themeColor="text1"/>
                <w:sz w:val="22"/>
                <w:szCs w:val="22"/>
              </w:rPr>
              <w:t xml:space="preserve"> speciālistu </w:t>
            </w:r>
            <w:r w:rsidRPr="005A3930">
              <w:rPr>
                <w:color w:val="000000" w:themeColor="text1"/>
                <w:sz w:val="22"/>
                <w:szCs w:val="22"/>
              </w:rPr>
              <w:t>kuriem ir:</w:t>
            </w:r>
          </w:p>
          <w:p w14:paraId="14430DDF" w14:textId="0145A1CB" w:rsidR="00A97E4B" w:rsidRPr="005A3930" w:rsidRDefault="00E526A8" w:rsidP="007D29DB">
            <w:pPr>
              <w:pStyle w:val="ListParagraph"/>
              <w:widowControl/>
              <w:numPr>
                <w:ilvl w:val="0"/>
                <w:numId w:val="18"/>
              </w:numPr>
              <w:suppressAutoHyphens w:val="0"/>
              <w:spacing w:before="60" w:after="60"/>
              <w:ind w:left="342" w:right="176"/>
              <w:jc w:val="both"/>
              <w:rPr>
                <w:color w:val="000000" w:themeColor="text1"/>
                <w:sz w:val="22"/>
                <w:szCs w:val="22"/>
              </w:rPr>
            </w:pPr>
            <w:r>
              <w:rPr>
                <w:color w:val="000000" w:themeColor="text1"/>
                <w:sz w:val="22"/>
                <w:szCs w:val="22"/>
              </w:rPr>
              <w:t xml:space="preserve">maģistra grāds </w:t>
            </w:r>
            <w:r w:rsidR="00A97E4B" w:rsidRPr="005A3930">
              <w:rPr>
                <w:color w:val="000000" w:themeColor="text1"/>
                <w:sz w:val="22"/>
                <w:szCs w:val="22"/>
              </w:rPr>
              <w:t>vai līdzvērtīga izglītība, kas iegūta ārvalstīs (šajā gadījumā iesniedzot dokumentus vai paskaidrojumu, kas pierāda, ka iegūtā izglītība ir līdzvērtīga nolikumā izvirzītajām prasībām) ekonomikā, ģeogrāfijā, sociālajās zinātnēs, reģionālajā attīstībā vai telpiskajā plānošanā;</w:t>
            </w:r>
          </w:p>
          <w:p w14:paraId="6B77D5FD" w14:textId="669CA9D4" w:rsidR="00A97E4B" w:rsidRPr="005A3930" w:rsidRDefault="00A97E4B" w:rsidP="007D29DB">
            <w:pPr>
              <w:pStyle w:val="ListParagraph"/>
              <w:widowControl/>
              <w:numPr>
                <w:ilvl w:val="0"/>
                <w:numId w:val="18"/>
              </w:numPr>
              <w:suppressAutoHyphens w:val="0"/>
              <w:spacing w:before="60" w:after="60"/>
              <w:ind w:left="342" w:right="176" w:hanging="283"/>
              <w:jc w:val="both"/>
              <w:rPr>
                <w:color w:val="000000" w:themeColor="text1"/>
                <w:sz w:val="22"/>
                <w:szCs w:val="22"/>
              </w:rPr>
            </w:pPr>
            <w:r w:rsidRPr="005A3930">
              <w:rPr>
                <w:color w:val="000000" w:themeColor="text1"/>
                <w:sz w:val="22"/>
                <w:szCs w:val="22"/>
              </w:rPr>
              <w:t xml:space="preserve">teicamas latviešu un angļu valodas zināšanām, kas atbilst B2-C1 līmenim atbilstoši Eiropas Valodu prasmju līmeņiem </w:t>
            </w:r>
            <w:r w:rsidR="00E526A8" w:rsidRPr="00E7176D">
              <w:rPr>
                <w:color w:val="auto"/>
                <w:sz w:val="22"/>
                <w:szCs w:val="22"/>
              </w:rPr>
              <w:t>–</w:t>
            </w:r>
            <w:r w:rsidRPr="005A3930">
              <w:rPr>
                <w:color w:val="000000" w:themeColor="text1"/>
                <w:sz w:val="22"/>
                <w:szCs w:val="22"/>
              </w:rPr>
              <w:t xml:space="preserve"> </w:t>
            </w:r>
            <w:hyperlink r:id="rId14" w:history="1">
              <w:r w:rsidRPr="005A3930">
                <w:rPr>
                  <w:rStyle w:val="Hyperlink"/>
                  <w:color w:val="000000" w:themeColor="text1"/>
                  <w:sz w:val="22"/>
                  <w:szCs w:val="22"/>
                </w:rPr>
                <w:t>https://europass.cedefop.europa.eu/lv/resources/european-language-levels-cefr</w:t>
              </w:r>
            </w:hyperlink>
            <w:r w:rsidRPr="005A3930">
              <w:rPr>
                <w:color w:val="000000" w:themeColor="text1"/>
                <w:sz w:val="22"/>
                <w:szCs w:val="22"/>
              </w:rPr>
              <w:t>);</w:t>
            </w:r>
          </w:p>
          <w:p w14:paraId="6F592AAA" w14:textId="77777777" w:rsidR="00A97E4B" w:rsidRPr="005A3930" w:rsidRDefault="00A97E4B" w:rsidP="007D29DB">
            <w:pPr>
              <w:pStyle w:val="ListParagraph"/>
              <w:widowControl/>
              <w:numPr>
                <w:ilvl w:val="0"/>
                <w:numId w:val="18"/>
              </w:numPr>
              <w:suppressAutoHyphens w:val="0"/>
              <w:spacing w:before="60" w:after="60"/>
              <w:ind w:left="342" w:right="176"/>
              <w:contextualSpacing w:val="0"/>
              <w:jc w:val="both"/>
              <w:rPr>
                <w:color w:val="000000" w:themeColor="text1"/>
                <w:sz w:val="22"/>
                <w:szCs w:val="22"/>
              </w:rPr>
            </w:pPr>
            <w:r w:rsidRPr="005A3930">
              <w:rPr>
                <w:b/>
                <w:color w:val="000000" w:themeColor="text1"/>
                <w:sz w:val="22"/>
                <w:szCs w:val="22"/>
              </w:rPr>
              <w:t>projektu vadītājam</w:t>
            </w:r>
            <w:proofErr w:type="gramStart"/>
            <w:r w:rsidRPr="005A3930">
              <w:rPr>
                <w:b/>
                <w:color w:val="000000" w:themeColor="text1"/>
                <w:sz w:val="22"/>
                <w:szCs w:val="22"/>
              </w:rPr>
              <w:t xml:space="preserve">  </w:t>
            </w:r>
            <w:proofErr w:type="gramEnd"/>
            <w:r w:rsidRPr="005A3930">
              <w:rPr>
                <w:color w:val="000000" w:themeColor="text1"/>
                <w:sz w:val="22"/>
                <w:szCs w:val="22"/>
              </w:rPr>
              <w:t xml:space="preserve">ir </w:t>
            </w:r>
            <w:r w:rsidRPr="005A3930">
              <w:rPr>
                <w:rFonts w:eastAsia="Calibri"/>
                <w:color w:val="000000" w:themeColor="text1"/>
                <w:sz w:val="22"/>
                <w:szCs w:val="22"/>
              </w:rPr>
              <w:t xml:space="preserve">zināšanas transporta un </w:t>
            </w:r>
            <w:proofErr w:type="spellStart"/>
            <w:r w:rsidRPr="005A3930">
              <w:rPr>
                <w:rFonts w:eastAsia="Calibri"/>
                <w:color w:val="000000" w:themeColor="text1"/>
                <w:sz w:val="22"/>
                <w:szCs w:val="22"/>
              </w:rPr>
              <w:t>telpiskājā</w:t>
            </w:r>
            <w:proofErr w:type="spellEnd"/>
            <w:r w:rsidRPr="005A3930">
              <w:rPr>
                <w:rFonts w:eastAsia="Calibri"/>
                <w:color w:val="000000" w:themeColor="text1"/>
                <w:sz w:val="22"/>
                <w:szCs w:val="22"/>
              </w:rPr>
              <w:t xml:space="preserve"> plānošanā (apliecinājumam kalpo, piemēram, iegūta izglītība, apmeklēti kursi, semināri, lekcijas, iegūta sertifikācija) un tam ir p</w:t>
            </w:r>
            <w:r w:rsidRPr="005A3930">
              <w:rPr>
                <w:color w:val="000000" w:themeColor="text1"/>
                <w:sz w:val="22"/>
                <w:szCs w:val="22"/>
              </w:rPr>
              <w:t>ieredze vismaz 2 (divu) pētniecisko projektu vadīšanā.</w:t>
            </w:r>
          </w:p>
          <w:p w14:paraId="4AC6C15B" w14:textId="77777777" w:rsidR="00A97E4B" w:rsidRPr="005A3930" w:rsidRDefault="00A97E4B" w:rsidP="00E526A8">
            <w:pPr>
              <w:widowControl/>
              <w:tabs>
                <w:tab w:val="left" w:pos="626"/>
              </w:tabs>
              <w:suppressAutoHyphens w:val="0"/>
              <w:spacing w:before="60" w:after="60"/>
              <w:ind w:left="30" w:right="176"/>
              <w:jc w:val="both"/>
              <w:rPr>
                <w:color w:val="000000" w:themeColor="text1"/>
                <w:sz w:val="22"/>
                <w:szCs w:val="22"/>
              </w:rPr>
            </w:pPr>
            <w:r w:rsidRPr="005A3930">
              <w:rPr>
                <w:color w:val="000000" w:themeColor="text1"/>
                <w:sz w:val="22"/>
                <w:szCs w:val="22"/>
              </w:rPr>
              <w:t>11.2.5.2. Projekta vadītājam</w:t>
            </w:r>
            <w:r w:rsidRPr="005A3930">
              <w:rPr>
                <w:b/>
                <w:color w:val="000000" w:themeColor="text1"/>
                <w:sz w:val="22"/>
                <w:szCs w:val="22"/>
              </w:rPr>
              <w:t xml:space="preserve"> </w:t>
            </w:r>
            <w:r w:rsidRPr="005A3930">
              <w:rPr>
                <w:color w:val="000000" w:themeColor="text1"/>
                <w:sz w:val="22"/>
                <w:szCs w:val="22"/>
              </w:rPr>
              <w:t>un</w:t>
            </w:r>
            <w:r w:rsidRPr="005A3930">
              <w:rPr>
                <w:color w:val="000000" w:themeColor="text1"/>
              </w:rPr>
              <w:t xml:space="preserve"> </w:t>
            </w:r>
            <w:r w:rsidRPr="005A3930">
              <w:rPr>
                <w:color w:val="000000" w:themeColor="text1"/>
                <w:sz w:val="22"/>
                <w:szCs w:val="22"/>
              </w:rPr>
              <w:t xml:space="preserve">Līguma izpildē iesaistītajiem speciālistiem ir pieredze: </w:t>
            </w:r>
          </w:p>
          <w:p w14:paraId="45F494CD"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1) dalība (projekta partnera, asociētā partnera vai piesaistīta eksperta lomā)</w:t>
            </w:r>
            <w:proofErr w:type="gramStart"/>
            <w:r w:rsidRPr="005A3930">
              <w:rPr>
                <w:color w:val="000000" w:themeColor="text1"/>
                <w:sz w:val="22"/>
                <w:szCs w:val="22"/>
              </w:rPr>
              <w:t xml:space="preserve">  </w:t>
            </w:r>
            <w:proofErr w:type="gramEnd"/>
            <w:r w:rsidRPr="005A3930">
              <w:rPr>
                <w:color w:val="000000" w:themeColor="text1"/>
                <w:sz w:val="22"/>
                <w:szCs w:val="22"/>
              </w:rPr>
              <w:t>vismaz 2 (divos) projektos, kas saistīti ar transporta plānošanas attīstību, no kuriem  vismaz viens ir realizēts Eiropas Savienības fondu vai programmu finansētu sadarbības projektu ietvaros;</w:t>
            </w:r>
          </w:p>
          <w:p w14:paraId="52FD6705"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2) pieredze kvalitatīvo pētniecisko datu vākšanā un apkopošanā (apliecinājumam kalpo, piemēram, pieredze fokusa grupu vai interviju vadīšanā);</w:t>
            </w:r>
          </w:p>
          <w:p w14:paraId="5E660FE5"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3) pieredze kvantitatīvo datu apstrādē un analīzē (apstrādāto un analizēto datu vienību skaits ne mazāk kā</w:t>
            </w:r>
            <w:proofErr w:type="gramStart"/>
            <w:r w:rsidRPr="005A3930">
              <w:rPr>
                <w:color w:val="000000" w:themeColor="text1"/>
                <w:sz w:val="22"/>
                <w:szCs w:val="22"/>
              </w:rPr>
              <w:t xml:space="preserve">  </w:t>
            </w:r>
            <w:proofErr w:type="gramEnd"/>
            <w:r w:rsidRPr="005A3930">
              <w:rPr>
                <w:color w:val="000000" w:themeColor="text1"/>
                <w:sz w:val="22"/>
                <w:szCs w:val="22"/>
              </w:rPr>
              <w:t>5000; apliecinājumam kalpo, piemēram, izstrādātie pētījumi vai dalība pētījumos);</w:t>
            </w:r>
          </w:p>
          <w:p w14:paraId="0C7C9F4F"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4) pieredze vismaz 2 (divu) ar transporta plānošanas jomu saistītu dokumentu izstrādē (apliecinājumam, kalpo, piemēram, izstrādāta esošās situācijas analīze vai pētījums, kurās iekļauta transporta plānošana);</w:t>
            </w:r>
          </w:p>
          <w:p w14:paraId="23F84862"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5) pieredze vismaz 2 (divu) zinātnisku publikāciju vai pētījumu izstrādē transporta plānošanas vai telpiskās attīstības plānošanas jomā;</w:t>
            </w:r>
          </w:p>
          <w:p w14:paraId="06FD914D" w14:textId="7E3DD45C"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6) pieredze vismaz 3 (trīs) ar stratēģisko plānošanu saistītu</w:t>
            </w:r>
            <w:proofErr w:type="gramStart"/>
            <w:r w:rsidRPr="005A3930">
              <w:rPr>
                <w:color w:val="000000" w:themeColor="text1"/>
                <w:sz w:val="22"/>
                <w:szCs w:val="22"/>
              </w:rPr>
              <w:t xml:space="preserve">  </w:t>
            </w:r>
            <w:proofErr w:type="gramEnd"/>
            <w:r w:rsidRPr="005A3930">
              <w:rPr>
                <w:color w:val="000000" w:themeColor="text1"/>
                <w:sz w:val="22"/>
                <w:szCs w:val="22"/>
              </w:rPr>
              <w:t xml:space="preserve">vietēja (piemēram, novadi un republikas pilsētas Latvijā, vai </w:t>
            </w:r>
            <w:proofErr w:type="spellStart"/>
            <w:r w:rsidRPr="005A3930">
              <w:rPr>
                <w:color w:val="000000" w:themeColor="text1"/>
                <w:sz w:val="22"/>
                <w:szCs w:val="22"/>
              </w:rPr>
              <w:lastRenderedPageBreak/>
              <w:t>līdvērtīgs</w:t>
            </w:r>
            <w:proofErr w:type="spellEnd"/>
            <w:r w:rsidRPr="005A3930">
              <w:rPr>
                <w:color w:val="000000" w:themeColor="text1"/>
                <w:sz w:val="22"/>
                <w:szCs w:val="22"/>
              </w:rPr>
              <w:t xml:space="preserve"> administratīvā iedalījuma tips  kādā no Eiropas Ekonomiskās zonas dalībvalstīm), reģionāla (piemēram, plānošanas reģioni Latvijā vai cita līdzvērtīga reģionāla līmeņa struktūra  kādā no Eiropas Ekonomiskās zonas dalībvalstīm) vai nacionālā (valsts) līmeņa dokumentu izstrādē (apliecinājumam kalpo, piemēram, ilgtspējīgas attīstības stratēģijas vai mobilitātes plāna izstrāde);</w:t>
            </w:r>
          </w:p>
          <w:p w14:paraId="48BBE534"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7) pieredze vismaz 3 (trīs) stipro, vājo pušu, kā arī iespēju un draudu analīžu izstrādē telpiskās attīstības vai transporta plānošanas dokumentos vai ar šīm jomām saistītos pētījumos;</w:t>
            </w:r>
          </w:p>
          <w:p w14:paraId="6B54D880" w14:textId="77777777"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8) pieredze vismaz 3 (trīs) kartogrāfisko materiālu izstrādē (statisku un dinamisku), kas saistīti ar stratēģisko plānošanu un transporta plānošanu;</w:t>
            </w:r>
          </w:p>
          <w:p w14:paraId="2508D3D8" w14:textId="77777777" w:rsidR="000F7B94"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9) pieredze vismaz 2 (divu) projektu vai pētījumu rezultātu prezentācijā (vismaz 30 cilvēku auditorijā);</w:t>
            </w:r>
          </w:p>
          <w:p w14:paraId="310293D2" w14:textId="5EB3DA36" w:rsidR="00A97E4B" w:rsidRPr="005A3930" w:rsidRDefault="00A97E4B" w:rsidP="005669C3">
            <w:pPr>
              <w:widowControl/>
              <w:suppressAutoHyphens w:val="0"/>
              <w:spacing w:before="60" w:after="60"/>
              <w:ind w:left="347" w:right="176" w:hanging="347"/>
              <w:jc w:val="both"/>
              <w:rPr>
                <w:color w:val="000000" w:themeColor="text1"/>
                <w:sz w:val="22"/>
                <w:szCs w:val="22"/>
              </w:rPr>
            </w:pPr>
            <w:r w:rsidRPr="005A3930">
              <w:rPr>
                <w:color w:val="000000" w:themeColor="text1"/>
                <w:sz w:val="22"/>
                <w:szCs w:val="22"/>
              </w:rPr>
              <w:t>10) pieredze vismaz 2 (divu) semināru (ar vismaz 30 dalībniekiem) organizēšanā un vadīšanā (latviešu un angļu valodā).</w:t>
            </w:r>
          </w:p>
          <w:p w14:paraId="4AEDB9BA" w14:textId="77777777" w:rsidR="00A97E4B" w:rsidRPr="005A3930" w:rsidRDefault="00A97E4B" w:rsidP="005669C3">
            <w:pPr>
              <w:widowControl/>
              <w:suppressAutoHyphens w:val="0"/>
              <w:spacing w:before="60" w:after="60"/>
              <w:ind w:right="176"/>
              <w:jc w:val="both"/>
              <w:rPr>
                <w:color w:val="000000" w:themeColor="text1"/>
                <w:sz w:val="22"/>
                <w:szCs w:val="22"/>
              </w:rPr>
            </w:pPr>
            <w:r w:rsidRPr="005A3930">
              <w:rPr>
                <w:color w:val="000000" w:themeColor="text1"/>
                <w:sz w:val="22"/>
                <w:szCs w:val="22"/>
              </w:rPr>
              <w:t>Pieredze var</w:t>
            </w:r>
            <w:proofErr w:type="gramStart"/>
            <w:r w:rsidRPr="005A3930">
              <w:rPr>
                <w:color w:val="000000" w:themeColor="text1"/>
                <w:sz w:val="22"/>
                <w:szCs w:val="22"/>
              </w:rPr>
              <w:t xml:space="preserve">  </w:t>
            </w:r>
            <w:proofErr w:type="gramEnd"/>
            <w:r w:rsidRPr="005A3930">
              <w:rPr>
                <w:color w:val="000000" w:themeColor="text1"/>
                <w:sz w:val="22"/>
                <w:szCs w:val="22"/>
              </w:rPr>
              <w:t xml:space="preserve">tikt summēta no visu iepirkuma līgumā iesaistīto speciālistu pieredzes, un tai ir jāatbilst nolikuma 11.2.5.2.punktā un tā </w:t>
            </w:r>
            <w:proofErr w:type="spellStart"/>
            <w:r w:rsidRPr="005A3930">
              <w:rPr>
                <w:color w:val="000000" w:themeColor="text1"/>
                <w:sz w:val="22"/>
                <w:szCs w:val="22"/>
              </w:rPr>
              <w:t>apakšpuntos</w:t>
            </w:r>
            <w:proofErr w:type="spellEnd"/>
            <w:r w:rsidRPr="005A3930">
              <w:rPr>
                <w:color w:val="000000" w:themeColor="text1"/>
                <w:sz w:val="22"/>
                <w:szCs w:val="22"/>
              </w:rPr>
              <w:t xml:space="preserve"> izvirzītajai prasībai.</w:t>
            </w:r>
          </w:p>
        </w:tc>
        <w:tc>
          <w:tcPr>
            <w:tcW w:w="2693" w:type="dxa"/>
            <w:shd w:val="clear" w:color="auto" w:fill="auto"/>
          </w:tcPr>
          <w:p w14:paraId="1CFAF7A1" w14:textId="77777777" w:rsidR="00A97E4B" w:rsidRPr="005A3930" w:rsidRDefault="00A97E4B" w:rsidP="005669C3">
            <w:pPr>
              <w:keepNext/>
              <w:spacing w:before="60" w:after="60"/>
              <w:ind w:left="33"/>
              <w:jc w:val="both"/>
              <w:outlineLvl w:val="2"/>
              <w:rPr>
                <w:color w:val="000000" w:themeColor="text1"/>
                <w:sz w:val="22"/>
                <w:szCs w:val="22"/>
              </w:rPr>
            </w:pPr>
            <w:r w:rsidRPr="005A3930">
              <w:rPr>
                <w:color w:val="000000" w:themeColor="text1"/>
                <w:sz w:val="22"/>
                <w:szCs w:val="22"/>
              </w:rPr>
              <w:lastRenderedPageBreak/>
              <w:t>Pretendentam ir jāiesniedz šādi dokumenti:</w:t>
            </w:r>
          </w:p>
          <w:p w14:paraId="62FA93E8" w14:textId="77777777" w:rsidR="00A97E4B" w:rsidRPr="005A3930" w:rsidRDefault="00A97E4B" w:rsidP="007D29DB">
            <w:pPr>
              <w:pStyle w:val="ListParagraph"/>
              <w:widowControl/>
              <w:numPr>
                <w:ilvl w:val="0"/>
                <w:numId w:val="22"/>
              </w:numPr>
              <w:suppressAutoHyphens w:val="0"/>
              <w:spacing w:before="60" w:after="60"/>
              <w:ind w:left="0" w:firstLine="34"/>
              <w:jc w:val="both"/>
              <w:rPr>
                <w:color w:val="000000" w:themeColor="text1"/>
                <w:sz w:val="22"/>
                <w:szCs w:val="22"/>
              </w:rPr>
            </w:pPr>
            <w:r w:rsidRPr="005A3930">
              <w:rPr>
                <w:color w:val="000000" w:themeColor="text1"/>
                <w:sz w:val="22"/>
                <w:szCs w:val="22"/>
              </w:rPr>
              <w:t>11.2.5.1. un 11.2.5.2.apakšpunktā piesaistīto speciālistu</w:t>
            </w:r>
            <w:proofErr w:type="gramStart"/>
            <w:r w:rsidRPr="005A3930">
              <w:rPr>
                <w:color w:val="000000" w:themeColor="text1"/>
                <w:sz w:val="22"/>
                <w:szCs w:val="22"/>
              </w:rPr>
              <w:t xml:space="preserve">   </w:t>
            </w:r>
            <w:proofErr w:type="gramEnd"/>
            <w:r w:rsidRPr="005A3930">
              <w:rPr>
                <w:color w:val="000000" w:themeColor="text1"/>
                <w:sz w:val="22"/>
                <w:szCs w:val="22"/>
              </w:rPr>
              <w:t>pieredzes apraksts (4.pielikums), un parakstīts apliecinājums par apņemšanos sniegt tam paredzētos pakalpojumus iepirkuma līguma izpildē (ietverts 4.pielikumā).</w:t>
            </w:r>
          </w:p>
          <w:p w14:paraId="420922DE" w14:textId="77777777" w:rsidR="00A97E4B" w:rsidRPr="005A3930" w:rsidRDefault="00A97E4B" w:rsidP="007D29DB">
            <w:pPr>
              <w:pStyle w:val="ListParagraph"/>
              <w:widowControl/>
              <w:numPr>
                <w:ilvl w:val="0"/>
                <w:numId w:val="22"/>
              </w:numPr>
              <w:suppressAutoHyphens w:val="0"/>
              <w:spacing w:before="60" w:after="60"/>
              <w:ind w:left="0" w:firstLine="34"/>
              <w:jc w:val="both"/>
              <w:rPr>
                <w:color w:val="000000" w:themeColor="text1"/>
                <w:sz w:val="22"/>
                <w:szCs w:val="22"/>
              </w:rPr>
            </w:pPr>
            <w:r w:rsidRPr="005A3930">
              <w:rPr>
                <w:color w:val="000000" w:themeColor="text1"/>
                <w:sz w:val="22"/>
                <w:szCs w:val="22"/>
              </w:rPr>
              <w:t>Izglītību</w:t>
            </w:r>
            <w:proofErr w:type="gramStart"/>
            <w:r w:rsidRPr="005A3930">
              <w:rPr>
                <w:color w:val="000000" w:themeColor="text1"/>
                <w:sz w:val="22"/>
                <w:szCs w:val="22"/>
              </w:rPr>
              <w:t xml:space="preserve">  </w:t>
            </w:r>
            <w:proofErr w:type="gramEnd"/>
            <w:r w:rsidRPr="005A3930">
              <w:rPr>
                <w:color w:val="000000" w:themeColor="text1"/>
                <w:sz w:val="22"/>
                <w:szCs w:val="22"/>
              </w:rPr>
              <w:t>apliecinošs dokuments (apliecinātas kopijas), kas apliecina pretendenta piesaistīto speciālistu atbilstību nolikuma  11.2.5.1. un 11.2.5.2.apakšpunktā izvirzītajām prasībām.</w:t>
            </w:r>
          </w:p>
          <w:p w14:paraId="738B7497" w14:textId="77777777" w:rsidR="00A97E4B" w:rsidRPr="005A3930" w:rsidRDefault="00A97E4B" w:rsidP="005669C3">
            <w:pPr>
              <w:jc w:val="both"/>
              <w:rPr>
                <w:color w:val="000000" w:themeColor="text1"/>
                <w:sz w:val="22"/>
                <w:szCs w:val="22"/>
              </w:rPr>
            </w:pPr>
          </w:p>
        </w:tc>
      </w:tr>
      <w:tr w:rsidR="00A97E4B" w:rsidRPr="004E188F" w14:paraId="1CAD0C7F" w14:textId="77777777" w:rsidTr="005669C3">
        <w:tc>
          <w:tcPr>
            <w:tcW w:w="821" w:type="dxa"/>
            <w:shd w:val="clear" w:color="auto" w:fill="auto"/>
          </w:tcPr>
          <w:p w14:paraId="763FEDDA" w14:textId="77777777" w:rsidR="00A97E4B" w:rsidRPr="004E188F" w:rsidRDefault="00A97E4B" w:rsidP="005669C3">
            <w:pPr>
              <w:pStyle w:val="BodyText"/>
              <w:spacing w:after="0"/>
              <w:rPr>
                <w:sz w:val="22"/>
                <w:szCs w:val="22"/>
              </w:rPr>
            </w:pPr>
            <w:r w:rsidRPr="004E188F">
              <w:rPr>
                <w:sz w:val="22"/>
                <w:szCs w:val="22"/>
              </w:rPr>
              <w:lastRenderedPageBreak/>
              <w:t>11.2.6.</w:t>
            </w:r>
          </w:p>
        </w:tc>
        <w:tc>
          <w:tcPr>
            <w:tcW w:w="8955" w:type="dxa"/>
            <w:gridSpan w:val="2"/>
            <w:shd w:val="clear" w:color="auto" w:fill="auto"/>
          </w:tcPr>
          <w:p w14:paraId="0D94B33E" w14:textId="77777777" w:rsidR="00A97E4B" w:rsidRPr="004E188F" w:rsidRDefault="00A97E4B" w:rsidP="005669C3">
            <w:pPr>
              <w:pStyle w:val="BodyText"/>
              <w:spacing w:after="0"/>
              <w:ind w:right="28"/>
              <w:jc w:val="both"/>
              <w:rPr>
                <w:sz w:val="22"/>
                <w:szCs w:val="22"/>
              </w:rPr>
            </w:pPr>
            <w:r w:rsidRPr="004E188F">
              <w:rPr>
                <w:sz w:val="22"/>
                <w:szCs w:val="22"/>
              </w:rPr>
              <w:t xml:space="preserve">Pretendents var balstīties uz citu apakšuzņēmēju iespējām, lai pierādītu atbilstību Nolikumā izvirzītajām kvalifikācijas prasībām, ja tas ir nepieciešams konkrētā līguma izpildei neatkarīgi no savstarpējo attiecību tiesiskā rakstura. Šādā gadījumā Pretendents pierāda Pasūtītājam, ka viņa rīcībā būs nepieciešamie resursi, </w:t>
            </w:r>
            <w:r w:rsidRPr="00DE7633">
              <w:rPr>
                <w:b/>
                <w:sz w:val="22"/>
                <w:szCs w:val="22"/>
                <w:u w:val="single"/>
              </w:rPr>
              <w:t>iesniedzot</w:t>
            </w:r>
            <w:r w:rsidRPr="004E188F">
              <w:rPr>
                <w:sz w:val="22"/>
                <w:szCs w:val="22"/>
                <w:u w:val="single"/>
              </w:rPr>
              <w:t xml:space="preserve"> šo uzņēmēju </w:t>
            </w:r>
            <w:r w:rsidRPr="00DE7633">
              <w:rPr>
                <w:b/>
                <w:sz w:val="22"/>
                <w:szCs w:val="22"/>
                <w:u w:val="single"/>
              </w:rPr>
              <w:t>apliecinājumu vai vienošanos</w:t>
            </w:r>
            <w:r w:rsidRPr="004E188F">
              <w:rPr>
                <w:sz w:val="22"/>
                <w:szCs w:val="22"/>
                <w:u w:val="single"/>
              </w:rPr>
              <w:t xml:space="preserve"> ar Pretendentu par nepieciešamo resursu nodošanu Pretendenta rīcībā un sadarbību konkrētā iepirkuma līguma izpildei</w:t>
            </w:r>
            <w:r w:rsidRPr="004E188F">
              <w:rPr>
                <w:sz w:val="22"/>
                <w:szCs w:val="22"/>
              </w:rPr>
              <w:t>, ja iepirkuma rezultātā iepirkuma līguma slēgšanas tiesības tiktu piešķirtas Pretendentam.</w:t>
            </w:r>
          </w:p>
        </w:tc>
      </w:tr>
      <w:tr w:rsidR="00A97E4B" w:rsidRPr="004E188F" w14:paraId="7A45A8E0" w14:textId="77777777" w:rsidTr="005669C3">
        <w:tc>
          <w:tcPr>
            <w:tcW w:w="821" w:type="dxa"/>
            <w:shd w:val="clear" w:color="auto" w:fill="auto"/>
          </w:tcPr>
          <w:p w14:paraId="35C515BD" w14:textId="77777777" w:rsidR="00A97E4B" w:rsidRPr="004E188F" w:rsidRDefault="00A97E4B" w:rsidP="005669C3">
            <w:pPr>
              <w:pStyle w:val="BodyText"/>
              <w:spacing w:after="0"/>
              <w:rPr>
                <w:sz w:val="22"/>
                <w:szCs w:val="22"/>
              </w:rPr>
            </w:pPr>
            <w:r w:rsidRPr="004E188F">
              <w:rPr>
                <w:sz w:val="22"/>
                <w:szCs w:val="22"/>
              </w:rPr>
              <w:t>11.2.7.</w:t>
            </w:r>
          </w:p>
        </w:tc>
        <w:tc>
          <w:tcPr>
            <w:tcW w:w="8955" w:type="dxa"/>
            <w:gridSpan w:val="2"/>
            <w:shd w:val="clear" w:color="auto" w:fill="auto"/>
          </w:tcPr>
          <w:p w14:paraId="64DFD6F0" w14:textId="77777777" w:rsidR="00A97E4B" w:rsidRPr="004E188F" w:rsidRDefault="00A97E4B" w:rsidP="005669C3">
            <w:pPr>
              <w:widowControl/>
              <w:suppressAutoHyphens w:val="0"/>
              <w:spacing w:before="40" w:after="40"/>
              <w:jc w:val="both"/>
              <w:rPr>
                <w:color w:val="000000" w:themeColor="text1"/>
                <w:sz w:val="22"/>
                <w:szCs w:val="22"/>
              </w:rPr>
            </w:pPr>
            <w:r w:rsidRPr="004E188F">
              <w:rPr>
                <w:color w:val="000000" w:themeColor="text1"/>
                <w:sz w:val="22"/>
                <w:szCs w:val="22"/>
              </w:rPr>
              <w:t xml:space="preserve">Ja Pretendents piesaista apakšuzņēmējus, tad Pretendenta apliecinājums tam, kuru no līguma daļām Pretendents plāno nodot apakšuzņēmējiem, </w:t>
            </w:r>
            <w:r w:rsidRPr="004E188F">
              <w:rPr>
                <w:color w:val="000000" w:themeColor="text1"/>
                <w:sz w:val="22"/>
                <w:szCs w:val="22"/>
                <w:u w:val="single"/>
              </w:rPr>
              <w:t>norādot apakšuzņēmējus un tiem nododamo darbu apjomu, tajā skaitā % no kopējā</w:t>
            </w:r>
            <w:r w:rsidRPr="004E188F">
              <w:rPr>
                <w:color w:val="000000" w:themeColor="text1"/>
                <w:sz w:val="22"/>
                <w:szCs w:val="22"/>
              </w:rPr>
              <w:t xml:space="preserve">. </w:t>
            </w:r>
            <w:r w:rsidRPr="004E188F">
              <w:rPr>
                <w:color w:val="000000" w:themeColor="text1"/>
                <w:sz w:val="22"/>
                <w:szCs w:val="22"/>
                <w:u w:val="single"/>
              </w:rPr>
              <w:t xml:space="preserve">Apakšuzņēmēji papildus </w:t>
            </w:r>
            <w:r w:rsidRPr="00DE7633">
              <w:rPr>
                <w:b/>
                <w:color w:val="000000" w:themeColor="text1"/>
                <w:sz w:val="22"/>
                <w:szCs w:val="22"/>
                <w:u w:val="single"/>
              </w:rPr>
              <w:t>iesniedz rakstisku apliecinājumu</w:t>
            </w:r>
            <w:r w:rsidRPr="004E188F">
              <w:rPr>
                <w:color w:val="000000" w:themeColor="text1"/>
                <w:sz w:val="22"/>
                <w:szCs w:val="22"/>
                <w:u w:val="single"/>
              </w:rPr>
              <w:t xml:space="preserve"> par gatavību piedalīties iepirkuma līguma izpildē.</w:t>
            </w:r>
          </w:p>
        </w:tc>
      </w:tr>
    </w:tbl>
    <w:p w14:paraId="5D6C8499" w14:textId="77777777" w:rsidR="00A97E4B" w:rsidRPr="004E188F" w:rsidRDefault="00A97E4B" w:rsidP="00A97E4B">
      <w:pPr>
        <w:spacing w:after="60"/>
        <w:jc w:val="both"/>
        <w:rPr>
          <w:rFonts w:eastAsia="Calibri"/>
          <w:color w:val="000000" w:themeColor="text1"/>
          <w:sz w:val="22"/>
          <w:szCs w:val="22"/>
        </w:rPr>
      </w:pPr>
    </w:p>
    <w:p w14:paraId="2727B8BA" w14:textId="77777777" w:rsidR="00A97E4B" w:rsidRPr="004E188F" w:rsidRDefault="00A97E4B" w:rsidP="00781859">
      <w:pPr>
        <w:pStyle w:val="BodyText"/>
        <w:spacing w:before="60" w:after="60"/>
        <w:ind w:left="567" w:hanging="567"/>
        <w:jc w:val="both"/>
        <w:rPr>
          <w:color w:val="000000" w:themeColor="text1"/>
          <w:sz w:val="22"/>
          <w:szCs w:val="22"/>
        </w:rPr>
      </w:pPr>
      <w:r>
        <w:rPr>
          <w:b/>
          <w:bCs/>
          <w:color w:val="000000" w:themeColor="text1"/>
          <w:sz w:val="22"/>
          <w:szCs w:val="22"/>
        </w:rPr>
        <w:t xml:space="preserve">12. </w:t>
      </w:r>
      <w:r w:rsidRPr="004E188F">
        <w:rPr>
          <w:b/>
          <w:bCs/>
          <w:color w:val="000000" w:themeColor="text1"/>
          <w:sz w:val="22"/>
          <w:szCs w:val="22"/>
        </w:rPr>
        <w:t>Pretendentam, lai piedalītos iepirkumā ir jāiesniedz nolikuma 11.2.punktā</w:t>
      </w:r>
      <w:r>
        <w:rPr>
          <w:b/>
          <w:bCs/>
          <w:color w:val="000000" w:themeColor="text1"/>
          <w:sz w:val="22"/>
          <w:szCs w:val="22"/>
        </w:rPr>
        <w:t xml:space="preserve"> un apakšpunktos</w:t>
      </w:r>
      <w:r w:rsidRPr="004E188F">
        <w:rPr>
          <w:b/>
          <w:bCs/>
          <w:color w:val="000000" w:themeColor="text1"/>
          <w:sz w:val="22"/>
          <w:szCs w:val="22"/>
        </w:rPr>
        <w:t xml:space="preserve"> minētie dokumenti. </w:t>
      </w:r>
    </w:p>
    <w:p w14:paraId="39E67490" w14:textId="590FB2EF" w:rsidR="00A97E4B" w:rsidRPr="004E188F" w:rsidRDefault="00A97E4B" w:rsidP="00781859">
      <w:pPr>
        <w:pStyle w:val="BodyText"/>
        <w:spacing w:before="60" w:after="60"/>
        <w:ind w:left="567" w:hanging="567"/>
        <w:rPr>
          <w:b/>
          <w:bCs/>
          <w:color w:val="000000" w:themeColor="text1"/>
          <w:sz w:val="22"/>
          <w:szCs w:val="22"/>
        </w:rPr>
      </w:pPr>
      <w:r>
        <w:rPr>
          <w:b/>
          <w:bCs/>
          <w:color w:val="000000" w:themeColor="text1"/>
          <w:sz w:val="22"/>
          <w:szCs w:val="22"/>
        </w:rPr>
        <w:t>13.</w:t>
      </w:r>
      <w:proofErr w:type="gramStart"/>
      <w:r w:rsidR="00781859">
        <w:rPr>
          <w:b/>
          <w:bCs/>
          <w:color w:val="000000" w:themeColor="text1"/>
          <w:sz w:val="22"/>
          <w:szCs w:val="22"/>
        </w:rPr>
        <w:t xml:space="preserve">  </w:t>
      </w:r>
      <w:proofErr w:type="gramEnd"/>
      <w:r w:rsidRPr="004E188F">
        <w:rPr>
          <w:b/>
          <w:bCs/>
          <w:color w:val="000000" w:themeColor="text1"/>
          <w:sz w:val="22"/>
          <w:szCs w:val="22"/>
        </w:rPr>
        <w:t>Tehniskais piedāvājums</w:t>
      </w:r>
    </w:p>
    <w:p w14:paraId="59128C9B" w14:textId="77777777" w:rsidR="00A97E4B" w:rsidRPr="00EE6A23" w:rsidRDefault="00A97E4B" w:rsidP="00781859">
      <w:pPr>
        <w:suppressAutoHyphens w:val="0"/>
        <w:autoSpaceDE w:val="0"/>
        <w:autoSpaceDN w:val="0"/>
        <w:adjustRightInd w:val="0"/>
        <w:ind w:left="567" w:hanging="567"/>
        <w:jc w:val="both"/>
        <w:rPr>
          <w:sz w:val="22"/>
          <w:szCs w:val="22"/>
        </w:rPr>
      </w:pPr>
      <w:r>
        <w:rPr>
          <w:sz w:val="22"/>
          <w:szCs w:val="22"/>
        </w:rPr>
        <w:t xml:space="preserve">13.1. </w:t>
      </w:r>
      <w:r>
        <w:rPr>
          <w:sz w:val="22"/>
          <w:szCs w:val="22"/>
        </w:rPr>
        <w:tab/>
      </w:r>
      <w:r w:rsidRPr="00EE6A23">
        <w:rPr>
          <w:sz w:val="22"/>
          <w:szCs w:val="22"/>
        </w:rPr>
        <w:t xml:space="preserve">Pretendents tehnisko piedāvājumu sagatavo, saskaņā ar Nolikuma </w:t>
      </w:r>
      <w:r w:rsidRPr="00781859">
        <w:rPr>
          <w:color w:val="000000" w:themeColor="text1"/>
          <w:sz w:val="22"/>
          <w:szCs w:val="22"/>
        </w:rPr>
        <w:t>1.pielikumu</w:t>
      </w:r>
      <w:r w:rsidRPr="00EE6A23">
        <w:rPr>
          <w:color w:val="0070C0"/>
          <w:sz w:val="22"/>
          <w:szCs w:val="22"/>
        </w:rPr>
        <w:t xml:space="preserve"> </w:t>
      </w:r>
      <w:r w:rsidRPr="00EE6A23">
        <w:rPr>
          <w:sz w:val="22"/>
          <w:szCs w:val="22"/>
        </w:rPr>
        <w:t>“Tehniskā specifikācija” prasībām, aizpildot Nolikuma 5.pielikumu, un tam pilnībā jāatbilst visām Nolikuma prasībām.</w:t>
      </w:r>
    </w:p>
    <w:p w14:paraId="37A8FD69" w14:textId="77777777" w:rsidR="00A97E4B" w:rsidRPr="00E3146D" w:rsidRDefault="00A97E4B" w:rsidP="00781859">
      <w:pPr>
        <w:suppressAutoHyphens w:val="0"/>
        <w:autoSpaceDE w:val="0"/>
        <w:autoSpaceDN w:val="0"/>
        <w:adjustRightInd w:val="0"/>
        <w:ind w:left="567" w:hanging="567"/>
        <w:jc w:val="both"/>
        <w:rPr>
          <w:sz w:val="22"/>
          <w:szCs w:val="22"/>
        </w:rPr>
      </w:pPr>
      <w:r>
        <w:rPr>
          <w:sz w:val="22"/>
          <w:szCs w:val="22"/>
        </w:rPr>
        <w:t xml:space="preserve">13.2. </w:t>
      </w:r>
      <w:r w:rsidRPr="00E3146D">
        <w:rPr>
          <w:sz w:val="22"/>
          <w:szCs w:val="22"/>
        </w:rPr>
        <w:t>Pretendenta tehniskajam piedāvājumam jābūt sagatavotam tādā detalizācijas pakāpē un apjomā, lai iepirkuma komisija varētu pārliecināties par piedāvātā pakalpojuma atbilstību Nolikuma prasībām.</w:t>
      </w:r>
    </w:p>
    <w:p w14:paraId="690E7C95" w14:textId="77777777" w:rsidR="00A97E4B" w:rsidRPr="00E3146D" w:rsidRDefault="00A97E4B" w:rsidP="00781859">
      <w:pPr>
        <w:suppressAutoHyphens w:val="0"/>
        <w:autoSpaceDE w:val="0"/>
        <w:autoSpaceDN w:val="0"/>
        <w:adjustRightInd w:val="0"/>
        <w:ind w:left="567" w:hanging="567"/>
        <w:jc w:val="both"/>
        <w:rPr>
          <w:sz w:val="22"/>
          <w:szCs w:val="22"/>
        </w:rPr>
      </w:pPr>
      <w:r>
        <w:rPr>
          <w:sz w:val="22"/>
          <w:szCs w:val="22"/>
        </w:rPr>
        <w:t>13.3.</w:t>
      </w:r>
      <w:r>
        <w:rPr>
          <w:sz w:val="22"/>
          <w:szCs w:val="22"/>
        </w:rPr>
        <w:tab/>
      </w:r>
      <w:r w:rsidRPr="00E3146D">
        <w:rPr>
          <w:sz w:val="22"/>
          <w:szCs w:val="22"/>
        </w:rPr>
        <w:t xml:space="preserve">Pretendentam ir jāiesniedz piedāvājumu par visu iepirkuma priekšmeta apjomu. </w:t>
      </w:r>
    </w:p>
    <w:p w14:paraId="6BCE5F5B" w14:textId="77777777" w:rsidR="00A97E4B" w:rsidRPr="00E3146D" w:rsidRDefault="00A97E4B" w:rsidP="00781859">
      <w:pPr>
        <w:suppressAutoHyphens w:val="0"/>
        <w:autoSpaceDE w:val="0"/>
        <w:autoSpaceDN w:val="0"/>
        <w:adjustRightInd w:val="0"/>
        <w:ind w:left="567" w:hanging="567"/>
        <w:jc w:val="both"/>
        <w:rPr>
          <w:sz w:val="22"/>
          <w:szCs w:val="22"/>
        </w:rPr>
      </w:pPr>
      <w:r>
        <w:rPr>
          <w:sz w:val="22"/>
          <w:szCs w:val="22"/>
        </w:rPr>
        <w:t xml:space="preserve">13.4. </w:t>
      </w:r>
      <w:r>
        <w:rPr>
          <w:sz w:val="22"/>
          <w:szCs w:val="22"/>
        </w:rPr>
        <w:tab/>
      </w:r>
      <w:r w:rsidRPr="00E3146D">
        <w:rPr>
          <w:sz w:val="22"/>
          <w:szCs w:val="22"/>
        </w:rPr>
        <w:t>Tehnisko piedāvājumu paraksta pretendenta amatpersona vai tā pilnvarotā persona;</w:t>
      </w:r>
    </w:p>
    <w:p w14:paraId="672D103B" w14:textId="77777777" w:rsidR="00A97E4B" w:rsidRPr="00E3146D" w:rsidRDefault="00A97E4B" w:rsidP="00781859">
      <w:pPr>
        <w:suppressAutoHyphens w:val="0"/>
        <w:autoSpaceDE w:val="0"/>
        <w:autoSpaceDN w:val="0"/>
        <w:adjustRightInd w:val="0"/>
        <w:ind w:left="567" w:hanging="567"/>
        <w:jc w:val="both"/>
        <w:rPr>
          <w:sz w:val="22"/>
          <w:szCs w:val="22"/>
        </w:rPr>
      </w:pPr>
      <w:r>
        <w:rPr>
          <w:sz w:val="22"/>
          <w:szCs w:val="22"/>
        </w:rPr>
        <w:t xml:space="preserve">13.5. </w:t>
      </w:r>
      <w:r>
        <w:rPr>
          <w:sz w:val="22"/>
          <w:szCs w:val="22"/>
        </w:rPr>
        <w:tab/>
      </w:r>
      <w:r w:rsidRPr="00E3146D">
        <w:rPr>
          <w:sz w:val="22"/>
          <w:szCs w:val="22"/>
        </w:rPr>
        <w:t xml:space="preserve">Ja tehniskais piedāvājums nav sagatavots atbilstoši Nolikuma </w:t>
      </w:r>
      <w:r w:rsidRPr="00781859">
        <w:rPr>
          <w:color w:val="000000" w:themeColor="text1"/>
          <w:sz w:val="22"/>
          <w:szCs w:val="22"/>
        </w:rPr>
        <w:t xml:space="preserve">13.punkta </w:t>
      </w:r>
      <w:r w:rsidRPr="00E3146D">
        <w:rPr>
          <w:sz w:val="22"/>
          <w:szCs w:val="22"/>
        </w:rPr>
        <w:t>noteikumiem</w:t>
      </w:r>
      <w:r>
        <w:rPr>
          <w:sz w:val="22"/>
          <w:szCs w:val="22"/>
        </w:rPr>
        <w:t xml:space="preserve"> vai </w:t>
      </w:r>
      <w:r w:rsidRPr="00E3146D">
        <w:rPr>
          <w:sz w:val="22"/>
          <w:szCs w:val="22"/>
        </w:rPr>
        <w:t>tas nesatur visu nepieciešamo informāciju, iepirkuma komisijai ir tiesības uzskatīt, ka pretendenta piedāvājums neatbilst iepirkuma Nolikuma prasībām.</w:t>
      </w:r>
    </w:p>
    <w:p w14:paraId="46D4901C" w14:textId="77777777" w:rsidR="00A97E4B" w:rsidRPr="00E3146D" w:rsidRDefault="00A97E4B" w:rsidP="00781859">
      <w:pPr>
        <w:widowControl/>
        <w:suppressAutoHyphens w:val="0"/>
        <w:autoSpaceDE w:val="0"/>
        <w:autoSpaceDN w:val="0"/>
        <w:adjustRightInd w:val="0"/>
        <w:spacing w:before="60" w:after="60"/>
        <w:ind w:left="567" w:hanging="567"/>
        <w:rPr>
          <w:rFonts w:eastAsiaTheme="minorHAnsi"/>
          <w:color w:val="000000" w:themeColor="text1"/>
          <w:sz w:val="22"/>
          <w:szCs w:val="22"/>
          <w:lang w:eastAsia="en-US"/>
        </w:rPr>
      </w:pPr>
      <w:r>
        <w:rPr>
          <w:rFonts w:eastAsiaTheme="minorHAnsi"/>
          <w:b/>
          <w:bCs/>
          <w:color w:val="000000" w:themeColor="text1"/>
          <w:sz w:val="22"/>
          <w:szCs w:val="22"/>
          <w:lang w:eastAsia="en-US"/>
        </w:rPr>
        <w:t xml:space="preserve">14. </w:t>
      </w:r>
      <w:r w:rsidRPr="00E3146D">
        <w:rPr>
          <w:rFonts w:eastAsiaTheme="minorHAnsi"/>
          <w:b/>
          <w:bCs/>
          <w:color w:val="000000" w:themeColor="text1"/>
          <w:sz w:val="22"/>
          <w:szCs w:val="22"/>
          <w:lang w:eastAsia="en-US"/>
        </w:rPr>
        <w:t>Finanšu piedāvājums</w:t>
      </w:r>
      <w:proofErr w:type="gramStart"/>
      <w:r w:rsidRPr="00E3146D">
        <w:rPr>
          <w:rFonts w:eastAsiaTheme="minorHAnsi"/>
          <w:b/>
          <w:bCs/>
          <w:color w:val="000000" w:themeColor="text1"/>
          <w:sz w:val="22"/>
          <w:szCs w:val="22"/>
          <w:lang w:eastAsia="en-US"/>
        </w:rPr>
        <w:t xml:space="preserve">  </w:t>
      </w:r>
      <w:proofErr w:type="gramEnd"/>
    </w:p>
    <w:p w14:paraId="63A9527E" w14:textId="77777777" w:rsidR="00A97E4B"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14.1. </w:t>
      </w:r>
      <w:r>
        <w:rPr>
          <w:rFonts w:eastAsiaTheme="minorHAnsi"/>
          <w:color w:val="000000" w:themeColor="text1"/>
          <w:sz w:val="22"/>
          <w:szCs w:val="22"/>
          <w:lang w:eastAsia="en-US"/>
        </w:rPr>
        <w:tab/>
      </w:r>
      <w:r w:rsidRPr="00E3146D">
        <w:rPr>
          <w:rFonts w:eastAsiaTheme="minorHAnsi"/>
          <w:color w:val="000000" w:themeColor="text1"/>
          <w:sz w:val="22"/>
          <w:szCs w:val="22"/>
          <w:lang w:eastAsia="en-US"/>
        </w:rPr>
        <w:t xml:space="preserve">Finanšu piedāvājumu pretendents sagatavo, ņemot vērā </w:t>
      </w:r>
      <w:r w:rsidRPr="00E3146D">
        <w:rPr>
          <w:sz w:val="22"/>
          <w:szCs w:val="22"/>
        </w:rPr>
        <w:t xml:space="preserve">Nolikuma </w:t>
      </w:r>
      <w:r w:rsidRPr="00781859">
        <w:rPr>
          <w:color w:val="000000" w:themeColor="text1"/>
          <w:sz w:val="22"/>
          <w:szCs w:val="22"/>
        </w:rPr>
        <w:t>1.pielikumā</w:t>
      </w:r>
      <w:r w:rsidRPr="00E3146D">
        <w:rPr>
          <w:color w:val="0070C0"/>
          <w:sz w:val="22"/>
          <w:szCs w:val="22"/>
        </w:rPr>
        <w:t xml:space="preserve"> </w:t>
      </w:r>
      <w:r w:rsidRPr="00E3146D">
        <w:rPr>
          <w:sz w:val="22"/>
          <w:szCs w:val="22"/>
        </w:rPr>
        <w:t xml:space="preserve">“Tehniskā specifikācija” </w:t>
      </w:r>
      <w:r w:rsidRPr="00E3146D">
        <w:rPr>
          <w:rFonts w:eastAsiaTheme="minorHAnsi"/>
          <w:color w:val="000000" w:themeColor="text1"/>
          <w:sz w:val="22"/>
          <w:szCs w:val="22"/>
          <w:lang w:eastAsia="en-US"/>
        </w:rPr>
        <w:t>noteikto</w:t>
      </w:r>
      <w:r>
        <w:rPr>
          <w:rFonts w:eastAsiaTheme="minorHAnsi"/>
          <w:color w:val="000000" w:themeColor="text1"/>
          <w:sz w:val="22"/>
          <w:szCs w:val="22"/>
          <w:lang w:eastAsia="en-US"/>
        </w:rPr>
        <w:t>.</w:t>
      </w:r>
    </w:p>
    <w:p w14:paraId="71CEA12F" w14:textId="77777777" w:rsidR="00A97E4B" w:rsidRPr="00E3146D"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14.2. </w:t>
      </w:r>
      <w:r>
        <w:rPr>
          <w:rFonts w:eastAsiaTheme="minorHAnsi"/>
          <w:color w:val="000000" w:themeColor="text1"/>
          <w:sz w:val="22"/>
          <w:szCs w:val="22"/>
          <w:lang w:eastAsia="en-US"/>
        </w:rPr>
        <w:tab/>
      </w:r>
      <w:r w:rsidRPr="00E3146D">
        <w:rPr>
          <w:rFonts w:eastAsiaTheme="minorHAnsi"/>
          <w:color w:val="000000" w:themeColor="text1"/>
          <w:sz w:val="22"/>
          <w:szCs w:val="22"/>
          <w:lang w:eastAsia="en-US"/>
        </w:rPr>
        <w:t xml:space="preserve">Finanšu piedāvājumā </w:t>
      </w:r>
      <w:r w:rsidRPr="00781859">
        <w:rPr>
          <w:rFonts w:eastAsiaTheme="minorHAnsi"/>
          <w:color w:val="000000" w:themeColor="text1"/>
          <w:sz w:val="22"/>
          <w:szCs w:val="22"/>
          <w:lang w:eastAsia="en-US"/>
        </w:rPr>
        <w:t>(ietverts Nolikuma 2.pielikumā)</w:t>
      </w:r>
      <w:r w:rsidRPr="00E3146D">
        <w:rPr>
          <w:rFonts w:eastAsiaTheme="minorHAnsi"/>
          <w:color w:val="0070C0"/>
          <w:sz w:val="22"/>
          <w:szCs w:val="22"/>
          <w:lang w:eastAsia="en-US"/>
        </w:rPr>
        <w:t xml:space="preserve"> </w:t>
      </w:r>
      <w:r w:rsidRPr="00E3146D">
        <w:rPr>
          <w:rFonts w:eastAsiaTheme="minorHAnsi"/>
          <w:color w:val="000000" w:themeColor="text1"/>
          <w:sz w:val="22"/>
          <w:szCs w:val="22"/>
          <w:lang w:eastAsia="en-US"/>
        </w:rPr>
        <w:t xml:space="preserve">jābūt iekļautām visām izmaksām, kas saistītas ar līguma izpildi, tajā skaitā </w:t>
      </w:r>
      <w:r w:rsidRPr="00E3146D">
        <w:rPr>
          <w:sz w:val="22"/>
          <w:szCs w:val="22"/>
        </w:rPr>
        <w:t>visām personāla, tehniskajām un materiālajām izmaksām</w:t>
      </w:r>
      <w:r w:rsidRPr="00E3146D">
        <w:rPr>
          <w:sz w:val="22"/>
          <w:szCs w:val="22"/>
          <w:lang w:eastAsia="es-ES"/>
        </w:rPr>
        <w:t xml:space="preserve">, semināra organizēšanas un tā tehniskā nodrošinājuma, metodisko materiālu (izņemot telpu nodrošinājumu, kafijas pauzes un ēdināšanu) izmaksas, dalības konferencēs izmaksas, pilnībā </w:t>
      </w:r>
      <w:r w:rsidRPr="00E3146D">
        <w:rPr>
          <w:sz w:val="22"/>
          <w:szCs w:val="22"/>
          <w:lang w:eastAsia="es-ES"/>
        </w:rPr>
        <w:lastRenderedPageBreak/>
        <w:t>visas</w:t>
      </w:r>
      <w:proofErr w:type="gramStart"/>
      <w:r w:rsidRPr="00E3146D">
        <w:rPr>
          <w:sz w:val="22"/>
          <w:szCs w:val="22"/>
          <w:lang w:eastAsia="es-ES"/>
        </w:rPr>
        <w:t xml:space="preserve">  </w:t>
      </w:r>
      <w:proofErr w:type="gramEnd"/>
      <w:r w:rsidRPr="00E3146D">
        <w:rPr>
          <w:sz w:val="22"/>
          <w:szCs w:val="22"/>
          <w:lang w:eastAsia="es-ES"/>
        </w:rPr>
        <w:t xml:space="preserve">ar pakalpojuma sniegšanu saistītās transporta izmaksas un izmaksas kas saistītas ar ceļošanu Latvijas Republikas teritorijā, visiem </w:t>
      </w:r>
      <w:r w:rsidRPr="00E3146D">
        <w:rPr>
          <w:rFonts w:eastAsiaTheme="minorHAnsi"/>
          <w:color w:val="000000" w:themeColor="text1"/>
          <w:sz w:val="22"/>
          <w:szCs w:val="22"/>
          <w:lang w:eastAsia="en-US"/>
        </w:rPr>
        <w:t xml:space="preserve">nodokļiem </w:t>
      </w:r>
      <w:r w:rsidRPr="00E3146D">
        <w:rPr>
          <w:sz w:val="22"/>
          <w:szCs w:val="22"/>
        </w:rPr>
        <w:t>(izņemot pievienotās vērtības nodokli) un nodevām, atļaujām no trešajām personām un jebkādiem citiem maksājumiem, kas nepieciešami iepirkuma līguma pilnvērtīgai un savlaicīgai izpildei</w:t>
      </w:r>
      <w:r w:rsidRPr="00E3146D">
        <w:rPr>
          <w:rFonts w:eastAsiaTheme="minorHAnsi"/>
          <w:color w:val="000000" w:themeColor="text1"/>
          <w:sz w:val="22"/>
          <w:szCs w:val="22"/>
          <w:lang w:eastAsia="en-US"/>
        </w:rPr>
        <w:t xml:space="preserve">. </w:t>
      </w:r>
    </w:p>
    <w:p w14:paraId="1F0A7A1E" w14:textId="77777777" w:rsidR="00A97E4B" w:rsidRPr="00E3146D"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14.3. </w:t>
      </w:r>
      <w:r>
        <w:rPr>
          <w:rFonts w:eastAsiaTheme="minorHAnsi"/>
          <w:color w:val="000000" w:themeColor="text1"/>
          <w:sz w:val="22"/>
          <w:szCs w:val="22"/>
          <w:lang w:eastAsia="en-US"/>
        </w:rPr>
        <w:tab/>
      </w:r>
      <w:r w:rsidRPr="00E3146D">
        <w:rPr>
          <w:rFonts w:eastAsiaTheme="minorHAnsi"/>
          <w:color w:val="000000" w:themeColor="text1"/>
          <w:sz w:val="22"/>
          <w:szCs w:val="22"/>
          <w:lang w:eastAsia="en-US"/>
        </w:rPr>
        <w:t xml:space="preserve">Pretendenta piedāvātās cenas nevar tikt paaugstinātas </w:t>
      </w:r>
      <w:r>
        <w:rPr>
          <w:rFonts w:eastAsiaTheme="minorHAnsi"/>
          <w:color w:val="000000" w:themeColor="text1"/>
          <w:sz w:val="22"/>
          <w:szCs w:val="22"/>
          <w:lang w:eastAsia="en-US"/>
        </w:rPr>
        <w:t xml:space="preserve">iepirkuma </w:t>
      </w:r>
      <w:r w:rsidRPr="00E3146D">
        <w:rPr>
          <w:rFonts w:eastAsiaTheme="minorHAnsi"/>
          <w:color w:val="000000" w:themeColor="text1"/>
          <w:sz w:val="22"/>
          <w:szCs w:val="22"/>
          <w:lang w:eastAsia="en-US"/>
        </w:rPr>
        <w:t>līguma darbības laikā. Iespējamā inflācija, tirgus apstākļu maiņa vai jebkuri citi apstākļi nevar būt par pamatu cenu paaugstināšanai, un šo procesu radītās sekas pretendentam ir jāprognozē un jāaprēķina, sagatavojot finanšu piedāvājumu.</w:t>
      </w:r>
    </w:p>
    <w:p w14:paraId="6FFB960E" w14:textId="77777777" w:rsidR="00A97E4B" w:rsidRPr="00E3146D"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Pr>
          <w:color w:val="000000" w:themeColor="text1"/>
          <w:sz w:val="22"/>
          <w:szCs w:val="22"/>
        </w:rPr>
        <w:t xml:space="preserve">14.4. </w:t>
      </w:r>
      <w:r>
        <w:rPr>
          <w:color w:val="000000" w:themeColor="text1"/>
          <w:sz w:val="22"/>
          <w:szCs w:val="22"/>
        </w:rPr>
        <w:tab/>
      </w:r>
      <w:r w:rsidRPr="00E3146D">
        <w:rPr>
          <w:color w:val="000000" w:themeColor="text1"/>
          <w:sz w:val="22"/>
          <w:szCs w:val="22"/>
        </w:rPr>
        <w:t xml:space="preserve">Kopējā līgumcena tiek noteikta, summējot visas </w:t>
      </w:r>
      <w:r>
        <w:rPr>
          <w:color w:val="000000" w:themeColor="text1"/>
          <w:sz w:val="22"/>
          <w:szCs w:val="22"/>
        </w:rPr>
        <w:t xml:space="preserve">finanšu piedāvājumā (2.pielikums) </w:t>
      </w:r>
      <w:r w:rsidRPr="00E3146D">
        <w:rPr>
          <w:color w:val="000000" w:themeColor="text1"/>
          <w:sz w:val="22"/>
          <w:szCs w:val="22"/>
        </w:rPr>
        <w:t>pozīcijas kopā.</w:t>
      </w:r>
    </w:p>
    <w:p w14:paraId="21B88A07" w14:textId="77777777" w:rsidR="00A97E4B" w:rsidRPr="00E3146D" w:rsidRDefault="00A97E4B" w:rsidP="00781859">
      <w:pPr>
        <w:widowControl/>
        <w:suppressAutoHyphens w:val="0"/>
        <w:autoSpaceDE w:val="0"/>
        <w:autoSpaceDN w:val="0"/>
        <w:adjustRightInd w:val="0"/>
        <w:spacing w:after="60"/>
        <w:ind w:left="567" w:hanging="567"/>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14.5. </w:t>
      </w:r>
      <w:r>
        <w:rPr>
          <w:rFonts w:eastAsiaTheme="minorHAnsi"/>
          <w:color w:val="000000" w:themeColor="text1"/>
          <w:sz w:val="22"/>
          <w:szCs w:val="22"/>
          <w:lang w:eastAsia="en-US"/>
        </w:rPr>
        <w:tab/>
      </w:r>
      <w:r w:rsidRPr="00E3146D">
        <w:rPr>
          <w:rFonts w:eastAsiaTheme="minorHAnsi"/>
          <w:color w:val="000000" w:themeColor="text1"/>
          <w:sz w:val="22"/>
          <w:szCs w:val="22"/>
          <w:lang w:eastAsia="en-US"/>
        </w:rPr>
        <w:t xml:space="preserve">Finanšu piedāvājumā cenas tiek norādītas </w:t>
      </w:r>
      <w:proofErr w:type="spellStart"/>
      <w:r w:rsidRPr="00E3146D">
        <w:rPr>
          <w:rFonts w:eastAsiaTheme="minorHAnsi"/>
          <w:i/>
          <w:iCs/>
          <w:color w:val="000000" w:themeColor="text1"/>
          <w:sz w:val="22"/>
          <w:szCs w:val="22"/>
          <w:lang w:eastAsia="en-US"/>
        </w:rPr>
        <w:t>euro</w:t>
      </w:r>
      <w:proofErr w:type="spellEnd"/>
      <w:r w:rsidRPr="00E3146D">
        <w:rPr>
          <w:rFonts w:eastAsiaTheme="minorHAnsi"/>
          <w:i/>
          <w:iCs/>
          <w:color w:val="000000" w:themeColor="text1"/>
          <w:sz w:val="22"/>
          <w:szCs w:val="22"/>
          <w:lang w:eastAsia="en-US"/>
        </w:rPr>
        <w:t xml:space="preserve"> </w:t>
      </w:r>
      <w:r w:rsidRPr="00E3146D">
        <w:rPr>
          <w:rFonts w:eastAsiaTheme="minorHAnsi"/>
          <w:color w:val="000000" w:themeColor="text1"/>
          <w:sz w:val="22"/>
          <w:szCs w:val="22"/>
          <w:lang w:eastAsia="en-US"/>
        </w:rPr>
        <w:t xml:space="preserve">ar ne vairāk kā diviem cipariem aiz komata. </w:t>
      </w:r>
    </w:p>
    <w:p w14:paraId="3F93FA98" w14:textId="77777777" w:rsidR="00A97E4B" w:rsidRPr="00E3146D" w:rsidRDefault="00A97E4B" w:rsidP="00781859">
      <w:pPr>
        <w:widowControl/>
        <w:suppressAutoHyphens w:val="0"/>
        <w:autoSpaceDE w:val="0"/>
        <w:autoSpaceDN w:val="0"/>
        <w:adjustRightInd w:val="0"/>
        <w:spacing w:before="60" w:after="60"/>
        <w:ind w:left="567" w:hanging="567"/>
        <w:jc w:val="both"/>
        <w:rPr>
          <w:rFonts w:eastAsiaTheme="minorHAnsi"/>
          <w:color w:val="000000" w:themeColor="text1"/>
          <w:sz w:val="22"/>
          <w:szCs w:val="22"/>
          <w:lang w:eastAsia="en-US"/>
        </w:rPr>
      </w:pPr>
      <w:r>
        <w:rPr>
          <w:b/>
          <w:bCs/>
          <w:kern w:val="1"/>
          <w:sz w:val="22"/>
          <w:szCs w:val="22"/>
          <w:lang w:eastAsia="ar-SA"/>
        </w:rPr>
        <w:t xml:space="preserve">15. </w:t>
      </w:r>
      <w:r>
        <w:rPr>
          <w:b/>
          <w:bCs/>
          <w:kern w:val="1"/>
          <w:sz w:val="22"/>
          <w:szCs w:val="22"/>
          <w:lang w:eastAsia="ar-SA"/>
        </w:rPr>
        <w:tab/>
      </w:r>
      <w:r w:rsidRPr="00E3146D">
        <w:rPr>
          <w:b/>
          <w:bCs/>
          <w:kern w:val="1"/>
          <w:sz w:val="22"/>
          <w:szCs w:val="22"/>
          <w:lang w:eastAsia="ar-SA"/>
        </w:rPr>
        <w:t>Piedāvājuma izvēles kritēriji, vērtēšanas kritēriji un vērtēšanas kārtība</w:t>
      </w:r>
    </w:p>
    <w:p w14:paraId="2B018112" w14:textId="77777777" w:rsidR="00A97E4B" w:rsidRPr="004E188F" w:rsidRDefault="00A97E4B" w:rsidP="00497A23">
      <w:pPr>
        <w:widowControl/>
        <w:spacing w:before="60"/>
        <w:ind w:left="567" w:hanging="567"/>
        <w:jc w:val="both"/>
        <w:rPr>
          <w:rFonts w:eastAsia="Calibri"/>
          <w:bCs/>
          <w:sz w:val="22"/>
          <w:szCs w:val="22"/>
          <w:lang w:eastAsia="ar-SA"/>
        </w:rPr>
      </w:pPr>
      <w:r>
        <w:rPr>
          <w:rFonts w:eastAsia="Calibri"/>
          <w:bCs/>
          <w:sz w:val="22"/>
          <w:szCs w:val="22"/>
          <w:lang w:eastAsia="ar-SA"/>
        </w:rPr>
        <w:t xml:space="preserve">15.1. </w:t>
      </w:r>
      <w:r w:rsidRPr="004E188F">
        <w:rPr>
          <w:rFonts w:eastAsia="Calibri"/>
          <w:bCs/>
          <w:sz w:val="22"/>
          <w:szCs w:val="22"/>
          <w:lang w:eastAsia="ar-SA"/>
        </w:rPr>
        <w:t>Piedāvājumu noformējuma pārbaudi, Pretendentu atlasi un tehnisko piedāvājumu atbilstības pārbaudi Komisija veic slēgtā sēdē bez Pretendentu klātbūtnes.</w:t>
      </w:r>
    </w:p>
    <w:p w14:paraId="73C15FEF" w14:textId="77777777" w:rsidR="00A97E4B" w:rsidRPr="00E3146D" w:rsidRDefault="00A97E4B" w:rsidP="00781859">
      <w:pPr>
        <w:widowControl/>
        <w:spacing w:before="60"/>
        <w:ind w:left="567" w:hanging="567"/>
        <w:jc w:val="both"/>
        <w:rPr>
          <w:rFonts w:eastAsia="Calibri"/>
          <w:bCs/>
          <w:sz w:val="22"/>
          <w:szCs w:val="22"/>
          <w:lang w:eastAsia="ar-SA"/>
        </w:rPr>
      </w:pPr>
      <w:r>
        <w:rPr>
          <w:rFonts w:eastAsia="Calibri"/>
          <w:bCs/>
          <w:sz w:val="22"/>
          <w:szCs w:val="22"/>
          <w:lang w:eastAsia="ar-SA"/>
        </w:rPr>
        <w:t xml:space="preserve">15.2. </w:t>
      </w:r>
      <w:r>
        <w:rPr>
          <w:rFonts w:eastAsia="Calibri"/>
          <w:bCs/>
          <w:sz w:val="22"/>
          <w:szCs w:val="22"/>
          <w:lang w:eastAsia="ar-SA"/>
        </w:rPr>
        <w:tab/>
      </w:r>
      <w:r w:rsidRPr="00E3146D">
        <w:rPr>
          <w:rFonts w:eastAsia="Calibri"/>
          <w:bCs/>
          <w:sz w:val="22"/>
          <w:szCs w:val="22"/>
          <w:lang w:eastAsia="ar-SA"/>
        </w:rPr>
        <w:t>Piedāvājumu noformējuma pārbaude:</w:t>
      </w:r>
    </w:p>
    <w:p w14:paraId="5C8A5034" w14:textId="77777777" w:rsidR="00A97E4B" w:rsidRPr="00E3146D" w:rsidRDefault="00A97E4B" w:rsidP="00781859">
      <w:pPr>
        <w:widowControl/>
        <w:spacing w:before="60"/>
        <w:ind w:left="1276" w:hanging="709"/>
        <w:jc w:val="both"/>
        <w:rPr>
          <w:rFonts w:eastAsia="Calibri"/>
          <w:bCs/>
          <w:sz w:val="22"/>
          <w:szCs w:val="22"/>
          <w:lang w:eastAsia="ar-SA"/>
        </w:rPr>
      </w:pPr>
      <w:r>
        <w:rPr>
          <w:rFonts w:eastAsia="Calibri"/>
          <w:bCs/>
          <w:sz w:val="22"/>
          <w:szCs w:val="22"/>
          <w:lang w:eastAsia="ar-SA"/>
        </w:rPr>
        <w:t xml:space="preserve">15.2.1. </w:t>
      </w:r>
      <w:r>
        <w:rPr>
          <w:rFonts w:eastAsia="Calibri"/>
          <w:bCs/>
          <w:sz w:val="22"/>
          <w:szCs w:val="22"/>
          <w:lang w:eastAsia="ar-SA"/>
        </w:rPr>
        <w:tab/>
      </w:r>
      <w:r w:rsidRPr="00E3146D">
        <w:rPr>
          <w:rFonts w:eastAsia="Calibri"/>
          <w:bCs/>
          <w:sz w:val="22"/>
          <w:szCs w:val="22"/>
          <w:lang w:eastAsia="ar-SA"/>
        </w:rPr>
        <w:t>Iepirkuma komisija sākotnēji veiks piedāvājumu noformējuma pārbaudi atbilstoši Nolikumā minētajām prasībām, kā arī pārbaudīs, vai ir iesniegti visi nolikumā noteiktie dokumenti.</w:t>
      </w:r>
      <w:proofErr w:type="gramStart"/>
      <w:r w:rsidRPr="00E3146D">
        <w:rPr>
          <w:rFonts w:eastAsia="Calibri"/>
          <w:bCs/>
          <w:sz w:val="22"/>
          <w:szCs w:val="22"/>
          <w:lang w:eastAsia="ar-SA"/>
        </w:rPr>
        <w:t xml:space="preserve">  </w:t>
      </w:r>
      <w:proofErr w:type="gramEnd"/>
    </w:p>
    <w:p w14:paraId="4133C8D0" w14:textId="77777777" w:rsidR="00A97E4B" w:rsidRPr="00E3146D" w:rsidRDefault="00A97E4B" w:rsidP="00781859">
      <w:pPr>
        <w:widowControl/>
        <w:spacing w:before="60"/>
        <w:ind w:left="1276" w:hanging="709"/>
        <w:jc w:val="both"/>
        <w:rPr>
          <w:rFonts w:eastAsia="Calibri"/>
          <w:bCs/>
          <w:sz w:val="22"/>
          <w:szCs w:val="22"/>
          <w:lang w:eastAsia="ar-SA"/>
        </w:rPr>
      </w:pPr>
      <w:r>
        <w:rPr>
          <w:rFonts w:eastAsia="Calibri"/>
          <w:bCs/>
          <w:sz w:val="22"/>
          <w:szCs w:val="22"/>
          <w:lang w:eastAsia="ar-SA"/>
        </w:rPr>
        <w:t xml:space="preserve">15.2.2. </w:t>
      </w:r>
      <w:r w:rsidRPr="00E3146D">
        <w:rPr>
          <w:rFonts w:eastAsia="Calibri"/>
          <w:bCs/>
          <w:sz w:val="22"/>
          <w:szCs w:val="22"/>
          <w:lang w:eastAsia="ar-SA"/>
        </w:rPr>
        <w:t>Konstatējot atkāpes no Iepirkuma nolikumā izvirzītajām piedāvājuma noformējuma prasībām, Komisija izvērtē to būtiskumu un ietekmi uz turpmāko piedāvājumu vērtēšanas procesu un ir tiesīga lemt par turpmāku piedāvājuma vērtēšanu. Būtiska piedāvājuma noformējuma neatbilstība nolikuma prasībām ir pamats Pretendenta izslēgšanai no turpmākās dalības Iepirkumā un Pretendenta piedāvājuma neizskatīšanai.</w:t>
      </w:r>
    </w:p>
    <w:p w14:paraId="7AAB98F1" w14:textId="77777777" w:rsidR="00A97E4B" w:rsidRPr="00E3146D" w:rsidRDefault="00A97E4B" w:rsidP="00A97E4B">
      <w:pPr>
        <w:widowControl/>
        <w:spacing w:before="60"/>
        <w:ind w:left="567" w:hanging="567"/>
        <w:jc w:val="both"/>
        <w:rPr>
          <w:rFonts w:eastAsia="Calibri"/>
          <w:bCs/>
          <w:sz w:val="22"/>
          <w:szCs w:val="22"/>
          <w:lang w:eastAsia="ar-SA"/>
        </w:rPr>
      </w:pPr>
      <w:r>
        <w:rPr>
          <w:rFonts w:eastAsia="Calibri"/>
          <w:bCs/>
          <w:sz w:val="22"/>
          <w:szCs w:val="22"/>
          <w:lang w:eastAsia="ar-SA"/>
        </w:rPr>
        <w:t xml:space="preserve">15.3. </w:t>
      </w:r>
      <w:r w:rsidRPr="00E3146D">
        <w:rPr>
          <w:rFonts w:eastAsia="Calibri"/>
          <w:bCs/>
          <w:sz w:val="22"/>
          <w:szCs w:val="22"/>
          <w:lang w:eastAsia="ar-SA"/>
        </w:rPr>
        <w:t xml:space="preserve">Pretendentu atlase: </w:t>
      </w:r>
    </w:p>
    <w:p w14:paraId="24175D66" w14:textId="77777777" w:rsidR="00A97E4B" w:rsidRPr="00781859" w:rsidRDefault="00A97E4B" w:rsidP="00781859">
      <w:pPr>
        <w:pStyle w:val="BodyText"/>
        <w:widowControl/>
        <w:suppressAutoHyphens w:val="0"/>
        <w:spacing w:after="60"/>
        <w:ind w:left="1276" w:hanging="709"/>
        <w:jc w:val="both"/>
        <w:rPr>
          <w:color w:val="000000" w:themeColor="text1"/>
          <w:sz w:val="22"/>
          <w:szCs w:val="22"/>
        </w:rPr>
      </w:pPr>
      <w:r w:rsidRPr="00781859">
        <w:rPr>
          <w:color w:val="000000" w:themeColor="text1"/>
          <w:sz w:val="22"/>
          <w:szCs w:val="22"/>
        </w:rPr>
        <w:t>15.3.1. Pretendentu atlases laikā komisija noskaidro Pretendenta atbilstību paredzamā iepirkuma līguma izpildes prasībām, pēc Nolikumā noteiktajiem dokumentiem pārbaudot Pretendenta atbilstību Nolikuma 11.2.punktā izvirzītajām prasībām.</w:t>
      </w:r>
    </w:p>
    <w:p w14:paraId="2F66D1AC" w14:textId="77777777" w:rsidR="00A97E4B" w:rsidRPr="00781859" w:rsidRDefault="00A97E4B" w:rsidP="00781859">
      <w:pPr>
        <w:pStyle w:val="BodyText"/>
        <w:widowControl/>
        <w:suppressAutoHyphens w:val="0"/>
        <w:spacing w:after="60"/>
        <w:ind w:left="1276" w:hanging="709"/>
        <w:jc w:val="both"/>
        <w:rPr>
          <w:color w:val="000000" w:themeColor="text1"/>
          <w:sz w:val="22"/>
          <w:szCs w:val="22"/>
        </w:rPr>
      </w:pPr>
      <w:r w:rsidRPr="00781859">
        <w:rPr>
          <w:color w:val="000000" w:themeColor="text1"/>
          <w:sz w:val="22"/>
          <w:szCs w:val="22"/>
        </w:rPr>
        <w:t>15.3.2. Ja Pretendents neatbilst kādai Nolikumā izvirzītajai Pretendentu atlases prasībai, komisija tā piedāvājumu tālāk neizskata un Pretendentu izslēdz no turpmākās dalības Iepirkuma procedūrā.</w:t>
      </w:r>
    </w:p>
    <w:p w14:paraId="16866F21" w14:textId="77777777" w:rsidR="00A97E4B" w:rsidRPr="004E188F" w:rsidRDefault="00A97E4B" w:rsidP="00A97E4B">
      <w:pPr>
        <w:pStyle w:val="BodyText"/>
        <w:suppressAutoHyphens w:val="0"/>
        <w:spacing w:after="60"/>
        <w:ind w:left="567" w:hanging="567"/>
        <w:jc w:val="both"/>
        <w:rPr>
          <w:sz w:val="22"/>
          <w:szCs w:val="22"/>
        </w:rPr>
      </w:pPr>
      <w:r>
        <w:rPr>
          <w:sz w:val="22"/>
          <w:szCs w:val="22"/>
        </w:rPr>
        <w:t xml:space="preserve">15.4. </w:t>
      </w:r>
      <w:r>
        <w:rPr>
          <w:sz w:val="22"/>
          <w:szCs w:val="22"/>
        </w:rPr>
        <w:tab/>
      </w:r>
      <w:r w:rsidRPr="004E188F">
        <w:rPr>
          <w:sz w:val="22"/>
          <w:szCs w:val="22"/>
        </w:rPr>
        <w:t xml:space="preserve">Tehniskā piedāvājuma atbilstības pārbaudes laikā komisija izvērtē katra tehniskā piedāvājuma atbilstību Nolikuma </w:t>
      </w:r>
      <w:r w:rsidRPr="00497A23">
        <w:rPr>
          <w:color w:val="000000" w:themeColor="text1"/>
          <w:sz w:val="22"/>
          <w:szCs w:val="22"/>
        </w:rPr>
        <w:t xml:space="preserve">13.punktā </w:t>
      </w:r>
      <w:r w:rsidRPr="004E188F">
        <w:rPr>
          <w:sz w:val="22"/>
          <w:szCs w:val="22"/>
        </w:rPr>
        <w:t>ietvertajām prasībām.</w:t>
      </w:r>
    </w:p>
    <w:p w14:paraId="3E620EF1" w14:textId="77777777" w:rsidR="00A97E4B" w:rsidRPr="00A93054" w:rsidRDefault="00A97E4B" w:rsidP="00A97E4B">
      <w:pPr>
        <w:widowControl/>
        <w:ind w:left="567" w:hanging="567"/>
        <w:outlineLvl w:val="0"/>
        <w:rPr>
          <w:rFonts w:eastAsia="Calibri"/>
          <w:b/>
          <w:bCs/>
          <w:sz w:val="22"/>
          <w:szCs w:val="22"/>
          <w:lang w:eastAsia="ar-SA"/>
        </w:rPr>
      </w:pPr>
      <w:r>
        <w:rPr>
          <w:rFonts w:eastAsia="Calibri"/>
          <w:b/>
          <w:bCs/>
          <w:sz w:val="22"/>
          <w:szCs w:val="22"/>
          <w:lang w:eastAsia="ar-SA"/>
        </w:rPr>
        <w:t xml:space="preserve">16. </w:t>
      </w:r>
      <w:r>
        <w:rPr>
          <w:rFonts w:eastAsia="Calibri"/>
          <w:b/>
          <w:bCs/>
          <w:sz w:val="22"/>
          <w:szCs w:val="22"/>
          <w:lang w:eastAsia="ar-SA"/>
        </w:rPr>
        <w:tab/>
      </w:r>
      <w:r w:rsidRPr="00A93054">
        <w:rPr>
          <w:rFonts w:eastAsia="Calibri"/>
          <w:b/>
          <w:bCs/>
          <w:sz w:val="22"/>
          <w:szCs w:val="22"/>
          <w:lang w:eastAsia="ar-SA"/>
        </w:rPr>
        <w:t>Piedāvājuma izvēles kritērijs</w:t>
      </w:r>
    </w:p>
    <w:p w14:paraId="52E4181B" w14:textId="77777777" w:rsidR="00A97E4B" w:rsidRPr="004E188F" w:rsidRDefault="00A97E4B" w:rsidP="00A97E4B">
      <w:pPr>
        <w:widowControl/>
        <w:suppressAutoHyphens w:val="0"/>
        <w:spacing w:before="60" w:after="60"/>
        <w:ind w:left="567" w:hanging="567"/>
        <w:jc w:val="both"/>
        <w:rPr>
          <w:sz w:val="22"/>
          <w:szCs w:val="22"/>
        </w:rPr>
      </w:pPr>
      <w:r>
        <w:rPr>
          <w:sz w:val="22"/>
          <w:szCs w:val="22"/>
        </w:rPr>
        <w:t xml:space="preserve">16.1. </w:t>
      </w:r>
      <w:r w:rsidRPr="004E188F">
        <w:rPr>
          <w:sz w:val="22"/>
          <w:szCs w:val="22"/>
        </w:rPr>
        <w:t>Komisija no visiem kvalifikācijas un tehniskajām prasībām atbilstošiem piedāvājumiem izvēlas saimnieciski visizdevīgāko piedāvājumu saskaņā ar šādiem kritērijiem:</w:t>
      </w:r>
    </w:p>
    <w:tbl>
      <w:tblPr>
        <w:tblW w:w="9786" w:type="dxa"/>
        <w:tblInd w:w="-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1133"/>
        <w:gridCol w:w="6099"/>
        <w:gridCol w:w="2554"/>
      </w:tblGrid>
      <w:tr w:rsidR="00A97E4B" w:rsidRPr="004E188F" w14:paraId="003EC71C" w14:textId="77777777" w:rsidTr="005669C3">
        <w:trPr>
          <w:trHeight w:val="430"/>
        </w:trPr>
        <w:tc>
          <w:tcPr>
            <w:tcW w:w="1133" w:type="dxa"/>
            <w:shd w:val="clear" w:color="auto" w:fill="E0E0E0"/>
            <w:vAlign w:val="center"/>
          </w:tcPr>
          <w:p w14:paraId="137D9482" w14:textId="77777777" w:rsidR="00A97E4B" w:rsidRPr="004E188F" w:rsidRDefault="00A97E4B" w:rsidP="005669C3">
            <w:pPr>
              <w:tabs>
                <w:tab w:val="left" w:pos="284"/>
                <w:tab w:val="left" w:pos="1701"/>
              </w:tabs>
              <w:jc w:val="center"/>
              <w:rPr>
                <w:b/>
                <w:kern w:val="1"/>
                <w:sz w:val="22"/>
                <w:szCs w:val="22"/>
                <w:lang w:eastAsia="ar-SA"/>
              </w:rPr>
            </w:pPr>
            <w:r w:rsidRPr="004E188F">
              <w:rPr>
                <w:b/>
                <w:kern w:val="1"/>
                <w:sz w:val="22"/>
                <w:szCs w:val="22"/>
                <w:lang w:eastAsia="ar-SA"/>
              </w:rPr>
              <w:t>Nr.</w:t>
            </w:r>
          </w:p>
        </w:tc>
        <w:tc>
          <w:tcPr>
            <w:tcW w:w="6099" w:type="dxa"/>
            <w:shd w:val="clear" w:color="auto" w:fill="E0E0E0"/>
            <w:vAlign w:val="center"/>
          </w:tcPr>
          <w:p w14:paraId="53B70AC1" w14:textId="77777777" w:rsidR="00A97E4B" w:rsidRPr="004E188F" w:rsidRDefault="00A97E4B" w:rsidP="005669C3">
            <w:pPr>
              <w:tabs>
                <w:tab w:val="left" w:pos="284"/>
                <w:tab w:val="left" w:pos="1701"/>
              </w:tabs>
              <w:jc w:val="center"/>
              <w:rPr>
                <w:b/>
                <w:kern w:val="1"/>
                <w:sz w:val="22"/>
                <w:szCs w:val="22"/>
                <w:lang w:eastAsia="ar-SA"/>
              </w:rPr>
            </w:pPr>
            <w:r w:rsidRPr="004E188F">
              <w:rPr>
                <w:b/>
                <w:kern w:val="1"/>
                <w:sz w:val="22"/>
                <w:szCs w:val="22"/>
                <w:lang w:eastAsia="ar-SA"/>
              </w:rPr>
              <w:t>Vērtējamais kritērijs</w:t>
            </w:r>
          </w:p>
        </w:tc>
        <w:tc>
          <w:tcPr>
            <w:tcW w:w="2554" w:type="dxa"/>
            <w:shd w:val="clear" w:color="auto" w:fill="E0E0E0"/>
            <w:vAlign w:val="center"/>
          </w:tcPr>
          <w:p w14:paraId="30246B8D" w14:textId="77777777" w:rsidR="00A97E4B" w:rsidRPr="004E188F" w:rsidRDefault="00A97E4B" w:rsidP="005669C3">
            <w:pPr>
              <w:jc w:val="center"/>
              <w:rPr>
                <w:kern w:val="1"/>
                <w:sz w:val="22"/>
                <w:szCs w:val="22"/>
                <w:lang w:eastAsia="ar-SA"/>
              </w:rPr>
            </w:pPr>
            <w:r w:rsidRPr="004E188F">
              <w:rPr>
                <w:b/>
                <w:kern w:val="1"/>
                <w:sz w:val="22"/>
                <w:szCs w:val="22"/>
                <w:lang w:eastAsia="ar-SA"/>
              </w:rPr>
              <w:t>Maksimālais punktu skaits</w:t>
            </w:r>
          </w:p>
        </w:tc>
      </w:tr>
      <w:tr w:rsidR="00A97E4B" w:rsidRPr="004E188F" w14:paraId="5C934AA1" w14:textId="77777777" w:rsidTr="005669C3">
        <w:trPr>
          <w:trHeight w:val="430"/>
        </w:trPr>
        <w:tc>
          <w:tcPr>
            <w:tcW w:w="1133" w:type="dxa"/>
            <w:shd w:val="clear" w:color="auto" w:fill="auto"/>
            <w:vAlign w:val="center"/>
          </w:tcPr>
          <w:p w14:paraId="03692A35" w14:textId="77777777" w:rsidR="00A97E4B" w:rsidRPr="004E188F" w:rsidRDefault="00A97E4B" w:rsidP="005669C3">
            <w:pPr>
              <w:tabs>
                <w:tab w:val="left" w:pos="284"/>
                <w:tab w:val="left" w:pos="1701"/>
              </w:tabs>
              <w:jc w:val="center"/>
              <w:rPr>
                <w:kern w:val="1"/>
                <w:sz w:val="22"/>
                <w:szCs w:val="22"/>
                <w:lang w:eastAsia="ar-SA"/>
              </w:rPr>
            </w:pPr>
            <w:r w:rsidRPr="004E188F">
              <w:rPr>
                <w:kern w:val="1"/>
                <w:sz w:val="22"/>
                <w:szCs w:val="22"/>
                <w:lang w:eastAsia="ar-SA"/>
              </w:rPr>
              <w:t>1.</w:t>
            </w:r>
          </w:p>
        </w:tc>
        <w:tc>
          <w:tcPr>
            <w:tcW w:w="6099" w:type="dxa"/>
            <w:shd w:val="clear" w:color="auto" w:fill="auto"/>
            <w:vAlign w:val="center"/>
          </w:tcPr>
          <w:p w14:paraId="7484ED19" w14:textId="77777777" w:rsidR="00A97E4B" w:rsidRPr="004E188F" w:rsidRDefault="00A97E4B" w:rsidP="005669C3">
            <w:pPr>
              <w:rPr>
                <w:kern w:val="1"/>
                <w:sz w:val="22"/>
                <w:szCs w:val="22"/>
                <w:lang w:eastAsia="ar-SA"/>
              </w:rPr>
            </w:pPr>
            <w:r w:rsidRPr="006329C3">
              <w:rPr>
                <w:color w:val="auto"/>
                <w:kern w:val="1"/>
                <w:sz w:val="22"/>
                <w:szCs w:val="22"/>
                <w:lang w:eastAsia="ar-SA"/>
              </w:rPr>
              <w:t xml:space="preserve">Piedāvātā līgumcena cena, bez PVN </w:t>
            </w:r>
          </w:p>
        </w:tc>
        <w:tc>
          <w:tcPr>
            <w:tcW w:w="2554" w:type="dxa"/>
            <w:shd w:val="clear" w:color="auto" w:fill="auto"/>
            <w:vAlign w:val="center"/>
          </w:tcPr>
          <w:p w14:paraId="2A88C8FD" w14:textId="77777777" w:rsidR="00A97E4B" w:rsidRPr="004E188F" w:rsidRDefault="00A97E4B" w:rsidP="005669C3">
            <w:pPr>
              <w:jc w:val="center"/>
              <w:rPr>
                <w:kern w:val="1"/>
                <w:sz w:val="22"/>
                <w:szCs w:val="22"/>
                <w:lang w:eastAsia="ar-SA"/>
              </w:rPr>
            </w:pPr>
            <w:r w:rsidRPr="006329C3">
              <w:rPr>
                <w:color w:val="auto"/>
                <w:kern w:val="1"/>
                <w:sz w:val="22"/>
                <w:szCs w:val="22"/>
                <w:lang w:eastAsia="ar-SA"/>
              </w:rPr>
              <w:t>30 punkti</w:t>
            </w:r>
            <w:r w:rsidRPr="006329C3">
              <w:rPr>
                <w:rStyle w:val="FootnoteReference"/>
                <w:color w:val="auto"/>
                <w:kern w:val="1"/>
                <w:sz w:val="22"/>
                <w:szCs w:val="22"/>
                <w:lang w:eastAsia="ar-SA"/>
              </w:rPr>
              <w:footnoteReference w:id="1"/>
            </w:r>
          </w:p>
        </w:tc>
      </w:tr>
      <w:tr w:rsidR="00A97E4B" w:rsidRPr="004E188F" w14:paraId="6B55AD59" w14:textId="77777777" w:rsidTr="005669C3">
        <w:trPr>
          <w:trHeight w:val="430"/>
        </w:trPr>
        <w:tc>
          <w:tcPr>
            <w:tcW w:w="1133" w:type="dxa"/>
            <w:shd w:val="clear" w:color="auto" w:fill="auto"/>
            <w:vAlign w:val="center"/>
          </w:tcPr>
          <w:p w14:paraId="19A2EF96" w14:textId="77777777" w:rsidR="00A97E4B" w:rsidRPr="004E188F" w:rsidRDefault="00A97E4B" w:rsidP="005669C3">
            <w:pPr>
              <w:tabs>
                <w:tab w:val="left" w:pos="284"/>
                <w:tab w:val="left" w:pos="1701"/>
              </w:tabs>
              <w:jc w:val="center"/>
              <w:rPr>
                <w:kern w:val="1"/>
                <w:sz w:val="22"/>
                <w:szCs w:val="22"/>
                <w:lang w:eastAsia="ar-SA"/>
              </w:rPr>
            </w:pPr>
            <w:r w:rsidRPr="004E188F">
              <w:rPr>
                <w:kern w:val="1"/>
                <w:sz w:val="22"/>
                <w:szCs w:val="22"/>
                <w:lang w:eastAsia="ar-SA"/>
              </w:rPr>
              <w:t>2.</w:t>
            </w:r>
          </w:p>
        </w:tc>
        <w:tc>
          <w:tcPr>
            <w:tcW w:w="6099" w:type="dxa"/>
            <w:shd w:val="clear" w:color="auto" w:fill="auto"/>
            <w:vAlign w:val="center"/>
          </w:tcPr>
          <w:p w14:paraId="1ACE12F4" w14:textId="77777777" w:rsidR="00A97E4B" w:rsidRPr="004E188F" w:rsidRDefault="00A97E4B" w:rsidP="005669C3">
            <w:pPr>
              <w:rPr>
                <w:kern w:val="1"/>
                <w:sz w:val="22"/>
                <w:szCs w:val="22"/>
                <w:lang w:eastAsia="ar-SA"/>
              </w:rPr>
            </w:pPr>
            <w:r w:rsidRPr="004E188F">
              <w:rPr>
                <w:kern w:val="1"/>
                <w:sz w:val="22"/>
                <w:szCs w:val="22"/>
                <w:lang w:eastAsia="ar-SA"/>
              </w:rPr>
              <w:t>Piedāvājuma kvalitāte:</w:t>
            </w:r>
          </w:p>
        </w:tc>
        <w:tc>
          <w:tcPr>
            <w:tcW w:w="2554" w:type="dxa"/>
            <w:shd w:val="clear" w:color="auto" w:fill="auto"/>
            <w:vAlign w:val="center"/>
          </w:tcPr>
          <w:p w14:paraId="6EB9DCBA" w14:textId="77777777" w:rsidR="00A97E4B" w:rsidRPr="004E188F" w:rsidRDefault="00A97E4B" w:rsidP="005669C3">
            <w:pPr>
              <w:spacing w:before="120" w:after="120"/>
              <w:jc w:val="center"/>
              <w:rPr>
                <w:kern w:val="1"/>
                <w:sz w:val="22"/>
                <w:szCs w:val="22"/>
                <w:lang w:eastAsia="ar-SA"/>
              </w:rPr>
            </w:pPr>
            <w:r w:rsidRPr="006329C3">
              <w:rPr>
                <w:color w:val="auto"/>
                <w:kern w:val="1"/>
                <w:sz w:val="22"/>
                <w:szCs w:val="22"/>
                <w:lang w:eastAsia="ar-SA"/>
              </w:rPr>
              <w:t>70 punkti</w:t>
            </w:r>
            <w:r w:rsidRPr="006329C3">
              <w:rPr>
                <w:rStyle w:val="FootnoteReference"/>
                <w:color w:val="auto"/>
                <w:kern w:val="1"/>
                <w:sz w:val="22"/>
                <w:szCs w:val="22"/>
                <w:lang w:eastAsia="ar-SA"/>
              </w:rPr>
              <w:footnoteReference w:id="2"/>
            </w:r>
          </w:p>
        </w:tc>
      </w:tr>
      <w:tr w:rsidR="00A97E4B" w:rsidRPr="004E188F" w14:paraId="20997FA1" w14:textId="77777777" w:rsidTr="005669C3">
        <w:trPr>
          <w:trHeight w:val="430"/>
        </w:trPr>
        <w:tc>
          <w:tcPr>
            <w:tcW w:w="1133" w:type="dxa"/>
            <w:shd w:val="clear" w:color="auto" w:fill="auto"/>
            <w:vAlign w:val="center"/>
          </w:tcPr>
          <w:p w14:paraId="50E8312F" w14:textId="77777777" w:rsidR="00A97E4B" w:rsidRPr="004E188F" w:rsidRDefault="00A97E4B" w:rsidP="005669C3">
            <w:pPr>
              <w:tabs>
                <w:tab w:val="left" w:pos="284"/>
                <w:tab w:val="left" w:pos="1701"/>
              </w:tabs>
              <w:ind w:left="792" w:hanging="654"/>
              <w:jc w:val="right"/>
              <w:rPr>
                <w:kern w:val="1"/>
                <w:sz w:val="22"/>
                <w:szCs w:val="22"/>
                <w:lang w:eastAsia="ar-SA"/>
              </w:rPr>
            </w:pPr>
            <w:r w:rsidRPr="004E188F">
              <w:rPr>
                <w:kern w:val="1"/>
                <w:sz w:val="22"/>
                <w:szCs w:val="22"/>
                <w:lang w:eastAsia="ar-SA"/>
              </w:rPr>
              <w:t>2.1.</w:t>
            </w:r>
          </w:p>
        </w:tc>
        <w:tc>
          <w:tcPr>
            <w:tcW w:w="6099" w:type="dxa"/>
            <w:shd w:val="clear" w:color="auto" w:fill="auto"/>
            <w:vAlign w:val="center"/>
          </w:tcPr>
          <w:p w14:paraId="76B3A9AB" w14:textId="77777777" w:rsidR="00A97E4B" w:rsidRPr="004E188F" w:rsidRDefault="00A97E4B" w:rsidP="000F7B94">
            <w:pPr>
              <w:jc w:val="both"/>
              <w:rPr>
                <w:kern w:val="1"/>
                <w:sz w:val="22"/>
                <w:szCs w:val="22"/>
                <w:lang w:eastAsia="ar-SA"/>
              </w:rPr>
            </w:pPr>
            <w:r w:rsidRPr="004E188F">
              <w:rPr>
                <w:kern w:val="1"/>
                <w:sz w:val="22"/>
                <w:szCs w:val="22"/>
                <w:lang w:eastAsia="ar-SA"/>
              </w:rPr>
              <w:t>Pakalpojuma sniegšanas galveno iespējamo risku un risku samazināšanas pasākumu raksturojums</w:t>
            </w:r>
          </w:p>
        </w:tc>
        <w:tc>
          <w:tcPr>
            <w:tcW w:w="2554" w:type="dxa"/>
            <w:shd w:val="clear" w:color="auto" w:fill="auto"/>
            <w:vAlign w:val="center"/>
          </w:tcPr>
          <w:p w14:paraId="6580FDE7" w14:textId="77777777" w:rsidR="00A97E4B" w:rsidRPr="004E188F" w:rsidRDefault="00A97E4B" w:rsidP="005669C3">
            <w:pPr>
              <w:spacing w:before="120" w:after="120"/>
              <w:jc w:val="center"/>
              <w:rPr>
                <w:kern w:val="1"/>
                <w:sz w:val="22"/>
                <w:szCs w:val="22"/>
                <w:lang w:eastAsia="ar-SA"/>
              </w:rPr>
            </w:pPr>
            <w:r w:rsidRPr="004E188F">
              <w:rPr>
                <w:kern w:val="1"/>
                <w:sz w:val="22"/>
                <w:szCs w:val="22"/>
                <w:lang w:eastAsia="ar-SA"/>
              </w:rPr>
              <w:t>11 punkti</w:t>
            </w:r>
          </w:p>
        </w:tc>
      </w:tr>
      <w:tr w:rsidR="00A97E4B" w:rsidRPr="004E188F" w14:paraId="4794F71B" w14:textId="77777777" w:rsidTr="005669C3">
        <w:trPr>
          <w:trHeight w:val="430"/>
        </w:trPr>
        <w:tc>
          <w:tcPr>
            <w:tcW w:w="1133" w:type="dxa"/>
            <w:shd w:val="clear" w:color="auto" w:fill="auto"/>
            <w:vAlign w:val="center"/>
          </w:tcPr>
          <w:p w14:paraId="3BC20EDE" w14:textId="77777777" w:rsidR="00A97E4B" w:rsidRPr="004E188F" w:rsidRDefault="00A97E4B" w:rsidP="005669C3">
            <w:pPr>
              <w:tabs>
                <w:tab w:val="left" w:pos="284"/>
                <w:tab w:val="left" w:pos="1701"/>
              </w:tabs>
              <w:ind w:left="792" w:hanging="654"/>
              <w:jc w:val="right"/>
              <w:rPr>
                <w:kern w:val="1"/>
                <w:sz w:val="22"/>
                <w:szCs w:val="22"/>
                <w:lang w:eastAsia="ar-SA"/>
              </w:rPr>
            </w:pPr>
            <w:r w:rsidRPr="004E188F">
              <w:rPr>
                <w:kern w:val="1"/>
                <w:sz w:val="22"/>
                <w:szCs w:val="22"/>
                <w:lang w:eastAsia="ar-SA"/>
              </w:rPr>
              <w:t>2.2.</w:t>
            </w:r>
          </w:p>
        </w:tc>
        <w:tc>
          <w:tcPr>
            <w:tcW w:w="6099" w:type="dxa"/>
            <w:shd w:val="clear" w:color="auto" w:fill="auto"/>
            <w:vAlign w:val="center"/>
          </w:tcPr>
          <w:p w14:paraId="1EC12A26" w14:textId="77777777" w:rsidR="00A97E4B" w:rsidRPr="004E188F" w:rsidRDefault="00A97E4B" w:rsidP="000F7B94">
            <w:pPr>
              <w:jc w:val="both"/>
              <w:rPr>
                <w:kern w:val="1"/>
                <w:sz w:val="22"/>
                <w:szCs w:val="22"/>
                <w:lang w:eastAsia="ar-SA"/>
              </w:rPr>
            </w:pPr>
            <w:r w:rsidRPr="004E188F">
              <w:rPr>
                <w:kern w:val="1"/>
                <w:sz w:val="22"/>
                <w:szCs w:val="22"/>
                <w:lang w:eastAsia="ar-SA"/>
              </w:rPr>
              <w:t>Izpildītāja sadarbības un komunikācijas modeļa ar pasūtītāju apraksts</w:t>
            </w:r>
          </w:p>
        </w:tc>
        <w:tc>
          <w:tcPr>
            <w:tcW w:w="2554" w:type="dxa"/>
            <w:shd w:val="clear" w:color="auto" w:fill="auto"/>
            <w:vAlign w:val="center"/>
          </w:tcPr>
          <w:p w14:paraId="737AC2ED" w14:textId="77777777" w:rsidR="00A97E4B" w:rsidRPr="004E188F" w:rsidRDefault="00A97E4B" w:rsidP="005669C3">
            <w:pPr>
              <w:spacing w:before="120" w:after="120"/>
              <w:jc w:val="center"/>
              <w:rPr>
                <w:kern w:val="1"/>
                <w:sz w:val="22"/>
                <w:szCs w:val="22"/>
                <w:lang w:eastAsia="ar-SA"/>
              </w:rPr>
            </w:pPr>
            <w:r w:rsidRPr="004E188F">
              <w:rPr>
                <w:kern w:val="1"/>
                <w:sz w:val="22"/>
                <w:szCs w:val="22"/>
                <w:lang w:eastAsia="ar-SA"/>
              </w:rPr>
              <w:t>12 punkti</w:t>
            </w:r>
          </w:p>
        </w:tc>
      </w:tr>
      <w:tr w:rsidR="00A97E4B" w:rsidRPr="004E188F" w14:paraId="3264736B" w14:textId="77777777" w:rsidTr="005669C3">
        <w:trPr>
          <w:trHeight w:val="430"/>
        </w:trPr>
        <w:tc>
          <w:tcPr>
            <w:tcW w:w="1133" w:type="dxa"/>
            <w:shd w:val="clear" w:color="auto" w:fill="auto"/>
            <w:vAlign w:val="center"/>
          </w:tcPr>
          <w:p w14:paraId="38D8AE23" w14:textId="77777777" w:rsidR="00A97E4B" w:rsidRPr="004E188F" w:rsidRDefault="00A97E4B" w:rsidP="005669C3">
            <w:pPr>
              <w:tabs>
                <w:tab w:val="left" w:pos="284"/>
                <w:tab w:val="left" w:pos="1701"/>
              </w:tabs>
              <w:ind w:left="792" w:hanging="654"/>
              <w:jc w:val="right"/>
              <w:rPr>
                <w:kern w:val="1"/>
                <w:sz w:val="22"/>
                <w:szCs w:val="22"/>
                <w:lang w:eastAsia="ar-SA"/>
              </w:rPr>
            </w:pPr>
            <w:r w:rsidRPr="004E188F">
              <w:rPr>
                <w:kern w:val="1"/>
                <w:sz w:val="22"/>
                <w:szCs w:val="22"/>
                <w:lang w:eastAsia="ar-SA"/>
              </w:rPr>
              <w:t>2.3.</w:t>
            </w:r>
          </w:p>
        </w:tc>
        <w:tc>
          <w:tcPr>
            <w:tcW w:w="6099" w:type="dxa"/>
            <w:shd w:val="clear" w:color="auto" w:fill="auto"/>
            <w:vAlign w:val="center"/>
          </w:tcPr>
          <w:p w14:paraId="6B9D3AB2" w14:textId="77777777" w:rsidR="00A97E4B" w:rsidRPr="004E188F" w:rsidRDefault="00A97E4B" w:rsidP="000F7B94">
            <w:pPr>
              <w:jc w:val="both"/>
              <w:rPr>
                <w:kern w:val="1"/>
                <w:sz w:val="22"/>
                <w:szCs w:val="22"/>
                <w:lang w:eastAsia="ar-SA"/>
              </w:rPr>
            </w:pPr>
            <w:r w:rsidRPr="004E188F">
              <w:rPr>
                <w:kern w:val="1"/>
                <w:sz w:val="22"/>
                <w:szCs w:val="22"/>
                <w:lang w:eastAsia="ar-SA"/>
              </w:rPr>
              <w:t>Pakalpojuma sniegšanas organizatoriskās struktūras apraksts</w:t>
            </w:r>
          </w:p>
        </w:tc>
        <w:tc>
          <w:tcPr>
            <w:tcW w:w="2554" w:type="dxa"/>
            <w:shd w:val="clear" w:color="auto" w:fill="auto"/>
            <w:vAlign w:val="center"/>
          </w:tcPr>
          <w:p w14:paraId="09E1B188" w14:textId="77777777" w:rsidR="00A97E4B" w:rsidRPr="004E188F" w:rsidRDefault="00A97E4B" w:rsidP="005669C3">
            <w:pPr>
              <w:spacing w:before="120" w:after="120"/>
              <w:jc w:val="center"/>
              <w:rPr>
                <w:kern w:val="1"/>
                <w:sz w:val="22"/>
                <w:szCs w:val="22"/>
                <w:lang w:eastAsia="ar-SA"/>
              </w:rPr>
            </w:pPr>
            <w:r w:rsidRPr="004E188F">
              <w:rPr>
                <w:kern w:val="1"/>
                <w:sz w:val="22"/>
                <w:szCs w:val="22"/>
                <w:lang w:eastAsia="ar-SA"/>
              </w:rPr>
              <w:t>15 punkti</w:t>
            </w:r>
          </w:p>
        </w:tc>
      </w:tr>
      <w:tr w:rsidR="00A97E4B" w:rsidRPr="004E188F" w14:paraId="13EF028E" w14:textId="77777777" w:rsidTr="005669C3">
        <w:trPr>
          <w:trHeight w:val="430"/>
        </w:trPr>
        <w:tc>
          <w:tcPr>
            <w:tcW w:w="1133" w:type="dxa"/>
            <w:shd w:val="clear" w:color="auto" w:fill="auto"/>
            <w:vAlign w:val="center"/>
          </w:tcPr>
          <w:p w14:paraId="52AC8E83" w14:textId="77777777" w:rsidR="00A97E4B" w:rsidRPr="004E188F" w:rsidRDefault="00A97E4B" w:rsidP="005669C3">
            <w:pPr>
              <w:tabs>
                <w:tab w:val="left" w:pos="284"/>
                <w:tab w:val="left" w:pos="1701"/>
              </w:tabs>
              <w:ind w:left="792" w:hanging="654"/>
              <w:jc w:val="right"/>
              <w:rPr>
                <w:kern w:val="1"/>
                <w:sz w:val="22"/>
                <w:szCs w:val="22"/>
                <w:lang w:eastAsia="ar-SA"/>
              </w:rPr>
            </w:pPr>
            <w:r w:rsidRPr="004E188F">
              <w:rPr>
                <w:kern w:val="1"/>
                <w:sz w:val="22"/>
                <w:szCs w:val="22"/>
                <w:lang w:eastAsia="ar-SA"/>
              </w:rPr>
              <w:t>2.4.</w:t>
            </w:r>
          </w:p>
        </w:tc>
        <w:tc>
          <w:tcPr>
            <w:tcW w:w="6099" w:type="dxa"/>
            <w:shd w:val="clear" w:color="auto" w:fill="auto"/>
            <w:vAlign w:val="center"/>
          </w:tcPr>
          <w:p w14:paraId="40E40BBC" w14:textId="77777777" w:rsidR="00A97E4B" w:rsidRPr="004E188F" w:rsidRDefault="00A97E4B" w:rsidP="000F7B94">
            <w:pPr>
              <w:jc w:val="both"/>
              <w:rPr>
                <w:kern w:val="1"/>
                <w:sz w:val="22"/>
                <w:szCs w:val="22"/>
                <w:lang w:eastAsia="ar-SA"/>
              </w:rPr>
            </w:pPr>
            <w:r w:rsidRPr="004E188F">
              <w:rPr>
                <w:kern w:val="1"/>
                <w:sz w:val="22"/>
                <w:szCs w:val="22"/>
                <w:lang w:eastAsia="ar-SA"/>
              </w:rPr>
              <w:t>Izglītojoša semināra pašvaldību speciālistiem par transporta plānošanu (uzdevums 4.1.) norises apraksts</w:t>
            </w:r>
          </w:p>
        </w:tc>
        <w:tc>
          <w:tcPr>
            <w:tcW w:w="2554" w:type="dxa"/>
            <w:shd w:val="clear" w:color="auto" w:fill="auto"/>
            <w:vAlign w:val="center"/>
          </w:tcPr>
          <w:p w14:paraId="07A30477" w14:textId="77777777" w:rsidR="00A97E4B" w:rsidRPr="004E188F" w:rsidRDefault="00A97E4B" w:rsidP="005669C3">
            <w:pPr>
              <w:spacing w:before="120" w:after="120"/>
              <w:jc w:val="center"/>
              <w:rPr>
                <w:kern w:val="1"/>
                <w:sz w:val="22"/>
                <w:szCs w:val="22"/>
                <w:lang w:eastAsia="ar-SA"/>
              </w:rPr>
            </w:pPr>
            <w:r w:rsidRPr="004E188F">
              <w:rPr>
                <w:kern w:val="1"/>
                <w:sz w:val="22"/>
                <w:szCs w:val="22"/>
                <w:lang w:eastAsia="ar-SA"/>
              </w:rPr>
              <w:t>14 punkti</w:t>
            </w:r>
          </w:p>
        </w:tc>
      </w:tr>
      <w:tr w:rsidR="00A97E4B" w:rsidRPr="004E188F" w14:paraId="7C3F103F" w14:textId="77777777" w:rsidTr="005669C3">
        <w:trPr>
          <w:trHeight w:val="430"/>
        </w:trPr>
        <w:tc>
          <w:tcPr>
            <w:tcW w:w="1133" w:type="dxa"/>
            <w:shd w:val="clear" w:color="auto" w:fill="auto"/>
            <w:vAlign w:val="center"/>
          </w:tcPr>
          <w:p w14:paraId="5341B356" w14:textId="77777777" w:rsidR="00A97E4B" w:rsidRPr="004E188F" w:rsidRDefault="00A97E4B" w:rsidP="005669C3">
            <w:pPr>
              <w:tabs>
                <w:tab w:val="left" w:pos="284"/>
                <w:tab w:val="left" w:pos="1701"/>
              </w:tabs>
              <w:ind w:left="792" w:hanging="654"/>
              <w:jc w:val="right"/>
              <w:rPr>
                <w:kern w:val="1"/>
                <w:sz w:val="22"/>
                <w:szCs w:val="22"/>
                <w:lang w:eastAsia="ar-SA"/>
              </w:rPr>
            </w:pPr>
            <w:r w:rsidRPr="004E188F">
              <w:rPr>
                <w:kern w:val="1"/>
                <w:sz w:val="22"/>
                <w:szCs w:val="22"/>
                <w:lang w:eastAsia="ar-SA"/>
              </w:rPr>
              <w:t>2.5.</w:t>
            </w:r>
          </w:p>
        </w:tc>
        <w:tc>
          <w:tcPr>
            <w:tcW w:w="6099" w:type="dxa"/>
            <w:shd w:val="clear" w:color="auto" w:fill="auto"/>
            <w:vAlign w:val="center"/>
          </w:tcPr>
          <w:p w14:paraId="1A89DB76" w14:textId="77777777" w:rsidR="00A97E4B" w:rsidRPr="004E188F" w:rsidRDefault="00A97E4B" w:rsidP="000F7B94">
            <w:pPr>
              <w:jc w:val="both"/>
              <w:rPr>
                <w:kern w:val="1"/>
                <w:sz w:val="22"/>
                <w:szCs w:val="22"/>
                <w:lang w:eastAsia="ar-SA"/>
              </w:rPr>
            </w:pPr>
            <w:r w:rsidRPr="004E188F">
              <w:rPr>
                <w:kern w:val="1"/>
                <w:sz w:val="22"/>
                <w:szCs w:val="22"/>
                <w:lang w:eastAsia="ar-SA"/>
              </w:rPr>
              <w:t>Plāna investīciju daļas izstrādē (uzdevums 3.1.2.) izmantojamo metodoloģiju uzskaitījums</w:t>
            </w:r>
          </w:p>
        </w:tc>
        <w:tc>
          <w:tcPr>
            <w:tcW w:w="2554" w:type="dxa"/>
            <w:shd w:val="clear" w:color="auto" w:fill="auto"/>
            <w:vAlign w:val="center"/>
          </w:tcPr>
          <w:p w14:paraId="35B502F4" w14:textId="77777777" w:rsidR="00A97E4B" w:rsidRPr="004E188F" w:rsidRDefault="00A97E4B" w:rsidP="005669C3">
            <w:pPr>
              <w:spacing w:before="120" w:after="120"/>
              <w:jc w:val="center"/>
              <w:rPr>
                <w:kern w:val="1"/>
                <w:sz w:val="22"/>
                <w:szCs w:val="22"/>
                <w:lang w:eastAsia="ar-SA"/>
              </w:rPr>
            </w:pPr>
            <w:r w:rsidRPr="004E188F">
              <w:rPr>
                <w:kern w:val="1"/>
                <w:sz w:val="22"/>
                <w:szCs w:val="22"/>
                <w:lang w:eastAsia="ar-SA"/>
              </w:rPr>
              <w:t>18 punkti</w:t>
            </w:r>
          </w:p>
        </w:tc>
      </w:tr>
      <w:tr w:rsidR="00A97E4B" w:rsidRPr="004E188F" w14:paraId="4ECB6E7D" w14:textId="77777777" w:rsidTr="005669C3">
        <w:trPr>
          <w:trHeight w:val="430"/>
        </w:trPr>
        <w:tc>
          <w:tcPr>
            <w:tcW w:w="1133" w:type="dxa"/>
            <w:shd w:val="clear" w:color="auto" w:fill="auto"/>
            <w:vAlign w:val="center"/>
          </w:tcPr>
          <w:p w14:paraId="1A5F3747" w14:textId="77777777" w:rsidR="00A97E4B" w:rsidRPr="004E188F" w:rsidRDefault="00A97E4B" w:rsidP="005669C3">
            <w:pPr>
              <w:tabs>
                <w:tab w:val="left" w:pos="284"/>
                <w:tab w:val="left" w:pos="1701"/>
              </w:tabs>
              <w:ind w:left="792" w:hanging="654"/>
              <w:jc w:val="right"/>
              <w:rPr>
                <w:kern w:val="1"/>
                <w:sz w:val="22"/>
                <w:szCs w:val="22"/>
                <w:lang w:eastAsia="ar-SA"/>
              </w:rPr>
            </w:pPr>
          </w:p>
        </w:tc>
        <w:tc>
          <w:tcPr>
            <w:tcW w:w="6099" w:type="dxa"/>
            <w:shd w:val="clear" w:color="auto" w:fill="auto"/>
            <w:vAlign w:val="center"/>
          </w:tcPr>
          <w:p w14:paraId="51D851F8" w14:textId="77777777" w:rsidR="00A97E4B" w:rsidRPr="004E188F" w:rsidRDefault="00A97E4B" w:rsidP="005669C3">
            <w:pPr>
              <w:rPr>
                <w:b/>
                <w:kern w:val="1"/>
                <w:sz w:val="22"/>
                <w:szCs w:val="22"/>
                <w:lang w:eastAsia="ar-SA"/>
              </w:rPr>
            </w:pPr>
            <w:r w:rsidRPr="004E188F">
              <w:rPr>
                <w:b/>
                <w:kern w:val="1"/>
                <w:sz w:val="22"/>
                <w:szCs w:val="22"/>
                <w:lang w:eastAsia="ar-SA"/>
              </w:rPr>
              <w:t>Kopā</w:t>
            </w:r>
          </w:p>
        </w:tc>
        <w:tc>
          <w:tcPr>
            <w:tcW w:w="2554" w:type="dxa"/>
            <w:shd w:val="clear" w:color="auto" w:fill="auto"/>
            <w:vAlign w:val="center"/>
          </w:tcPr>
          <w:p w14:paraId="72CD7341" w14:textId="77777777" w:rsidR="00A97E4B" w:rsidRPr="00113FC5" w:rsidRDefault="00A97E4B" w:rsidP="005669C3">
            <w:pPr>
              <w:spacing w:before="120" w:after="120"/>
              <w:jc w:val="center"/>
              <w:outlineLvl w:val="1"/>
              <w:rPr>
                <w:kern w:val="1"/>
                <w:sz w:val="22"/>
                <w:szCs w:val="22"/>
                <w:lang w:eastAsia="ar-SA"/>
              </w:rPr>
            </w:pPr>
            <w:r>
              <w:rPr>
                <w:b/>
                <w:kern w:val="1"/>
                <w:sz w:val="22"/>
                <w:szCs w:val="22"/>
                <w:lang w:eastAsia="ar-SA"/>
              </w:rPr>
              <w:t xml:space="preserve">100 </w:t>
            </w:r>
            <w:r w:rsidRPr="00113FC5">
              <w:rPr>
                <w:b/>
                <w:kern w:val="1"/>
                <w:sz w:val="22"/>
                <w:szCs w:val="22"/>
                <w:lang w:eastAsia="ar-SA"/>
              </w:rPr>
              <w:t>punkti</w:t>
            </w:r>
          </w:p>
        </w:tc>
      </w:tr>
    </w:tbl>
    <w:p w14:paraId="6BFA07F8" w14:textId="77777777" w:rsidR="00CA6649" w:rsidRDefault="00CA6649" w:rsidP="00A97E4B">
      <w:pPr>
        <w:spacing w:before="60" w:after="60"/>
        <w:ind w:left="567" w:hanging="567"/>
        <w:jc w:val="both"/>
        <w:outlineLvl w:val="3"/>
        <w:rPr>
          <w:kern w:val="1"/>
          <w:sz w:val="22"/>
          <w:szCs w:val="22"/>
          <w:lang w:eastAsia="ar-SA"/>
        </w:rPr>
      </w:pPr>
    </w:p>
    <w:p w14:paraId="6D5A7E36" w14:textId="77777777" w:rsidR="00A97E4B" w:rsidRPr="00484CDC" w:rsidRDefault="00A97E4B" w:rsidP="00A97E4B">
      <w:pPr>
        <w:spacing w:before="60" w:after="60"/>
        <w:ind w:left="567" w:hanging="567"/>
        <w:jc w:val="both"/>
        <w:outlineLvl w:val="3"/>
        <w:rPr>
          <w:kern w:val="1"/>
          <w:sz w:val="22"/>
          <w:szCs w:val="22"/>
          <w:lang w:eastAsia="ar-SA"/>
        </w:rPr>
      </w:pPr>
      <w:r>
        <w:rPr>
          <w:kern w:val="1"/>
          <w:sz w:val="22"/>
          <w:szCs w:val="22"/>
          <w:lang w:eastAsia="ar-SA"/>
        </w:rPr>
        <w:t xml:space="preserve">16.2. </w:t>
      </w:r>
      <w:r w:rsidRPr="00484CDC">
        <w:rPr>
          <w:kern w:val="1"/>
          <w:sz w:val="22"/>
          <w:szCs w:val="22"/>
          <w:lang w:eastAsia="ar-SA"/>
        </w:rPr>
        <w:t>Punktu skaits Pretendenta piedāvātajai līgumcenai EUR bez PVN tiks piešķirts:</w:t>
      </w:r>
    </w:p>
    <w:p w14:paraId="43A8BE6D" w14:textId="77777777" w:rsidR="00A97E4B" w:rsidRPr="00484CDC" w:rsidRDefault="00A97E4B" w:rsidP="00781859">
      <w:pPr>
        <w:spacing w:before="60" w:after="60"/>
        <w:ind w:left="1276" w:hanging="709"/>
        <w:jc w:val="both"/>
        <w:outlineLvl w:val="3"/>
        <w:rPr>
          <w:kern w:val="1"/>
          <w:sz w:val="22"/>
          <w:szCs w:val="22"/>
          <w:lang w:eastAsia="ar-SA"/>
        </w:rPr>
      </w:pPr>
      <w:r>
        <w:rPr>
          <w:bCs/>
          <w:kern w:val="1"/>
          <w:sz w:val="22"/>
          <w:szCs w:val="22"/>
          <w:lang w:eastAsia="ar-SA"/>
        </w:rPr>
        <w:t xml:space="preserve">16.2.1. </w:t>
      </w:r>
      <w:r w:rsidRPr="00484CDC">
        <w:rPr>
          <w:bCs/>
          <w:kern w:val="1"/>
          <w:sz w:val="22"/>
          <w:szCs w:val="22"/>
          <w:lang w:eastAsia="ar-SA"/>
        </w:rPr>
        <w:t>Piedāvājumam ar zemāko piedāvāto līgumcenu EUR bez PVN tiek piešķirts maksimālais punktu skaits – 30 punkti.</w:t>
      </w:r>
    </w:p>
    <w:p w14:paraId="3B9E2926" w14:textId="77777777" w:rsidR="00A97E4B" w:rsidRPr="00484CDC" w:rsidRDefault="00A97E4B" w:rsidP="00781859">
      <w:pPr>
        <w:spacing w:before="60" w:after="60"/>
        <w:ind w:left="1276" w:hanging="709"/>
        <w:jc w:val="both"/>
        <w:outlineLvl w:val="3"/>
        <w:rPr>
          <w:kern w:val="1"/>
          <w:sz w:val="22"/>
          <w:szCs w:val="22"/>
          <w:lang w:eastAsia="ar-SA"/>
        </w:rPr>
      </w:pPr>
      <w:r>
        <w:rPr>
          <w:bCs/>
          <w:kern w:val="1"/>
          <w:sz w:val="22"/>
          <w:szCs w:val="22"/>
          <w:lang w:eastAsia="ar-SA"/>
        </w:rPr>
        <w:t xml:space="preserve">16.2.2. </w:t>
      </w:r>
      <w:r w:rsidRPr="00484CDC">
        <w:rPr>
          <w:bCs/>
          <w:kern w:val="1"/>
          <w:sz w:val="22"/>
          <w:szCs w:val="22"/>
          <w:lang w:eastAsia="ar-SA"/>
        </w:rPr>
        <w:t xml:space="preserve">Pārējiem piedāvājumiem punkti tiek aprēķināti un piešķirti pēc formulas: </w:t>
      </w:r>
    </w:p>
    <w:p w14:paraId="3D9D7092" w14:textId="77777777" w:rsidR="00A97E4B" w:rsidRPr="004E188F" w:rsidRDefault="00A97E4B" w:rsidP="00781859">
      <w:pPr>
        <w:shd w:val="clear" w:color="auto" w:fill="FFFFFF"/>
        <w:spacing w:after="120"/>
        <w:ind w:left="1276"/>
        <w:outlineLvl w:val="1"/>
        <w:rPr>
          <w:bCs/>
          <w:kern w:val="1"/>
          <w:sz w:val="22"/>
          <w:szCs w:val="22"/>
          <w:lang w:eastAsia="ar-SA"/>
        </w:rPr>
      </w:pPr>
      <w:r w:rsidRPr="004E188F">
        <w:rPr>
          <w:bCs/>
          <w:kern w:val="1"/>
          <w:sz w:val="22"/>
          <w:szCs w:val="22"/>
          <w:lang w:eastAsia="ar-SA"/>
        </w:rPr>
        <w:t>(</w:t>
      </w:r>
      <w:proofErr w:type="spellStart"/>
      <w:r w:rsidRPr="004E188F">
        <w:rPr>
          <w:kern w:val="2"/>
          <w:sz w:val="22"/>
          <w:szCs w:val="22"/>
          <w:lang w:eastAsia="ar-SA"/>
        </w:rPr>
        <w:t>C</w:t>
      </w:r>
      <w:r w:rsidRPr="004E188F">
        <w:rPr>
          <w:kern w:val="2"/>
          <w:sz w:val="22"/>
          <w:szCs w:val="22"/>
          <w:vertAlign w:val="subscript"/>
          <w:lang w:eastAsia="ar-SA"/>
        </w:rPr>
        <w:t>min</w:t>
      </w:r>
      <w:proofErr w:type="spellEnd"/>
      <w:r w:rsidRPr="004E188F">
        <w:rPr>
          <w:bCs/>
          <w:kern w:val="2"/>
          <w:sz w:val="22"/>
          <w:szCs w:val="22"/>
          <w:lang w:eastAsia="ar-SA"/>
        </w:rPr>
        <w:t xml:space="preserve"> </w:t>
      </w:r>
      <w:r w:rsidRPr="004E188F">
        <w:rPr>
          <w:bCs/>
          <w:kern w:val="1"/>
          <w:sz w:val="22"/>
          <w:szCs w:val="22"/>
          <w:lang w:eastAsia="ar-SA"/>
        </w:rPr>
        <w:t>/C) x 30, kur</w:t>
      </w:r>
    </w:p>
    <w:p w14:paraId="5BF45BBE" w14:textId="77777777" w:rsidR="00A97E4B" w:rsidRPr="004E188F" w:rsidRDefault="00A97E4B" w:rsidP="00781859">
      <w:pPr>
        <w:tabs>
          <w:tab w:val="left" w:pos="284"/>
          <w:tab w:val="left" w:pos="567"/>
          <w:tab w:val="left" w:pos="709"/>
        </w:tabs>
        <w:spacing w:after="80"/>
        <w:ind w:left="1276"/>
        <w:jc w:val="both"/>
        <w:rPr>
          <w:bCs/>
          <w:kern w:val="1"/>
          <w:sz w:val="22"/>
          <w:szCs w:val="22"/>
          <w:lang w:eastAsia="ar-SA"/>
        </w:rPr>
      </w:pPr>
      <w:proofErr w:type="spellStart"/>
      <w:r w:rsidRPr="004E188F">
        <w:rPr>
          <w:kern w:val="2"/>
          <w:sz w:val="22"/>
          <w:szCs w:val="22"/>
          <w:lang w:eastAsia="ar-SA"/>
        </w:rPr>
        <w:t>C</w:t>
      </w:r>
      <w:r w:rsidRPr="004E188F">
        <w:rPr>
          <w:kern w:val="2"/>
          <w:sz w:val="22"/>
          <w:szCs w:val="22"/>
          <w:vertAlign w:val="subscript"/>
          <w:lang w:eastAsia="ar-SA"/>
        </w:rPr>
        <w:t>min</w:t>
      </w:r>
      <w:proofErr w:type="spellEnd"/>
      <w:proofErr w:type="gramStart"/>
      <w:r w:rsidRPr="004E188F">
        <w:rPr>
          <w:bCs/>
          <w:kern w:val="2"/>
          <w:sz w:val="22"/>
          <w:szCs w:val="22"/>
          <w:lang w:eastAsia="ar-SA"/>
        </w:rPr>
        <w:t xml:space="preserve"> </w:t>
      </w:r>
      <w:r w:rsidRPr="004E188F">
        <w:rPr>
          <w:bCs/>
          <w:kern w:val="1"/>
          <w:sz w:val="22"/>
          <w:szCs w:val="22"/>
          <w:vertAlign w:val="subscript"/>
          <w:lang w:eastAsia="ar-SA"/>
        </w:rPr>
        <w:t xml:space="preserve">  </w:t>
      </w:r>
      <w:proofErr w:type="gramEnd"/>
      <w:r w:rsidRPr="004E188F">
        <w:rPr>
          <w:bCs/>
          <w:kern w:val="1"/>
          <w:sz w:val="22"/>
          <w:szCs w:val="22"/>
          <w:lang w:eastAsia="ar-SA"/>
        </w:rPr>
        <w:t>= Zemākā piedāvātā līgumcena, EUR bez PVN,</w:t>
      </w:r>
    </w:p>
    <w:p w14:paraId="48706589" w14:textId="77777777" w:rsidR="00A97E4B" w:rsidRPr="004E188F" w:rsidRDefault="00A97E4B" w:rsidP="00781859">
      <w:pPr>
        <w:tabs>
          <w:tab w:val="left" w:pos="284"/>
          <w:tab w:val="left" w:pos="567"/>
          <w:tab w:val="left" w:pos="709"/>
        </w:tabs>
        <w:spacing w:after="80"/>
        <w:ind w:left="1276"/>
        <w:jc w:val="both"/>
        <w:rPr>
          <w:bCs/>
          <w:kern w:val="1"/>
          <w:sz w:val="22"/>
          <w:szCs w:val="22"/>
          <w:lang w:eastAsia="ar-SA"/>
        </w:rPr>
      </w:pPr>
      <w:r w:rsidRPr="004E188F">
        <w:rPr>
          <w:bCs/>
          <w:kern w:val="1"/>
          <w:sz w:val="22"/>
          <w:szCs w:val="22"/>
          <w:lang w:eastAsia="ar-SA"/>
        </w:rPr>
        <w:t>C</w:t>
      </w:r>
      <w:r w:rsidRPr="004E188F">
        <w:rPr>
          <w:bCs/>
          <w:kern w:val="1"/>
          <w:sz w:val="22"/>
          <w:szCs w:val="22"/>
          <w:vertAlign w:val="subscript"/>
          <w:lang w:eastAsia="ar-SA"/>
        </w:rPr>
        <w:t xml:space="preserve"> </w:t>
      </w:r>
      <w:r w:rsidRPr="004E188F">
        <w:rPr>
          <w:bCs/>
          <w:kern w:val="1"/>
          <w:sz w:val="22"/>
          <w:szCs w:val="22"/>
          <w:lang w:eastAsia="ar-SA"/>
        </w:rPr>
        <w:t>= Vērtējamā pretendenta piedāvātā līgumcena, EUR bez PVN.</w:t>
      </w:r>
    </w:p>
    <w:p w14:paraId="1AF4069F" w14:textId="77777777" w:rsidR="00A97E4B" w:rsidRPr="00484CDC" w:rsidRDefault="00A97E4B" w:rsidP="00A97E4B">
      <w:pPr>
        <w:tabs>
          <w:tab w:val="left" w:pos="1701"/>
        </w:tabs>
        <w:ind w:left="567" w:hanging="567"/>
        <w:jc w:val="both"/>
        <w:outlineLvl w:val="3"/>
        <w:rPr>
          <w:kern w:val="1"/>
          <w:sz w:val="22"/>
          <w:szCs w:val="22"/>
          <w:lang w:eastAsia="ar-SA"/>
        </w:rPr>
      </w:pPr>
      <w:r w:rsidRPr="00484CDC">
        <w:rPr>
          <w:kern w:val="1"/>
          <w:sz w:val="22"/>
          <w:szCs w:val="22"/>
          <w:lang w:eastAsia="ar-SA"/>
        </w:rPr>
        <w:t>16.3.</w:t>
      </w:r>
      <w:r>
        <w:rPr>
          <w:b/>
          <w:kern w:val="1"/>
          <w:sz w:val="22"/>
          <w:szCs w:val="22"/>
          <w:lang w:eastAsia="ar-SA"/>
        </w:rPr>
        <w:t xml:space="preserve"> </w:t>
      </w:r>
      <w:r w:rsidRPr="00484CDC">
        <w:rPr>
          <w:b/>
          <w:kern w:val="1"/>
          <w:sz w:val="22"/>
          <w:szCs w:val="22"/>
          <w:lang w:eastAsia="ar-SA"/>
        </w:rPr>
        <w:t>Piedāvājuma kvalitāte</w:t>
      </w:r>
      <w:r w:rsidRPr="00484CDC">
        <w:rPr>
          <w:kern w:val="1"/>
          <w:sz w:val="22"/>
          <w:szCs w:val="22"/>
          <w:lang w:eastAsia="ar-SA"/>
        </w:rPr>
        <w:t>: Tiek piešķirts vērtējums līdz 70 punktiem (ieskaitot). Punkti par piedāvājuma kvalitāti tiek piešķirti, izvērtējot piedāvājumu pēc šādiem kritērijiem:</w:t>
      </w:r>
    </w:p>
    <w:p w14:paraId="1EAED10A" w14:textId="77777777" w:rsidR="00A97E4B" w:rsidRPr="004E188F" w:rsidRDefault="00A97E4B" w:rsidP="00A97E4B">
      <w:pPr>
        <w:numPr>
          <w:ilvl w:val="3"/>
          <w:numId w:val="0"/>
        </w:numPr>
        <w:tabs>
          <w:tab w:val="num" w:pos="864"/>
          <w:tab w:val="left" w:pos="1701"/>
        </w:tabs>
        <w:jc w:val="both"/>
        <w:outlineLvl w:val="3"/>
        <w:rPr>
          <w:b/>
          <w:kern w:val="1"/>
          <w:sz w:val="22"/>
          <w:szCs w:val="22"/>
          <w:lang w:eastAsia="ar-SA"/>
        </w:rPr>
      </w:pPr>
    </w:p>
    <w:tbl>
      <w:tblPr>
        <w:tblW w:w="9464" w:type="dxa"/>
        <w:tblLayout w:type="fixed"/>
        <w:tblLook w:val="0000" w:firstRow="0" w:lastRow="0" w:firstColumn="0" w:lastColumn="0" w:noHBand="0" w:noVBand="0"/>
      </w:tblPr>
      <w:tblGrid>
        <w:gridCol w:w="1668"/>
        <w:gridCol w:w="1417"/>
        <w:gridCol w:w="6379"/>
      </w:tblGrid>
      <w:tr w:rsidR="00A97E4B" w:rsidRPr="004E188F" w14:paraId="1119EE66" w14:textId="77777777" w:rsidTr="00781859">
        <w:trPr>
          <w:tblHeader/>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626DA" w14:textId="77777777" w:rsidR="00A97E4B" w:rsidRPr="004E188F" w:rsidRDefault="00A97E4B" w:rsidP="005669C3">
            <w:pPr>
              <w:tabs>
                <w:tab w:val="left" w:pos="284"/>
                <w:tab w:val="left" w:pos="1701"/>
              </w:tabs>
              <w:jc w:val="center"/>
              <w:rPr>
                <w:b/>
                <w:kern w:val="1"/>
                <w:sz w:val="22"/>
                <w:szCs w:val="22"/>
                <w:lang w:eastAsia="ar-SA"/>
              </w:rPr>
            </w:pPr>
            <w:r w:rsidRPr="004E188F">
              <w:rPr>
                <w:b/>
                <w:kern w:val="1"/>
                <w:sz w:val="22"/>
                <w:szCs w:val="22"/>
                <w:lang w:eastAsia="ar-SA"/>
              </w:rPr>
              <w:t>Vērtējamais kritērijs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D5835" w14:textId="77777777" w:rsidR="00A97E4B" w:rsidRPr="004E188F" w:rsidRDefault="00A97E4B" w:rsidP="005669C3">
            <w:pPr>
              <w:tabs>
                <w:tab w:val="left" w:pos="284"/>
                <w:tab w:val="left" w:pos="1701"/>
              </w:tabs>
              <w:jc w:val="center"/>
              <w:rPr>
                <w:b/>
                <w:kern w:val="1"/>
                <w:sz w:val="22"/>
                <w:szCs w:val="22"/>
                <w:lang w:eastAsia="ar-SA"/>
              </w:rPr>
            </w:pPr>
            <w:r w:rsidRPr="004E188F">
              <w:rPr>
                <w:b/>
                <w:kern w:val="1"/>
                <w:sz w:val="22"/>
                <w:szCs w:val="22"/>
                <w:lang w:eastAsia="ar-SA"/>
              </w:rPr>
              <w:t>Maksimā-</w:t>
            </w:r>
            <w:proofErr w:type="spellStart"/>
            <w:r w:rsidRPr="004E188F">
              <w:rPr>
                <w:b/>
                <w:kern w:val="1"/>
                <w:sz w:val="22"/>
                <w:szCs w:val="22"/>
                <w:lang w:eastAsia="ar-SA"/>
              </w:rPr>
              <w:t>lais</w:t>
            </w:r>
            <w:proofErr w:type="spellEnd"/>
            <w:r w:rsidRPr="004E188F">
              <w:rPr>
                <w:b/>
                <w:kern w:val="1"/>
                <w:sz w:val="22"/>
                <w:szCs w:val="22"/>
                <w:lang w:eastAsia="ar-SA"/>
              </w:rPr>
              <w:t xml:space="preserve"> punktu skaits</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DA904" w14:textId="77777777" w:rsidR="00A97E4B" w:rsidRPr="004E188F" w:rsidRDefault="00A97E4B" w:rsidP="005669C3">
            <w:pPr>
              <w:tabs>
                <w:tab w:val="left" w:pos="284"/>
                <w:tab w:val="left" w:pos="1701"/>
              </w:tabs>
              <w:spacing w:after="120"/>
              <w:jc w:val="center"/>
              <w:rPr>
                <w:kern w:val="1"/>
                <w:sz w:val="22"/>
                <w:szCs w:val="22"/>
                <w:lang w:eastAsia="ar-SA"/>
              </w:rPr>
            </w:pPr>
            <w:r w:rsidRPr="004E188F">
              <w:rPr>
                <w:b/>
                <w:kern w:val="1"/>
                <w:sz w:val="22"/>
                <w:szCs w:val="22"/>
                <w:lang w:eastAsia="ar-SA"/>
              </w:rPr>
              <w:t>Metodika</w:t>
            </w:r>
          </w:p>
        </w:tc>
      </w:tr>
      <w:tr w:rsidR="00A97E4B" w:rsidRPr="004E188F" w14:paraId="5887D52E" w14:textId="77777777" w:rsidTr="00781859">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B80EB" w14:textId="3D67EF81" w:rsidR="00A97E4B" w:rsidRPr="004E188F" w:rsidRDefault="00A97E4B" w:rsidP="005669C3">
            <w:pPr>
              <w:tabs>
                <w:tab w:val="left" w:pos="317"/>
              </w:tabs>
              <w:jc w:val="center"/>
              <w:rPr>
                <w:kern w:val="1"/>
                <w:sz w:val="22"/>
                <w:szCs w:val="22"/>
                <w:lang w:eastAsia="ar-SA"/>
              </w:rPr>
            </w:pPr>
            <w:r w:rsidRPr="004E188F">
              <w:rPr>
                <w:kern w:val="1"/>
                <w:sz w:val="22"/>
                <w:szCs w:val="22"/>
                <w:lang w:eastAsia="ar-SA"/>
              </w:rPr>
              <w:br/>
            </w:r>
            <w:r w:rsidR="000F7B94">
              <w:rPr>
                <w:kern w:val="1"/>
                <w:sz w:val="22"/>
                <w:szCs w:val="22"/>
                <w:lang w:eastAsia="ar-SA"/>
              </w:rPr>
              <w:t xml:space="preserve">1. </w:t>
            </w:r>
            <w:r w:rsidRPr="004E188F">
              <w:rPr>
                <w:kern w:val="1"/>
                <w:sz w:val="22"/>
                <w:szCs w:val="22"/>
                <w:lang w:eastAsia="ar-SA"/>
              </w:rPr>
              <w:t>Pakalpojuma sniegšanas galveno iespējamo risku un risku samazināšanas pasākumu raksturojums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D843F" w14:textId="77777777" w:rsidR="00A97E4B" w:rsidRPr="004E188F" w:rsidRDefault="00A97E4B" w:rsidP="005669C3">
            <w:pPr>
              <w:tabs>
                <w:tab w:val="left" w:pos="284"/>
                <w:tab w:val="left" w:pos="567"/>
              </w:tabs>
              <w:spacing w:before="120" w:after="120"/>
              <w:ind w:left="792" w:hanging="654"/>
              <w:jc w:val="center"/>
              <w:rPr>
                <w:b/>
                <w:kern w:val="1"/>
                <w:sz w:val="22"/>
                <w:szCs w:val="22"/>
                <w:lang w:eastAsia="ar-SA"/>
              </w:rPr>
            </w:pPr>
            <w:r w:rsidRPr="004E188F">
              <w:rPr>
                <w:b/>
                <w:kern w:val="1"/>
                <w:sz w:val="22"/>
                <w:szCs w:val="22"/>
                <w:lang w:eastAsia="ar-SA"/>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4FF74CA9" w14:textId="77777777" w:rsidR="00A97E4B" w:rsidRPr="004E188F" w:rsidRDefault="00A97E4B" w:rsidP="005669C3">
            <w:pPr>
              <w:tabs>
                <w:tab w:val="left" w:pos="459"/>
                <w:tab w:val="left" w:pos="567"/>
              </w:tabs>
              <w:spacing w:after="120"/>
              <w:ind w:left="34"/>
              <w:jc w:val="both"/>
              <w:rPr>
                <w:kern w:val="1"/>
                <w:sz w:val="22"/>
                <w:szCs w:val="22"/>
                <w:lang w:eastAsia="ar-SA"/>
              </w:rPr>
            </w:pPr>
            <w:r w:rsidRPr="004E188F">
              <w:rPr>
                <w:b/>
                <w:kern w:val="1"/>
                <w:sz w:val="22"/>
                <w:szCs w:val="22"/>
                <w:lang w:eastAsia="ar-SA"/>
              </w:rPr>
              <w:t xml:space="preserve">Kumulatīvs vērtējums – maksimums 3 punkti par 1. un 2. </w:t>
            </w:r>
            <w:proofErr w:type="spellStart"/>
            <w:r w:rsidRPr="004E188F">
              <w:rPr>
                <w:b/>
                <w:kern w:val="1"/>
                <w:sz w:val="22"/>
                <w:szCs w:val="22"/>
                <w:lang w:eastAsia="ar-SA"/>
              </w:rPr>
              <w:t>apakškritēriju</w:t>
            </w:r>
            <w:proofErr w:type="spellEnd"/>
            <w:r w:rsidRPr="004E188F">
              <w:rPr>
                <w:b/>
                <w:kern w:val="1"/>
                <w:sz w:val="22"/>
                <w:szCs w:val="22"/>
                <w:lang w:eastAsia="ar-SA"/>
              </w:rPr>
              <w:t xml:space="preserve"> un 5 punkti par 3. </w:t>
            </w:r>
            <w:proofErr w:type="spellStart"/>
            <w:r w:rsidRPr="004E188F">
              <w:rPr>
                <w:b/>
                <w:kern w:val="1"/>
                <w:sz w:val="22"/>
                <w:szCs w:val="22"/>
                <w:lang w:eastAsia="ar-SA"/>
              </w:rPr>
              <w:t>apakškritēriju</w:t>
            </w:r>
            <w:proofErr w:type="spellEnd"/>
            <w:r w:rsidRPr="004E188F">
              <w:rPr>
                <w:b/>
                <w:kern w:val="1"/>
                <w:sz w:val="22"/>
                <w:szCs w:val="22"/>
                <w:lang w:eastAsia="ar-SA"/>
              </w:rPr>
              <w:t>:</w:t>
            </w:r>
          </w:p>
          <w:p w14:paraId="5D44DF30" w14:textId="45437E62" w:rsidR="00A97E4B" w:rsidRPr="004E188F" w:rsidRDefault="00A97E4B" w:rsidP="005669C3">
            <w:pPr>
              <w:pStyle w:val="ListParagraph"/>
              <w:widowControl/>
              <w:numPr>
                <w:ilvl w:val="0"/>
                <w:numId w:val="9"/>
              </w:numPr>
              <w:tabs>
                <w:tab w:val="left" w:pos="34"/>
              </w:tabs>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kern w:val="1"/>
                <w:sz w:val="22"/>
                <w:szCs w:val="22"/>
                <w:lang w:eastAsia="ar-SA"/>
              </w:rPr>
              <w:t xml:space="preserve"> </w:t>
            </w:r>
            <w:r w:rsidR="00781859" w:rsidRPr="004E188F">
              <w:rPr>
                <w:kern w:val="1"/>
                <w:sz w:val="22"/>
                <w:szCs w:val="22"/>
                <w:lang w:eastAsia="ar-SA"/>
              </w:rPr>
              <w:t>–</w:t>
            </w:r>
            <w:r w:rsidRPr="004E188F">
              <w:rPr>
                <w:kern w:val="1"/>
                <w:sz w:val="22"/>
                <w:szCs w:val="22"/>
                <w:lang w:eastAsia="ar-SA"/>
              </w:rPr>
              <w:t xml:space="preserve"> Pretendents sniedz iespējamo risku uzskaitījumu (1 risks – 0,5 punkts; 2 riski – 1 punkts).</w:t>
            </w:r>
          </w:p>
          <w:p w14:paraId="36330E94" w14:textId="3FF8C251" w:rsidR="00A97E4B" w:rsidRPr="004E188F" w:rsidRDefault="00A97E4B" w:rsidP="005669C3">
            <w:pPr>
              <w:pStyle w:val="ListParagraph"/>
              <w:widowControl/>
              <w:numPr>
                <w:ilvl w:val="0"/>
                <w:numId w:val="9"/>
              </w:numPr>
              <w:tabs>
                <w:tab w:val="left" w:pos="34"/>
              </w:tabs>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kern w:val="1"/>
                <w:sz w:val="22"/>
                <w:szCs w:val="22"/>
                <w:lang w:eastAsia="ar-SA"/>
              </w:rPr>
              <w:t xml:space="preserve"> </w:t>
            </w:r>
            <w:r w:rsidR="00781859" w:rsidRPr="004E188F">
              <w:rPr>
                <w:kern w:val="1"/>
                <w:sz w:val="22"/>
                <w:szCs w:val="22"/>
                <w:lang w:eastAsia="ar-SA"/>
              </w:rPr>
              <w:t>–</w:t>
            </w:r>
            <w:r w:rsidRPr="004E188F">
              <w:rPr>
                <w:kern w:val="1"/>
                <w:sz w:val="22"/>
                <w:szCs w:val="22"/>
                <w:lang w:eastAsia="ar-SA"/>
              </w:rPr>
              <w:t xml:space="preserve"> Pretendents, atsaucoties uz tehnisko specifikāciju, sniedz skaidrojumu, kāpēc katrs no uzskaitītajiem riskiem ir būtisks un būtu jāņem vērā pakalpojuma sniegšanas laikā (0,5</w:t>
            </w:r>
            <w:proofErr w:type="gramStart"/>
            <w:r w:rsidRPr="004E188F">
              <w:rPr>
                <w:kern w:val="1"/>
                <w:sz w:val="22"/>
                <w:szCs w:val="22"/>
                <w:lang w:eastAsia="ar-SA"/>
              </w:rPr>
              <w:t xml:space="preserve">  </w:t>
            </w:r>
            <w:proofErr w:type="gramEnd"/>
            <w:r w:rsidRPr="004E188F">
              <w:rPr>
                <w:kern w:val="1"/>
                <w:sz w:val="22"/>
                <w:szCs w:val="22"/>
                <w:lang w:eastAsia="ar-SA"/>
              </w:rPr>
              <w:t>punkts par katru risku, kuram Pretendents,  atsaucoties uz konkrētu tehniskās specifikācijas daļu vai daļām, paskaidro riska aktualitāti un ietekmi minētā uzdevuma izpildē).</w:t>
            </w:r>
          </w:p>
          <w:p w14:paraId="5FC30AF2" w14:textId="641CCD31" w:rsidR="00A97E4B" w:rsidRPr="004E188F" w:rsidRDefault="00A97E4B" w:rsidP="005669C3">
            <w:pPr>
              <w:pStyle w:val="ListParagraph"/>
              <w:widowControl/>
              <w:numPr>
                <w:ilvl w:val="0"/>
                <w:numId w:val="9"/>
              </w:numPr>
              <w:tabs>
                <w:tab w:val="left" w:pos="34"/>
              </w:tabs>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b/>
                <w:kern w:val="1"/>
                <w:sz w:val="22"/>
                <w:szCs w:val="22"/>
                <w:lang w:eastAsia="ar-SA"/>
              </w:rPr>
              <w:t xml:space="preserve"> </w:t>
            </w:r>
            <w:r w:rsidR="00781859" w:rsidRPr="004E188F">
              <w:rPr>
                <w:kern w:val="1"/>
                <w:sz w:val="22"/>
                <w:szCs w:val="22"/>
                <w:lang w:eastAsia="ar-SA"/>
              </w:rPr>
              <w:t>–</w:t>
            </w:r>
            <w:r w:rsidRPr="004E188F">
              <w:rPr>
                <w:kern w:val="1"/>
                <w:sz w:val="22"/>
                <w:szCs w:val="22"/>
                <w:lang w:eastAsia="ar-SA"/>
              </w:rPr>
              <w:t xml:space="preserve"> Pretendents katram no riskiem uzskaita un apraksta 2 pasākumus, kas sekmētu attiecīgā riska samazināšanu (2 riska samazināšanas pasākumi 1 riskam – 1 punkts).</w:t>
            </w:r>
          </w:p>
        </w:tc>
      </w:tr>
      <w:tr w:rsidR="00A97E4B" w:rsidRPr="004E188F" w14:paraId="2CE37E9E" w14:textId="77777777" w:rsidTr="00781859">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A3BCC" w14:textId="06AD321B" w:rsidR="00A97E4B" w:rsidRPr="004E188F" w:rsidRDefault="000F7B94" w:rsidP="005669C3">
            <w:pPr>
              <w:tabs>
                <w:tab w:val="left" w:pos="317"/>
              </w:tabs>
              <w:jc w:val="center"/>
              <w:rPr>
                <w:kern w:val="1"/>
                <w:sz w:val="22"/>
                <w:szCs w:val="22"/>
                <w:lang w:eastAsia="ar-SA"/>
              </w:rPr>
            </w:pPr>
            <w:r>
              <w:rPr>
                <w:kern w:val="1"/>
                <w:sz w:val="22"/>
                <w:szCs w:val="22"/>
                <w:lang w:eastAsia="ar-SA"/>
              </w:rPr>
              <w:t xml:space="preserve">2. </w:t>
            </w:r>
            <w:r w:rsidR="00A97E4B" w:rsidRPr="004E188F">
              <w:rPr>
                <w:kern w:val="1"/>
                <w:sz w:val="22"/>
                <w:szCs w:val="22"/>
                <w:lang w:eastAsia="ar-SA"/>
              </w:rPr>
              <w:t>Izpildītāja sadarbības un komunikācijas modeļa ar pasūtītāju apraksts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4E524" w14:textId="77777777" w:rsidR="00A97E4B" w:rsidRPr="004E188F" w:rsidRDefault="00A97E4B" w:rsidP="005669C3">
            <w:pPr>
              <w:tabs>
                <w:tab w:val="left" w:pos="284"/>
                <w:tab w:val="left" w:pos="567"/>
              </w:tabs>
              <w:spacing w:before="120" w:after="120"/>
              <w:ind w:left="792" w:hanging="654"/>
              <w:jc w:val="center"/>
              <w:rPr>
                <w:b/>
                <w:kern w:val="1"/>
                <w:sz w:val="22"/>
                <w:szCs w:val="22"/>
                <w:lang w:eastAsia="ar-SA"/>
              </w:rPr>
            </w:pPr>
            <w:r w:rsidRPr="004E188F">
              <w:rPr>
                <w:b/>
                <w:kern w:val="1"/>
                <w:sz w:val="22"/>
                <w:szCs w:val="22"/>
                <w:lang w:eastAsia="ar-SA"/>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5F75C6F" w14:textId="77777777" w:rsidR="00A97E4B" w:rsidRPr="004E188F" w:rsidRDefault="00A97E4B" w:rsidP="005669C3">
            <w:pPr>
              <w:tabs>
                <w:tab w:val="left" w:pos="459"/>
                <w:tab w:val="left" w:pos="567"/>
              </w:tabs>
              <w:spacing w:after="120"/>
              <w:ind w:left="34"/>
              <w:jc w:val="both"/>
              <w:rPr>
                <w:b/>
                <w:kern w:val="1"/>
                <w:sz w:val="22"/>
                <w:szCs w:val="22"/>
                <w:lang w:eastAsia="ar-SA"/>
              </w:rPr>
            </w:pPr>
            <w:r w:rsidRPr="004E188F">
              <w:rPr>
                <w:b/>
                <w:kern w:val="1"/>
                <w:sz w:val="22"/>
                <w:szCs w:val="22"/>
                <w:lang w:eastAsia="ar-SA"/>
              </w:rPr>
              <w:t>Kumulatīvs vērtējums – maksimums 4 punkti par katru no</w:t>
            </w:r>
            <w:proofErr w:type="gramStart"/>
            <w:r w:rsidRPr="004E188F">
              <w:rPr>
                <w:b/>
                <w:kern w:val="1"/>
                <w:sz w:val="22"/>
                <w:szCs w:val="22"/>
                <w:lang w:eastAsia="ar-SA"/>
              </w:rPr>
              <w:t xml:space="preserve">  </w:t>
            </w:r>
            <w:proofErr w:type="gramEnd"/>
            <w:r w:rsidRPr="004E188F">
              <w:rPr>
                <w:b/>
                <w:kern w:val="1"/>
                <w:sz w:val="22"/>
                <w:szCs w:val="22"/>
                <w:lang w:eastAsia="ar-SA"/>
              </w:rPr>
              <w:t xml:space="preserve">3 </w:t>
            </w:r>
            <w:proofErr w:type="spellStart"/>
            <w:r w:rsidRPr="004E188F">
              <w:rPr>
                <w:b/>
                <w:kern w:val="1"/>
                <w:sz w:val="22"/>
                <w:szCs w:val="22"/>
                <w:lang w:eastAsia="ar-SA"/>
              </w:rPr>
              <w:t>apakškritērijiem</w:t>
            </w:r>
            <w:proofErr w:type="spellEnd"/>
            <w:r w:rsidRPr="004E188F">
              <w:rPr>
                <w:b/>
                <w:kern w:val="1"/>
                <w:sz w:val="22"/>
                <w:szCs w:val="22"/>
                <w:lang w:eastAsia="ar-SA"/>
              </w:rPr>
              <w:t>:</w:t>
            </w:r>
          </w:p>
          <w:p w14:paraId="5DA1FDAB" w14:textId="1C097332" w:rsidR="00A97E4B" w:rsidRPr="004E188F" w:rsidRDefault="00A97E4B" w:rsidP="005669C3">
            <w:pPr>
              <w:pStyle w:val="ListParagraph"/>
              <w:widowControl/>
              <w:numPr>
                <w:ilvl w:val="0"/>
                <w:numId w:val="10"/>
              </w:numPr>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kern w:val="1"/>
                <w:sz w:val="22"/>
                <w:szCs w:val="22"/>
                <w:lang w:eastAsia="ar-SA"/>
              </w:rPr>
              <w:t xml:space="preserve"> </w:t>
            </w:r>
            <w:r w:rsidR="00781859" w:rsidRPr="004E188F">
              <w:rPr>
                <w:kern w:val="1"/>
                <w:sz w:val="22"/>
                <w:szCs w:val="22"/>
                <w:lang w:eastAsia="ar-SA"/>
              </w:rPr>
              <w:t>–</w:t>
            </w:r>
            <w:r w:rsidRPr="004E188F">
              <w:rPr>
                <w:kern w:val="1"/>
                <w:sz w:val="22"/>
                <w:szCs w:val="22"/>
                <w:lang w:eastAsia="ar-SA"/>
              </w:rPr>
              <w:t xml:space="preserve"> Pretendents uzskaita un apraksta iespējamos komunikācijas veidus (komunikācijas platformas) starp Pasūtītāju un Pretendentu (1 komunikācijas veids – 0,5 punkts).</w:t>
            </w:r>
          </w:p>
          <w:p w14:paraId="2A8D5FD1" w14:textId="42B7B0E1" w:rsidR="00A97E4B" w:rsidRPr="004E188F" w:rsidRDefault="00A97E4B" w:rsidP="005669C3">
            <w:pPr>
              <w:pStyle w:val="ListParagraph"/>
              <w:widowControl/>
              <w:numPr>
                <w:ilvl w:val="0"/>
                <w:numId w:val="10"/>
              </w:numPr>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kern w:val="1"/>
                <w:sz w:val="22"/>
                <w:szCs w:val="22"/>
                <w:lang w:eastAsia="ar-SA"/>
              </w:rPr>
              <w:t xml:space="preserve"> </w:t>
            </w:r>
            <w:r w:rsidR="00781859" w:rsidRPr="004E188F">
              <w:rPr>
                <w:kern w:val="1"/>
                <w:sz w:val="22"/>
                <w:szCs w:val="22"/>
                <w:lang w:eastAsia="ar-SA"/>
              </w:rPr>
              <w:t>–</w:t>
            </w:r>
            <w:r w:rsidRPr="004E188F">
              <w:rPr>
                <w:kern w:val="1"/>
                <w:sz w:val="22"/>
                <w:szCs w:val="22"/>
                <w:lang w:eastAsia="ar-SA"/>
              </w:rPr>
              <w:t xml:space="preserve"> Pretendents sakārto komunikācijas veidus prioritārā secībā (1. pozīcija – augstākā prioritāte) un paskaidro, kāpēc konkrētais komunikācijas veids ir svarīgāks Līguma izpildē par citiem mazāk prioritāriem komunikācijas veidiem (1 saraksta pozīcija ar paskaidrojumu – 0,5 punkts, 1 saraksta pozīcija bez paskaidrojuma 0 punktu).</w:t>
            </w:r>
          </w:p>
          <w:p w14:paraId="0CA18E79" w14:textId="49545117" w:rsidR="00A97E4B" w:rsidRPr="004E188F" w:rsidRDefault="00A97E4B" w:rsidP="005669C3">
            <w:pPr>
              <w:pStyle w:val="ListParagraph"/>
              <w:widowControl/>
              <w:numPr>
                <w:ilvl w:val="0"/>
                <w:numId w:val="10"/>
              </w:numPr>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kern w:val="1"/>
                <w:sz w:val="22"/>
                <w:szCs w:val="22"/>
                <w:lang w:eastAsia="ar-SA"/>
              </w:rPr>
              <w:t xml:space="preserve"> </w:t>
            </w:r>
            <w:r w:rsidR="00781859" w:rsidRPr="004E188F">
              <w:rPr>
                <w:kern w:val="1"/>
                <w:sz w:val="22"/>
                <w:szCs w:val="22"/>
                <w:lang w:eastAsia="ar-SA"/>
              </w:rPr>
              <w:t>–</w:t>
            </w:r>
            <w:r w:rsidRPr="004E188F">
              <w:rPr>
                <w:kern w:val="1"/>
                <w:sz w:val="22"/>
                <w:szCs w:val="22"/>
                <w:lang w:eastAsia="ar-SA"/>
              </w:rPr>
              <w:t xml:space="preserve"> Pretendents apraksta katra komunikācijas veida paredzamo apjomu un biežumu dažādos Līguma izpildes posmos, atsaucoties uz tehniskās specifikācijas prasībām un konkrētiem darba uzdevumiem (1 komunikācijas veida apjoms un biežums, kā arī uzskaitīti darba uzdevumi, kuru izpildes laikā šo komunikācijas veidu plānots izmantot – 0,5 punkts).</w:t>
            </w:r>
          </w:p>
        </w:tc>
      </w:tr>
      <w:tr w:rsidR="00A97E4B" w:rsidRPr="004E188F" w14:paraId="0980D6E5" w14:textId="77777777" w:rsidTr="00781859">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D31E4" w14:textId="7EF0F11D" w:rsidR="00A97E4B" w:rsidRPr="004E188F" w:rsidRDefault="000F7B94" w:rsidP="005669C3">
            <w:pPr>
              <w:tabs>
                <w:tab w:val="left" w:pos="317"/>
              </w:tabs>
              <w:jc w:val="center"/>
              <w:rPr>
                <w:kern w:val="1"/>
                <w:sz w:val="22"/>
                <w:szCs w:val="22"/>
                <w:lang w:eastAsia="ar-SA"/>
              </w:rPr>
            </w:pPr>
            <w:r>
              <w:rPr>
                <w:kern w:val="1"/>
                <w:sz w:val="22"/>
                <w:szCs w:val="22"/>
                <w:lang w:eastAsia="ar-SA"/>
              </w:rPr>
              <w:t xml:space="preserve">3. </w:t>
            </w:r>
            <w:r w:rsidR="00A97E4B" w:rsidRPr="004E188F">
              <w:rPr>
                <w:kern w:val="1"/>
                <w:sz w:val="22"/>
                <w:szCs w:val="22"/>
                <w:lang w:eastAsia="ar-SA"/>
              </w:rPr>
              <w:t>Pakalpojuma sniegšanas organizatoriskās struktūras apraksts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FBE0A" w14:textId="77777777" w:rsidR="00A97E4B" w:rsidRPr="004E188F" w:rsidRDefault="00A97E4B" w:rsidP="005669C3">
            <w:pPr>
              <w:tabs>
                <w:tab w:val="left" w:pos="284"/>
                <w:tab w:val="left" w:pos="567"/>
              </w:tabs>
              <w:spacing w:before="120" w:after="120"/>
              <w:ind w:left="792" w:hanging="654"/>
              <w:jc w:val="center"/>
              <w:rPr>
                <w:b/>
                <w:kern w:val="1"/>
                <w:sz w:val="22"/>
                <w:szCs w:val="22"/>
                <w:lang w:eastAsia="ar-SA"/>
              </w:rPr>
            </w:pPr>
            <w:r w:rsidRPr="004E188F">
              <w:rPr>
                <w:b/>
                <w:kern w:val="1"/>
                <w:sz w:val="22"/>
                <w:szCs w:val="22"/>
                <w:lang w:eastAsia="ar-SA"/>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F5A40AC" w14:textId="77777777" w:rsidR="00A97E4B" w:rsidRPr="004E188F" w:rsidRDefault="00A97E4B" w:rsidP="005669C3">
            <w:pPr>
              <w:tabs>
                <w:tab w:val="left" w:pos="459"/>
                <w:tab w:val="left" w:pos="567"/>
              </w:tabs>
              <w:spacing w:after="120"/>
              <w:ind w:left="34"/>
              <w:jc w:val="both"/>
              <w:rPr>
                <w:b/>
                <w:kern w:val="1"/>
                <w:sz w:val="22"/>
                <w:szCs w:val="22"/>
                <w:lang w:eastAsia="ar-SA"/>
              </w:rPr>
            </w:pPr>
            <w:r w:rsidRPr="004E188F">
              <w:rPr>
                <w:b/>
                <w:kern w:val="1"/>
                <w:sz w:val="22"/>
                <w:szCs w:val="22"/>
                <w:lang w:eastAsia="ar-SA"/>
              </w:rPr>
              <w:t xml:space="preserve">Kumulatīvs vērtējums – maksimums 15 punkti par 1. </w:t>
            </w:r>
            <w:proofErr w:type="spellStart"/>
            <w:r w:rsidRPr="004E188F">
              <w:rPr>
                <w:b/>
                <w:kern w:val="1"/>
                <w:sz w:val="22"/>
                <w:szCs w:val="22"/>
                <w:lang w:eastAsia="ar-SA"/>
              </w:rPr>
              <w:t>apakškritēriju</w:t>
            </w:r>
            <w:proofErr w:type="spellEnd"/>
            <w:r w:rsidRPr="004E188F">
              <w:rPr>
                <w:b/>
                <w:kern w:val="1"/>
                <w:sz w:val="22"/>
                <w:szCs w:val="22"/>
                <w:lang w:eastAsia="ar-SA"/>
              </w:rPr>
              <w:t>:</w:t>
            </w:r>
          </w:p>
          <w:p w14:paraId="74700BC7" w14:textId="3194F545" w:rsidR="00A97E4B" w:rsidRPr="004E188F" w:rsidRDefault="00A97E4B" w:rsidP="005669C3">
            <w:pPr>
              <w:pStyle w:val="ListParagraph"/>
              <w:widowControl/>
              <w:numPr>
                <w:ilvl w:val="0"/>
                <w:numId w:val="11"/>
              </w:numPr>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b/>
                <w:kern w:val="1"/>
                <w:sz w:val="22"/>
                <w:szCs w:val="22"/>
                <w:lang w:eastAsia="ar-SA"/>
              </w:rPr>
              <w:t xml:space="preserve"> </w:t>
            </w:r>
            <w:r w:rsidR="00781859" w:rsidRPr="004E188F">
              <w:rPr>
                <w:kern w:val="1"/>
                <w:sz w:val="22"/>
                <w:szCs w:val="22"/>
                <w:lang w:eastAsia="ar-SA"/>
              </w:rPr>
              <w:t>–</w:t>
            </w:r>
            <w:r w:rsidRPr="004E188F">
              <w:rPr>
                <w:b/>
                <w:kern w:val="1"/>
                <w:sz w:val="22"/>
                <w:szCs w:val="22"/>
                <w:lang w:eastAsia="ar-SA"/>
              </w:rPr>
              <w:t xml:space="preserve"> </w:t>
            </w:r>
            <w:r w:rsidRPr="004E188F">
              <w:rPr>
                <w:kern w:val="1"/>
                <w:sz w:val="22"/>
                <w:szCs w:val="22"/>
                <w:lang w:eastAsia="ar-SA"/>
              </w:rPr>
              <w:t xml:space="preserve">Pretendents apraksta pakalpojuma sniegšanas organizatorisko struktūru, kurā katram no 15 darba </w:t>
            </w:r>
            <w:proofErr w:type="spellStart"/>
            <w:r w:rsidRPr="004E188F">
              <w:rPr>
                <w:kern w:val="1"/>
                <w:sz w:val="22"/>
                <w:szCs w:val="22"/>
                <w:lang w:eastAsia="ar-SA"/>
              </w:rPr>
              <w:t>apakšuzdevumiem</w:t>
            </w:r>
            <w:proofErr w:type="spellEnd"/>
            <w:r w:rsidRPr="004E188F">
              <w:rPr>
                <w:kern w:val="1"/>
                <w:sz w:val="22"/>
                <w:szCs w:val="22"/>
                <w:lang w:eastAsia="ar-SA"/>
              </w:rPr>
              <w:t xml:space="preserve"> (2.1.-2.8.; 3.1.-3.3.; 4.1.-4.4.) tiek norādīts, kurš vai kuri no speciālistiem būs atbildīgi par to izpildi, darbu </w:t>
            </w:r>
            <w:r w:rsidRPr="004E188F">
              <w:rPr>
                <w:kern w:val="1"/>
                <w:sz w:val="22"/>
                <w:szCs w:val="22"/>
                <w:lang w:eastAsia="ar-SA"/>
              </w:rPr>
              <w:lastRenderedPageBreak/>
              <w:t xml:space="preserve">apjomu cilvēkdienās (aprēķiniem izmantojot 8h darbadienu), kā arī norādot termiņus, kuros </w:t>
            </w:r>
            <w:proofErr w:type="spellStart"/>
            <w:r w:rsidRPr="004E188F">
              <w:rPr>
                <w:kern w:val="1"/>
                <w:sz w:val="22"/>
                <w:szCs w:val="22"/>
                <w:lang w:eastAsia="ar-SA"/>
              </w:rPr>
              <w:t>apakšuzdevumi</w:t>
            </w:r>
            <w:proofErr w:type="spellEnd"/>
            <w:r w:rsidRPr="004E188F">
              <w:rPr>
                <w:kern w:val="1"/>
                <w:sz w:val="22"/>
                <w:szCs w:val="22"/>
                <w:lang w:eastAsia="ar-SA"/>
              </w:rPr>
              <w:t xml:space="preserve"> tiks izpildīti atbilstoši tehniskajā specifikācijā norādītajam laika grafikam (1 darba </w:t>
            </w:r>
            <w:proofErr w:type="spellStart"/>
            <w:r w:rsidRPr="004E188F">
              <w:rPr>
                <w:kern w:val="1"/>
                <w:sz w:val="22"/>
                <w:szCs w:val="22"/>
                <w:lang w:eastAsia="ar-SA"/>
              </w:rPr>
              <w:t>apakšuzdevuma</w:t>
            </w:r>
            <w:proofErr w:type="spellEnd"/>
            <w:r w:rsidRPr="004E188F">
              <w:rPr>
                <w:kern w:val="1"/>
                <w:sz w:val="22"/>
                <w:szCs w:val="22"/>
                <w:lang w:eastAsia="ar-SA"/>
              </w:rPr>
              <w:t xml:space="preserve"> izpildes organizatoriskās struktūras apraksts – 1 punkts).</w:t>
            </w:r>
          </w:p>
        </w:tc>
      </w:tr>
      <w:tr w:rsidR="00A97E4B" w:rsidRPr="004E188F" w14:paraId="626F658D" w14:textId="77777777" w:rsidTr="005C340B">
        <w:trPr>
          <w:trHeight w:val="5316"/>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0BD93" w14:textId="02415833" w:rsidR="00A97E4B" w:rsidRPr="004E188F" w:rsidRDefault="000F7B94" w:rsidP="005669C3">
            <w:pPr>
              <w:tabs>
                <w:tab w:val="left" w:pos="317"/>
              </w:tabs>
              <w:jc w:val="center"/>
              <w:rPr>
                <w:kern w:val="1"/>
                <w:sz w:val="22"/>
                <w:szCs w:val="22"/>
                <w:lang w:eastAsia="ar-SA"/>
              </w:rPr>
            </w:pPr>
            <w:r>
              <w:rPr>
                <w:kern w:val="1"/>
                <w:sz w:val="22"/>
                <w:szCs w:val="22"/>
                <w:lang w:eastAsia="ar-SA"/>
              </w:rPr>
              <w:lastRenderedPageBreak/>
              <w:t xml:space="preserve">4. </w:t>
            </w:r>
            <w:r w:rsidR="00A97E4B" w:rsidRPr="004E188F">
              <w:rPr>
                <w:kern w:val="1"/>
                <w:sz w:val="22"/>
                <w:szCs w:val="22"/>
                <w:lang w:eastAsia="ar-SA"/>
              </w:rPr>
              <w:t>Izglītojošu semināru pašvaldību speciālistiem par transporta plānošanu (uzdevums 4.1.) norises apraksts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7497" w14:textId="77777777" w:rsidR="00A97E4B" w:rsidRPr="004E188F" w:rsidRDefault="00A97E4B" w:rsidP="005669C3">
            <w:pPr>
              <w:tabs>
                <w:tab w:val="left" w:pos="284"/>
                <w:tab w:val="left" w:pos="567"/>
              </w:tabs>
              <w:spacing w:before="120" w:after="120"/>
              <w:ind w:left="792" w:hanging="654"/>
              <w:jc w:val="center"/>
              <w:rPr>
                <w:b/>
                <w:kern w:val="1"/>
                <w:sz w:val="22"/>
                <w:szCs w:val="22"/>
                <w:lang w:eastAsia="ar-SA"/>
              </w:rPr>
            </w:pPr>
            <w:r w:rsidRPr="004E188F">
              <w:rPr>
                <w:b/>
                <w:kern w:val="1"/>
                <w:sz w:val="22"/>
                <w:szCs w:val="22"/>
                <w:lang w:eastAsia="ar-SA"/>
              </w:rPr>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24C68393" w14:textId="77777777" w:rsidR="00A97E4B" w:rsidRPr="004E188F" w:rsidRDefault="00A97E4B" w:rsidP="005669C3">
            <w:pPr>
              <w:tabs>
                <w:tab w:val="left" w:pos="459"/>
                <w:tab w:val="left" w:pos="567"/>
              </w:tabs>
              <w:spacing w:after="120"/>
              <w:ind w:left="34"/>
              <w:jc w:val="both"/>
              <w:rPr>
                <w:b/>
                <w:kern w:val="1"/>
                <w:sz w:val="22"/>
                <w:szCs w:val="22"/>
                <w:lang w:eastAsia="ar-SA"/>
              </w:rPr>
            </w:pPr>
            <w:r w:rsidRPr="004E188F">
              <w:rPr>
                <w:b/>
                <w:kern w:val="1"/>
                <w:sz w:val="22"/>
                <w:szCs w:val="22"/>
                <w:lang w:eastAsia="ar-SA"/>
              </w:rPr>
              <w:t xml:space="preserve">Kumulatīvs vērtējums – maksimums 2 punkti par 1. </w:t>
            </w:r>
            <w:proofErr w:type="spellStart"/>
            <w:r w:rsidRPr="004E188F">
              <w:rPr>
                <w:b/>
                <w:kern w:val="1"/>
                <w:sz w:val="22"/>
                <w:szCs w:val="22"/>
                <w:lang w:eastAsia="ar-SA"/>
              </w:rPr>
              <w:t>apakškritēriju</w:t>
            </w:r>
            <w:proofErr w:type="spellEnd"/>
            <w:r w:rsidRPr="004E188F">
              <w:rPr>
                <w:b/>
                <w:kern w:val="1"/>
                <w:sz w:val="22"/>
                <w:szCs w:val="22"/>
                <w:lang w:eastAsia="ar-SA"/>
              </w:rPr>
              <w:t xml:space="preserve"> un 4 punkti par 2.-4. </w:t>
            </w:r>
            <w:proofErr w:type="spellStart"/>
            <w:r w:rsidRPr="004E188F">
              <w:rPr>
                <w:b/>
                <w:kern w:val="1"/>
                <w:sz w:val="22"/>
                <w:szCs w:val="22"/>
                <w:lang w:eastAsia="ar-SA"/>
              </w:rPr>
              <w:t>apakškritēriju</w:t>
            </w:r>
            <w:proofErr w:type="spellEnd"/>
            <w:r w:rsidRPr="004E188F">
              <w:rPr>
                <w:b/>
                <w:kern w:val="1"/>
                <w:sz w:val="22"/>
                <w:szCs w:val="22"/>
                <w:lang w:eastAsia="ar-SA"/>
              </w:rPr>
              <w:t>:</w:t>
            </w:r>
          </w:p>
          <w:p w14:paraId="6EB25326" w14:textId="145CD20C" w:rsidR="00A97E4B" w:rsidRPr="004E188F" w:rsidRDefault="00A97E4B" w:rsidP="005669C3">
            <w:pPr>
              <w:pStyle w:val="ListParagraph"/>
              <w:widowControl/>
              <w:numPr>
                <w:ilvl w:val="0"/>
                <w:numId w:val="12"/>
              </w:numPr>
              <w:spacing w:after="120"/>
              <w:ind w:left="323" w:hanging="284"/>
              <w:jc w:val="both"/>
              <w:rPr>
                <w:b/>
                <w:kern w:val="1"/>
                <w:sz w:val="22"/>
                <w:szCs w:val="22"/>
                <w:lang w:eastAsia="ar-SA"/>
              </w:rPr>
            </w:pPr>
            <w:proofErr w:type="spellStart"/>
            <w:r w:rsidRPr="004E188F">
              <w:rPr>
                <w:kern w:val="1"/>
                <w:sz w:val="22"/>
                <w:szCs w:val="22"/>
                <w:lang w:eastAsia="ar-SA"/>
              </w:rPr>
              <w:t>Apakškritērijs</w:t>
            </w:r>
            <w:proofErr w:type="spellEnd"/>
            <w:r w:rsidRPr="004E188F">
              <w:rPr>
                <w:b/>
                <w:kern w:val="1"/>
                <w:sz w:val="22"/>
                <w:szCs w:val="22"/>
                <w:lang w:eastAsia="ar-SA"/>
              </w:rPr>
              <w:t xml:space="preserve"> </w:t>
            </w:r>
            <w:r w:rsidR="00781859" w:rsidRPr="004E188F">
              <w:rPr>
                <w:kern w:val="1"/>
                <w:sz w:val="22"/>
                <w:szCs w:val="22"/>
                <w:lang w:eastAsia="ar-SA"/>
              </w:rPr>
              <w:t>–</w:t>
            </w:r>
            <w:r w:rsidRPr="004E188F">
              <w:rPr>
                <w:b/>
                <w:kern w:val="1"/>
                <w:sz w:val="22"/>
                <w:szCs w:val="22"/>
                <w:lang w:eastAsia="ar-SA"/>
              </w:rPr>
              <w:t xml:space="preserve"> </w:t>
            </w:r>
            <w:r w:rsidRPr="004E188F">
              <w:rPr>
                <w:kern w:val="1"/>
                <w:sz w:val="22"/>
                <w:szCs w:val="22"/>
                <w:lang w:eastAsia="ar-SA"/>
              </w:rPr>
              <w:t>Pretendents uzskaita iespējamās semināra tēmas un paskaidro, kāpēc šīs tēmas būtu aktuālas pašvaldību speciālistiem (1 tēmas priekšlikums un tēmas aktualitātes pamatojums – 0,5 punkts,</w:t>
            </w:r>
            <w:r w:rsidRPr="004E188F">
              <w:rPr>
                <w:sz w:val="22"/>
                <w:szCs w:val="22"/>
              </w:rPr>
              <w:t xml:space="preserve"> </w:t>
            </w:r>
            <w:r w:rsidRPr="004E188F">
              <w:rPr>
                <w:kern w:val="1"/>
                <w:sz w:val="22"/>
                <w:szCs w:val="22"/>
                <w:lang w:eastAsia="ar-SA"/>
              </w:rPr>
              <w:t>bez pamatojuma - 0 punktu).</w:t>
            </w:r>
          </w:p>
          <w:p w14:paraId="4A2CD436" w14:textId="40EF35FD" w:rsidR="00A97E4B" w:rsidRPr="004E188F" w:rsidRDefault="00A97E4B" w:rsidP="005669C3">
            <w:pPr>
              <w:pStyle w:val="ListParagraph"/>
              <w:widowControl/>
              <w:numPr>
                <w:ilvl w:val="0"/>
                <w:numId w:val="12"/>
              </w:numPr>
              <w:spacing w:after="120"/>
              <w:ind w:left="323" w:hanging="284"/>
              <w:jc w:val="both"/>
              <w:rPr>
                <w:b/>
                <w:kern w:val="1"/>
                <w:sz w:val="22"/>
                <w:szCs w:val="22"/>
                <w:lang w:eastAsia="ar-SA"/>
              </w:rPr>
            </w:pPr>
            <w:proofErr w:type="spellStart"/>
            <w:r w:rsidRPr="004E188F">
              <w:rPr>
                <w:kern w:val="1"/>
                <w:sz w:val="22"/>
                <w:szCs w:val="22"/>
                <w:lang w:eastAsia="ar-SA"/>
              </w:rPr>
              <w:t>Apakškritērijs</w:t>
            </w:r>
            <w:proofErr w:type="spellEnd"/>
            <w:r w:rsidRPr="004E188F">
              <w:rPr>
                <w:b/>
                <w:kern w:val="1"/>
                <w:sz w:val="22"/>
                <w:szCs w:val="22"/>
                <w:lang w:eastAsia="ar-SA"/>
              </w:rPr>
              <w:t xml:space="preserve"> </w:t>
            </w:r>
            <w:r w:rsidR="00781859" w:rsidRPr="004E188F">
              <w:rPr>
                <w:kern w:val="1"/>
                <w:sz w:val="22"/>
                <w:szCs w:val="22"/>
                <w:lang w:eastAsia="ar-SA"/>
              </w:rPr>
              <w:t>–</w:t>
            </w:r>
            <w:r w:rsidRPr="004E188F">
              <w:rPr>
                <w:b/>
                <w:kern w:val="1"/>
                <w:sz w:val="22"/>
                <w:szCs w:val="22"/>
                <w:lang w:eastAsia="ar-SA"/>
              </w:rPr>
              <w:t xml:space="preserve"> </w:t>
            </w:r>
            <w:r w:rsidRPr="004E188F">
              <w:rPr>
                <w:kern w:val="1"/>
                <w:sz w:val="22"/>
                <w:szCs w:val="22"/>
                <w:lang w:eastAsia="ar-SA"/>
              </w:rPr>
              <w:t>Pretendents uzskaita iespējamos lektorus (jomas pārstāvjus, ekspertus) semināros un pamato savu izvēli kontekstā ar iepriekš uzskaitītajām semināru tēmām (1 lektors</w:t>
            </w:r>
            <w:proofErr w:type="gramStart"/>
            <w:r w:rsidRPr="004E188F">
              <w:rPr>
                <w:kern w:val="1"/>
                <w:sz w:val="22"/>
                <w:szCs w:val="22"/>
                <w:lang w:eastAsia="ar-SA"/>
              </w:rPr>
              <w:t xml:space="preserve">  </w:t>
            </w:r>
            <w:proofErr w:type="gramEnd"/>
            <w:r w:rsidRPr="004E188F">
              <w:rPr>
                <w:kern w:val="1"/>
                <w:sz w:val="22"/>
                <w:szCs w:val="22"/>
                <w:lang w:eastAsia="ar-SA"/>
              </w:rPr>
              <w:t>un izvēles pamatojums – 1 punkts,</w:t>
            </w:r>
            <w:r w:rsidRPr="004E188F">
              <w:rPr>
                <w:sz w:val="22"/>
                <w:szCs w:val="22"/>
              </w:rPr>
              <w:t xml:space="preserve"> </w:t>
            </w:r>
            <w:r w:rsidRPr="004E188F">
              <w:rPr>
                <w:kern w:val="1"/>
                <w:sz w:val="22"/>
                <w:szCs w:val="22"/>
                <w:lang w:eastAsia="ar-SA"/>
              </w:rPr>
              <w:t xml:space="preserve">bez pamatojuma </w:t>
            </w:r>
            <w:r w:rsidR="000F7B94" w:rsidRPr="000F7B94">
              <w:rPr>
                <w:kern w:val="1"/>
                <w:sz w:val="22"/>
                <w:szCs w:val="22"/>
                <w:lang w:eastAsia="ar-SA"/>
              </w:rPr>
              <w:t>–</w:t>
            </w:r>
            <w:r w:rsidRPr="004E188F">
              <w:rPr>
                <w:kern w:val="1"/>
                <w:sz w:val="22"/>
                <w:szCs w:val="22"/>
                <w:lang w:eastAsia="ar-SA"/>
              </w:rPr>
              <w:t xml:space="preserve"> 0 punktu).</w:t>
            </w:r>
          </w:p>
          <w:p w14:paraId="34D5FBC0" w14:textId="3B181DAE" w:rsidR="00A97E4B" w:rsidRPr="004E188F" w:rsidRDefault="00A97E4B" w:rsidP="005669C3">
            <w:pPr>
              <w:pStyle w:val="ListParagraph"/>
              <w:widowControl/>
              <w:numPr>
                <w:ilvl w:val="0"/>
                <w:numId w:val="12"/>
              </w:numPr>
              <w:spacing w:after="120"/>
              <w:ind w:left="323" w:hanging="284"/>
              <w:jc w:val="both"/>
              <w:rPr>
                <w:b/>
                <w:kern w:val="1"/>
                <w:sz w:val="22"/>
                <w:szCs w:val="22"/>
                <w:lang w:eastAsia="ar-SA"/>
              </w:rPr>
            </w:pPr>
            <w:proofErr w:type="spellStart"/>
            <w:r w:rsidRPr="004E188F">
              <w:rPr>
                <w:kern w:val="1"/>
                <w:sz w:val="22"/>
                <w:szCs w:val="22"/>
                <w:lang w:eastAsia="ar-SA"/>
              </w:rPr>
              <w:t>Apakškritērijs</w:t>
            </w:r>
            <w:proofErr w:type="spellEnd"/>
            <w:r w:rsidRPr="004E188F">
              <w:rPr>
                <w:b/>
                <w:kern w:val="1"/>
                <w:sz w:val="22"/>
                <w:szCs w:val="22"/>
                <w:lang w:eastAsia="ar-SA"/>
              </w:rPr>
              <w:t xml:space="preserve"> </w:t>
            </w:r>
            <w:r w:rsidR="00781859" w:rsidRPr="004E188F">
              <w:rPr>
                <w:kern w:val="1"/>
                <w:sz w:val="22"/>
                <w:szCs w:val="22"/>
                <w:lang w:eastAsia="ar-SA"/>
              </w:rPr>
              <w:t>–</w:t>
            </w:r>
            <w:r w:rsidRPr="004E188F">
              <w:rPr>
                <w:b/>
                <w:kern w:val="1"/>
                <w:sz w:val="22"/>
                <w:szCs w:val="22"/>
                <w:lang w:eastAsia="ar-SA"/>
              </w:rPr>
              <w:t xml:space="preserve"> </w:t>
            </w:r>
            <w:r w:rsidRPr="004E188F">
              <w:rPr>
                <w:kern w:val="1"/>
                <w:sz w:val="22"/>
                <w:szCs w:val="22"/>
                <w:lang w:eastAsia="ar-SA"/>
              </w:rPr>
              <w:t xml:space="preserve">Pretendents apraksta semināra vadītāja lomu, uzskaitot un pamatojot tā pienākumus (uzdevumus) pirms, pēc un seminārā laikā (1 uzdevums ar pamatojumu – 0,5 punkti, bez pamatojuma </w:t>
            </w:r>
            <w:r w:rsidR="00781859" w:rsidRPr="004E188F">
              <w:rPr>
                <w:kern w:val="1"/>
                <w:sz w:val="22"/>
                <w:szCs w:val="22"/>
                <w:lang w:eastAsia="ar-SA"/>
              </w:rPr>
              <w:t>–</w:t>
            </w:r>
            <w:r w:rsidRPr="004E188F">
              <w:rPr>
                <w:kern w:val="1"/>
                <w:sz w:val="22"/>
                <w:szCs w:val="22"/>
                <w:lang w:eastAsia="ar-SA"/>
              </w:rPr>
              <w:t xml:space="preserve"> 0 punktu).</w:t>
            </w:r>
          </w:p>
          <w:p w14:paraId="1027D051" w14:textId="038BCB51" w:rsidR="00A97E4B" w:rsidRPr="004E188F" w:rsidRDefault="00A97E4B" w:rsidP="005669C3">
            <w:pPr>
              <w:pStyle w:val="ListParagraph"/>
              <w:widowControl/>
              <w:numPr>
                <w:ilvl w:val="0"/>
                <w:numId w:val="12"/>
              </w:numPr>
              <w:spacing w:after="120"/>
              <w:ind w:left="323" w:hanging="284"/>
              <w:jc w:val="both"/>
              <w:rPr>
                <w:b/>
                <w:kern w:val="1"/>
                <w:sz w:val="22"/>
                <w:szCs w:val="22"/>
                <w:lang w:eastAsia="ar-SA"/>
              </w:rPr>
            </w:pPr>
            <w:proofErr w:type="spellStart"/>
            <w:r w:rsidRPr="004E188F">
              <w:rPr>
                <w:kern w:val="1"/>
                <w:sz w:val="22"/>
                <w:szCs w:val="22"/>
                <w:lang w:eastAsia="ar-SA"/>
              </w:rPr>
              <w:t>Apakškritērijs</w:t>
            </w:r>
            <w:proofErr w:type="spellEnd"/>
            <w:r w:rsidRPr="004E188F">
              <w:rPr>
                <w:b/>
                <w:kern w:val="1"/>
                <w:sz w:val="22"/>
                <w:szCs w:val="22"/>
                <w:lang w:eastAsia="ar-SA"/>
              </w:rPr>
              <w:t xml:space="preserve"> </w:t>
            </w:r>
            <w:r w:rsidR="00781859" w:rsidRPr="004E188F">
              <w:rPr>
                <w:kern w:val="1"/>
                <w:sz w:val="22"/>
                <w:szCs w:val="22"/>
                <w:lang w:eastAsia="ar-SA"/>
              </w:rPr>
              <w:t>–</w:t>
            </w:r>
            <w:r w:rsidRPr="004E188F">
              <w:rPr>
                <w:b/>
                <w:kern w:val="1"/>
                <w:sz w:val="22"/>
                <w:szCs w:val="22"/>
                <w:lang w:eastAsia="ar-SA"/>
              </w:rPr>
              <w:t xml:space="preserve"> </w:t>
            </w:r>
            <w:r w:rsidRPr="004E188F">
              <w:rPr>
                <w:kern w:val="1"/>
                <w:sz w:val="22"/>
                <w:szCs w:val="22"/>
                <w:lang w:eastAsia="ar-SA"/>
              </w:rPr>
              <w:t>Pretendents</w:t>
            </w:r>
            <w:r w:rsidRPr="004E188F">
              <w:rPr>
                <w:b/>
                <w:kern w:val="1"/>
                <w:sz w:val="22"/>
                <w:szCs w:val="22"/>
                <w:lang w:eastAsia="ar-SA"/>
              </w:rPr>
              <w:t xml:space="preserve"> </w:t>
            </w:r>
            <w:r w:rsidRPr="004E188F">
              <w:rPr>
                <w:kern w:val="1"/>
                <w:sz w:val="22"/>
                <w:szCs w:val="22"/>
                <w:lang w:eastAsia="ar-SA"/>
              </w:rPr>
              <w:t>apraksta dalībnieku iesaistes metodes, paskaidrojot, kā tiks nodrošināta problēmjautājumu un aktuālo tēmu noskaidrošana pirms semināra, dalībnieku aktīva līdzdalība semināra laikā un atgriezeniskās saites iegūšana pēc semināra (1 metode ar paskaidrojumu – 1 punkts; bez paskaidrojuma 0 punktu).</w:t>
            </w:r>
          </w:p>
        </w:tc>
      </w:tr>
      <w:tr w:rsidR="00A97E4B" w:rsidRPr="004E188F" w14:paraId="2EDD4206" w14:textId="77777777" w:rsidTr="00781859">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BFEA" w14:textId="4E67A0E1" w:rsidR="00A97E4B" w:rsidRPr="004E188F" w:rsidRDefault="000F7B94" w:rsidP="005669C3">
            <w:pPr>
              <w:tabs>
                <w:tab w:val="left" w:pos="317"/>
              </w:tabs>
              <w:jc w:val="center"/>
              <w:rPr>
                <w:kern w:val="1"/>
                <w:sz w:val="22"/>
                <w:szCs w:val="22"/>
                <w:lang w:eastAsia="ar-SA"/>
              </w:rPr>
            </w:pPr>
            <w:r>
              <w:rPr>
                <w:kern w:val="1"/>
                <w:sz w:val="22"/>
                <w:szCs w:val="22"/>
                <w:lang w:eastAsia="ar-SA"/>
              </w:rPr>
              <w:t xml:space="preserve">5. </w:t>
            </w:r>
            <w:r w:rsidR="00A97E4B" w:rsidRPr="004E188F">
              <w:rPr>
                <w:kern w:val="1"/>
                <w:sz w:val="22"/>
                <w:szCs w:val="22"/>
                <w:lang w:eastAsia="ar-SA"/>
              </w:rPr>
              <w:t>Plāna investīciju daļas izstrādē (uzdevums 3.1.2.) izmantojamo metodoloģiju uzskaitījums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7136" w14:textId="77777777" w:rsidR="00A97E4B" w:rsidRPr="004E188F" w:rsidRDefault="00A97E4B" w:rsidP="005669C3">
            <w:pPr>
              <w:tabs>
                <w:tab w:val="left" w:pos="284"/>
                <w:tab w:val="left" w:pos="567"/>
              </w:tabs>
              <w:spacing w:before="120" w:after="120"/>
              <w:ind w:left="792" w:hanging="654"/>
              <w:jc w:val="center"/>
              <w:rPr>
                <w:b/>
                <w:kern w:val="1"/>
                <w:sz w:val="22"/>
                <w:szCs w:val="22"/>
                <w:lang w:eastAsia="ar-SA"/>
              </w:rPr>
            </w:pPr>
            <w:r w:rsidRPr="004E188F">
              <w:rPr>
                <w:b/>
                <w:kern w:val="1"/>
                <w:sz w:val="22"/>
                <w:szCs w:val="22"/>
                <w:lang w:eastAsia="ar-SA"/>
              </w:rPr>
              <w:t>18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33C61277" w14:textId="77777777" w:rsidR="00A97E4B" w:rsidRPr="004E188F" w:rsidRDefault="00A97E4B" w:rsidP="005669C3">
            <w:pPr>
              <w:tabs>
                <w:tab w:val="left" w:pos="459"/>
                <w:tab w:val="left" w:pos="567"/>
              </w:tabs>
              <w:spacing w:after="120"/>
              <w:ind w:left="34"/>
              <w:jc w:val="both"/>
              <w:rPr>
                <w:b/>
                <w:kern w:val="1"/>
                <w:sz w:val="22"/>
                <w:szCs w:val="22"/>
                <w:lang w:eastAsia="ar-SA"/>
              </w:rPr>
            </w:pPr>
            <w:r w:rsidRPr="004E188F">
              <w:rPr>
                <w:b/>
                <w:kern w:val="1"/>
                <w:sz w:val="22"/>
                <w:szCs w:val="22"/>
                <w:lang w:eastAsia="ar-SA"/>
              </w:rPr>
              <w:t xml:space="preserve">Kumulatīvs vērtējums – maksimums 6 punkti par 1. </w:t>
            </w:r>
            <w:proofErr w:type="spellStart"/>
            <w:r w:rsidRPr="004E188F">
              <w:rPr>
                <w:b/>
                <w:kern w:val="1"/>
                <w:sz w:val="22"/>
                <w:szCs w:val="22"/>
                <w:lang w:eastAsia="ar-SA"/>
              </w:rPr>
              <w:t>apakškritēriju</w:t>
            </w:r>
            <w:proofErr w:type="spellEnd"/>
            <w:r w:rsidRPr="004E188F">
              <w:rPr>
                <w:b/>
                <w:kern w:val="1"/>
                <w:sz w:val="22"/>
                <w:szCs w:val="22"/>
                <w:lang w:eastAsia="ar-SA"/>
              </w:rPr>
              <w:t xml:space="preserve"> un 12 punkti par 2. </w:t>
            </w:r>
            <w:proofErr w:type="spellStart"/>
            <w:r w:rsidRPr="004E188F">
              <w:rPr>
                <w:b/>
                <w:kern w:val="1"/>
                <w:sz w:val="22"/>
                <w:szCs w:val="22"/>
                <w:lang w:eastAsia="ar-SA"/>
              </w:rPr>
              <w:t>apakškritēriju</w:t>
            </w:r>
            <w:proofErr w:type="spellEnd"/>
            <w:r w:rsidRPr="004E188F">
              <w:rPr>
                <w:b/>
                <w:kern w:val="1"/>
                <w:sz w:val="22"/>
                <w:szCs w:val="22"/>
                <w:lang w:eastAsia="ar-SA"/>
              </w:rPr>
              <w:t>:</w:t>
            </w:r>
          </w:p>
          <w:p w14:paraId="50BF1DA5" w14:textId="272A83AA" w:rsidR="00A97E4B" w:rsidRPr="004E188F" w:rsidRDefault="00A97E4B" w:rsidP="005669C3">
            <w:pPr>
              <w:pStyle w:val="ListParagraph"/>
              <w:widowControl/>
              <w:numPr>
                <w:ilvl w:val="0"/>
                <w:numId w:val="13"/>
              </w:numPr>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b/>
                <w:kern w:val="1"/>
                <w:sz w:val="22"/>
                <w:szCs w:val="22"/>
                <w:lang w:eastAsia="ar-SA"/>
              </w:rPr>
              <w:t xml:space="preserve"> – </w:t>
            </w:r>
            <w:r w:rsidRPr="004E188F">
              <w:rPr>
                <w:kern w:val="1"/>
                <w:sz w:val="22"/>
                <w:szCs w:val="22"/>
                <w:lang w:eastAsia="ar-SA"/>
              </w:rPr>
              <w:t xml:space="preserve">Pretendents uzskaita metodes, kuras būtu nepieciešams izmantot Plāna investīciju daļas izstrādē (1 metode </w:t>
            </w:r>
            <w:r w:rsidR="000F7B94" w:rsidRPr="000F7B94">
              <w:rPr>
                <w:kern w:val="1"/>
                <w:sz w:val="22"/>
                <w:szCs w:val="22"/>
                <w:lang w:eastAsia="ar-SA"/>
              </w:rPr>
              <w:t>–</w:t>
            </w:r>
            <w:r w:rsidRPr="004E188F">
              <w:rPr>
                <w:kern w:val="1"/>
                <w:sz w:val="22"/>
                <w:szCs w:val="22"/>
                <w:lang w:eastAsia="ar-SA"/>
              </w:rPr>
              <w:t xml:space="preserve"> 1 punkts).</w:t>
            </w:r>
          </w:p>
          <w:p w14:paraId="4EE1288B" w14:textId="77777777" w:rsidR="00A97E4B" w:rsidRPr="004E188F" w:rsidRDefault="00A97E4B" w:rsidP="005669C3">
            <w:pPr>
              <w:pStyle w:val="ListParagraph"/>
              <w:widowControl/>
              <w:numPr>
                <w:ilvl w:val="0"/>
                <w:numId w:val="13"/>
              </w:numPr>
              <w:spacing w:after="120"/>
              <w:ind w:left="323" w:hanging="284"/>
              <w:jc w:val="both"/>
              <w:rPr>
                <w:kern w:val="1"/>
                <w:sz w:val="22"/>
                <w:szCs w:val="22"/>
                <w:lang w:eastAsia="ar-SA"/>
              </w:rPr>
            </w:pPr>
            <w:proofErr w:type="spellStart"/>
            <w:r w:rsidRPr="004E188F">
              <w:rPr>
                <w:kern w:val="1"/>
                <w:sz w:val="22"/>
                <w:szCs w:val="22"/>
                <w:lang w:eastAsia="ar-SA"/>
              </w:rPr>
              <w:t>Apakškritērijs</w:t>
            </w:r>
            <w:proofErr w:type="spellEnd"/>
            <w:r w:rsidRPr="004E188F">
              <w:rPr>
                <w:kern w:val="1"/>
                <w:sz w:val="22"/>
                <w:szCs w:val="22"/>
                <w:lang w:eastAsia="ar-SA"/>
              </w:rPr>
              <w:t xml:space="preserve"> – Pretendents pamato, atsaucoties uz tehniskās specifikācijas prasībām, kā izvēlētās metodes nodrošinās Plāna investīciju daļas izstrādi (1 metodes pamatojums – 2 punkti).</w:t>
            </w:r>
          </w:p>
        </w:tc>
      </w:tr>
    </w:tbl>
    <w:p w14:paraId="793ABEBC" w14:textId="77777777" w:rsidR="00A97E4B" w:rsidRPr="004E188F" w:rsidRDefault="00A97E4B" w:rsidP="00A97E4B">
      <w:pPr>
        <w:numPr>
          <w:ilvl w:val="3"/>
          <w:numId w:val="0"/>
        </w:numPr>
        <w:tabs>
          <w:tab w:val="num" w:pos="864"/>
          <w:tab w:val="left" w:pos="1701"/>
        </w:tabs>
        <w:jc w:val="both"/>
        <w:outlineLvl w:val="3"/>
        <w:rPr>
          <w:kern w:val="1"/>
          <w:sz w:val="22"/>
          <w:szCs w:val="22"/>
          <w:lang w:eastAsia="ar-SA"/>
        </w:rPr>
      </w:pPr>
    </w:p>
    <w:p w14:paraId="5DB43B57" w14:textId="53351EA9" w:rsidR="00A97E4B" w:rsidRPr="00923D39" w:rsidRDefault="00A97E4B" w:rsidP="00781859">
      <w:pPr>
        <w:spacing w:after="60"/>
        <w:ind w:left="567" w:hanging="567"/>
        <w:jc w:val="both"/>
        <w:outlineLvl w:val="3"/>
        <w:rPr>
          <w:color w:val="FF0000"/>
          <w:kern w:val="1"/>
          <w:sz w:val="22"/>
          <w:szCs w:val="22"/>
          <w:lang w:eastAsia="ar-SA"/>
        </w:rPr>
      </w:pPr>
      <w:r>
        <w:rPr>
          <w:kern w:val="1"/>
          <w:sz w:val="22"/>
          <w:szCs w:val="22"/>
          <w:lang w:eastAsia="ar-SA"/>
        </w:rPr>
        <w:t xml:space="preserve">16.4. </w:t>
      </w:r>
      <w:r>
        <w:rPr>
          <w:kern w:val="1"/>
          <w:sz w:val="22"/>
          <w:szCs w:val="22"/>
          <w:lang w:eastAsia="ar-SA"/>
        </w:rPr>
        <w:tab/>
      </w:r>
      <w:r w:rsidRPr="00923D39">
        <w:rPr>
          <w:kern w:val="1"/>
          <w:sz w:val="22"/>
          <w:szCs w:val="22"/>
          <w:lang w:eastAsia="ar-SA"/>
        </w:rPr>
        <w:t xml:space="preserve">Ja Pretendents kādu no </w:t>
      </w:r>
      <w:r w:rsidRPr="006329C3">
        <w:rPr>
          <w:color w:val="auto"/>
          <w:kern w:val="1"/>
          <w:sz w:val="22"/>
          <w:szCs w:val="22"/>
          <w:lang w:eastAsia="ar-SA"/>
        </w:rPr>
        <w:t xml:space="preserve">Pretendenta tehniskās piedāvājuma </w:t>
      </w:r>
      <w:r w:rsidRPr="00781859">
        <w:rPr>
          <w:color w:val="000000" w:themeColor="text1"/>
          <w:kern w:val="1"/>
          <w:sz w:val="22"/>
          <w:szCs w:val="22"/>
          <w:lang w:eastAsia="ar-SA"/>
        </w:rPr>
        <w:t>(Nolikuma 5.pielikums)</w:t>
      </w:r>
      <w:r w:rsidRPr="00923D39">
        <w:rPr>
          <w:color w:val="0070C0"/>
          <w:kern w:val="1"/>
          <w:sz w:val="22"/>
          <w:szCs w:val="22"/>
          <w:lang w:eastAsia="ar-SA"/>
        </w:rPr>
        <w:t xml:space="preserve"> </w:t>
      </w:r>
      <w:r w:rsidRPr="00923D39">
        <w:rPr>
          <w:kern w:val="1"/>
          <w:sz w:val="22"/>
          <w:szCs w:val="22"/>
          <w:lang w:eastAsia="ar-SA"/>
        </w:rPr>
        <w:t xml:space="preserve">laukiem neaizpilda, tad Pretendenta pieteikumu vērtēšana tiek apturēta. Pretendentam jāiegūst vismaz 5 punkti par katru no 5 aizpildītajiem laukiem </w:t>
      </w:r>
      <w:r w:rsidRPr="006329C3">
        <w:rPr>
          <w:color w:val="auto"/>
          <w:kern w:val="1"/>
          <w:sz w:val="22"/>
          <w:szCs w:val="22"/>
          <w:lang w:eastAsia="ar-SA"/>
        </w:rPr>
        <w:t xml:space="preserve">Pretendenta tehniskās piedāvājuma </w:t>
      </w:r>
      <w:r w:rsidRPr="00781859">
        <w:rPr>
          <w:color w:val="000000" w:themeColor="text1"/>
          <w:kern w:val="1"/>
          <w:sz w:val="22"/>
          <w:szCs w:val="22"/>
          <w:lang w:eastAsia="ar-SA"/>
        </w:rPr>
        <w:t>(Nolikuma 5.pielikums)</w:t>
      </w:r>
      <w:r w:rsidRPr="00923D39">
        <w:rPr>
          <w:color w:val="0070C0"/>
          <w:kern w:val="1"/>
          <w:sz w:val="22"/>
          <w:szCs w:val="22"/>
          <w:lang w:eastAsia="ar-SA"/>
        </w:rPr>
        <w:t xml:space="preserve"> </w:t>
      </w:r>
      <w:r w:rsidR="00781859" w:rsidRPr="004E188F">
        <w:rPr>
          <w:kern w:val="1"/>
          <w:sz w:val="22"/>
          <w:szCs w:val="22"/>
          <w:lang w:eastAsia="ar-SA"/>
        </w:rPr>
        <w:t>–</w:t>
      </w:r>
      <w:r w:rsidRPr="00923D39">
        <w:rPr>
          <w:kern w:val="1"/>
          <w:sz w:val="22"/>
          <w:szCs w:val="22"/>
          <w:lang w:eastAsia="ar-SA"/>
        </w:rPr>
        <w:t xml:space="preserve"> kopsummā vismaz 25 punkti, lai Pretendenta piedāvājums tiktu virzīts tālākai vērtēšanai.</w:t>
      </w:r>
    </w:p>
    <w:p w14:paraId="66555AFC" w14:textId="53000924" w:rsidR="00A97E4B" w:rsidRPr="00923D39" w:rsidRDefault="00A97E4B" w:rsidP="00781859">
      <w:pPr>
        <w:spacing w:before="60" w:after="60"/>
        <w:ind w:left="567" w:hanging="567"/>
        <w:jc w:val="both"/>
        <w:outlineLvl w:val="3"/>
        <w:rPr>
          <w:color w:val="FF0000"/>
          <w:kern w:val="1"/>
          <w:sz w:val="22"/>
          <w:szCs w:val="22"/>
          <w:lang w:eastAsia="ar-SA"/>
        </w:rPr>
      </w:pPr>
      <w:r>
        <w:rPr>
          <w:kern w:val="1"/>
          <w:sz w:val="22"/>
          <w:szCs w:val="22"/>
          <w:lang w:eastAsia="ar-SA"/>
        </w:rPr>
        <w:t xml:space="preserve">16.5. </w:t>
      </w:r>
      <w:r>
        <w:rPr>
          <w:kern w:val="1"/>
          <w:sz w:val="22"/>
          <w:szCs w:val="22"/>
          <w:lang w:eastAsia="ar-SA"/>
        </w:rPr>
        <w:tab/>
      </w:r>
      <w:r w:rsidRPr="00923D39">
        <w:rPr>
          <w:kern w:val="1"/>
          <w:sz w:val="22"/>
          <w:szCs w:val="22"/>
          <w:lang w:eastAsia="ar-SA"/>
        </w:rPr>
        <w:t xml:space="preserve">Katrs iepirkuma komisijas loceklis individuāli vērtē Pretendenta </w:t>
      </w:r>
      <w:r w:rsidR="000905D9">
        <w:rPr>
          <w:kern w:val="1"/>
          <w:sz w:val="22"/>
          <w:szCs w:val="22"/>
          <w:lang w:eastAsia="ar-SA"/>
        </w:rPr>
        <w:t>iesniegtā piedāvājuma kvalitāti</w:t>
      </w:r>
      <w:r w:rsidRPr="00923D39">
        <w:rPr>
          <w:kern w:val="1"/>
          <w:sz w:val="22"/>
          <w:szCs w:val="22"/>
          <w:lang w:eastAsia="ar-SA"/>
        </w:rPr>
        <w:t xml:space="preserve">. Katra kritērija vērtējums ir visu komisijas locekļu vidējais vērtējums konkrētajam kritērijam (katra komisijas locekļa individuāli piešķirto punktu skaitu summa dalot ar komisijas locekļu skaitu). </w:t>
      </w:r>
    </w:p>
    <w:p w14:paraId="73906257" w14:textId="77777777" w:rsidR="00A97E4B" w:rsidRPr="00923D39" w:rsidRDefault="00A97E4B" w:rsidP="00781859">
      <w:pPr>
        <w:spacing w:before="60" w:after="60"/>
        <w:ind w:left="567" w:hanging="567"/>
        <w:jc w:val="both"/>
        <w:outlineLvl w:val="3"/>
        <w:rPr>
          <w:color w:val="FF0000"/>
          <w:kern w:val="1"/>
          <w:sz w:val="22"/>
          <w:szCs w:val="22"/>
          <w:lang w:eastAsia="ar-SA"/>
        </w:rPr>
      </w:pPr>
      <w:r>
        <w:rPr>
          <w:kern w:val="1"/>
          <w:sz w:val="22"/>
          <w:szCs w:val="22"/>
          <w:lang w:eastAsia="ar-SA"/>
        </w:rPr>
        <w:t xml:space="preserve">16.6. </w:t>
      </w:r>
      <w:r>
        <w:rPr>
          <w:kern w:val="1"/>
          <w:sz w:val="22"/>
          <w:szCs w:val="22"/>
          <w:lang w:eastAsia="ar-SA"/>
        </w:rPr>
        <w:tab/>
      </w:r>
      <w:r w:rsidRPr="00923D39">
        <w:rPr>
          <w:kern w:val="1"/>
          <w:sz w:val="22"/>
          <w:szCs w:val="22"/>
          <w:lang w:eastAsia="ar-SA"/>
        </w:rPr>
        <w:t>Saimnieciski visizdevīgākais piedāvājums tiek noteikts pēc šādas formulas:</w:t>
      </w:r>
    </w:p>
    <w:p w14:paraId="051999EC" w14:textId="77777777" w:rsidR="00A97E4B" w:rsidRPr="004E188F" w:rsidRDefault="00A97E4B" w:rsidP="00A97E4B">
      <w:pPr>
        <w:ind w:left="709" w:hanging="709"/>
        <w:jc w:val="center"/>
        <w:rPr>
          <w:kern w:val="1"/>
          <w:sz w:val="22"/>
          <w:szCs w:val="22"/>
          <w:lang w:eastAsia="ar-SA"/>
        </w:rPr>
      </w:pPr>
    </w:p>
    <w:p w14:paraId="42329F04" w14:textId="77777777" w:rsidR="00A97E4B" w:rsidRPr="004E188F" w:rsidRDefault="00A97E4B" w:rsidP="00A97E4B">
      <w:pPr>
        <w:ind w:left="709"/>
        <w:jc w:val="center"/>
        <w:rPr>
          <w:kern w:val="1"/>
          <w:sz w:val="22"/>
          <w:szCs w:val="22"/>
          <w:lang w:eastAsia="ar-SA"/>
        </w:rPr>
      </w:pPr>
      <w:r w:rsidRPr="004E188F">
        <w:rPr>
          <w:kern w:val="1"/>
          <w:position w:val="-30"/>
          <w:sz w:val="22"/>
          <w:szCs w:val="22"/>
          <w:lang w:eastAsia="ar-SA"/>
        </w:rPr>
        <w:object w:dxaOrig="2600" w:dyaOrig="700" w14:anchorId="6BA46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34.6pt" o:ole="">
            <v:imagedata r:id="rId15" o:title=""/>
          </v:shape>
          <o:OLEObject Type="Embed" ProgID="Equation.3" ShapeID="_x0000_i1025" DrawAspect="Content" ObjectID="_1539775610" r:id="rId16"/>
        </w:object>
      </w:r>
      <w:r w:rsidRPr="004E188F">
        <w:rPr>
          <w:kern w:val="1"/>
          <w:sz w:val="22"/>
          <w:szCs w:val="22"/>
          <w:lang w:eastAsia="ar-SA"/>
        </w:rPr>
        <w:t>, kur</w:t>
      </w:r>
    </w:p>
    <w:p w14:paraId="2B0B43B5" w14:textId="77777777" w:rsidR="00A97E4B" w:rsidRPr="004E188F" w:rsidRDefault="00A97E4B" w:rsidP="00781859">
      <w:pPr>
        <w:ind w:left="567"/>
        <w:jc w:val="both"/>
        <w:rPr>
          <w:kern w:val="1"/>
          <w:sz w:val="22"/>
          <w:szCs w:val="22"/>
          <w:lang w:eastAsia="ar-SA"/>
        </w:rPr>
      </w:pPr>
      <w:r w:rsidRPr="004E188F">
        <w:rPr>
          <w:kern w:val="1"/>
          <w:sz w:val="22"/>
          <w:szCs w:val="22"/>
          <w:lang w:eastAsia="ar-SA"/>
        </w:rPr>
        <w:t>V – piedāvājuma kopējais punktu skaits,</w:t>
      </w:r>
    </w:p>
    <w:p w14:paraId="6A3135C4" w14:textId="77777777" w:rsidR="00A97E4B" w:rsidRPr="004E188F" w:rsidRDefault="00A97E4B" w:rsidP="00781859">
      <w:pPr>
        <w:ind w:left="567"/>
        <w:jc w:val="both"/>
        <w:rPr>
          <w:kern w:val="1"/>
          <w:sz w:val="22"/>
          <w:szCs w:val="22"/>
          <w:lang w:eastAsia="ar-SA"/>
        </w:rPr>
      </w:pPr>
      <w:proofErr w:type="spellStart"/>
      <w:r w:rsidRPr="004E188F">
        <w:rPr>
          <w:kern w:val="1"/>
          <w:sz w:val="22"/>
          <w:szCs w:val="22"/>
          <w:lang w:eastAsia="ar-SA"/>
        </w:rPr>
        <w:t>C</w:t>
      </w:r>
      <w:r w:rsidRPr="004E188F">
        <w:rPr>
          <w:kern w:val="1"/>
          <w:sz w:val="22"/>
          <w:szCs w:val="22"/>
          <w:vertAlign w:val="subscript"/>
          <w:lang w:eastAsia="ar-SA"/>
        </w:rPr>
        <w:t>min</w:t>
      </w:r>
      <w:proofErr w:type="spellEnd"/>
      <w:r w:rsidRPr="004E188F">
        <w:rPr>
          <w:kern w:val="1"/>
          <w:sz w:val="22"/>
          <w:szCs w:val="22"/>
          <w:lang w:eastAsia="ar-SA"/>
        </w:rPr>
        <w:t xml:space="preserve"> – zemākā piedāvātā līgumcena,</w:t>
      </w:r>
    </w:p>
    <w:p w14:paraId="7CE89730" w14:textId="77777777" w:rsidR="00A97E4B" w:rsidRPr="004E188F" w:rsidRDefault="00A97E4B" w:rsidP="00781859">
      <w:pPr>
        <w:ind w:left="567"/>
        <w:jc w:val="both"/>
        <w:rPr>
          <w:kern w:val="1"/>
          <w:sz w:val="22"/>
          <w:szCs w:val="22"/>
          <w:lang w:eastAsia="ar-SA"/>
        </w:rPr>
      </w:pPr>
      <w:r w:rsidRPr="004E188F">
        <w:rPr>
          <w:kern w:val="1"/>
          <w:sz w:val="22"/>
          <w:szCs w:val="22"/>
          <w:lang w:eastAsia="ar-SA"/>
        </w:rPr>
        <w:t>C – konkrētā pretendenta piedāvātā līgumcena,</w:t>
      </w:r>
    </w:p>
    <w:p w14:paraId="01FCF75D" w14:textId="01BD3076" w:rsidR="00A97E4B" w:rsidRPr="004E188F" w:rsidRDefault="00A97E4B" w:rsidP="00781859">
      <w:pPr>
        <w:ind w:left="567"/>
        <w:jc w:val="both"/>
        <w:rPr>
          <w:kern w:val="1"/>
          <w:sz w:val="22"/>
          <w:szCs w:val="22"/>
          <w:lang w:eastAsia="ar-SA"/>
        </w:rPr>
      </w:pPr>
      <w:r w:rsidRPr="004E188F">
        <w:rPr>
          <w:kern w:val="1"/>
          <w:sz w:val="22"/>
          <w:szCs w:val="22"/>
          <w:lang w:eastAsia="ar-SA"/>
        </w:rPr>
        <w:lastRenderedPageBreak/>
        <w:t xml:space="preserve">Q </w:t>
      </w:r>
      <w:r w:rsidR="00781859" w:rsidRPr="004E188F">
        <w:rPr>
          <w:kern w:val="1"/>
          <w:sz w:val="22"/>
          <w:szCs w:val="22"/>
          <w:lang w:eastAsia="ar-SA"/>
        </w:rPr>
        <w:t>–</w:t>
      </w:r>
      <w:r w:rsidRPr="004E188F">
        <w:rPr>
          <w:kern w:val="1"/>
          <w:sz w:val="22"/>
          <w:szCs w:val="22"/>
          <w:lang w:eastAsia="ar-SA"/>
        </w:rPr>
        <w:t xml:space="preserve"> pretendenta piedāvājuma kvalitatīvo vērtēšanas kritēriju punktu kopsumma,</w:t>
      </w:r>
    </w:p>
    <w:p w14:paraId="60AA660D" w14:textId="2F343AB6" w:rsidR="00A97E4B" w:rsidRPr="004E188F" w:rsidRDefault="00A97E4B" w:rsidP="00781859">
      <w:pPr>
        <w:ind w:left="567"/>
        <w:jc w:val="both"/>
        <w:rPr>
          <w:kern w:val="1"/>
          <w:sz w:val="22"/>
          <w:szCs w:val="22"/>
          <w:lang w:eastAsia="ar-SA"/>
        </w:rPr>
      </w:pPr>
      <w:proofErr w:type="spellStart"/>
      <w:r w:rsidRPr="004E188F">
        <w:rPr>
          <w:kern w:val="1"/>
          <w:sz w:val="22"/>
          <w:szCs w:val="22"/>
          <w:lang w:eastAsia="ar-SA"/>
        </w:rPr>
        <w:t>Qmax</w:t>
      </w:r>
      <w:proofErr w:type="spellEnd"/>
      <w:r w:rsidRPr="004E188F">
        <w:rPr>
          <w:kern w:val="1"/>
          <w:sz w:val="22"/>
          <w:szCs w:val="22"/>
          <w:lang w:eastAsia="ar-SA"/>
        </w:rPr>
        <w:t xml:space="preserve"> </w:t>
      </w:r>
      <w:r w:rsidR="00781859" w:rsidRPr="004E188F">
        <w:rPr>
          <w:kern w:val="1"/>
          <w:sz w:val="22"/>
          <w:szCs w:val="22"/>
          <w:lang w:eastAsia="ar-SA"/>
        </w:rPr>
        <w:t>–</w:t>
      </w:r>
      <w:r w:rsidRPr="004E188F">
        <w:rPr>
          <w:kern w:val="1"/>
          <w:sz w:val="22"/>
          <w:szCs w:val="22"/>
          <w:lang w:eastAsia="ar-SA"/>
        </w:rPr>
        <w:t xml:space="preserve"> kvalitatīvo vērtēšanas kritēriju maksimālais punktu skaits no visiem piedāvājumiem.</w:t>
      </w:r>
    </w:p>
    <w:p w14:paraId="0419F491" w14:textId="77777777" w:rsidR="00A97E4B" w:rsidRPr="00923D39" w:rsidRDefault="00A97E4B" w:rsidP="00781859">
      <w:pPr>
        <w:tabs>
          <w:tab w:val="left" w:pos="0"/>
        </w:tabs>
        <w:spacing w:before="60" w:after="60"/>
        <w:ind w:left="567" w:hanging="567"/>
        <w:jc w:val="both"/>
        <w:outlineLvl w:val="3"/>
        <w:rPr>
          <w:kern w:val="1"/>
          <w:sz w:val="22"/>
          <w:szCs w:val="22"/>
          <w:lang w:eastAsia="ar-SA"/>
        </w:rPr>
      </w:pPr>
      <w:r>
        <w:rPr>
          <w:kern w:val="1"/>
          <w:sz w:val="22"/>
          <w:szCs w:val="22"/>
          <w:lang w:eastAsia="ar-SA"/>
        </w:rPr>
        <w:t xml:space="preserve">16.7. </w:t>
      </w:r>
      <w:r>
        <w:rPr>
          <w:kern w:val="1"/>
          <w:sz w:val="22"/>
          <w:szCs w:val="22"/>
          <w:lang w:eastAsia="ar-SA"/>
        </w:rPr>
        <w:tab/>
      </w:r>
      <w:r w:rsidRPr="00923D39">
        <w:rPr>
          <w:kern w:val="1"/>
          <w:sz w:val="22"/>
          <w:szCs w:val="22"/>
          <w:lang w:eastAsia="ar-SA"/>
        </w:rPr>
        <w:t>Par saimnieciski visizdevīgāko piedāvājumu tiek uzskatīts piedāvājums ar augstāko kopējo punktu skaitu.</w:t>
      </w:r>
    </w:p>
    <w:p w14:paraId="72C8221C" w14:textId="77777777" w:rsidR="00A97E4B" w:rsidRPr="00923D39" w:rsidRDefault="00A97E4B" w:rsidP="00781859">
      <w:pPr>
        <w:spacing w:before="60" w:after="60"/>
        <w:ind w:left="567" w:hanging="567"/>
        <w:rPr>
          <w:color w:val="000000" w:themeColor="text1"/>
          <w:sz w:val="22"/>
          <w:szCs w:val="22"/>
        </w:rPr>
      </w:pPr>
      <w:r>
        <w:rPr>
          <w:b/>
          <w:color w:val="000000" w:themeColor="text1"/>
          <w:sz w:val="22"/>
          <w:szCs w:val="22"/>
        </w:rPr>
        <w:t xml:space="preserve">17. </w:t>
      </w:r>
      <w:r>
        <w:rPr>
          <w:b/>
          <w:color w:val="000000" w:themeColor="text1"/>
          <w:sz w:val="22"/>
          <w:szCs w:val="22"/>
        </w:rPr>
        <w:tab/>
      </w:r>
      <w:r w:rsidRPr="00923D39">
        <w:rPr>
          <w:b/>
          <w:color w:val="000000" w:themeColor="text1"/>
          <w:sz w:val="22"/>
          <w:szCs w:val="22"/>
        </w:rPr>
        <w:t>Pretendenta tiesības un pienākumi</w:t>
      </w:r>
    </w:p>
    <w:p w14:paraId="02D1784C" w14:textId="77777777" w:rsidR="00A97E4B" w:rsidRPr="00923D39" w:rsidRDefault="00A97E4B" w:rsidP="00781859">
      <w:pPr>
        <w:widowControl/>
        <w:spacing w:after="60"/>
        <w:ind w:left="567" w:hanging="567"/>
        <w:jc w:val="both"/>
        <w:rPr>
          <w:color w:val="000000" w:themeColor="text1"/>
          <w:sz w:val="22"/>
          <w:szCs w:val="22"/>
        </w:rPr>
      </w:pPr>
      <w:r>
        <w:rPr>
          <w:color w:val="000000" w:themeColor="text1"/>
          <w:sz w:val="22"/>
          <w:szCs w:val="22"/>
        </w:rPr>
        <w:t xml:space="preserve">17.1. </w:t>
      </w:r>
      <w:r>
        <w:rPr>
          <w:color w:val="000000" w:themeColor="text1"/>
          <w:sz w:val="22"/>
          <w:szCs w:val="22"/>
        </w:rPr>
        <w:tab/>
      </w:r>
      <w:r w:rsidRPr="00923D39">
        <w:rPr>
          <w:color w:val="000000" w:themeColor="text1"/>
          <w:sz w:val="22"/>
          <w:szCs w:val="22"/>
        </w:rPr>
        <w:t>Iesniedzot piedāvājumu, pieprasīt apliecinājumu, ka piedāvājums ir saņemts</w:t>
      </w:r>
      <w:r>
        <w:rPr>
          <w:color w:val="000000" w:themeColor="text1"/>
          <w:sz w:val="22"/>
          <w:szCs w:val="22"/>
        </w:rPr>
        <w:t xml:space="preserve">. </w:t>
      </w:r>
    </w:p>
    <w:p w14:paraId="3900B348" w14:textId="77777777" w:rsidR="00A97E4B" w:rsidRPr="00781859" w:rsidRDefault="00A97E4B" w:rsidP="00781859">
      <w:pPr>
        <w:widowControl/>
        <w:spacing w:after="60"/>
        <w:ind w:left="567" w:hanging="567"/>
        <w:jc w:val="both"/>
        <w:rPr>
          <w:color w:val="000000" w:themeColor="text1"/>
          <w:sz w:val="22"/>
          <w:szCs w:val="22"/>
        </w:rPr>
      </w:pPr>
      <w:r>
        <w:rPr>
          <w:color w:val="000000" w:themeColor="text1"/>
          <w:sz w:val="22"/>
          <w:szCs w:val="22"/>
        </w:rPr>
        <w:t xml:space="preserve">17.2. </w:t>
      </w:r>
      <w:r>
        <w:rPr>
          <w:color w:val="000000" w:themeColor="text1"/>
          <w:sz w:val="22"/>
          <w:szCs w:val="22"/>
        </w:rPr>
        <w:tab/>
      </w:r>
      <w:r w:rsidRPr="00781859">
        <w:rPr>
          <w:color w:val="000000" w:themeColor="text1"/>
          <w:sz w:val="22"/>
          <w:szCs w:val="22"/>
        </w:rPr>
        <w:t>Pirms piedāvājumu iesniegšanas termiņa beigām grozīt vai atsaukt iesniegto piedāvājumu.</w:t>
      </w:r>
    </w:p>
    <w:p w14:paraId="6AEAA96C"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17.3. </w:t>
      </w:r>
      <w:r w:rsidRPr="00781859">
        <w:rPr>
          <w:color w:val="000000" w:themeColor="text1"/>
          <w:sz w:val="22"/>
          <w:szCs w:val="22"/>
        </w:rPr>
        <w:tab/>
        <w:t>Sniegt patiesu informāciju.</w:t>
      </w:r>
    </w:p>
    <w:p w14:paraId="47728407"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17.4. </w:t>
      </w:r>
      <w:r w:rsidRPr="00781859">
        <w:rPr>
          <w:color w:val="000000" w:themeColor="text1"/>
          <w:sz w:val="22"/>
          <w:szCs w:val="22"/>
        </w:rPr>
        <w:tab/>
        <w:t>Sniegt atbildes uz iepirkuma komisijas pieprasījumiem par papildu informāciju, kas nepieciešama piedāvājumu atbilstības pārbaudei, salīdzināšanai un vērtēšanai.</w:t>
      </w:r>
    </w:p>
    <w:p w14:paraId="0F3FDAAF"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17.5. </w:t>
      </w:r>
      <w:r w:rsidRPr="00781859">
        <w:rPr>
          <w:color w:val="000000" w:themeColor="text1"/>
          <w:sz w:val="22"/>
          <w:szCs w:val="22"/>
        </w:rPr>
        <w:tab/>
        <w:t>Segt visas izmaksas, kas saistītas ar piedāvājumu sagatavošanu un iesniegšanu.</w:t>
      </w:r>
    </w:p>
    <w:p w14:paraId="1FB532C2"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17.6. </w:t>
      </w:r>
      <w:r w:rsidRPr="00781859">
        <w:rPr>
          <w:color w:val="000000" w:themeColor="text1"/>
          <w:sz w:val="22"/>
          <w:szCs w:val="22"/>
        </w:rPr>
        <w:tab/>
        <w:t>Nodrošināt, ka Pasūtītājs piedāvājumu saņem līdz piedāvājumu iesniegšanas termiņa beigām.</w:t>
      </w:r>
    </w:p>
    <w:p w14:paraId="05690563"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17.7. </w:t>
      </w:r>
      <w:r w:rsidRPr="00781859">
        <w:rPr>
          <w:color w:val="000000" w:themeColor="text1"/>
          <w:sz w:val="22"/>
          <w:szCs w:val="22"/>
        </w:rPr>
        <w:tab/>
        <w:t>Apvienoties grupā ar citiem Pretendentiem un iesniegt vienu kopēju piedāvājumu.</w:t>
      </w:r>
    </w:p>
    <w:p w14:paraId="29005054" w14:textId="77777777" w:rsidR="00A97E4B" w:rsidRPr="00781859" w:rsidRDefault="00A97E4B" w:rsidP="00781859">
      <w:pPr>
        <w:widowControl/>
        <w:spacing w:after="60"/>
        <w:ind w:left="567" w:hanging="567"/>
        <w:jc w:val="both"/>
        <w:rPr>
          <w:color w:val="000000" w:themeColor="text1"/>
          <w:sz w:val="22"/>
          <w:szCs w:val="22"/>
        </w:rPr>
      </w:pPr>
      <w:r w:rsidRPr="00781859">
        <w:rPr>
          <w:color w:val="000000" w:themeColor="text1"/>
          <w:sz w:val="22"/>
          <w:szCs w:val="22"/>
        </w:rPr>
        <w:t xml:space="preserve">17.8. </w:t>
      </w:r>
      <w:r w:rsidRPr="00781859">
        <w:rPr>
          <w:color w:val="000000" w:themeColor="text1"/>
          <w:sz w:val="22"/>
          <w:szCs w:val="22"/>
        </w:rPr>
        <w:tab/>
        <w:t>Pretendentiem ir pienākums sekot līdzi informācijai un ņemt vērā iepirkumu komisijas skaidrojumus vai atbildes, kas tiek publicētas Vidzemes plānošanas reģiona mājas lapā internetā.</w:t>
      </w:r>
    </w:p>
    <w:p w14:paraId="0C16642F" w14:textId="77777777" w:rsidR="00A97E4B" w:rsidRPr="00781859" w:rsidRDefault="00A97E4B" w:rsidP="00781859">
      <w:pPr>
        <w:widowControl/>
        <w:spacing w:after="120"/>
        <w:ind w:left="567" w:hanging="567"/>
        <w:jc w:val="both"/>
        <w:rPr>
          <w:sz w:val="22"/>
          <w:szCs w:val="22"/>
        </w:rPr>
      </w:pPr>
      <w:r w:rsidRPr="00781859">
        <w:rPr>
          <w:color w:val="000000" w:themeColor="text1"/>
          <w:sz w:val="22"/>
          <w:szCs w:val="22"/>
        </w:rPr>
        <w:t xml:space="preserve">17.9. </w:t>
      </w:r>
      <w:r w:rsidRPr="00781859">
        <w:rPr>
          <w:color w:val="000000" w:themeColor="text1"/>
          <w:sz w:val="22"/>
          <w:szCs w:val="22"/>
        </w:rPr>
        <w:tab/>
      </w:r>
      <w:r w:rsidRPr="00781859">
        <w:rPr>
          <w:sz w:val="22"/>
          <w:szCs w:val="22"/>
        </w:rPr>
        <w:t>Pretendents, kas iesniedzis piedāvājumu iepirkumā, uz kuru attiecas Publisko iepirkumu likuma 8.</w:t>
      </w:r>
      <w:r w:rsidRPr="00781859">
        <w:rPr>
          <w:sz w:val="22"/>
          <w:szCs w:val="22"/>
          <w:vertAlign w:val="superscript"/>
        </w:rPr>
        <w:t xml:space="preserve">2 </w:t>
      </w:r>
      <w:r w:rsidRPr="00781859">
        <w:rPr>
          <w:sz w:val="22"/>
          <w:szCs w:val="22"/>
        </w:rPr>
        <w:t xml:space="preserve">panta noteikumi, un kas uzskata, ka ir aizskartas tā tiesības vai ir iespējams šo tiesību aizskārums, ir tiesīgs pieņemto lēmumu pārsūdzēt Administratīvajā rajona tiesā Administratīvā procesa likumā noteiktajā kārtībā viena mēneša laikā no dienas, kad lēmums paziņots pretendentiem. Administratīvās rajona tiesas spriedumu var pārsūdzēt kasācijas kārtībā Augstākās tiesas Senāta Administratīvo lietu departamentā. Lēmuma pārsūdzēšana neaptur Līguma darbību. </w:t>
      </w:r>
    </w:p>
    <w:p w14:paraId="520E255B" w14:textId="77777777" w:rsidR="00A97E4B" w:rsidRPr="000714EA" w:rsidRDefault="00A97E4B" w:rsidP="00781859">
      <w:pPr>
        <w:widowControl/>
        <w:suppressAutoHyphens w:val="0"/>
        <w:spacing w:before="120" w:after="60" w:line="276" w:lineRule="auto"/>
        <w:ind w:left="567" w:hanging="567"/>
        <w:rPr>
          <w:b/>
          <w:bCs/>
          <w:color w:val="000000" w:themeColor="text1"/>
          <w:sz w:val="22"/>
          <w:szCs w:val="22"/>
        </w:rPr>
      </w:pPr>
      <w:r>
        <w:rPr>
          <w:b/>
          <w:color w:val="000000" w:themeColor="text1"/>
          <w:sz w:val="22"/>
          <w:szCs w:val="22"/>
        </w:rPr>
        <w:t xml:space="preserve">18. </w:t>
      </w:r>
      <w:r>
        <w:rPr>
          <w:b/>
          <w:color w:val="000000" w:themeColor="text1"/>
          <w:sz w:val="22"/>
          <w:szCs w:val="22"/>
        </w:rPr>
        <w:tab/>
      </w:r>
      <w:r w:rsidRPr="000714EA">
        <w:rPr>
          <w:b/>
          <w:color w:val="000000" w:themeColor="text1"/>
          <w:sz w:val="22"/>
          <w:szCs w:val="22"/>
        </w:rPr>
        <w:t xml:space="preserve">Pasūtītāja tiesības un pienākumi </w:t>
      </w:r>
    </w:p>
    <w:p w14:paraId="03BBFC70"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18.1. </w:t>
      </w:r>
      <w:r>
        <w:rPr>
          <w:color w:val="000000" w:themeColor="text1"/>
          <w:sz w:val="22"/>
          <w:szCs w:val="22"/>
        </w:rPr>
        <w:tab/>
      </w:r>
      <w:r w:rsidRPr="004E188F">
        <w:rPr>
          <w:color w:val="000000" w:themeColor="text1"/>
          <w:sz w:val="22"/>
          <w:szCs w:val="22"/>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precizē dokumentus, kas iesniegti komisijai.</w:t>
      </w:r>
    </w:p>
    <w:p w14:paraId="5DD00923"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18.2. </w:t>
      </w:r>
      <w:r>
        <w:rPr>
          <w:color w:val="000000" w:themeColor="text1"/>
          <w:sz w:val="22"/>
          <w:szCs w:val="22"/>
        </w:rPr>
        <w:tab/>
      </w:r>
      <w:r w:rsidRPr="004E188F">
        <w:rPr>
          <w:color w:val="000000" w:themeColor="text1"/>
          <w:sz w:val="22"/>
          <w:szCs w:val="22"/>
        </w:rPr>
        <w:t>Nodrošināt iepirkuma norisi un dokumentēšanu.</w:t>
      </w:r>
    </w:p>
    <w:p w14:paraId="10FB6340"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18.3. </w:t>
      </w:r>
      <w:r>
        <w:rPr>
          <w:color w:val="000000" w:themeColor="text1"/>
          <w:sz w:val="22"/>
          <w:szCs w:val="22"/>
        </w:rPr>
        <w:tab/>
      </w:r>
      <w:r w:rsidRPr="004E188F">
        <w:rPr>
          <w:color w:val="000000" w:themeColor="text1"/>
          <w:sz w:val="22"/>
          <w:szCs w:val="22"/>
        </w:rPr>
        <w:t>Labot aritmētiskās kļūdas Pretendenta finanšu piedāvājumā.</w:t>
      </w:r>
    </w:p>
    <w:p w14:paraId="171B586F"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18.4. </w:t>
      </w:r>
      <w:r>
        <w:rPr>
          <w:color w:val="000000" w:themeColor="text1"/>
          <w:sz w:val="22"/>
          <w:szCs w:val="22"/>
        </w:rPr>
        <w:tab/>
      </w:r>
      <w:r w:rsidRPr="004E188F">
        <w:rPr>
          <w:color w:val="000000" w:themeColor="text1"/>
          <w:sz w:val="22"/>
          <w:szCs w:val="22"/>
        </w:rPr>
        <w:t>Pieaicināt atzinumu sniegšanai neatkarīgus ekspertus ar padomdevēja tiesībām.</w:t>
      </w:r>
    </w:p>
    <w:p w14:paraId="0F1C470F"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18.5. </w:t>
      </w:r>
      <w:r>
        <w:rPr>
          <w:color w:val="000000" w:themeColor="text1"/>
          <w:sz w:val="22"/>
          <w:szCs w:val="22"/>
        </w:rPr>
        <w:tab/>
      </w:r>
      <w:r w:rsidRPr="004E188F">
        <w:rPr>
          <w:color w:val="000000" w:themeColor="text1"/>
          <w:sz w:val="22"/>
          <w:szCs w:val="22"/>
        </w:rPr>
        <w:t xml:space="preserve">Jebkurā brīdī pārtraukt iepirkumu, ja tam ir objektīvs pamatojums. </w:t>
      </w:r>
    </w:p>
    <w:p w14:paraId="4ADECEC9"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18.6. </w:t>
      </w:r>
      <w:r>
        <w:rPr>
          <w:color w:val="000000" w:themeColor="text1"/>
          <w:sz w:val="22"/>
          <w:szCs w:val="22"/>
        </w:rPr>
        <w:tab/>
      </w:r>
      <w:r w:rsidRPr="004E188F">
        <w:rPr>
          <w:color w:val="000000" w:themeColor="text1"/>
          <w:sz w:val="22"/>
          <w:szCs w:val="22"/>
        </w:rPr>
        <w:t>Citas iepirkuma komisijas tiesības saskaņā ar Latvijas Republikas Publisko iepirkumu likumu, šiem noteikumiem un Latvijas Republikā spēkā esošajiem normatīvajiem aktiem.</w:t>
      </w:r>
    </w:p>
    <w:p w14:paraId="60AFC1AB"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18.7. </w:t>
      </w:r>
      <w:r>
        <w:rPr>
          <w:color w:val="000000" w:themeColor="text1"/>
          <w:sz w:val="22"/>
          <w:szCs w:val="22"/>
        </w:rPr>
        <w:tab/>
      </w:r>
      <w:r w:rsidRPr="004E188F">
        <w:rPr>
          <w:color w:val="000000" w:themeColor="text1"/>
          <w:sz w:val="22"/>
          <w:szCs w:val="22"/>
        </w:rPr>
        <w:t>Pasūtītājs Publisko iepirkumu likuma 8.</w:t>
      </w:r>
      <w:r w:rsidRPr="004E188F">
        <w:rPr>
          <w:color w:val="000000" w:themeColor="text1"/>
          <w:sz w:val="22"/>
          <w:szCs w:val="22"/>
          <w:vertAlign w:val="superscript"/>
        </w:rPr>
        <w:t xml:space="preserve">2 </w:t>
      </w:r>
      <w:r w:rsidRPr="004E188F">
        <w:rPr>
          <w:color w:val="000000" w:themeColor="text1"/>
          <w:sz w:val="22"/>
          <w:szCs w:val="22"/>
        </w:rPr>
        <w:t>panta piektās daļas 1., 2. vai 3. punktā minēto apstākļu esamību pārbaudīs Publisko iepirkumu likuma 8.</w:t>
      </w:r>
      <w:r w:rsidRPr="004E188F">
        <w:rPr>
          <w:color w:val="000000" w:themeColor="text1"/>
          <w:sz w:val="22"/>
          <w:szCs w:val="22"/>
          <w:vertAlign w:val="superscript"/>
        </w:rPr>
        <w:t xml:space="preserve">2 </w:t>
      </w:r>
      <w:r w:rsidRPr="004E188F">
        <w:rPr>
          <w:color w:val="000000" w:themeColor="text1"/>
          <w:sz w:val="22"/>
          <w:szCs w:val="22"/>
        </w:rPr>
        <w:t>panta noteiktajā kārtībā.</w:t>
      </w:r>
    </w:p>
    <w:p w14:paraId="51A5B65B"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18.8. </w:t>
      </w:r>
      <w:r>
        <w:rPr>
          <w:color w:val="000000" w:themeColor="text1"/>
          <w:sz w:val="22"/>
          <w:szCs w:val="22"/>
        </w:rPr>
        <w:tab/>
      </w:r>
      <w:r w:rsidRPr="004E188F">
        <w:rPr>
          <w:color w:val="000000" w:themeColor="text1"/>
          <w:sz w:val="22"/>
          <w:szCs w:val="22"/>
        </w:rPr>
        <w:t>Pēc piegādātāju rakstiska pieprasījuma normatīvajos aktos noteiktajā kārtībā sniegt informāciju par nolikumu.</w:t>
      </w:r>
    </w:p>
    <w:p w14:paraId="5D5196DA" w14:textId="77777777" w:rsidR="00A97E4B" w:rsidRPr="004E188F" w:rsidRDefault="00A97E4B"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 xml:space="preserve">18.9. </w:t>
      </w:r>
      <w:r>
        <w:rPr>
          <w:color w:val="000000" w:themeColor="text1"/>
          <w:sz w:val="22"/>
          <w:szCs w:val="22"/>
        </w:rPr>
        <w:tab/>
      </w:r>
      <w:r w:rsidRPr="004E188F">
        <w:rPr>
          <w:color w:val="000000" w:themeColor="text1"/>
          <w:sz w:val="22"/>
          <w:szCs w:val="22"/>
        </w:rPr>
        <w:t xml:space="preserve">Nodrošināt Pretendentu brīvu konkurenci, kā arī vienlīdzīgu un taisnīgu attieksmi pret tiem. </w:t>
      </w:r>
    </w:p>
    <w:p w14:paraId="1E150236" w14:textId="6B271784" w:rsidR="00A97E4B" w:rsidRPr="004E188F" w:rsidRDefault="006C52A3"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18.10.</w:t>
      </w:r>
      <w:r w:rsidR="00A97E4B" w:rsidRPr="004E188F">
        <w:rPr>
          <w:color w:val="000000" w:themeColor="text1"/>
          <w:sz w:val="22"/>
          <w:szCs w:val="22"/>
        </w:rPr>
        <w:t>Lemt par iesniegtā piedāvājuma noraidīšanu, ja tiek konstatēts, ka tas neat</w:t>
      </w:r>
      <w:r w:rsidR="00A97E4B" w:rsidRPr="004E188F">
        <w:rPr>
          <w:color w:val="000000" w:themeColor="text1"/>
          <w:sz w:val="22"/>
          <w:szCs w:val="22"/>
        </w:rPr>
        <w:softHyphen/>
        <w:t xml:space="preserve">bilst nolikuma prasībām. </w:t>
      </w:r>
    </w:p>
    <w:p w14:paraId="2702A35E" w14:textId="785D9E09" w:rsidR="00A97E4B" w:rsidRPr="004E188F" w:rsidRDefault="006C52A3" w:rsidP="00781859">
      <w:pPr>
        <w:pStyle w:val="naisf"/>
        <w:widowControl/>
        <w:tabs>
          <w:tab w:val="left" w:pos="-1276"/>
        </w:tabs>
        <w:suppressAutoHyphens w:val="0"/>
        <w:spacing w:before="0" w:after="60"/>
        <w:ind w:left="567" w:right="57" w:hanging="567"/>
        <w:rPr>
          <w:color w:val="000000" w:themeColor="text1"/>
          <w:sz w:val="22"/>
          <w:szCs w:val="22"/>
        </w:rPr>
      </w:pPr>
      <w:r>
        <w:rPr>
          <w:color w:val="000000" w:themeColor="text1"/>
          <w:sz w:val="22"/>
          <w:szCs w:val="22"/>
        </w:rPr>
        <w:t>18.11.</w:t>
      </w:r>
      <w:r w:rsidR="00A97E4B" w:rsidRPr="004E188F">
        <w:rPr>
          <w:color w:val="000000" w:themeColor="text1"/>
          <w:sz w:val="22"/>
          <w:szCs w:val="22"/>
        </w:rPr>
        <w:t xml:space="preserve">Pieņemt lēmumu par iepirkuma uzvarētāju vai objektīva iemeslu dēļ izbeigt iepirkumu, neizvēloties nevienu piedāvājumu. </w:t>
      </w:r>
    </w:p>
    <w:p w14:paraId="2B420725" w14:textId="122271BD" w:rsidR="00A97E4B" w:rsidRPr="004E188F" w:rsidRDefault="006C52A3" w:rsidP="00781859">
      <w:pPr>
        <w:pStyle w:val="naisf"/>
        <w:widowControl/>
        <w:tabs>
          <w:tab w:val="left" w:pos="-1276"/>
        </w:tabs>
        <w:suppressAutoHyphens w:val="0"/>
        <w:spacing w:before="0" w:after="0"/>
        <w:ind w:left="567" w:right="57" w:hanging="567"/>
        <w:rPr>
          <w:color w:val="000000" w:themeColor="text1"/>
          <w:sz w:val="22"/>
          <w:szCs w:val="22"/>
        </w:rPr>
      </w:pPr>
      <w:r>
        <w:rPr>
          <w:color w:val="000000" w:themeColor="text1"/>
          <w:sz w:val="22"/>
          <w:szCs w:val="22"/>
        </w:rPr>
        <w:t>18.12.</w:t>
      </w:r>
      <w:r w:rsidR="00A97E4B" w:rsidRPr="004E188F">
        <w:rPr>
          <w:color w:val="000000" w:themeColor="text1"/>
          <w:sz w:val="22"/>
          <w:szCs w:val="22"/>
        </w:rPr>
        <w:t>Pieņemt lēmumu slēgt līgumu ar nākamo atbilstošo piedāvājumu, ja uzvarētājs atsakās noslēgt iepirkuma līgumu.</w:t>
      </w:r>
    </w:p>
    <w:p w14:paraId="1F18E08C" w14:textId="77777777" w:rsidR="00A97E4B" w:rsidRPr="00972F0C" w:rsidRDefault="00A97E4B" w:rsidP="00781859">
      <w:pPr>
        <w:spacing w:before="120" w:after="60"/>
        <w:ind w:left="567" w:hanging="567"/>
        <w:rPr>
          <w:b/>
          <w:color w:val="000000" w:themeColor="text1"/>
          <w:sz w:val="22"/>
          <w:szCs w:val="22"/>
        </w:rPr>
      </w:pPr>
      <w:r>
        <w:rPr>
          <w:b/>
          <w:color w:val="000000" w:themeColor="text1"/>
          <w:sz w:val="22"/>
          <w:szCs w:val="22"/>
        </w:rPr>
        <w:t xml:space="preserve">19. </w:t>
      </w:r>
      <w:r w:rsidRPr="00972F0C">
        <w:rPr>
          <w:b/>
          <w:color w:val="000000" w:themeColor="text1"/>
          <w:sz w:val="22"/>
          <w:szCs w:val="22"/>
        </w:rPr>
        <w:t>Pielikumi:</w:t>
      </w:r>
    </w:p>
    <w:p w14:paraId="186B26FD" w14:textId="77777777" w:rsidR="00A97E4B" w:rsidRPr="004E188F" w:rsidRDefault="00A97E4B"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19.1. </w:t>
      </w:r>
      <w:r>
        <w:rPr>
          <w:bCs/>
          <w:color w:val="000000" w:themeColor="text1"/>
          <w:kern w:val="1"/>
          <w:sz w:val="22"/>
          <w:szCs w:val="22"/>
          <w:lang w:eastAsia="ar-SA"/>
        </w:rPr>
        <w:tab/>
      </w:r>
      <w:r w:rsidRPr="004E188F">
        <w:rPr>
          <w:bCs/>
          <w:color w:val="000000" w:themeColor="text1"/>
          <w:kern w:val="1"/>
          <w:sz w:val="22"/>
          <w:szCs w:val="22"/>
          <w:lang w:eastAsia="ar-SA"/>
        </w:rPr>
        <w:t>1.pielikums – Tehniskā specifikācija;</w:t>
      </w:r>
    </w:p>
    <w:p w14:paraId="61C3805D" w14:textId="77777777" w:rsidR="00A97E4B" w:rsidRPr="004E188F" w:rsidRDefault="00A97E4B"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19.2. </w:t>
      </w:r>
      <w:r>
        <w:rPr>
          <w:bCs/>
          <w:color w:val="000000" w:themeColor="text1"/>
          <w:kern w:val="1"/>
          <w:sz w:val="22"/>
          <w:szCs w:val="22"/>
          <w:lang w:eastAsia="ar-SA"/>
        </w:rPr>
        <w:tab/>
      </w:r>
      <w:r w:rsidRPr="004E188F">
        <w:rPr>
          <w:bCs/>
          <w:color w:val="000000" w:themeColor="text1"/>
          <w:kern w:val="1"/>
          <w:sz w:val="22"/>
          <w:szCs w:val="22"/>
          <w:lang w:eastAsia="ar-SA"/>
        </w:rPr>
        <w:t>2.pielikums – Pretendenta pieteikums un Finanšu piedāvājums;</w:t>
      </w:r>
    </w:p>
    <w:p w14:paraId="2420626D" w14:textId="77777777" w:rsidR="00A97E4B" w:rsidRPr="004E188F" w:rsidRDefault="00A97E4B"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19.3. </w:t>
      </w:r>
      <w:r>
        <w:rPr>
          <w:bCs/>
          <w:color w:val="000000" w:themeColor="text1"/>
          <w:kern w:val="1"/>
          <w:sz w:val="22"/>
          <w:szCs w:val="22"/>
          <w:lang w:eastAsia="ar-SA"/>
        </w:rPr>
        <w:tab/>
      </w:r>
      <w:r w:rsidRPr="004E188F">
        <w:rPr>
          <w:bCs/>
          <w:color w:val="000000" w:themeColor="text1"/>
          <w:kern w:val="1"/>
          <w:sz w:val="22"/>
          <w:szCs w:val="22"/>
          <w:lang w:eastAsia="ar-SA"/>
        </w:rPr>
        <w:t xml:space="preserve">3.pielikums – Pretendenta pieredzes apraksts; </w:t>
      </w:r>
    </w:p>
    <w:p w14:paraId="096CC5FE" w14:textId="77777777" w:rsidR="00A97E4B" w:rsidRPr="004E188F" w:rsidRDefault="00A97E4B"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19.4. </w:t>
      </w:r>
      <w:r>
        <w:rPr>
          <w:bCs/>
          <w:color w:val="000000" w:themeColor="text1"/>
          <w:kern w:val="1"/>
          <w:sz w:val="22"/>
          <w:szCs w:val="22"/>
          <w:lang w:eastAsia="ar-SA"/>
        </w:rPr>
        <w:tab/>
      </w:r>
      <w:r w:rsidRPr="004E188F">
        <w:rPr>
          <w:bCs/>
          <w:color w:val="000000" w:themeColor="text1"/>
          <w:kern w:val="1"/>
          <w:sz w:val="22"/>
          <w:szCs w:val="22"/>
          <w:lang w:eastAsia="ar-SA"/>
        </w:rPr>
        <w:t>4.pielikums – Speciālista pieredzes apraksts;</w:t>
      </w:r>
    </w:p>
    <w:p w14:paraId="2CF4654F" w14:textId="77777777" w:rsidR="00A97E4B" w:rsidRPr="004E188F" w:rsidRDefault="00A97E4B" w:rsidP="0078185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19.5. </w:t>
      </w:r>
      <w:r>
        <w:rPr>
          <w:bCs/>
          <w:color w:val="000000" w:themeColor="text1"/>
          <w:kern w:val="1"/>
          <w:sz w:val="22"/>
          <w:szCs w:val="22"/>
          <w:lang w:eastAsia="ar-SA"/>
        </w:rPr>
        <w:tab/>
      </w:r>
      <w:r w:rsidRPr="004E188F">
        <w:rPr>
          <w:bCs/>
          <w:color w:val="000000" w:themeColor="text1"/>
          <w:kern w:val="1"/>
          <w:sz w:val="22"/>
          <w:szCs w:val="22"/>
          <w:lang w:eastAsia="ar-SA"/>
        </w:rPr>
        <w:t>5.pielikums – Pretendenta tehniskais piedāvājums;</w:t>
      </w:r>
    </w:p>
    <w:p w14:paraId="32464176" w14:textId="390E6FFE" w:rsidR="00A97E4B" w:rsidRPr="004E188F" w:rsidRDefault="00A97E4B" w:rsidP="00193239">
      <w:pPr>
        <w:pStyle w:val="BodyText"/>
        <w:widowControl/>
        <w:spacing w:after="0"/>
        <w:ind w:left="567" w:hanging="567"/>
        <w:rPr>
          <w:bCs/>
          <w:color w:val="000000" w:themeColor="text1"/>
          <w:kern w:val="1"/>
          <w:sz w:val="22"/>
          <w:szCs w:val="22"/>
          <w:lang w:eastAsia="ar-SA"/>
        </w:rPr>
      </w:pPr>
      <w:r>
        <w:rPr>
          <w:bCs/>
          <w:color w:val="000000" w:themeColor="text1"/>
          <w:kern w:val="1"/>
          <w:sz w:val="22"/>
          <w:szCs w:val="22"/>
          <w:lang w:eastAsia="ar-SA"/>
        </w:rPr>
        <w:t xml:space="preserve">19.6. </w:t>
      </w:r>
      <w:r>
        <w:rPr>
          <w:bCs/>
          <w:color w:val="000000" w:themeColor="text1"/>
          <w:kern w:val="1"/>
          <w:sz w:val="22"/>
          <w:szCs w:val="22"/>
          <w:lang w:eastAsia="ar-SA"/>
        </w:rPr>
        <w:tab/>
      </w:r>
      <w:r w:rsidRPr="004E188F">
        <w:rPr>
          <w:bCs/>
          <w:color w:val="000000" w:themeColor="text1"/>
          <w:kern w:val="1"/>
          <w:sz w:val="22"/>
          <w:szCs w:val="22"/>
          <w:lang w:eastAsia="ar-SA"/>
        </w:rPr>
        <w:t>6.pielikums – Līguma projekts.</w:t>
      </w:r>
    </w:p>
    <w:p w14:paraId="4C4A2029" w14:textId="787B9BA1" w:rsidR="00A97E4B" w:rsidRPr="004E188F" w:rsidRDefault="00A97E4B" w:rsidP="00A97E4B">
      <w:pPr>
        <w:widowControl/>
        <w:suppressAutoHyphens w:val="0"/>
        <w:spacing w:after="200" w:line="276" w:lineRule="auto"/>
        <w:jc w:val="right"/>
        <w:rPr>
          <w:b/>
          <w:sz w:val="22"/>
          <w:szCs w:val="22"/>
        </w:rPr>
      </w:pPr>
      <w:r w:rsidRPr="004E188F">
        <w:rPr>
          <w:b/>
          <w:sz w:val="22"/>
          <w:szCs w:val="22"/>
        </w:rPr>
        <w:lastRenderedPageBreak/>
        <w:t>1.pielikums</w:t>
      </w:r>
    </w:p>
    <w:p w14:paraId="5C92DFF5" w14:textId="77777777" w:rsidR="00497A23" w:rsidRDefault="00497A23" w:rsidP="00193239">
      <w:pPr>
        <w:pStyle w:val="Heading1"/>
        <w:spacing w:before="120"/>
        <w:jc w:val="center"/>
        <w:rPr>
          <w:rFonts w:ascii="Times New Roman" w:hAnsi="Times New Roman"/>
          <w:sz w:val="22"/>
          <w:szCs w:val="22"/>
        </w:rPr>
      </w:pPr>
    </w:p>
    <w:p w14:paraId="52C0ABFF" w14:textId="77777777" w:rsidR="00A97E4B" w:rsidRPr="004E188F" w:rsidRDefault="00A97E4B" w:rsidP="00193239">
      <w:pPr>
        <w:pStyle w:val="Heading1"/>
        <w:spacing w:before="120" w:after="240"/>
        <w:jc w:val="center"/>
        <w:rPr>
          <w:rFonts w:ascii="Times New Roman" w:hAnsi="Times New Roman"/>
          <w:sz w:val="22"/>
          <w:szCs w:val="22"/>
        </w:rPr>
      </w:pPr>
      <w:r w:rsidRPr="004E188F">
        <w:rPr>
          <w:rFonts w:ascii="Times New Roman" w:hAnsi="Times New Roman"/>
          <w:sz w:val="22"/>
          <w:szCs w:val="22"/>
        </w:rPr>
        <w:t xml:space="preserve">TEHNISKĀ SPECIFIKĀCIJA </w:t>
      </w:r>
    </w:p>
    <w:p w14:paraId="44932D14" w14:textId="77777777" w:rsidR="00A97E4B" w:rsidRPr="004E188F" w:rsidRDefault="00A97E4B" w:rsidP="00A97E4B">
      <w:pPr>
        <w:pStyle w:val="BodyText"/>
        <w:spacing w:after="0"/>
        <w:jc w:val="center"/>
        <w:rPr>
          <w:b/>
          <w:sz w:val="22"/>
          <w:szCs w:val="22"/>
          <w:lang w:eastAsia="es-ES"/>
        </w:rPr>
      </w:pPr>
      <w:r w:rsidRPr="004E188F">
        <w:rPr>
          <w:sz w:val="22"/>
          <w:szCs w:val="22"/>
          <w:lang w:eastAsia="es-ES"/>
        </w:rPr>
        <w:t>„</w:t>
      </w:r>
      <w:r w:rsidRPr="004E188F">
        <w:rPr>
          <w:b/>
          <w:sz w:val="22"/>
          <w:szCs w:val="22"/>
          <w:lang w:eastAsia="es-ES"/>
        </w:rPr>
        <w:t xml:space="preserve">Vidzemes reģiona mobilitātes investīciju plāna 2030 izstrāde </w:t>
      </w:r>
    </w:p>
    <w:p w14:paraId="5D353121" w14:textId="77777777" w:rsidR="00A97E4B" w:rsidRPr="004E188F" w:rsidRDefault="00A97E4B" w:rsidP="00A97E4B">
      <w:pPr>
        <w:pStyle w:val="BodyText"/>
        <w:spacing w:after="0"/>
        <w:jc w:val="center"/>
        <w:rPr>
          <w:b/>
          <w:sz w:val="22"/>
          <w:szCs w:val="22"/>
          <w:lang w:eastAsia="es-ES"/>
        </w:rPr>
      </w:pPr>
      <w:r w:rsidRPr="004E188F">
        <w:rPr>
          <w:b/>
          <w:sz w:val="22"/>
          <w:szCs w:val="22"/>
          <w:lang w:eastAsia="es-ES"/>
        </w:rPr>
        <w:t xml:space="preserve">INTERREG Baltijas jūras reģiona projekta “TEN-T pamattīkla koridoru kapitalizācija </w:t>
      </w:r>
    </w:p>
    <w:p w14:paraId="5CAAA929" w14:textId="77777777" w:rsidR="00A97E4B" w:rsidRDefault="00A97E4B" w:rsidP="00A97E4B">
      <w:pPr>
        <w:pStyle w:val="BodyText"/>
        <w:spacing w:after="0"/>
        <w:jc w:val="center"/>
        <w:rPr>
          <w:b/>
          <w:sz w:val="22"/>
          <w:szCs w:val="22"/>
          <w:lang w:eastAsia="es-ES"/>
        </w:rPr>
      </w:pPr>
      <w:r w:rsidRPr="004E188F">
        <w:rPr>
          <w:b/>
          <w:sz w:val="22"/>
          <w:szCs w:val="22"/>
          <w:lang w:eastAsia="es-ES"/>
        </w:rPr>
        <w:t>labklājībai, izaugsmei un kohēzijai (</w:t>
      </w:r>
      <w:proofErr w:type="spellStart"/>
      <w:r w:rsidRPr="004E188F">
        <w:rPr>
          <w:b/>
          <w:sz w:val="22"/>
          <w:szCs w:val="22"/>
          <w:lang w:eastAsia="es-ES"/>
        </w:rPr>
        <w:t>TENTacle</w:t>
      </w:r>
      <w:proofErr w:type="spellEnd"/>
      <w:r w:rsidRPr="004E188F">
        <w:rPr>
          <w:b/>
          <w:sz w:val="22"/>
          <w:szCs w:val="22"/>
          <w:lang w:eastAsia="es-ES"/>
        </w:rPr>
        <w:t>)” ietvaros”</w:t>
      </w:r>
    </w:p>
    <w:p w14:paraId="32548FCF" w14:textId="77777777" w:rsidR="00497A23" w:rsidRDefault="00497A23" w:rsidP="00497A23">
      <w:pPr>
        <w:keepLines/>
        <w:jc w:val="center"/>
        <w:outlineLvl w:val="8"/>
        <w:rPr>
          <w:rFonts w:eastAsiaTheme="majorEastAsia"/>
          <w:b/>
          <w:iCs/>
          <w:sz w:val="22"/>
          <w:szCs w:val="22"/>
        </w:rPr>
      </w:pPr>
    </w:p>
    <w:p w14:paraId="0E4C39CE" w14:textId="77777777" w:rsidR="00497A23" w:rsidRPr="00497A23" w:rsidRDefault="00497A23" w:rsidP="00497A23">
      <w:pPr>
        <w:keepLines/>
        <w:jc w:val="center"/>
        <w:outlineLvl w:val="8"/>
        <w:rPr>
          <w:rFonts w:eastAsiaTheme="majorEastAsia"/>
          <w:b/>
          <w:iCs/>
          <w:color w:val="000000" w:themeColor="text1"/>
          <w:sz w:val="22"/>
          <w:szCs w:val="22"/>
        </w:rPr>
      </w:pPr>
      <w:r w:rsidRPr="00497A23">
        <w:rPr>
          <w:rFonts w:eastAsiaTheme="majorEastAsia"/>
          <w:b/>
          <w:iCs/>
          <w:color w:val="000000" w:themeColor="text1"/>
          <w:sz w:val="22"/>
          <w:szCs w:val="22"/>
        </w:rPr>
        <w:t xml:space="preserve">Iepirkuma identifikācijas Nr. </w:t>
      </w:r>
      <w:r w:rsidRPr="00497A23">
        <w:rPr>
          <w:rFonts w:eastAsia="Calibri"/>
          <w:b/>
          <w:color w:val="000000" w:themeColor="text1"/>
          <w:sz w:val="22"/>
          <w:szCs w:val="22"/>
        </w:rPr>
        <w:t>VPR/2016/15/</w:t>
      </w:r>
      <w:proofErr w:type="spellStart"/>
      <w:r w:rsidRPr="00497A23">
        <w:rPr>
          <w:b/>
          <w:color w:val="000000" w:themeColor="text1"/>
          <w:sz w:val="22"/>
          <w:szCs w:val="22"/>
        </w:rPr>
        <w:t>TENTacle</w:t>
      </w:r>
      <w:proofErr w:type="spellEnd"/>
    </w:p>
    <w:p w14:paraId="09A6A4A1" w14:textId="77777777" w:rsidR="00497A23" w:rsidRPr="004E188F" w:rsidRDefault="00497A23" w:rsidP="00A97E4B">
      <w:pPr>
        <w:pStyle w:val="BodyText"/>
        <w:spacing w:after="0"/>
        <w:jc w:val="center"/>
        <w:rPr>
          <w:b/>
          <w:sz w:val="22"/>
          <w:szCs w:val="22"/>
          <w:lang w:eastAsia="es-ES"/>
        </w:rPr>
      </w:pPr>
    </w:p>
    <w:p w14:paraId="1A28727F" w14:textId="77777777" w:rsidR="00A97E4B" w:rsidRPr="004E188F" w:rsidRDefault="00A97E4B" w:rsidP="00497A23">
      <w:pPr>
        <w:pStyle w:val="ListParagraph"/>
        <w:widowControl/>
        <w:numPr>
          <w:ilvl w:val="0"/>
          <w:numId w:val="4"/>
        </w:numPr>
        <w:suppressAutoHyphens w:val="0"/>
        <w:spacing w:before="200" w:after="120" w:line="276" w:lineRule="auto"/>
        <w:ind w:left="426" w:hanging="426"/>
        <w:rPr>
          <w:b/>
          <w:sz w:val="22"/>
          <w:szCs w:val="22"/>
          <w:lang w:eastAsia="es-ES"/>
        </w:rPr>
      </w:pPr>
      <w:r w:rsidRPr="004E188F">
        <w:rPr>
          <w:b/>
          <w:sz w:val="22"/>
          <w:szCs w:val="22"/>
          <w:lang w:eastAsia="es-ES"/>
        </w:rPr>
        <w:t>Vispārīgā informācija</w:t>
      </w:r>
    </w:p>
    <w:p w14:paraId="1CBD3B7E" w14:textId="77777777" w:rsidR="00A97E4B" w:rsidRPr="004E188F" w:rsidRDefault="00A97E4B" w:rsidP="00A97E4B">
      <w:pPr>
        <w:spacing w:after="60"/>
        <w:ind w:firstLine="425"/>
        <w:jc w:val="both"/>
        <w:rPr>
          <w:sz w:val="22"/>
          <w:szCs w:val="22"/>
          <w:lang w:eastAsia="es-ES"/>
        </w:rPr>
      </w:pPr>
      <w:r w:rsidRPr="004E188F">
        <w:rPr>
          <w:sz w:val="22"/>
          <w:szCs w:val="22"/>
          <w:lang w:eastAsia="es-ES"/>
        </w:rPr>
        <w:t xml:space="preserve">Lai veicinātu Vidzemes reģiona ekonomisko izaugsmi lauku un no attīstības centriem attālinātās teritorijās, uzlabojot iedzīvotāju un uzņēmumu piekļuvi pilsētu centriem un transporta mezgliem, kā arī stiprinātu Vidzemes kā </w:t>
      </w:r>
      <w:proofErr w:type="spellStart"/>
      <w:r w:rsidRPr="004E188F">
        <w:rPr>
          <w:sz w:val="22"/>
          <w:szCs w:val="22"/>
          <w:lang w:eastAsia="es-ES"/>
        </w:rPr>
        <w:t>tranzītreģiona</w:t>
      </w:r>
      <w:proofErr w:type="spellEnd"/>
      <w:r w:rsidRPr="004E188F">
        <w:rPr>
          <w:sz w:val="22"/>
          <w:szCs w:val="22"/>
          <w:lang w:eastAsia="es-ES"/>
        </w:rPr>
        <w:t xml:space="preserve"> lomu Ziemeļjūras - Baltijas transporta koridorā, Vidzemes plānošanas reģions (turpmāk – VPR) ir iesaistījies </w:t>
      </w:r>
      <w:proofErr w:type="spellStart"/>
      <w:r w:rsidRPr="004E188F">
        <w:rPr>
          <w:sz w:val="22"/>
          <w:szCs w:val="22"/>
          <w:lang w:eastAsia="es-ES"/>
        </w:rPr>
        <w:t>Interreg</w:t>
      </w:r>
      <w:proofErr w:type="spellEnd"/>
      <w:r w:rsidRPr="004E188F">
        <w:rPr>
          <w:sz w:val="22"/>
          <w:szCs w:val="22"/>
          <w:lang w:eastAsia="es-ES"/>
        </w:rPr>
        <w:t xml:space="preserve"> Baltijas jūras reģiona programmas 2014-2020 projektā </w:t>
      </w:r>
      <w:proofErr w:type="spellStart"/>
      <w:r w:rsidRPr="004E188F">
        <w:rPr>
          <w:sz w:val="22"/>
          <w:szCs w:val="22"/>
          <w:lang w:eastAsia="es-ES"/>
        </w:rPr>
        <w:t>TENTacle</w:t>
      </w:r>
      <w:proofErr w:type="spellEnd"/>
      <w:r w:rsidRPr="004E188F">
        <w:rPr>
          <w:sz w:val="22"/>
          <w:szCs w:val="22"/>
          <w:lang w:eastAsia="es-ES"/>
        </w:rPr>
        <w:t xml:space="preserve"> - TEN-T pamattīkla koridoru kapitalizācija labklājībai, izaugsmei un kohēzijai (turpmāk – Projekts).</w:t>
      </w:r>
    </w:p>
    <w:p w14:paraId="22A023F2" w14:textId="77777777" w:rsidR="00A97E4B" w:rsidRPr="004E188F" w:rsidRDefault="00A97E4B" w:rsidP="00A97E4B">
      <w:pPr>
        <w:spacing w:after="60"/>
        <w:ind w:firstLine="425"/>
        <w:jc w:val="both"/>
        <w:rPr>
          <w:sz w:val="22"/>
          <w:szCs w:val="22"/>
          <w:lang w:eastAsia="es-ES"/>
        </w:rPr>
      </w:pPr>
      <w:r w:rsidRPr="004E188F">
        <w:rPr>
          <w:sz w:val="22"/>
          <w:szCs w:val="22"/>
          <w:lang w:eastAsia="es-ES"/>
        </w:rPr>
        <w:t>Projekts ir apstiprināts INTERREG</w:t>
      </w:r>
      <w:r w:rsidRPr="004E188F">
        <w:rPr>
          <w:color w:val="FF0000"/>
          <w:sz w:val="22"/>
          <w:szCs w:val="22"/>
          <w:lang w:eastAsia="es-ES"/>
        </w:rPr>
        <w:t xml:space="preserve"> </w:t>
      </w:r>
      <w:r w:rsidRPr="004E188F">
        <w:rPr>
          <w:sz w:val="22"/>
          <w:szCs w:val="22"/>
          <w:lang w:eastAsia="es-ES"/>
        </w:rPr>
        <w:t>Baltijas jūras reģiona pārrobežu sadarbības programmas (2014.-2020.gada plānošanas periodā) 3.prioritātes “Ilgtspējīgs transports” sadaļā “Transporta veidu savietojamība (</w:t>
      </w:r>
      <w:proofErr w:type="spellStart"/>
      <w:r w:rsidRPr="004E188F">
        <w:rPr>
          <w:i/>
          <w:sz w:val="22"/>
          <w:szCs w:val="22"/>
          <w:lang w:eastAsia="es-ES"/>
        </w:rPr>
        <w:t>Interoperability</w:t>
      </w:r>
      <w:proofErr w:type="spellEnd"/>
      <w:r w:rsidRPr="004E188F">
        <w:rPr>
          <w:i/>
          <w:sz w:val="22"/>
          <w:szCs w:val="22"/>
          <w:lang w:eastAsia="es-ES"/>
        </w:rPr>
        <w:t xml:space="preserve"> </w:t>
      </w:r>
      <w:proofErr w:type="spellStart"/>
      <w:r w:rsidRPr="004E188F">
        <w:rPr>
          <w:i/>
          <w:sz w:val="22"/>
          <w:szCs w:val="22"/>
          <w:lang w:eastAsia="es-ES"/>
        </w:rPr>
        <w:t>of</w:t>
      </w:r>
      <w:proofErr w:type="spellEnd"/>
      <w:r w:rsidRPr="004E188F">
        <w:rPr>
          <w:i/>
          <w:sz w:val="22"/>
          <w:szCs w:val="22"/>
          <w:lang w:eastAsia="es-ES"/>
        </w:rPr>
        <w:t xml:space="preserve"> </w:t>
      </w:r>
      <w:proofErr w:type="spellStart"/>
      <w:r w:rsidRPr="004E188F">
        <w:rPr>
          <w:i/>
          <w:sz w:val="22"/>
          <w:szCs w:val="22"/>
          <w:lang w:eastAsia="es-ES"/>
        </w:rPr>
        <w:t>transport</w:t>
      </w:r>
      <w:proofErr w:type="spellEnd"/>
      <w:r w:rsidRPr="004E188F">
        <w:rPr>
          <w:i/>
          <w:sz w:val="22"/>
          <w:szCs w:val="22"/>
          <w:lang w:eastAsia="es-ES"/>
        </w:rPr>
        <w:t xml:space="preserve"> modes</w:t>
      </w:r>
      <w:r w:rsidRPr="004E188F">
        <w:rPr>
          <w:sz w:val="22"/>
          <w:szCs w:val="22"/>
          <w:lang w:eastAsia="es-ES"/>
        </w:rPr>
        <w:t>)”.</w:t>
      </w:r>
      <w:r w:rsidRPr="004E188F">
        <w:rPr>
          <w:rStyle w:val="FootnoteReference"/>
          <w:sz w:val="22"/>
          <w:szCs w:val="22"/>
          <w:lang w:eastAsia="es-ES"/>
        </w:rPr>
        <w:t xml:space="preserve"> </w:t>
      </w:r>
      <w:r w:rsidRPr="004E188F">
        <w:rPr>
          <w:rStyle w:val="FootnoteReference"/>
          <w:sz w:val="22"/>
          <w:szCs w:val="22"/>
          <w:lang w:eastAsia="es-ES"/>
        </w:rPr>
        <w:footnoteReference w:id="3"/>
      </w:r>
    </w:p>
    <w:p w14:paraId="748FC637" w14:textId="11125CE9" w:rsidR="00A97E4B" w:rsidRPr="004E188F" w:rsidRDefault="00A97E4B" w:rsidP="00A97E4B">
      <w:pPr>
        <w:spacing w:after="60"/>
        <w:ind w:firstLine="425"/>
        <w:jc w:val="both"/>
        <w:rPr>
          <w:sz w:val="22"/>
          <w:szCs w:val="22"/>
          <w:lang w:eastAsia="es-ES"/>
        </w:rPr>
      </w:pPr>
      <w:r w:rsidRPr="004E188F">
        <w:rPr>
          <w:sz w:val="22"/>
          <w:szCs w:val="22"/>
          <w:lang w:eastAsia="es-ES"/>
        </w:rPr>
        <w:t>Projekta partnerību veido 24 partneri no 9 valstīm (nodrošinot Projektā plānoto aktivitāšu ieviešanu) un 59 asociētie partneri (ieinteresēti Projekta rezultātos). Projekta ieviešana uzsākta 2016.</w:t>
      </w:r>
      <w:r w:rsidR="00193239">
        <w:rPr>
          <w:sz w:val="22"/>
          <w:szCs w:val="22"/>
          <w:lang w:eastAsia="es-ES"/>
        </w:rPr>
        <w:t xml:space="preserve"> </w:t>
      </w:r>
      <w:r w:rsidRPr="004E188F">
        <w:rPr>
          <w:sz w:val="22"/>
          <w:szCs w:val="22"/>
          <w:lang w:eastAsia="es-ES"/>
        </w:rPr>
        <w:t xml:space="preserve">gada </w:t>
      </w:r>
      <w:r w:rsidR="00193239">
        <w:rPr>
          <w:sz w:val="22"/>
          <w:szCs w:val="22"/>
          <w:lang w:eastAsia="es-ES"/>
        </w:rPr>
        <w:t>0</w:t>
      </w:r>
      <w:r w:rsidRPr="004E188F">
        <w:rPr>
          <w:sz w:val="22"/>
          <w:szCs w:val="22"/>
          <w:lang w:eastAsia="es-ES"/>
        </w:rPr>
        <w:t>1.</w:t>
      </w:r>
      <w:r w:rsidR="00193239">
        <w:rPr>
          <w:sz w:val="22"/>
          <w:szCs w:val="22"/>
          <w:lang w:eastAsia="es-ES"/>
        </w:rPr>
        <w:t xml:space="preserve"> </w:t>
      </w:r>
      <w:r w:rsidRPr="004E188F">
        <w:rPr>
          <w:sz w:val="22"/>
          <w:szCs w:val="22"/>
          <w:lang w:eastAsia="es-ES"/>
        </w:rPr>
        <w:t>maijā un ilgs 36 mēnešus.</w:t>
      </w:r>
    </w:p>
    <w:p w14:paraId="4AB41AE0" w14:textId="77777777" w:rsidR="00A97E4B" w:rsidRPr="004E188F" w:rsidRDefault="00A97E4B" w:rsidP="00A97E4B">
      <w:pPr>
        <w:spacing w:after="60"/>
        <w:ind w:firstLine="425"/>
        <w:jc w:val="both"/>
        <w:rPr>
          <w:i/>
          <w:sz w:val="22"/>
          <w:szCs w:val="22"/>
          <w:lang w:eastAsia="es-ES"/>
        </w:rPr>
      </w:pPr>
      <w:r w:rsidRPr="004E188F">
        <w:rPr>
          <w:sz w:val="22"/>
          <w:szCs w:val="22"/>
          <w:lang w:eastAsia="es-ES"/>
        </w:rPr>
        <w:t>VPR Projektā ir atbildīgs par vienu no 3. darba komponentes uzdevuma īstenošanu – “Savienojums starp Vidzemi un Ziemeļjūras - Baltijas transporta koridoru”</w:t>
      </w:r>
      <w:r w:rsidRPr="004E188F">
        <w:rPr>
          <w:sz w:val="22"/>
          <w:szCs w:val="22"/>
        </w:rPr>
        <w:t xml:space="preserve"> </w:t>
      </w:r>
      <w:r w:rsidRPr="004E188F">
        <w:rPr>
          <w:sz w:val="22"/>
          <w:szCs w:val="22"/>
          <w:lang w:eastAsia="es-ES"/>
        </w:rPr>
        <w:t xml:space="preserve">ieviešanu. Galvenais šī uzdevuma nodevums ir: </w:t>
      </w:r>
      <w:r w:rsidRPr="004E188F">
        <w:rPr>
          <w:b/>
          <w:sz w:val="22"/>
          <w:szCs w:val="22"/>
          <w:lang w:eastAsia="es-ES"/>
        </w:rPr>
        <w:t>Vidzemes reģiona mobilitātes investīciju plāns 2030</w:t>
      </w:r>
      <w:r w:rsidRPr="004E188F">
        <w:rPr>
          <w:sz w:val="22"/>
          <w:szCs w:val="22"/>
        </w:rPr>
        <w:t xml:space="preserve"> (</w:t>
      </w:r>
      <w:r w:rsidRPr="004E188F">
        <w:rPr>
          <w:i/>
          <w:sz w:val="22"/>
          <w:szCs w:val="22"/>
          <w:lang w:eastAsia="es-ES"/>
        </w:rPr>
        <w:t xml:space="preserve">Vidzeme </w:t>
      </w:r>
      <w:proofErr w:type="spellStart"/>
      <w:r w:rsidRPr="004E188F">
        <w:rPr>
          <w:i/>
          <w:sz w:val="22"/>
          <w:szCs w:val="22"/>
          <w:lang w:eastAsia="es-ES"/>
        </w:rPr>
        <w:t>regional</w:t>
      </w:r>
      <w:proofErr w:type="spellEnd"/>
      <w:r w:rsidRPr="004E188F">
        <w:rPr>
          <w:i/>
          <w:sz w:val="22"/>
          <w:szCs w:val="22"/>
          <w:lang w:eastAsia="es-ES"/>
        </w:rPr>
        <w:t xml:space="preserve"> </w:t>
      </w:r>
      <w:proofErr w:type="spellStart"/>
      <w:r w:rsidRPr="004E188F">
        <w:rPr>
          <w:i/>
          <w:sz w:val="22"/>
          <w:szCs w:val="22"/>
          <w:lang w:eastAsia="es-ES"/>
        </w:rPr>
        <w:t>mobility</w:t>
      </w:r>
      <w:proofErr w:type="spellEnd"/>
      <w:r w:rsidRPr="004E188F">
        <w:rPr>
          <w:i/>
          <w:sz w:val="22"/>
          <w:szCs w:val="22"/>
          <w:lang w:eastAsia="es-ES"/>
        </w:rPr>
        <w:t xml:space="preserve"> </w:t>
      </w:r>
      <w:proofErr w:type="spellStart"/>
      <w:r w:rsidRPr="004E188F">
        <w:rPr>
          <w:i/>
          <w:sz w:val="22"/>
          <w:szCs w:val="22"/>
          <w:lang w:eastAsia="es-ES"/>
        </w:rPr>
        <w:t>investment</w:t>
      </w:r>
      <w:proofErr w:type="spellEnd"/>
      <w:r w:rsidRPr="004E188F">
        <w:rPr>
          <w:i/>
          <w:sz w:val="22"/>
          <w:szCs w:val="22"/>
          <w:lang w:eastAsia="es-ES"/>
        </w:rPr>
        <w:t xml:space="preserve"> </w:t>
      </w:r>
      <w:proofErr w:type="spellStart"/>
      <w:r w:rsidRPr="004E188F">
        <w:rPr>
          <w:i/>
          <w:sz w:val="22"/>
          <w:szCs w:val="22"/>
          <w:lang w:eastAsia="es-ES"/>
        </w:rPr>
        <w:t>plan</w:t>
      </w:r>
      <w:proofErr w:type="spellEnd"/>
      <w:r w:rsidRPr="004E188F">
        <w:rPr>
          <w:i/>
          <w:sz w:val="22"/>
          <w:szCs w:val="22"/>
          <w:lang w:eastAsia="es-ES"/>
        </w:rPr>
        <w:t xml:space="preserve"> 2030).</w:t>
      </w:r>
    </w:p>
    <w:p w14:paraId="7A77D69E" w14:textId="77777777" w:rsidR="00A97E4B" w:rsidRPr="004E188F" w:rsidRDefault="00A97E4B" w:rsidP="00A97E4B">
      <w:pPr>
        <w:spacing w:after="60"/>
        <w:ind w:firstLine="425"/>
        <w:jc w:val="both"/>
        <w:rPr>
          <w:sz w:val="22"/>
          <w:szCs w:val="22"/>
          <w:lang w:eastAsia="es-ES"/>
        </w:rPr>
      </w:pPr>
      <w:r w:rsidRPr="004E188F">
        <w:rPr>
          <w:sz w:val="22"/>
          <w:szCs w:val="22"/>
          <w:lang w:eastAsia="es-ES"/>
        </w:rPr>
        <w:t>Vidzemes reģiona mobilitātes investīciju plāna 2030 (turpmāk tekstā – Plāns) izstrādes gaitā jāsadarbojas ar Valgas pilsētu no Igaunijas un citiem projektu partneriem, kuri pārstāv reģionus, un pēc saviem raksturojošajiem rādītājiem (piemēram, iedzīvotāju blīvums, attālums līdz Eiropas transporta tīklam (TEN-T)) ir līdzīgi Vidzemes reģionam.</w:t>
      </w:r>
    </w:p>
    <w:p w14:paraId="62716408" w14:textId="77777777" w:rsidR="00A97E4B" w:rsidRPr="004E188F" w:rsidRDefault="00A97E4B" w:rsidP="00A97E4B">
      <w:pPr>
        <w:spacing w:after="60"/>
        <w:ind w:firstLine="425"/>
        <w:jc w:val="both"/>
        <w:rPr>
          <w:sz w:val="22"/>
          <w:szCs w:val="22"/>
          <w:lang w:eastAsia="es-ES"/>
        </w:rPr>
      </w:pPr>
      <w:r w:rsidRPr="004E188F">
        <w:rPr>
          <w:sz w:val="22"/>
          <w:szCs w:val="22"/>
          <w:lang w:eastAsia="es-ES"/>
        </w:rPr>
        <w:t xml:space="preserve">Paralēli Projektam Baltijas jūras reģionā tiek īstenoti vēl 2 ar transporta koridoru attīstību saistīti INTERREG projekti “Scandria®2Act” un “NSB </w:t>
      </w:r>
      <w:proofErr w:type="spellStart"/>
      <w:r w:rsidRPr="004E188F">
        <w:rPr>
          <w:sz w:val="22"/>
          <w:szCs w:val="22"/>
          <w:lang w:eastAsia="es-ES"/>
        </w:rPr>
        <w:t>CoRe</w:t>
      </w:r>
      <w:proofErr w:type="spellEnd"/>
      <w:r w:rsidRPr="004E188F">
        <w:rPr>
          <w:sz w:val="22"/>
          <w:szCs w:val="22"/>
          <w:lang w:eastAsia="es-ES"/>
        </w:rPr>
        <w:t>”, kuru rezultāti (un / vai starprezultāti) ir jāņem vērā, izstrādājot Plānu.</w:t>
      </w:r>
    </w:p>
    <w:p w14:paraId="331771D4" w14:textId="77777777" w:rsidR="00A97E4B" w:rsidRPr="004E188F" w:rsidRDefault="00A97E4B" w:rsidP="00A97E4B">
      <w:pPr>
        <w:spacing w:after="60"/>
        <w:ind w:firstLine="425"/>
        <w:jc w:val="both"/>
        <w:rPr>
          <w:sz w:val="22"/>
          <w:szCs w:val="22"/>
          <w:lang w:eastAsia="es-ES"/>
        </w:rPr>
      </w:pPr>
      <w:r w:rsidRPr="004E188F">
        <w:rPr>
          <w:sz w:val="22"/>
          <w:szCs w:val="22"/>
          <w:lang w:eastAsia="es-ES"/>
        </w:rPr>
        <w:t>Papildus informācija:</w:t>
      </w:r>
    </w:p>
    <w:p w14:paraId="2576B393" w14:textId="77777777" w:rsidR="00A97E4B" w:rsidRPr="004E188F" w:rsidRDefault="000F7B94" w:rsidP="005669C3">
      <w:pPr>
        <w:pStyle w:val="ListParagraph"/>
        <w:widowControl/>
        <w:numPr>
          <w:ilvl w:val="0"/>
          <w:numId w:val="6"/>
        </w:numPr>
        <w:suppressAutoHyphens w:val="0"/>
        <w:spacing w:line="276" w:lineRule="auto"/>
        <w:jc w:val="both"/>
        <w:rPr>
          <w:rStyle w:val="Hyperlink"/>
          <w:color w:val="auto"/>
          <w:sz w:val="22"/>
          <w:szCs w:val="22"/>
          <w:lang w:eastAsia="es-ES"/>
        </w:rPr>
      </w:pPr>
      <w:hyperlink r:id="rId17" w:history="1">
        <w:r w:rsidR="00A97E4B" w:rsidRPr="004E188F">
          <w:rPr>
            <w:rStyle w:val="Hyperlink"/>
            <w:sz w:val="22"/>
            <w:szCs w:val="22"/>
            <w:lang w:eastAsia="es-ES"/>
          </w:rPr>
          <w:t>Projekta mājaslapa</w:t>
        </w:r>
      </w:hyperlink>
    </w:p>
    <w:p w14:paraId="55D3D4E9" w14:textId="77777777" w:rsidR="00A97E4B" w:rsidRPr="004E188F" w:rsidRDefault="000F7B94" w:rsidP="005669C3">
      <w:pPr>
        <w:pStyle w:val="ListParagraph"/>
        <w:widowControl/>
        <w:numPr>
          <w:ilvl w:val="0"/>
          <w:numId w:val="6"/>
        </w:numPr>
        <w:suppressAutoHyphens w:val="0"/>
        <w:spacing w:line="276" w:lineRule="auto"/>
        <w:jc w:val="both"/>
        <w:rPr>
          <w:rStyle w:val="Hyperlink"/>
          <w:color w:val="auto"/>
          <w:sz w:val="22"/>
          <w:szCs w:val="22"/>
          <w:lang w:eastAsia="es-ES"/>
        </w:rPr>
      </w:pPr>
      <w:hyperlink r:id="rId18" w:history="1">
        <w:r w:rsidR="00A97E4B" w:rsidRPr="004E188F">
          <w:rPr>
            <w:rStyle w:val="Hyperlink"/>
            <w:sz w:val="22"/>
            <w:szCs w:val="22"/>
            <w:lang w:eastAsia="es-ES"/>
          </w:rPr>
          <w:t>Scandria®2Act projekta apraksts</w:t>
        </w:r>
      </w:hyperlink>
    </w:p>
    <w:p w14:paraId="3A9BC590" w14:textId="77777777" w:rsidR="00A97E4B" w:rsidRPr="004E188F" w:rsidRDefault="000F7B94" w:rsidP="005669C3">
      <w:pPr>
        <w:pStyle w:val="ListParagraph"/>
        <w:widowControl/>
        <w:numPr>
          <w:ilvl w:val="0"/>
          <w:numId w:val="6"/>
        </w:numPr>
        <w:suppressAutoHyphens w:val="0"/>
        <w:spacing w:line="276" w:lineRule="auto"/>
        <w:jc w:val="both"/>
        <w:rPr>
          <w:rStyle w:val="Hyperlink"/>
          <w:color w:val="auto"/>
          <w:sz w:val="22"/>
          <w:szCs w:val="22"/>
          <w:lang w:eastAsia="es-ES"/>
        </w:rPr>
      </w:pPr>
      <w:hyperlink r:id="rId19" w:history="1">
        <w:r w:rsidR="00A97E4B" w:rsidRPr="004E188F">
          <w:rPr>
            <w:rStyle w:val="Hyperlink"/>
            <w:sz w:val="22"/>
            <w:szCs w:val="22"/>
            <w:lang w:eastAsia="es-ES"/>
          </w:rPr>
          <w:t xml:space="preserve">NSB </w:t>
        </w:r>
        <w:proofErr w:type="spellStart"/>
        <w:r w:rsidR="00A97E4B" w:rsidRPr="004E188F">
          <w:rPr>
            <w:rStyle w:val="Hyperlink"/>
            <w:sz w:val="22"/>
            <w:szCs w:val="22"/>
            <w:lang w:eastAsia="es-ES"/>
          </w:rPr>
          <w:t>CoRe</w:t>
        </w:r>
        <w:proofErr w:type="spellEnd"/>
        <w:r w:rsidR="00A97E4B" w:rsidRPr="004E188F">
          <w:rPr>
            <w:rStyle w:val="Hyperlink"/>
            <w:sz w:val="22"/>
            <w:szCs w:val="22"/>
            <w:lang w:eastAsia="es-ES"/>
          </w:rPr>
          <w:t xml:space="preserve"> projekta apraksts</w:t>
        </w:r>
      </w:hyperlink>
    </w:p>
    <w:p w14:paraId="04F6F3C4" w14:textId="77777777" w:rsidR="00A97E4B" w:rsidRPr="004E188F" w:rsidRDefault="000F7B94" w:rsidP="005669C3">
      <w:pPr>
        <w:pStyle w:val="ListParagraph"/>
        <w:widowControl/>
        <w:numPr>
          <w:ilvl w:val="0"/>
          <w:numId w:val="6"/>
        </w:numPr>
        <w:suppressAutoHyphens w:val="0"/>
        <w:spacing w:line="276" w:lineRule="auto"/>
        <w:jc w:val="both"/>
        <w:rPr>
          <w:rStyle w:val="Hyperlink"/>
          <w:color w:val="auto"/>
          <w:sz w:val="22"/>
          <w:szCs w:val="22"/>
          <w:lang w:eastAsia="es-ES"/>
        </w:rPr>
      </w:pPr>
      <w:hyperlink r:id="rId20" w:history="1">
        <w:r w:rsidR="00A97E4B" w:rsidRPr="004E188F">
          <w:rPr>
            <w:rStyle w:val="Hyperlink"/>
            <w:sz w:val="22"/>
            <w:szCs w:val="22"/>
            <w:lang w:eastAsia="es-ES"/>
          </w:rPr>
          <w:t>Par Projektu Vidzemes plānošanas reģiona mājaslapā</w:t>
        </w:r>
      </w:hyperlink>
    </w:p>
    <w:p w14:paraId="10F26080" w14:textId="77777777" w:rsidR="00A97E4B" w:rsidRPr="004E188F" w:rsidRDefault="000F7B94" w:rsidP="005669C3">
      <w:pPr>
        <w:pStyle w:val="ListParagraph"/>
        <w:widowControl/>
        <w:numPr>
          <w:ilvl w:val="0"/>
          <w:numId w:val="5"/>
        </w:numPr>
        <w:suppressAutoHyphens w:val="0"/>
        <w:spacing w:line="276" w:lineRule="auto"/>
        <w:jc w:val="both"/>
        <w:rPr>
          <w:sz w:val="22"/>
          <w:szCs w:val="22"/>
          <w:lang w:eastAsia="es-ES"/>
        </w:rPr>
      </w:pPr>
      <w:hyperlink r:id="rId21" w:history="1">
        <w:r w:rsidR="00A97E4B" w:rsidRPr="004E188F">
          <w:rPr>
            <w:rStyle w:val="Hyperlink"/>
            <w:sz w:val="22"/>
            <w:szCs w:val="22"/>
            <w:lang w:eastAsia="es-ES"/>
          </w:rPr>
          <w:t>Ziemeļjūras - Baltijas transporta koridora karte</w:t>
        </w:r>
      </w:hyperlink>
    </w:p>
    <w:p w14:paraId="3D6CCE1D" w14:textId="77777777" w:rsidR="00A97E4B" w:rsidRPr="004E188F" w:rsidRDefault="00A97E4B" w:rsidP="00497A23">
      <w:pPr>
        <w:pStyle w:val="ListParagraph"/>
        <w:widowControl/>
        <w:numPr>
          <w:ilvl w:val="0"/>
          <w:numId w:val="4"/>
        </w:numPr>
        <w:suppressAutoHyphens w:val="0"/>
        <w:spacing w:before="200" w:after="120" w:line="276" w:lineRule="auto"/>
        <w:ind w:left="426" w:hanging="426"/>
        <w:contextualSpacing w:val="0"/>
        <w:rPr>
          <w:b/>
          <w:sz w:val="22"/>
          <w:szCs w:val="22"/>
          <w:lang w:eastAsia="es-ES"/>
        </w:rPr>
      </w:pPr>
      <w:r w:rsidRPr="004E188F">
        <w:rPr>
          <w:b/>
          <w:sz w:val="22"/>
          <w:szCs w:val="22"/>
          <w:lang w:eastAsia="es-ES"/>
        </w:rPr>
        <w:t>Darba mērķis</w:t>
      </w:r>
    </w:p>
    <w:p w14:paraId="122C108B" w14:textId="77777777" w:rsidR="00A97E4B" w:rsidRPr="004E188F" w:rsidRDefault="00A97E4B" w:rsidP="00A97E4B">
      <w:pPr>
        <w:spacing w:after="60"/>
        <w:ind w:left="-11" w:firstLine="437"/>
        <w:jc w:val="both"/>
        <w:rPr>
          <w:sz w:val="22"/>
          <w:szCs w:val="22"/>
          <w:lang w:eastAsia="es-ES"/>
        </w:rPr>
      </w:pPr>
      <w:r w:rsidRPr="004E188F">
        <w:rPr>
          <w:sz w:val="22"/>
          <w:szCs w:val="22"/>
          <w:lang w:eastAsia="es-ES"/>
        </w:rPr>
        <w:t>Veicināt Vidzemes reģiona ekonomisko izaugsmi, tai skaitā Vidzemes plānošanas reģiona viedās specializācijas jomās</w:t>
      </w:r>
      <w:r w:rsidRPr="004E188F">
        <w:rPr>
          <w:rStyle w:val="FootnoteReference"/>
          <w:sz w:val="22"/>
          <w:szCs w:val="22"/>
          <w:lang w:eastAsia="es-ES"/>
        </w:rPr>
        <w:footnoteReference w:id="4"/>
      </w:r>
      <w:r w:rsidRPr="004E188F">
        <w:rPr>
          <w:sz w:val="22"/>
          <w:szCs w:val="22"/>
          <w:lang w:eastAsia="es-ES"/>
        </w:rPr>
        <w:t xml:space="preserve">, uzlabojot iedzīvotāju mobilitāti un uzņēmumu piekļuves iespējas pilsētu centriem, transporta mezgliem, kā arī stiprināt Vidzemes kā </w:t>
      </w:r>
      <w:proofErr w:type="spellStart"/>
      <w:r w:rsidRPr="004E188F">
        <w:rPr>
          <w:sz w:val="22"/>
          <w:szCs w:val="22"/>
          <w:lang w:eastAsia="es-ES"/>
        </w:rPr>
        <w:t>tranzītreģiona</w:t>
      </w:r>
      <w:proofErr w:type="spellEnd"/>
      <w:r w:rsidRPr="004E188F">
        <w:rPr>
          <w:sz w:val="22"/>
          <w:szCs w:val="22"/>
          <w:lang w:eastAsia="es-ES"/>
        </w:rPr>
        <w:t xml:space="preserve"> lomu Ziemeļjūras - Baltijas transporta koridorā (turpmāk tekstā – Koridors), izstrādājot Vidzemes reģiona mobilitātes investīciju plānu 2030.</w:t>
      </w:r>
    </w:p>
    <w:p w14:paraId="3F836E73" w14:textId="019D66EF" w:rsidR="00A97E4B" w:rsidRPr="004E188F" w:rsidRDefault="00A97E4B" w:rsidP="00A97E4B">
      <w:pPr>
        <w:spacing w:after="60"/>
        <w:ind w:left="-11" w:firstLine="437"/>
        <w:jc w:val="both"/>
        <w:rPr>
          <w:sz w:val="22"/>
          <w:szCs w:val="22"/>
          <w:lang w:eastAsia="es-ES"/>
        </w:rPr>
      </w:pPr>
      <w:r w:rsidRPr="004E188F">
        <w:rPr>
          <w:sz w:val="22"/>
          <w:szCs w:val="22"/>
          <w:lang w:eastAsia="es-ES"/>
        </w:rPr>
        <w:t xml:space="preserve">Plānam būs daudzpusīgs pielietojums dažādās jomās. Uzņēmējiem un investoriem būs iespēja </w:t>
      </w:r>
      <w:r w:rsidRPr="004E188F">
        <w:rPr>
          <w:sz w:val="22"/>
          <w:szCs w:val="22"/>
          <w:lang w:eastAsia="es-ES"/>
        </w:rPr>
        <w:lastRenderedPageBreak/>
        <w:t>izmantot Plānu, pieņemot lēmumus par uzņēmējdarbības uzsākšanu vai paplašināšanu, izmantojot Plānā norādītos ieteikumus par zemes izmantošanu un satiksmes risinājumiem, kā arī ieteikumus par potenciālām vietām loģistikas centru izveidei. Vietējām pašvaldībām un plānošanas reģioniem būs iespēja izmantot Plānu, veicot teritoriju ekonomiskās attīstības plānošanu, Satiksmes ministrijai un Vides aizsardzības un reģi</w:t>
      </w:r>
      <w:r w:rsidR="00193239">
        <w:rPr>
          <w:sz w:val="22"/>
          <w:szCs w:val="22"/>
          <w:lang w:eastAsia="es-ES"/>
        </w:rPr>
        <w:t xml:space="preserve">onālas attīstības ministrijai – </w:t>
      </w:r>
      <w:r w:rsidRPr="004E188F">
        <w:rPr>
          <w:sz w:val="22"/>
          <w:szCs w:val="22"/>
          <w:lang w:eastAsia="es-ES"/>
        </w:rPr>
        <w:t>veicot darbu pie nacionālā līmeņa attīstības plānošanas dokumentiem.</w:t>
      </w:r>
    </w:p>
    <w:p w14:paraId="30311655" w14:textId="77777777" w:rsidR="00A97E4B" w:rsidRPr="004E188F" w:rsidRDefault="00A97E4B" w:rsidP="00497A23">
      <w:pPr>
        <w:pStyle w:val="ListParagraph"/>
        <w:widowControl/>
        <w:numPr>
          <w:ilvl w:val="0"/>
          <w:numId w:val="4"/>
        </w:numPr>
        <w:suppressAutoHyphens w:val="0"/>
        <w:spacing w:before="200" w:after="120"/>
        <w:ind w:left="426" w:hanging="426"/>
        <w:contextualSpacing w:val="0"/>
        <w:rPr>
          <w:b/>
          <w:sz w:val="22"/>
          <w:szCs w:val="22"/>
          <w:lang w:eastAsia="es-ES"/>
        </w:rPr>
      </w:pPr>
      <w:r w:rsidRPr="004E188F">
        <w:rPr>
          <w:b/>
          <w:sz w:val="22"/>
          <w:szCs w:val="22"/>
          <w:lang w:eastAsia="es-ES"/>
        </w:rPr>
        <w:t>Izvērtējamā un Darba teritorija</w:t>
      </w:r>
    </w:p>
    <w:p w14:paraId="66328B93" w14:textId="77777777" w:rsidR="00A97E4B" w:rsidRPr="004E188F" w:rsidRDefault="00A97E4B" w:rsidP="00497A23">
      <w:pPr>
        <w:spacing w:line="276" w:lineRule="auto"/>
        <w:ind w:firstLine="426"/>
        <w:jc w:val="both"/>
        <w:rPr>
          <w:sz w:val="22"/>
          <w:szCs w:val="22"/>
          <w:lang w:eastAsia="es-ES"/>
        </w:rPr>
      </w:pPr>
      <w:r w:rsidRPr="004E188F">
        <w:rPr>
          <w:sz w:val="22"/>
          <w:szCs w:val="22"/>
          <w:lang w:eastAsia="es-ES"/>
        </w:rPr>
        <w:t>“Vidzemes reģions” Plānā ir Vidzemes plānošanas reģiona administratīvā teritorija un tam pieguļošā funkcionālā teritorija.</w:t>
      </w:r>
    </w:p>
    <w:p w14:paraId="3C21784B" w14:textId="77777777" w:rsidR="00A97E4B" w:rsidRPr="004E188F" w:rsidRDefault="00A97E4B" w:rsidP="00A97E4B">
      <w:pPr>
        <w:jc w:val="both"/>
        <w:rPr>
          <w:sz w:val="22"/>
          <w:szCs w:val="22"/>
        </w:rPr>
      </w:pPr>
    </w:p>
    <w:p w14:paraId="6B10B2AE" w14:textId="77777777" w:rsidR="00A97E4B" w:rsidRPr="004E188F" w:rsidRDefault="00A97E4B" w:rsidP="00497A23">
      <w:pPr>
        <w:pStyle w:val="ListParagraph"/>
        <w:widowControl/>
        <w:numPr>
          <w:ilvl w:val="0"/>
          <w:numId w:val="4"/>
        </w:numPr>
        <w:suppressAutoHyphens w:val="0"/>
        <w:spacing w:after="120"/>
        <w:ind w:left="426" w:hanging="426"/>
        <w:contextualSpacing w:val="0"/>
        <w:rPr>
          <w:b/>
          <w:sz w:val="22"/>
          <w:szCs w:val="22"/>
          <w:lang w:eastAsia="es-ES"/>
        </w:rPr>
      </w:pPr>
      <w:r w:rsidRPr="004E188F">
        <w:rPr>
          <w:b/>
          <w:sz w:val="22"/>
          <w:szCs w:val="22"/>
          <w:lang w:eastAsia="es-ES"/>
        </w:rPr>
        <w:t>Vispārējās prasības pakalpojuma izstrādē</w:t>
      </w:r>
    </w:p>
    <w:p w14:paraId="7AA3AA74" w14:textId="77777777" w:rsidR="00A97E4B" w:rsidRPr="004E188F" w:rsidRDefault="00A97E4B" w:rsidP="005669C3">
      <w:pPr>
        <w:pStyle w:val="ListParagraph"/>
        <w:widowControl/>
        <w:numPr>
          <w:ilvl w:val="1"/>
          <w:numId w:val="4"/>
        </w:numPr>
        <w:suppressAutoHyphens w:val="0"/>
        <w:spacing w:after="60" w:line="276" w:lineRule="auto"/>
        <w:ind w:left="426"/>
        <w:contextualSpacing w:val="0"/>
        <w:jc w:val="both"/>
        <w:rPr>
          <w:sz w:val="22"/>
          <w:szCs w:val="22"/>
          <w:lang w:eastAsia="es-ES"/>
        </w:rPr>
      </w:pPr>
      <w:r w:rsidRPr="004E188F">
        <w:rPr>
          <w:sz w:val="22"/>
          <w:szCs w:val="22"/>
          <w:lang w:eastAsia="es-ES"/>
        </w:rPr>
        <w:t xml:space="preserve">Pretendentam pakalpojuma izpildē jāievēro šādi </w:t>
      </w:r>
      <w:proofErr w:type="spellStart"/>
      <w:r w:rsidRPr="004E188F">
        <w:rPr>
          <w:sz w:val="22"/>
          <w:szCs w:val="22"/>
          <w:lang w:eastAsia="es-ES"/>
        </w:rPr>
        <w:t>ietvardokumenti</w:t>
      </w:r>
      <w:proofErr w:type="spellEnd"/>
      <w:r w:rsidRPr="004E188F">
        <w:rPr>
          <w:sz w:val="22"/>
          <w:szCs w:val="22"/>
          <w:lang w:eastAsia="es-ES"/>
        </w:rPr>
        <w:t>:</w:t>
      </w:r>
    </w:p>
    <w:p w14:paraId="73CF1E0C" w14:textId="40BAD696" w:rsidR="00A97E4B" w:rsidRPr="004E188F" w:rsidRDefault="00A97E4B" w:rsidP="005669C3">
      <w:pPr>
        <w:pStyle w:val="ListParagraph"/>
        <w:widowControl/>
        <w:numPr>
          <w:ilvl w:val="0"/>
          <w:numId w:val="7"/>
        </w:numPr>
        <w:suppressAutoHyphens w:val="0"/>
        <w:spacing w:after="60" w:line="276" w:lineRule="auto"/>
        <w:contextualSpacing w:val="0"/>
        <w:jc w:val="both"/>
        <w:rPr>
          <w:sz w:val="22"/>
          <w:szCs w:val="22"/>
          <w:lang w:eastAsia="es-ES"/>
        </w:rPr>
      </w:pPr>
      <w:r w:rsidRPr="004E188F">
        <w:rPr>
          <w:sz w:val="22"/>
          <w:szCs w:val="22"/>
          <w:lang w:eastAsia="es-ES"/>
        </w:rPr>
        <w:t>Eiropas, nacionālā, reģionālā līmeņa spēkā esošo attīstības plānošanas dokumentu nostādnes. Latvijā spēkā esošie normatīvie akti izstrādājamo nodevumu jomā</w:t>
      </w:r>
      <w:r w:rsidR="00193239">
        <w:rPr>
          <w:sz w:val="22"/>
          <w:szCs w:val="22"/>
          <w:lang w:eastAsia="es-ES"/>
        </w:rPr>
        <w:t>.</w:t>
      </w:r>
    </w:p>
    <w:p w14:paraId="6BC0A094" w14:textId="242970A8" w:rsidR="00A97E4B" w:rsidRPr="004E188F" w:rsidRDefault="00A97E4B" w:rsidP="005669C3">
      <w:pPr>
        <w:pStyle w:val="ListParagraph"/>
        <w:widowControl/>
        <w:numPr>
          <w:ilvl w:val="0"/>
          <w:numId w:val="7"/>
        </w:numPr>
        <w:suppressAutoHyphens w:val="0"/>
        <w:spacing w:after="60" w:line="276" w:lineRule="auto"/>
        <w:contextualSpacing w:val="0"/>
        <w:jc w:val="both"/>
        <w:rPr>
          <w:sz w:val="22"/>
          <w:szCs w:val="22"/>
          <w:lang w:eastAsia="es-ES"/>
        </w:rPr>
      </w:pPr>
      <w:proofErr w:type="spellStart"/>
      <w:r w:rsidRPr="004E188F">
        <w:rPr>
          <w:sz w:val="22"/>
          <w:szCs w:val="22"/>
          <w:lang w:eastAsia="es-ES"/>
        </w:rPr>
        <w:t>Interreg</w:t>
      </w:r>
      <w:proofErr w:type="spellEnd"/>
      <w:r w:rsidRPr="004E188F">
        <w:rPr>
          <w:sz w:val="22"/>
          <w:szCs w:val="22"/>
          <w:lang w:eastAsia="es-ES"/>
        </w:rPr>
        <w:t xml:space="preserve"> Baltijas jūras reģiona programmas 2014-2020, Projekta vadošā partnera izstrādāto komunikācijas materiālu (piemēram, prezentācijas, </w:t>
      </w:r>
      <w:proofErr w:type="spellStart"/>
      <w:r w:rsidRPr="004E188F">
        <w:rPr>
          <w:sz w:val="22"/>
          <w:szCs w:val="22"/>
          <w:lang w:eastAsia="es-ES"/>
        </w:rPr>
        <w:t>info-lapas,</w:t>
      </w:r>
      <w:proofErr w:type="spellEnd"/>
      <w:r w:rsidRPr="004E188F">
        <w:rPr>
          <w:sz w:val="22"/>
          <w:szCs w:val="22"/>
          <w:lang w:eastAsia="es-ES"/>
        </w:rPr>
        <w:t xml:space="preserve"> pētījumu noformējums) un Vidzemes plānošanas reģiona vizuālās identitātes prasības</w:t>
      </w:r>
      <w:r w:rsidR="00193239">
        <w:rPr>
          <w:sz w:val="22"/>
          <w:szCs w:val="22"/>
          <w:lang w:eastAsia="es-ES"/>
        </w:rPr>
        <w:t>.</w:t>
      </w:r>
    </w:p>
    <w:p w14:paraId="57DD2F19" w14:textId="23CE97BA" w:rsidR="00A97E4B" w:rsidRPr="004E188F" w:rsidRDefault="00A97E4B" w:rsidP="005669C3">
      <w:pPr>
        <w:pStyle w:val="ListParagraph"/>
        <w:widowControl/>
        <w:numPr>
          <w:ilvl w:val="0"/>
          <w:numId w:val="7"/>
        </w:numPr>
        <w:suppressAutoHyphens w:val="0"/>
        <w:spacing w:after="60" w:line="276" w:lineRule="auto"/>
        <w:contextualSpacing w:val="0"/>
        <w:jc w:val="both"/>
        <w:rPr>
          <w:sz w:val="22"/>
          <w:szCs w:val="22"/>
          <w:lang w:eastAsia="es-ES"/>
        </w:rPr>
      </w:pPr>
      <w:r w:rsidRPr="004E188F">
        <w:rPr>
          <w:sz w:val="22"/>
          <w:szCs w:val="22"/>
          <w:lang w:eastAsia="es-ES"/>
        </w:rPr>
        <w:t>Esošā statistikas informācija un iepriekš veiktie pētījumi, plāni, projekti u.c., publicētie materiāli par transporta nozari Vidzemes plānošanas reģiona teritorijā un Latvijā</w:t>
      </w:r>
      <w:r w:rsidR="00193239">
        <w:rPr>
          <w:sz w:val="22"/>
          <w:szCs w:val="22"/>
          <w:lang w:eastAsia="es-ES"/>
        </w:rPr>
        <w:t>.</w:t>
      </w:r>
    </w:p>
    <w:p w14:paraId="5B64AA1F" w14:textId="77777777" w:rsidR="00A97E4B" w:rsidRPr="004E188F" w:rsidRDefault="00A97E4B" w:rsidP="005669C3">
      <w:pPr>
        <w:pStyle w:val="ListParagraph"/>
        <w:widowControl/>
        <w:numPr>
          <w:ilvl w:val="0"/>
          <w:numId w:val="7"/>
        </w:numPr>
        <w:suppressAutoHyphens w:val="0"/>
        <w:spacing w:after="60" w:line="276" w:lineRule="auto"/>
        <w:contextualSpacing w:val="0"/>
        <w:jc w:val="both"/>
        <w:rPr>
          <w:sz w:val="22"/>
          <w:szCs w:val="22"/>
          <w:lang w:eastAsia="es-ES"/>
        </w:rPr>
      </w:pPr>
      <w:r w:rsidRPr="004E188F">
        <w:rPr>
          <w:sz w:val="22"/>
          <w:szCs w:val="22"/>
          <w:lang w:eastAsia="es-ES"/>
        </w:rPr>
        <w:t>Ministru Kabineta noteikumi Nr. 916 „Dokumentu izstrādāšanas un noformēšanas kārtība”.</w:t>
      </w:r>
    </w:p>
    <w:p w14:paraId="3FDF5183" w14:textId="77777777" w:rsidR="00A97E4B" w:rsidRPr="004E188F" w:rsidRDefault="00A97E4B" w:rsidP="005669C3">
      <w:pPr>
        <w:pStyle w:val="ListParagraph"/>
        <w:widowControl/>
        <w:numPr>
          <w:ilvl w:val="1"/>
          <w:numId w:val="4"/>
        </w:numPr>
        <w:suppressAutoHyphens w:val="0"/>
        <w:spacing w:after="60" w:line="276" w:lineRule="auto"/>
        <w:ind w:left="425" w:hanging="431"/>
        <w:contextualSpacing w:val="0"/>
        <w:jc w:val="both"/>
        <w:rPr>
          <w:sz w:val="22"/>
          <w:szCs w:val="22"/>
          <w:lang w:eastAsia="es-ES"/>
        </w:rPr>
      </w:pPr>
      <w:r w:rsidRPr="004E188F">
        <w:rPr>
          <w:sz w:val="22"/>
          <w:szCs w:val="22"/>
          <w:lang w:eastAsia="es-ES"/>
        </w:rPr>
        <w:t>Jāpiedalās Projekta pasākumos (semināros, konferencēs, apaļā galda tikšanās, pieredzes apmaiņas braucienos, kas uzskaitīti 5. nodaļā). Izpildītājs (par to iepriekš vienojoties ar Pasūtītāju) vada sanāksmi, sagatavo prezentāciju par Plāna izstrādi valodā, kas atbilst pasākuma darba valodai, un nodrošina sagatavotā materiāla prezentēšanu.</w:t>
      </w:r>
    </w:p>
    <w:p w14:paraId="7546D7CB" w14:textId="1A933D98" w:rsidR="00A97E4B" w:rsidRPr="004E188F" w:rsidRDefault="00A97E4B" w:rsidP="005669C3">
      <w:pPr>
        <w:pStyle w:val="ListParagraph"/>
        <w:widowControl/>
        <w:numPr>
          <w:ilvl w:val="1"/>
          <w:numId w:val="4"/>
        </w:numPr>
        <w:suppressAutoHyphens w:val="0"/>
        <w:spacing w:after="60" w:line="276" w:lineRule="auto"/>
        <w:ind w:left="425" w:hanging="431"/>
        <w:contextualSpacing w:val="0"/>
        <w:jc w:val="both"/>
        <w:rPr>
          <w:sz w:val="22"/>
          <w:szCs w:val="22"/>
          <w:lang w:eastAsia="es-ES"/>
        </w:rPr>
      </w:pPr>
      <w:r w:rsidRPr="004E188F">
        <w:rPr>
          <w:sz w:val="22"/>
          <w:szCs w:val="22"/>
          <w:lang w:eastAsia="es-ES"/>
        </w:rPr>
        <w:t>Plāna struktūru, saturu un apjomu Izpildītāj</w:t>
      </w:r>
      <w:r w:rsidR="00193239">
        <w:rPr>
          <w:sz w:val="22"/>
          <w:szCs w:val="22"/>
          <w:lang w:eastAsia="es-ES"/>
        </w:rPr>
        <w:t>am jāsaskaņo ar Pasūtītāju.</w:t>
      </w:r>
    </w:p>
    <w:p w14:paraId="39D17258" w14:textId="50ADCB1E" w:rsidR="00A97E4B" w:rsidRPr="004E188F" w:rsidRDefault="00A97E4B" w:rsidP="005669C3">
      <w:pPr>
        <w:pStyle w:val="ListParagraph"/>
        <w:widowControl/>
        <w:numPr>
          <w:ilvl w:val="1"/>
          <w:numId w:val="4"/>
        </w:numPr>
        <w:suppressAutoHyphens w:val="0"/>
        <w:spacing w:after="60"/>
        <w:ind w:left="425" w:hanging="431"/>
        <w:contextualSpacing w:val="0"/>
        <w:jc w:val="both"/>
        <w:rPr>
          <w:sz w:val="22"/>
          <w:szCs w:val="22"/>
          <w:lang w:eastAsia="es-ES"/>
        </w:rPr>
      </w:pPr>
      <w:r w:rsidRPr="004E188F">
        <w:rPr>
          <w:sz w:val="22"/>
          <w:szCs w:val="22"/>
          <w:lang w:eastAsia="es-ES"/>
        </w:rPr>
        <w:t>Izstrādājot Plānu, visām tā tematiskajām daļām jātiek atspoguļot</w:t>
      </w:r>
      <w:r w:rsidR="00193239">
        <w:rPr>
          <w:sz w:val="22"/>
          <w:szCs w:val="22"/>
          <w:lang w:eastAsia="es-ES"/>
        </w:rPr>
        <w:t>ā</w:t>
      </w:r>
      <w:r w:rsidRPr="004E188F">
        <w:rPr>
          <w:sz w:val="22"/>
          <w:szCs w:val="22"/>
          <w:lang w:eastAsia="es-ES"/>
        </w:rPr>
        <w:t>m arī telpiski (jānodrošina telpiskā piesaiste Vidzemes reģionam); t.sk.</w:t>
      </w:r>
      <w:proofErr w:type="gramStart"/>
      <w:r w:rsidRPr="004E188F">
        <w:rPr>
          <w:sz w:val="22"/>
          <w:szCs w:val="22"/>
          <w:lang w:eastAsia="es-ES"/>
        </w:rPr>
        <w:t xml:space="preserve">  </w:t>
      </w:r>
      <w:proofErr w:type="gramEnd"/>
      <w:r w:rsidRPr="004E188F">
        <w:rPr>
          <w:sz w:val="22"/>
          <w:szCs w:val="22"/>
          <w:lang w:eastAsia="es-ES"/>
        </w:rPr>
        <w:t>jāatspoguļo Vidzemes plānošanas reģiona Ilgtspējīgās attīstības stratēģijā definētais “Vidzemes trīsstūris” un tā integrāciju kopējā TEN-T tīklā.</w:t>
      </w:r>
    </w:p>
    <w:p w14:paraId="331C6D84" w14:textId="77777777" w:rsidR="00A97E4B" w:rsidRPr="004E188F" w:rsidRDefault="00A97E4B" w:rsidP="005669C3">
      <w:pPr>
        <w:pStyle w:val="ListParagraph"/>
        <w:widowControl/>
        <w:numPr>
          <w:ilvl w:val="1"/>
          <w:numId w:val="4"/>
        </w:numPr>
        <w:suppressAutoHyphens w:val="0"/>
        <w:spacing w:after="60" w:line="276" w:lineRule="auto"/>
        <w:ind w:left="425" w:hanging="431"/>
        <w:contextualSpacing w:val="0"/>
        <w:jc w:val="both"/>
        <w:rPr>
          <w:sz w:val="22"/>
          <w:szCs w:val="22"/>
          <w:lang w:eastAsia="es-ES"/>
        </w:rPr>
      </w:pPr>
      <w:r w:rsidRPr="004E188F">
        <w:rPr>
          <w:sz w:val="22"/>
          <w:szCs w:val="22"/>
          <w:lang w:eastAsia="es-ES"/>
        </w:rPr>
        <w:t>Izpildītājs Līguma izpildes laikā (vienojoties ar Pasūtītāju par laiku, formātu un apjomu) Pasūtītājam nodod visus ar Plāna izstrādi saistītos materiālus, kas ir Izpildītāja rīcībā.</w:t>
      </w:r>
    </w:p>
    <w:p w14:paraId="64A228BC" w14:textId="77777777" w:rsidR="00A97E4B" w:rsidRPr="004E188F" w:rsidRDefault="00A97E4B" w:rsidP="005669C3">
      <w:pPr>
        <w:pStyle w:val="ListParagraph"/>
        <w:widowControl/>
        <w:numPr>
          <w:ilvl w:val="1"/>
          <w:numId w:val="4"/>
        </w:numPr>
        <w:suppressAutoHyphens w:val="0"/>
        <w:spacing w:after="60" w:line="276" w:lineRule="auto"/>
        <w:ind w:left="425" w:hanging="431"/>
        <w:contextualSpacing w:val="0"/>
        <w:jc w:val="both"/>
        <w:rPr>
          <w:sz w:val="22"/>
          <w:szCs w:val="22"/>
          <w:lang w:eastAsia="es-ES"/>
        </w:rPr>
      </w:pPr>
      <w:r w:rsidRPr="004E188F">
        <w:rPr>
          <w:sz w:val="22"/>
          <w:szCs w:val="22"/>
          <w:lang w:eastAsia="es-ES"/>
        </w:rPr>
        <w:t>Izpildītājam pēc Pasūtītāja pieprasījuma ir jānodrošina iespēja tikties ar pasūtītāju un tā pārstāvjiem vismaz vienreiz trijos mēnešos, lai ziņotu par Plāna izstrādes gaitu un apspriestu turpmāko darbu plānu (darbību secība, nodevumu veidu un apjomu).</w:t>
      </w:r>
    </w:p>
    <w:p w14:paraId="3C018E96" w14:textId="77777777" w:rsidR="00A97E4B" w:rsidRPr="004E188F" w:rsidRDefault="00A97E4B" w:rsidP="00497A23">
      <w:pPr>
        <w:pStyle w:val="ListParagraph"/>
        <w:widowControl/>
        <w:numPr>
          <w:ilvl w:val="0"/>
          <w:numId w:val="4"/>
        </w:numPr>
        <w:suppressAutoHyphens w:val="0"/>
        <w:spacing w:before="200" w:after="120"/>
        <w:ind w:left="426" w:hanging="426"/>
        <w:contextualSpacing w:val="0"/>
        <w:rPr>
          <w:b/>
          <w:sz w:val="22"/>
          <w:szCs w:val="22"/>
          <w:lang w:eastAsia="es-ES"/>
        </w:rPr>
      </w:pPr>
      <w:r w:rsidRPr="004E188F">
        <w:rPr>
          <w:b/>
          <w:sz w:val="22"/>
          <w:szCs w:val="22"/>
          <w:lang w:eastAsia="es-ES"/>
        </w:rPr>
        <w:t>Darba uzdevums</w:t>
      </w:r>
    </w:p>
    <w:p w14:paraId="22C7E59D" w14:textId="36562AFF" w:rsidR="00A97E4B" w:rsidRPr="004E188F" w:rsidRDefault="00A97E4B" w:rsidP="00497A23">
      <w:pPr>
        <w:spacing w:afterLines="60" w:after="144"/>
        <w:ind w:firstLine="426"/>
        <w:jc w:val="both"/>
        <w:rPr>
          <w:sz w:val="22"/>
          <w:szCs w:val="22"/>
          <w:lang w:eastAsia="es-ES"/>
        </w:rPr>
      </w:pPr>
      <w:r w:rsidRPr="004E188F">
        <w:rPr>
          <w:sz w:val="22"/>
          <w:szCs w:val="22"/>
          <w:lang w:eastAsia="es-ES"/>
        </w:rPr>
        <w:t>Darba uzdevums ir izstrādāt Vidzemes reģiona mobilitātes investīciju plānu 2030. Plāna izstrādes procesā jāidentificē Vidzeme</w:t>
      </w:r>
      <w:r w:rsidR="00193239">
        <w:rPr>
          <w:sz w:val="22"/>
          <w:szCs w:val="22"/>
          <w:lang w:eastAsia="es-ES"/>
        </w:rPr>
        <w:t>s</w:t>
      </w:r>
      <w:r w:rsidRPr="004E188F">
        <w:rPr>
          <w:sz w:val="22"/>
          <w:szCs w:val="22"/>
          <w:lang w:eastAsia="es-ES"/>
        </w:rPr>
        <w:t xml:space="preserve"> reģiona ekonomiskajā attīstībā ieinteresētās puses (turpmāk – </w:t>
      </w:r>
      <w:proofErr w:type="spellStart"/>
      <w:r w:rsidRPr="004E188F">
        <w:rPr>
          <w:i/>
          <w:sz w:val="22"/>
          <w:szCs w:val="22"/>
          <w:lang w:eastAsia="es-ES"/>
        </w:rPr>
        <w:t>stakeholderi</w:t>
      </w:r>
      <w:proofErr w:type="spellEnd"/>
      <w:r w:rsidRPr="004E188F">
        <w:rPr>
          <w:sz w:val="22"/>
          <w:szCs w:val="22"/>
          <w:lang w:eastAsia="es-ES"/>
        </w:rPr>
        <w:t>) un jānodrošina to līdzdalība, organizējot un piedaloties 1 (vienā) seminārā un 3 (trīs) apaļā galda tikšanās, vadot 2 (divas) konferences, sagatavojot un vadot vismaz 52 (</w:t>
      </w:r>
      <w:proofErr w:type="spellStart"/>
      <w:r w:rsidRPr="004E188F">
        <w:rPr>
          <w:sz w:val="22"/>
          <w:szCs w:val="22"/>
          <w:lang w:eastAsia="es-ES"/>
        </w:rPr>
        <w:t>piedesmit</w:t>
      </w:r>
      <w:proofErr w:type="spellEnd"/>
      <w:r w:rsidRPr="004E188F">
        <w:rPr>
          <w:sz w:val="22"/>
          <w:szCs w:val="22"/>
          <w:lang w:eastAsia="es-ES"/>
        </w:rPr>
        <w:t xml:space="preserve"> divas) intervijas.</w:t>
      </w:r>
    </w:p>
    <w:p w14:paraId="69C078B2" w14:textId="77777777" w:rsidR="00A97E4B" w:rsidRPr="004E188F" w:rsidRDefault="00A97E4B" w:rsidP="00497A23">
      <w:pPr>
        <w:spacing w:afterLines="60" w:after="144"/>
        <w:ind w:firstLine="426"/>
        <w:jc w:val="both"/>
        <w:rPr>
          <w:sz w:val="22"/>
          <w:szCs w:val="22"/>
          <w:lang w:eastAsia="es-ES"/>
        </w:rPr>
      </w:pPr>
      <w:r w:rsidRPr="004E188F">
        <w:rPr>
          <w:sz w:val="22"/>
          <w:szCs w:val="22"/>
          <w:lang w:eastAsia="es-ES"/>
        </w:rPr>
        <w:t xml:space="preserve">Izpildītājam darba uzdevums ir jāveic vairākos savstarpēji saistītos etapos, izmantojot dažādas pētniecības metodes, tās saskaņojot ar Pasūtītāju. </w:t>
      </w:r>
    </w:p>
    <w:p w14:paraId="17E33B81" w14:textId="77777777" w:rsidR="00A97E4B" w:rsidRDefault="00A97E4B" w:rsidP="00497A23">
      <w:pPr>
        <w:spacing w:afterLines="60" w:after="144"/>
        <w:ind w:firstLine="426"/>
        <w:jc w:val="both"/>
        <w:rPr>
          <w:sz w:val="22"/>
          <w:szCs w:val="22"/>
          <w:lang w:eastAsia="es-ES"/>
        </w:rPr>
      </w:pPr>
      <w:r w:rsidRPr="004E188F">
        <w:rPr>
          <w:sz w:val="22"/>
          <w:szCs w:val="22"/>
          <w:lang w:eastAsia="es-ES"/>
        </w:rPr>
        <w:t>10 (desmit) darba dienu laikā no iepirkuma līguma noslēgšanas iesniegt darba plānu par pētījuma veikšanas procesu.</w:t>
      </w:r>
    </w:p>
    <w:p w14:paraId="4CC0D5E0" w14:textId="77777777" w:rsidR="00CA6649" w:rsidRDefault="00CA6649" w:rsidP="00497A23">
      <w:pPr>
        <w:spacing w:afterLines="60" w:after="144"/>
        <w:ind w:firstLine="426"/>
        <w:jc w:val="both"/>
        <w:rPr>
          <w:sz w:val="22"/>
          <w:szCs w:val="22"/>
          <w:lang w:eastAsia="es-ES"/>
        </w:rPr>
      </w:pPr>
    </w:p>
    <w:p w14:paraId="1CD9C4B9" w14:textId="77777777" w:rsidR="00CA6649" w:rsidRDefault="00CA6649" w:rsidP="00497A23">
      <w:pPr>
        <w:spacing w:afterLines="60" w:after="144"/>
        <w:ind w:firstLine="426"/>
        <w:jc w:val="both"/>
        <w:rPr>
          <w:sz w:val="22"/>
          <w:szCs w:val="22"/>
          <w:lang w:eastAsia="es-ES"/>
        </w:rPr>
      </w:pPr>
    </w:p>
    <w:p w14:paraId="695CB895" w14:textId="77777777" w:rsidR="00CA6649" w:rsidRPr="004E188F" w:rsidRDefault="00CA6649" w:rsidP="00497A23">
      <w:pPr>
        <w:spacing w:afterLines="60" w:after="144"/>
        <w:ind w:firstLine="426"/>
        <w:jc w:val="both"/>
        <w:rPr>
          <w:sz w:val="22"/>
          <w:szCs w:val="22"/>
          <w:lang w:eastAsia="es-ES"/>
        </w:rPr>
      </w:pPr>
    </w:p>
    <w:tbl>
      <w:tblPr>
        <w:tblStyle w:val="TableGrid"/>
        <w:tblW w:w="10031" w:type="dxa"/>
        <w:jc w:val="center"/>
        <w:tblLayout w:type="fixed"/>
        <w:tblLook w:val="04A0" w:firstRow="1" w:lastRow="0" w:firstColumn="1" w:lastColumn="0" w:noHBand="0" w:noVBand="1"/>
      </w:tblPr>
      <w:tblGrid>
        <w:gridCol w:w="5032"/>
        <w:gridCol w:w="1984"/>
        <w:gridCol w:w="1701"/>
        <w:gridCol w:w="1314"/>
      </w:tblGrid>
      <w:tr w:rsidR="00A97E4B" w:rsidRPr="00CA6649" w14:paraId="344B1339" w14:textId="77777777" w:rsidTr="00CA6649">
        <w:trPr>
          <w:jc w:val="center"/>
        </w:trPr>
        <w:tc>
          <w:tcPr>
            <w:tcW w:w="5032" w:type="dxa"/>
            <w:tcBorders>
              <w:top w:val="single" w:sz="4" w:space="0" w:color="auto"/>
              <w:left w:val="single" w:sz="4" w:space="0" w:color="auto"/>
              <w:bottom w:val="single" w:sz="4" w:space="0" w:color="auto"/>
              <w:right w:val="single" w:sz="4" w:space="0" w:color="auto"/>
            </w:tcBorders>
            <w:vAlign w:val="center"/>
            <w:hideMark/>
          </w:tcPr>
          <w:p w14:paraId="036E7A7D" w14:textId="77777777" w:rsidR="00A97E4B" w:rsidRPr="00CA6649" w:rsidRDefault="00A97E4B" w:rsidP="005669C3">
            <w:pPr>
              <w:ind w:left="171" w:hanging="171"/>
              <w:jc w:val="center"/>
              <w:rPr>
                <w:rFonts w:ascii="Times New Roman" w:hAnsi="Times New Roman"/>
                <w:b/>
                <w:sz w:val="20"/>
                <w:szCs w:val="20"/>
              </w:rPr>
            </w:pPr>
            <w:r w:rsidRPr="00CA6649">
              <w:rPr>
                <w:rFonts w:ascii="Times New Roman" w:hAnsi="Times New Roman"/>
                <w:b/>
                <w:sz w:val="20"/>
                <w:szCs w:val="20"/>
              </w:rPr>
              <w:lastRenderedPageBreak/>
              <w:t>Darba uzdevumi:</w:t>
            </w:r>
          </w:p>
        </w:tc>
        <w:tc>
          <w:tcPr>
            <w:tcW w:w="1984" w:type="dxa"/>
            <w:tcBorders>
              <w:top w:val="single" w:sz="4" w:space="0" w:color="auto"/>
              <w:left w:val="single" w:sz="4" w:space="0" w:color="auto"/>
              <w:bottom w:val="single" w:sz="4" w:space="0" w:color="auto"/>
              <w:right w:val="single" w:sz="4" w:space="0" w:color="auto"/>
            </w:tcBorders>
            <w:vAlign w:val="center"/>
          </w:tcPr>
          <w:p w14:paraId="405DD0D9" w14:textId="77777777" w:rsidR="00A97E4B" w:rsidRPr="00CA6649" w:rsidRDefault="00A97E4B" w:rsidP="005669C3">
            <w:pPr>
              <w:jc w:val="center"/>
              <w:rPr>
                <w:rFonts w:ascii="Times New Roman" w:hAnsi="Times New Roman"/>
                <w:b/>
                <w:sz w:val="20"/>
                <w:szCs w:val="20"/>
              </w:rPr>
            </w:pPr>
            <w:r w:rsidRPr="00CA6649">
              <w:rPr>
                <w:rFonts w:ascii="Times New Roman" w:hAnsi="Times New Roman"/>
                <w:b/>
                <w:sz w:val="20"/>
                <w:szCs w:val="20"/>
              </w:rPr>
              <w:t>Nodevums:</w:t>
            </w:r>
          </w:p>
        </w:tc>
        <w:tc>
          <w:tcPr>
            <w:tcW w:w="1701" w:type="dxa"/>
            <w:tcBorders>
              <w:top w:val="single" w:sz="4" w:space="0" w:color="auto"/>
              <w:left w:val="single" w:sz="4" w:space="0" w:color="auto"/>
              <w:bottom w:val="single" w:sz="4" w:space="0" w:color="auto"/>
              <w:right w:val="single" w:sz="4" w:space="0" w:color="auto"/>
            </w:tcBorders>
            <w:vAlign w:val="center"/>
          </w:tcPr>
          <w:p w14:paraId="6A21DA97" w14:textId="77777777" w:rsidR="00A97E4B" w:rsidRPr="00CA6649" w:rsidRDefault="00A97E4B" w:rsidP="005669C3">
            <w:pPr>
              <w:jc w:val="center"/>
              <w:rPr>
                <w:rFonts w:ascii="Times New Roman" w:hAnsi="Times New Roman"/>
                <w:b/>
                <w:sz w:val="20"/>
                <w:szCs w:val="20"/>
              </w:rPr>
            </w:pPr>
            <w:r w:rsidRPr="00CA6649">
              <w:rPr>
                <w:rFonts w:ascii="Times New Roman" w:hAnsi="Times New Roman"/>
                <w:b/>
                <w:sz w:val="20"/>
                <w:szCs w:val="20"/>
              </w:rPr>
              <w:t>Izpildes termiņš:</w:t>
            </w:r>
          </w:p>
        </w:tc>
        <w:tc>
          <w:tcPr>
            <w:tcW w:w="1314" w:type="dxa"/>
            <w:tcBorders>
              <w:top w:val="single" w:sz="4" w:space="0" w:color="auto"/>
              <w:left w:val="single" w:sz="4" w:space="0" w:color="auto"/>
              <w:bottom w:val="single" w:sz="4" w:space="0" w:color="auto"/>
              <w:right w:val="single" w:sz="4" w:space="0" w:color="auto"/>
            </w:tcBorders>
          </w:tcPr>
          <w:p w14:paraId="2FCBB0D1" w14:textId="77777777" w:rsidR="00A97E4B" w:rsidRPr="00CA6649" w:rsidRDefault="00A97E4B" w:rsidP="005669C3">
            <w:pPr>
              <w:jc w:val="center"/>
              <w:rPr>
                <w:rFonts w:ascii="Times New Roman" w:hAnsi="Times New Roman"/>
                <w:b/>
                <w:sz w:val="20"/>
                <w:szCs w:val="20"/>
              </w:rPr>
            </w:pPr>
            <w:r w:rsidRPr="00CA6649">
              <w:rPr>
                <w:rFonts w:ascii="Times New Roman" w:hAnsi="Times New Roman"/>
                <w:b/>
                <w:sz w:val="20"/>
                <w:szCs w:val="20"/>
                <w:lang w:eastAsia="es-ES"/>
              </w:rPr>
              <w:t>Apmaksa, % no līguma summas</w:t>
            </w:r>
          </w:p>
        </w:tc>
      </w:tr>
      <w:tr w:rsidR="00A97E4B" w:rsidRPr="00CA6649" w14:paraId="54F6CE1F" w14:textId="77777777" w:rsidTr="00CA6649">
        <w:trPr>
          <w:jc w:val="center"/>
        </w:trPr>
        <w:tc>
          <w:tcPr>
            <w:tcW w:w="5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D4E9E" w14:textId="77777777" w:rsidR="00A97E4B" w:rsidRPr="00CA6649" w:rsidRDefault="00A97E4B" w:rsidP="005669C3">
            <w:pPr>
              <w:jc w:val="center"/>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DE63B" w14:textId="77777777" w:rsidR="00A97E4B" w:rsidRPr="00CA6649" w:rsidRDefault="00A97E4B" w:rsidP="005669C3">
            <w:pPr>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62F51" w14:textId="77777777" w:rsidR="00A97E4B" w:rsidRPr="00CA6649" w:rsidRDefault="00A97E4B" w:rsidP="005669C3">
            <w:pPr>
              <w:jc w:val="center"/>
              <w:rPr>
                <w:rFonts w:ascii="Times New Roman" w:hAnsi="Times New Roman"/>
                <w:b/>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1EDA6" w14:textId="77777777" w:rsidR="00A97E4B" w:rsidRPr="00CA6649" w:rsidRDefault="00A97E4B" w:rsidP="005669C3">
            <w:pPr>
              <w:jc w:val="center"/>
              <w:rPr>
                <w:rFonts w:ascii="Times New Roman" w:hAnsi="Times New Roman"/>
                <w:b/>
                <w:sz w:val="20"/>
                <w:szCs w:val="20"/>
              </w:rPr>
            </w:pPr>
          </w:p>
        </w:tc>
      </w:tr>
      <w:tr w:rsidR="00A97E4B" w:rsidRPr="00CA6649" w14:paraId="7B466C95" w14:textId="77777777" w:rsidTr="00CA6649">
        <w:trPr>
          <w:trHeight w:val="1027"/>
          <w:jc w:val="center"/>
        </w:trPr>
        <w:tc>
          <w:tcPr>
            <w:tcW w:w="5032" w:type="dxa"/>
            <w:tcBorders>
              <w:top w:val="single" w:sz="4" w:space="0" w:color="auto"/>
              <w:left w:val="single" w:sz="4" w:space="0" w:color="auto"/>
              <w:right w:val="single" w:sz="4" w:space="0" w:color="auto"/>
            </w:tcBorders>
            <w:vAlign w:val="center"/>
          </w:tcPr>
          <w:p w14:paraId="1B4E6CC8" w14:textId="77777777" w:rsidR="00A97E4B" w:rsidRPr="00CA6649" w:rsidRDefault="00A97E4B" w:rsidP="00193239">
            <w:pPr>
              <w:pStyle w:val="ListParagraph"/>
              <w:widowControl/>
              <w:numPr>
                <w:ilvl w:val="0"/>
                <w:numId w:val="27"/>
              </w:numPr>
              <w:suppressAutoHyphens w:val="0"/>
              <w:ind w:left="313"/>
              <w:jc w:val="both"/>
              <w:rPr>
                <w:rFonts w:ascii="Times New Roman" w:hAnsi="Times New Roman"/>
                <w:noProof/>
                <w:sz w:val="20"/>
                <w:szCs w:val="20"/>
              </w:rPr>
            </w:pPr>
            <w:r w:rsidRPr="00CA6649">
              <w:rPr>
                <w:rFonts w:ascii="Times New Roman" w:hAnsi="Times New Roman"/>
                <w:noProof/>
                <w:sz w:val="20"/>
                <w:szCs w:val="20"/>
              </w:rPr>
              <w:t>Izstrādāt darba plānu par Vidzemes reģiona mobilitātes investīciju plāna 2030 izstrādes procesu un izmantojamo metodoloģiju</w:t>
            </w:r>
          </w:p>
        </w:tc>
        <w:tc>
          <w:tcPr>
            <w:tcW w:w="1984" w:type="dxa"/>
            <w:tcBorders>
              <w:top w:val="single" w:sz="4" w:space="0" w:color="auto"/>
              <w:left w:val="single" w:sz="4" w:space="0" w:color="auto"/>
              <w:right w:val="single" w:sz="4" w:space="0" w:color="auto"/>
            </w:tcBorders>
            <w:vAlign w:val="center"/>
          </w:tcPr>
          <w:p w14:paraId="2AAFEF40"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Darba plāns par Vidzemes reģiona mobilitātes investīciju plānu 2030</w:t>
            </w:r>
          </w:p>
        </w:tc>
        <w:tc>
          <w:tcPr>
            <w:tcW w:w="1701" w:type="dxa"/>
            <w:tcBorders>
              <w:top w:val="single" w:sz="4" w:space="0" w:color="auto"/>
              <w:left w:val="single" w:sz="4" w:space="0" w:color="auto"/>
              <w:right w:val="single" w:sz="4" w:space="0" w:color="auto"/>
            </w:tcBorders>
            <w:vAlign w:val="center"/>
          </w:tcPr>
          <w:p w14:paraId="3A7A45BD"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10 darba dienu laikā pēc līguma noslēgšanas</w:t>
            </w:r>
          </w:p>
        </w:tc>
        <w:tc>
          <w:tcPr>
            <w:tcW w:w="1314" w:type="dxa"/>
            <w:tcBorders>
              <w:top w:val="single" w:sz="4" w:space="0" w:color="auto"/>
              <w:left w:val="single" w:sz="4" w:space="0" w:color="auto"/>
              <w:right w:val="single" w:sz="4" w:space="0" w:color="auto"/>
            </w:tcBorders>
          </w:tcPr>
          <w:p w14:paraId="7FD2352E" w14:textId="77777777" w:rsidR="00A97E4B" w:rsidRPr="00CA6649" w:rsidRDefault="00A97E4B" w:rsidP="005669C3">
            <w:pPr>
              <w:jc w:val="center"/>
              <w:rPr>
                <w:rFonts w:ascii="Times New Roman" w:hAnsi="Times New Roman"/>
                <w:noProof/>
                <w:sz w:val="20"/>
                <w:szCs w:val="20"/>
              </w:rPr>
            </w:pPr>
          </w:p>
          <w:p w14:paraId="3E4F1787"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0%</w:t>
            </w:r>
          </w:p>
        </w:tc>
      </w:tr>
      <w:tr w:rsidR="00A97E4B" w:rsidRPr="00CA6649" w14:paraId="5B617414" w14:textId="77777777" w:rsidTr="00CA6649">
        <w:trPr>
          <w:trHeight w:val="1692"/>
          <w:jc w:val="center"/>
        </w:trPr>
        <w:tc>
          <w:tcPr>
            <w:tcW w:w="5032" w:type="dxa"/>
            <w:tcBorders>
              <w:top w:val="single" w:sz="4" w:space="0" w:color="auto"/>
              <w:left w:val="single" w:sz="4" w:space="0" w:color="auto"/>
              <w:right w:val="single" w:sz="4" w:space="0" w:color="auto"/>
            </w:tcBorders>
            <w:vAlign w:val="center"/>
          </w:tcPr>
          <w:p w14:paraId="57C08876" w14:textId="77777777" w:rsidR="00A97E4B" w:rsidRPr="00CA6649" w:rsidRDefault="00A97E4B" w:rsidP="005669C3">
            <w:pPr>
              <w:ind w:left="313" w:hanging="313"/>
              <w:rPr>
                <w:rFonts w:ascii="Times New Roman" w:hAnsi="Times New Roman"/>
                <w:sz w:val="20"/>
                <w:szCs w:val="20"/>
              </w:rPr>
            </w:pPr>
            <w:r w:rsidRPr="00CA6649">
              <w:rPr>
                <w:rFonts w:ascii="Times New Roman" w:hAnsi="Times New Roman"/>
                <w:sz w:val="20"/>
                <w:szCs w:val="20"/>
              </w:rPr>
              <w:t xml:space="preserve">2. </w:t>
            </w:r>
            <w:r w:rsidRPr="00CA6649">
              <w:rPr>
                <w:rFonts w:ascii="Times New Roman" w:hAnsi="Times New Roman"/>
                <w:b/>
                <w:sz w:val="20"/>
                <w:szCs w:val="20"/>
              </w:rPr>
              <w:t>Esošās situācijas analīzes izstrāde</w:t>
            </w:r>
            <w:r w:rsidRPr="00CA6649">
              <w:rPr>
                <w:rFonts w:ascii="Times New Roman" w:hAnsi="Times New Roman"/>
                <w:sz w:val="20"/>
                <w:szCs w:val="20"/>
              </w:rPr>
              <w:t>:</w:t>
            </w:r>
          </w:p>
          <w:p w14:paraId="10400C48" w14:textId="77777777" w:rsidR="00A97E4B" w:rsidRPr="00CA6649" w:rsidRDefault="00A97E4B" w:rsidP="00193239">
            <w:pPr>
              <w:ind w:left="454" w:hanging="425"/>
              <w:jc w:val="both"/>
              <w:rPr>
                <w:rFonts w:ascii="Times New Roman" w:hAnsi="Times New Roman"/>
                <w:sz w:val="20"/>
                <w:szCs w:val="20"/>
              </w:rPr>
            </w:pPr>
            <w:r w:rsidRPr="00CA6649">
              <w:rPr>
                <w:rFonts w:ascii="Times New Roman" w:hAnsi="Times New Roman"/>
                <w:sz w:val="20"/>
                <w:szCs w:val="20"/>
                <w:lang w:eastAsia="es-ES"/>
              </w:rPr>
              <w:t>2.1. Apkopot Plāna izstrādei būtiskākos (transporta plānošanas jomā) spēkā esošos plānošanas dokumentus un normatīvos aktus:</w:t>
            </w:r>
          </w:p>
          <w:p w14:paraId="0423F1D6" w14:textId="77777777" w:rsidR="00A97E4B" w:rsidRPr="00CA6649" w:rsidRDefault="00A97E4B" w:rsidP="00193239">
            <w:pPr>
              <w:ind w:left="454"/>
              <w:jc w:val="both"/>
              <w:rPr>
                <w:rFonts w:ascii="Times New Roman" w:hAnsi="Times New Roman"/>
                <w:sz w:val="20"/>
                <w:szCs w:val="20"/>
              </w:rPr>
            </w:pPr>
            <w:r w:rsidRPr="00CA6649">
              <w:rPr>
                <w:rFonts w:ascii="Times New Roman" w:hAnsi="Times New Roman"/>
                <w:sz w:val="20"/>
                <w:szCs w:val="20"/>
              </w:rPr>
              <w:t>2.1.1. Nacionālā un reģionālā līmenī;</w:t>
            </w:r>
          </w:p>
          <w:p w14:paraId="720163C0" w14:textId="77777777" w:rsidR="00A97E4B" w:rsidRPr="00CA6649" w:rsidRDefault="00A97E4B" w:rsidP="00193239">
            <w:pPr>
              <w:pStyle w:val="ListParagraph"/>
              <w:ind w:left="454"/>
              <w:jc w:val="both"/>
              <w:rPr>
                <w:rFonts w:ascii="Times New Roman" w:hAnsi="Times New Roman"/>
                <w:sz w:val="20"/>
                <w:szCs w:val="20"/>
              </w:rPr>
            </w:pPr>
            <w:r w:rsidRPr="00CA6649">
              <w:rPr>
                <w:rFonts w:ascii="Times New Roman" w:hAnsi="Times New Roman"/>
                <w:sz w:val="20"/>
                <w:szCs w:val="20"/>
              </w:rPr>
              <w:t>2.1.2. Latvijā un Eiropas Savienībā.</w:t>
            </w:r>
          </w:p>
          <w:p w14:paraId="3A5CA1C1" w14:textId="77777777" w:rsidR="00A97E4B" w:rsidRPr="00CA6649" w:rsidRDefault="00A97E4B" w:rsidP="00193239">
            <w:pPr>
              <w:pStyle w:val="ListParagraph"/>
              <w:ind w:left="454" w:hanging="425"/>
              <w:jc w:val="both"/>
              <w:rPr>
                <w:rFonts w:ascii="Times New Roman" w:hAnsi="Times New Roman"/>
                <w:sz w:val="20"/>
                <w:szCs w:val="20"/>
              </w:rPr>
            </w:pPr>
            <w:r w:rsidRPr="00CA6649">
              <w:rPr>
                <w:rFonts w:ascii="Times New Roman" w:hAnsi="Times New Roman"/>
                <w:sz w:val="20"/>
                <w:szCs w:val="20"/>
              </w:rPr>
              <w:t xml:space="preserve">2.2. Apzināt vismaz 30 </w:t>
            </w:r>
            <w:proofErr w:type="spellStart"/>
            <w:r w:rsidRPr="00CA6649">
              <w:rPr>
                <w:rFonts w:ascii="Times New Roman" w:hAnsi="Times New Roman"/>
                <w:i/>
                <w:sz w:val="20"/>
                <w:szCs w:val="20"/>
              </w:rPr>
              <w:t>stakeholderus</w:t>
            </w:r>
            <w:proofErr w:type="spellEnd"/>
            <w:r w:rsidRPr="00CA6649">
              <w:rPr>
                <w:rFonts w:ascii="Times New Roman" w:hAnsi="Times New Roman"/>
                <w:i/>
                <w:sz w:val="20"/>
                <w:szCs w:val="20"/>
              </w:rPr>
              <w:t>,</w:t>
            </w:r>
            <w:r w:rsidRPr="00CA6649">
              <w:rPr>
                <w:rFonts w:ascii="Times New Roman" w:hAnsi="Times New Roman"/>
                <w:sz w:val="20"/>
                <w:szCs w:val="20"/>
              </w:rPr>
              <w:t xml:space="preserve"> nodrošināt to vienmērīgu teritoriālo sadalījumu un proporcionalitāti starp dažādiem </w:t>
            </w:r>
            <w:proofErr w:type="spellStart"/>
            <w:r w:rsidRPr="00CA6649">
              <w:rPr>
                <w:rFonts w:ascii="Times New Roman" w:hAnsi="Times New Roman"/>
                <w:i/>
                <w:sz w:val="20"/>
                <w:szCs w:val="20"/>
              </w:rPr>
              <w:t>stakeholderu</w:t>
            </w:r>
            <w:proofErr w:type="spellEnd"/>
            <w:r w:rsidRPr="00CA6649">
              <w:rPr>
                <w:rFonts w:ascii="Times New Roman" w:hAnsi="Times New Roman"/>
                <w:sz w:val="20"/>
                <w:szCs w:val="20"/>
              </w:rPr>
              <w:t xml:space="preserve"> tipiem, iekļaujot:</w:t>
            </w:r>
          </w:p>
          <w:p w14:paraId="0EB63D43" w14:textId="77777777" w:rsidR="00A97E4B" w:rsidRPr="00CA6649" w:rsidRDefault="00A97E4B" w:rsidP="005669C3">
            <w:pPr>
              <w:ind w:left="1021" w:hanging="567"/>
              <w:rPr>
                <w:rFonts w:ascii="Times New Roman" w:hAnsi="Times New Roman"/>
                <w:sz w:val="20"/>
                <w:szCs w:val="20"/>
              </w:rPr>
            </w:pPr>
            <w:r w:rsidRPr="00CA6649">
              <w:rPr>
                <w:rFonts w:ascii="Times New Roman" w:hAnsi="Times New Roman"/>
                <w:sz w:val="20"/>
                <w:szCs w:val="20"/>
              </w:rPr>
              <w:t>2.2.1. Transporta jomas ekspertus un uzņēmējus;</w:t>
            </w:r>
          </w:p>
          <w:p w14:paraId="0058E625" w14:textId="77777777" w:rsidR="00A97E4B" w:rsidRPr="00CA6649" w:rsidRDefault="00A97E4B" w:rsidP="005669C3">
            <w:pPr>
              <w:ind w:left="1021" w:hanging="567"/>
              <w:rPr>
                <w:rFonts w:ascii="Times New Roman" w:hAnsi="Times New Roman"/>
                <w:sz w:val="20"/>
                <w:szCs w:val="20"/>
              </w:rPr>
            </w:pPr>
            <w:r w:rsidRPr="00CA6649">
              <w:rPr>
                <w:rFonts w:ascii="Times New Roman" w:hAnsi="Times New Roman"/>
                <w:sz w:val="20"/>
                <w:szCs w:val="20"/>
              </w:rPr>
              <w:t>2.2.2. Vidzemes plānošanas reģiona viedās specializācijas jomu uzņēmējus un ražotājus;</w:t>
            </w:r>
          </w:p>
          <w:p w14:paraId="6D81D2C2"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2.2.3. Pašvaldības;</w:t>
            </w:r>
          </w:p>
          <w:p w14:paraId="287F5AF5"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2.2.4. Satiksmes ministriju;</w:t>
            </w:r>
          </w:p>
          <w:p w14:paraId="38D1423F"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2.2.5. VAS “Latvijas dzelzceļš”;</w:t>
            </w:r>
          </w:p>
          <w:p w14:paraId="4EE72B2D"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2.2.6. VAS “Latvijas Valsts ceļi”;</w:t>
            </w:r>
          </w:p>
          <w:p w14:paraId="15703158"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2.2.7. Asociācijas, organizācijas.</w:t>
            </w:r>
          </w:p>
          <w:p w14:paraId="0C21C833" w14:textId="77777777" w:rsidR="00A97E4B" w:rsidRPr="00CA6649" w:rsidRDefault="00A97E4B" w:rsidP="00193239">
            <w:pPr>
              <w:pStyle w:val="ListParagraph"/>
              <w:ind w:left="454" w:hanging="454"/>
              <w:jc w:val="both"/>
              <w:rPr>
                <w:rFonts w:ascii="Times New Roman" w:hAnsi="Times New Roman"/>
                <w:sz w:val="20"/>
                <w:szCs w:val="20"/>
              </w:rPr>
            </w:pPr>
            <w:r w:rsidRPr="00CA6649">
              <w:rPr>
                <w:rFonts w:ascii="Times New Roman" w:hAnsi="Times New Roman"/>
                <w:sz w:val="20"/>
                <w:szCs w:val="20"/>
              </w:rPr>
              <w:t xml:space="preserve">2.3. Nodrošināt, ka vismaz 50 % no uzrunātajiem </w:t>
            </w:r>
            <w:proofErr w:type="spellStart"/>
            <w:r w:rsidRPr="00CA6649">
              <w:rPr>
                <w:rFonts w:ascii="Times New Roman" w:hAnsi="Times New Roman"/>
                <w:i/>
                <w:sz w:val="20"/>
                <w:szCs w:val="20"/>
              </w:rPr>
              <w:t>stakeholderiem</w:t>
            </w:r>
            <w:proofErr w:type="spellEnd"/>
            <w:r w:rsidRPr="00CA6649">
              <w:rPr>
                <w:rFonts w:ascii="Times New Roman" w:hAnsi="Times New Roman"/>
                <w:sz w:val="20"/>
                <w:szCs w:val="20"/>
              </w:rPr>
              <w:t xml:space="preserve"> iesaistīsies Plāna izstrādē un Projekta aktivitātēs.</w:t>
            </w:r>
          </w:p>
          <w:p w14:paraId="070A0E18" w14:textId="77777777" w:rsidR="00A97E4B" w:rsidRPr="00CA6649" w:rsidRDefault="00A97E4B" w:rsidP="00193239">
            <w:pPr>
              <w:pStyle w:val="ListParagraph"/>
              <w:ind w:left="454" w:hanging="454"/>
              <w:jc w:val="both"/>
              <w:rPr>
                <w:rFonts w:ascii="Times New Roman" w:hAnsi="Times New Roman"/>
                <w:sz w:val="20"/>
                <w:szCs w:val="20"/>
              </w:rPr>
            </w:pPr>
            <w:r w:rsidRPr="00CA6649">
              <w:rPr>
                <w:rFonts w:ascii="Times New Roman" w:hAnsi="Times New Roman"/>
                <w:sz w:val="20"/>
                <w:szCs w:val="20"/>
                <w:lang w:eastAsia="es-ES"/>
              </w:rPr>
              <w:t xml:space="preserve">2.4. Kartēt plāna izstrādē iesaistītos </w:t>
            </w:r>
            <w:proofErr w:type="spellStart"/>
            <w:r w:rsidRPr="00CA6649">
              <w:rPr>
                <w:rFonts w:ascii="Times New Roman" w:hAnsi="Times New Roman"/>
                <w:i/>
                <w:sz w:val="20"/>
                <w:szCs w:val="20"/>
                <w:lang w:eastAsia="es-ES"/>
              </w:rPr>
              <w:t>stakeholderus</w:t>
            </w:r>
            <w:proofErr w:type="spellEnd"/>
            <w:r w:rsidRPr="00CA6649">
              <w:rPr>
                <w:rFonts w:ascii="Times New Roman" w:hAnsi="Times New Roman"/>
                <w:sz w:val="20"/>
                <w:szCs w:val="20"/>
                <w:lang w:eastAsia="es-ES"/>
              </w:rPr>
              <w:t>:</w:t>
            </w:r>
          </w:p>
          <w:p w14:paraId="27CB5FB9"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 xml:space="preserve">2.4.1. Grafiski attēlot iesaistīto </w:t>
            </w:r>
            <w:proofErr w:type="spellStart"/>
            <w:r w:rsidRPr="00CA6649">
              <w:rPr>
                <w:rFonts w:ascii="Times New Roman" w:hAnsi="Times New Roman"/>
                <w:i/>
                <w:sz w:val="20"/>
                <w:szCs w:val="20"/>
              </w:rPr>
              <w:t>stakeholderu</w:t>
            </w:r>
            <w:proofErr w:type="spellEnd"/>
            <w:r w:rsidRPr="00CA6649">
              <w:rPr>
                <w:rFonts w:ascii="Times New Roman" w:hAnsi="Times New Roman"/>
                <w:sz w:val="20"/>
                <w:szCs w:val="20"/>
              </w:rPr>
              <w:t xml:space="preserve"> teritoriālo pārklājumu un sadalījumu pēc to tipiem.</w:t>
            </w:r>
          </w:p>
          <w:p w14:paraId="40240E1B" w14:textId="77777777" w:rsidR="00A97E4B" w:rsidRPr="00CA6649" w:rsidRDefault="00A97E4B" w:rsidP="005669C3">
            <w:pPr>
              <w:pStyle w:val="ListParagraph"/>
              <w:ind w:left="29"/>
              <w:rPr>
                <w:rFonts w:ascii="Times New Roman" w:hAnsi="Times New Roman"/>
                <w:sz w:val="20"/>
                <w:szCs w:val="20"/>
              </w:rPr>
            </w:pPr>
            <w:r w:rsidRPr="00CA6649">
              <w:rPr>
                <w:rFonts w:ascii="Times New Roman" w:hAnsi="Times New Roman"/>
                <w:sz w:val="20"/>
                <w:szCs w:val="20"/>
              </w:rPr>
              <w:t>2.5. Izstrādāt un novadīt vismaz 52 intervijas:</w:t>
            </w:r>
          </w:p>
          <w:p w14:paraId="423DE9BD"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2.5.1. Sagatavot un iesniegt Pasūtītājam saskaņošanai interviju jautājumus;</w:t>
            </w:r>
          </w:p>
          <w:p w14:paraId="5C3CDFE2"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2.5.2. Novadīt intervijas ar vismaz:</w:t>
            </w:r>
          </w:p>
          <w:p w14:paraId="2665D458" w14:textId="4CCB1475" w:rsidR="00A97E4B" w:rsidRPr="00CA6649" w:rsidRDefault="00236256" w:rsidP="00497A23">
            <w:pPr>
              <w:pStyle w:val="ListParagraph"/>
              <w:widowControl/>
              <w:suppressAutoHyphens w:val="0"/>
              <w:ind w:left="1025"/>
              <w:jc w:val="both"/>
              <w:rPr>
                <w:rFonts w:ascii="Times New Roman" w:hAnsi="Times New Roman"/>
                <w:sz w:val="20"/>
                <w:szCs w:val="20"/>
              </w:rPr>
            </w:pPr>
            <w:r w:rsidRPr="00CA6649">
              <w:rPr>
                <w:rFonts w:ascii="Times New Roman" w:hAnsi="Times New Roman"/>
                <w:sz w:val="20"/>
                <w:szCs w:val="20"/>
              </w:rPr>
              <w:t xml:space="preserve">2.5.2.1. </w:t>
            </w:r>
            <w:r w:rsidR="00A97E4B" w:rsidRPr="00CA6649">
              <w:rPr>
                <w:rFonts w:ascii="Times New Roman" w:hAnsi="Times New Roman"/>
                <w:sz w:val="20"/>
                <w:szCs w:val="20"/>
              </w:rPr>
              <w:t>15 vietēja līmeņa plānošanas speciālistiem;</w:t>
            </w:r>
          </w:p>
          <w:p w14:paraId="2B8FF562" w14:textId="16642902" w:rsidR="00A97E4B" w:rsidRPr="00CA6649" w:rsidRDefault="00236256" w:rsidP="00497A23">
            <w:pPr>
              <w:widowControl/>
              <w:suppressAutoHyphens w:val="0"/>
              <w:ind w:left="1025"/>
              <w:jc w:val="both"/>
              <w:rPr>
                <w:rFonts w:ascii="Times New Roman" w:hAnsi="Times New Roman"/>
                <w:sz w:val="20"/>
                <w:szCs w:val="20"/>
              </w:rPr>
            </w:pPr>
            <w:r w:rsidRPr="00CA6649">
              <w:rPr>
                <w:rFonts w:ascii="Times New Roman" w:hAnsi="Times New Roman"/>
                <w:sz w:val="20"/>
                <w:szCs w:val="20"/>
              </w:rPr>
              <w:t xml:space="preserve">2.5.2.2. </w:t>
            </w:r>
            <w:r w:rsidR="00A97E4B" w:rsidRPr="00CA6649">
              <w:rPr>
                <w:rFonts w:ascii="Times New Roman" w:hAnsi="Times New Roman"/>
                <w:sz w:val="20"/>
                <w:szCs w:val="20"/>
              </w:rPr>
              <w:t>5 nacionāla līmeņa transporta jomas speciālistiem;</w:t>
            </w:r>
          </w:p>
          <w:p w14:paraId="4CC57A08" w14:textId="15C89E1E" w:rsidR="00A97E4B" w:rsidRPr="00CA6649" w:rsidRDefault="00236256" w:rsidP="00497A23">
            <w:pPr>
              <w:widowControl/>
              <w:suppressAutoHyphens w:val="0"/>
              <w:ind w:left="1025"/>
              <w:jc w:val="both"/>
              <w:rPr>
                <w:rFonts w:ascii="Times New Roman" w:hAnsi="Times New Roman"/>
                <w:sz w:val="20"/>
                <w:szCs w:val="20"/>
              </w:rPr>
            </w:pPr>
            <w:r w:rsidRPr="00CA6649">
              <w:rPr>
                <w:rFonts w:ascii="Times New Roman" w:hAnsi="Times New Roman"/>
                <w:sz w:val="20"/>
                <w:szCs w:val="20"/>
              </w:rPr>
              <w:t xml:space="preserve">2.5.2.3. </w:t>
            </w:r>
            <w:r w:rsidR="00A97E4B" w:rsidRPr="00CA6649">
              <w:rPr>
                <w:rFonts w:ascii="Times New Roman" w:hAnsi="Times New Roman"/>
                <w:sz w:val="20"/>
                <w:szCs w:val="20"/>
              </w:rPr>
              <w:t>1 plānošanas speciālistu no Igaunijas;</w:t>
            </w:r>
          </w:p>
          <w:p w14:paraId="4EE75F0B" w14:textId="43BC451F" w:rsidR="00A97E4B" w:rsidRPr="00CA6649" w:rsidRDefault="00236256" w:rsidP="00497A23">
            <w:pPr>
              <w:widowControl/>
              <w:suppressAutoHyphens w:val="0"/>
              <w:ind w:left="1025"/>
              <w:jc w:val="both"/>
              <w:rPr>
                <w:rFonts w:ascii="Times New Roman" w:hAnsi="Times New Roman"/>
                <w:sz w:val="20"/>
                <w:szCs w:val="20"/>
              </w:rPr>
            </w:pPr>
            <w:r w:rsidRPr="00CA6649">
              <w:rPr>
                <w:rFonts w:ascii="Times New Roman" w:hAnsi="Times New Roman"/>
                <w:sz w:val="20"/>
                <w:szCs w:val="20"/>
              </w:rPr>
              <w:t xml:space="preserve">2.5.2.4. </w:t>
            </w:r>
            <w:r w:rsidR="00A97E4B" w:rsidRPr="00CA6649">
              <w:rPr>
                <w:rFonts w:ascii="Times New Roman" w:hAnsi="Times New Roman"/>
                <w:sz w:val="20"/>
                <w:szCs w:val="20"/>
              </w:rPr>
              <w:t>20 jomu (piemēram, transports, mobilitāte, loģistika) ekspertiem un pārstāvjiem vietējā līmenī, 10 nacionālā līmenī un 1 ekspertu no Igaunijas.</w:t>
            </w:r>
          </w:p>
          <w:p w14:paraId="1D36168B"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2.5.3. Iesniegt sarakstu ar intervējamajiem, interviju norises laikiem, pierakstus no intervijām un interviju anketas digitālā formā.</w:t>
            </w:r>
          </w:p>
          <w:p w14:paraId="3F0B9B67" w14:textId="77777777" w:rsidR="00A97E4B" w:rsidRPr="00CA6649" w:rsidRDefault="00A97E4B" w:rsidP="005669C3">
            <w:pPr>
              <w:pStyle w:val="ListParagraph"/>
              <w:ind w:left="1021" w:hanging="567"/>
              <w:rPr>
                <w:rFonts w:ascii="Times New Roman" w:hAnsi="Times New Roman"/>
                <w:sz w:val="20"/>
                <w:szCs w:val="20"/>
              </w:rPr>
            </w:pPr>
            <w:r w:rsidRPr="00CA6649">
              <w:rPr>
                <w:rFonts w:ascii="Times New Roman" w:hAnsi="Times New Roman"/>
                <w:sz w:val="20"/>
                <w:szCs w:val="20"/>
              </w:rPr>
              <w:t>2.5.4. Apkopot interviju rezultātus un sagatavot ziņojumu.</w:t>
            </w:r>
          </w:p>
          <w:p w14:paraId="3B558E24" w14:textId="77777777" w:rsidR="00A97E4B" w:rsidRPr="00CA6649" w:rsidRDefault="00A97E4B" w:rsidP="00193239">
            <w:pPr>
              <w:pStyle w:val="ListParagraph"/>
              <w:ind w:left="454" w:hanging="425"/>
              <w:jc w:val="both"/>
              <w:rPr>
                <w:rFonts w:ascii="Times New Roman" w:hAnsi="Times New Roman"/>
                <w:sz w:val="20"/>
                <w:szCs w:val="20"/>
              </w:rPr>
            </w:pPr>
            <w:r w:rsidRPr="00CA6649">
              <w:rPr>
                <w:rFonts w:ascii="Times New Roman" w:hAnsi="Times New Roman"/>
                <w:sz w:val="20"/>
                <w:szCs w:val="20"/>
                <w:lang w:eastAsia="es-ES"/>
              </w:rPr>
              <w:t xml:space="preserve">2.6. Noorganizēt un novadīt apaļā galda tikšanos ar iesaistītajiem </w:t>
            </w:r>
            <w:proofErr w:type="spellStart"/>
            <w:r w:rsidRPr="00CA6649">
              <w:rPr>
                <w:rFonts w:ascii="Times New Roman" w:hAnsi="Times New Roman"/>
                <w:i/>
                <w:sz w:val="20"/>
                <w:szCs w:val="20"/>
                <w:lang w:eastAsia="es-ES"/>
              </w:rPr>
              <w:t>stakeholderiem</w:t>
            </w:r>
            <w:proofErr w:type="spellEnd"/>
            <w:r w:rsidRPr="00CA6649">
              <w:rPr>
                <w:rFonts w:ascii="Times New Roman" w:hAnsi="Times New Roman"/>
                <w:sz w:val="20"/>
                <w:szCs w:val="20"/>
                <w:lang w:eastAsia="es-ES"/>
              </w:rPr>
              <w:t>.</w:t>
            </w:r>
          </w:p>
          <w:p w14:paraId="5C3ADF1B" w14:textId="77777777" w:rsidR="00A97E4B" w:rsidRPr="00CA6649" w:rsidRDefault="00A97E4B" w:rsidP="00193239">
            <w:pPr>
              <w:pStyle w:val="ListParagraph"/>
              <w:ind w:left="454" w:hanging="425"/>
              <w:jc w:val="both"/>
              <w:rPr>
                <w:rFonts w:ascii="Times New Roman" w:hAnsi="Times New Roman"/>
                <w:sz w:val="20"/>
                <w:szCs w:val="20"/>
              </w:rPr>
            </w:pPr>
            <w:r w:rsidRPr="00CA6649">
              <w:rPr>
                <w:rFonts w:ascii="Times New Roman" w:hAnsi="Times New Roman"/>
                <w:sz w:val="20"/>
                <w:szCs w:val="20"/>
              </w:rPr>
              <w:t>2.7. Ievākt Plāna izstrādei nepieciešamos datus</w:t>
            </w:r>
            <w:r w:rsidRPr="00CA6649">
              <w:rPr>
                <w:rFonts w:ascii="Times New Roman" w:hAnsi="Times New Roman"/>
                <w:sz w:val="20"/>
                <w:szCs w:val="20"/>
                <w:lang w:eastAsia="es-ES"/>
              </w:rPr>
              <w:t xml:space="preserve"> sasniedzamības un mobilitātes jomā.</w:t>
            </w:r>
          </w:p>
          <w:p w14:paraId="598DFB74" w14:textId="77777777" w:rsidR="00A97E4B" w:rsidRPr="00CA6649" w:rsidRDefault="00A97E4B" w:rsidP="005669C3">
            <w:pPr>
              <w:pStyle w:val="ListParagraph"/>
              <w:ind w:left="454" w:hanging="425"/>
              <w:rPr>
                <w:rFonts w:ascii="Times New Roman" w:hAnsi="Times New Roman"/>
                <w:sz w:val="20"/>
                <w:szCs w:val="20"/>
              </w:rPr>
            </w:pPr>
            <w:r w:rsidRPr="00CA6649">
              <w:rPr>
                <w:rFonts w:ascii="Times New Roman" w:hAnsi="Times New Roman"/>
                <w:sz w:val="20"/>
                <w:szCs w:val="20"/>
              </w:rPr>
              <w:t>2.8. Izstrādāt SVID analīzi</w:t>
            </w:r>
            <w:r w:rsidRPr="00CA6649">
              <w:rPr>
                <w:rFonts w:ascii="Times New Roman" w:hAnsi="Times New Roman"/>
                <w:sz w:val="20"/>
                <w:szCs w:val="20"/>
                <w:lang w:eastAsia="es-ES"/>
              </w:rPr>
              <w:t>:</w:t>
            </w:r>
          </w:p>
          <w:p w14:paraId="36F47984" w14:textId="77777777" w:rsidR="00A97E4B" w:rsidRPr="00CA6649" w:rsidRDefault="00A97E4B" w:rsidP="005669C3">
            <w:pPr>
              <w:ind w:left="1021" w:hanging="567"/>
              <w:rPr>
                <w:rFonts w:ascii="Times New Roman" w:hAnsi="Times New Roman"/>
                <w:sz w:val="20"/>
                <w:szCs w:val="20"/>
              </w:rPr>
            </w:pPr>
            <w:r w:rsidRPr="00CA6649">
              <w:rPr>
                <w:rFonts w:ascii="Times New Roman" w:hAnsi="Times New Roman"/>
                <w:sz w:val="20"/>
                <w:szCs w:val="20"/>
              </w:rPr>
              <w:t>2.8.1. Sasniedzamības un mobilitātes jomā (analizējot gan pasažieru, gan kravu pārvadājumus) starptautiskajam, nacionālajam, reģionālajam un vietējam līmenim.</w:t>
            </w:r>
          </w:p>
        </w:tc>
        <w:tc>
          <w:tcPr>
            <w:tcW w:w="1984" w:type="dxa"/>
            <w:tcBorders>
              <w:top w:val="single" w:sz="4" w:space="0" w:color="auto"/>
              <w:left w:val="single" w:sz="4" w:space="0" w:color="auto"/>
              <w:right w:val="single" w:sz="4" w:space="0" w:color="auto"/>
            </w:tcBorders>
            <w:vAlign w:val="center"/>
          </w:tcPr>
          <w:p w14:paraId="5BE697C4"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Esošās situācijas analīze</w:t>
            </w:r>
          </w:p>
        </w:tc>
        <w:tc>
          <w:tcPr>
            <w:tcW w:w="1701" w:type="dxa"/>
            <w:tcBorders>
              <w:top w:val="single" w:sz="4" w:space="0" w:color="auto"/>
              <w:left w:val="single" w:sz="4" w:space="0" w:color="auto"/>
              <w:right w:val="single" w:sz="4" w:space="0" w:color="auto"/>
            </w:tcBorders>
            <w:vAlign w:val="center"/>
          </w:tcPr>
          <w:p w14:paraId="385919BD" w14:textId="77777777" w:rsidR="00A97E4B" w:rsidRPr="00CA6649" w:rsidRDefault="00A97E4B" w:rsidP="005669C3">
            <w:pPr>
              <w:rPr>
                <w:rFonts w:ascii="Times New Roman" w:hAnsi="Times New Roman"/>
                <w:sz w:val="20"/>
                <w:szCs w:val="20"/>
              </w:rPr>
            </w:pPr>
          </w:p>
          <w:p w14:paraId="4D3D31D7"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01.03.2017.</w:t>
            </w:r>
            <w:r w:rsidRPr="00CA6649" w:rsidDel="00744A9C">
              <w:rPr>
                <w:rFonts w:ascii="Times New Roman" w:hAnsi="Times New Roman"/>
                <w:sz w:val="20"/>
                <w:szCs w:val="20"/>
              </w:rPr>
              <w:t xml:space="preserve"> </w:t>
            </w:r>
          </w:p>
          <w:p w14:paraId="3FADD834" w14:textId="77777777" w:rsidR="00A97E4B" w:rsidRPr="00CA6649" w:rsidRDefault="00A97E4B" w:rsidP="005669C3">
            <w:pPr>
              <w:rPr>
                <w:rFonts w:ascii="Times New Roman" w:hAnsi="Times New Roman"/>
                <w:sz w:val="20"/>
                <w:szCs w:val="20"/>
              </w:rPr>
            </w:pPr>
          </w:p>
        </w:tc>
        <w:tc>
          <w:tcPr>
            <w:tcW w:w="1314" w:type="dxa"/>
            <w:tcBorders>
              <w:top w:val="single" w:sz="4" w:space="0" w:color="auto"/>
              <w:left w:val="single" w:sz="4" w:space="0" w:color="auto"/>
              <w:right w:val="single" w:sz="4" w:space="0" w:color="auto"/>
            </w:tcBorders>
          </w:tcPr>
          <w:p w14:paraId="0B4C073B" w14:textId="77777777" w:rsidR="00A97E4B" w:rsidRPr="00CA6649" w:rsidRDefault="00A97E4B" w:rsidP="005669C3">
            <w:pPr>
              <w:jc w:val="center"/>
              <w:rPr>
                <w:rFonts w:ascii="Times New Roman" w:hAnsi="Times New Roman"/>
                <w:sz w:val="20"/>
                <w:szCs w:val="20"/>
              </w:rPr>
            </w:pPr>
          </w:p>
          <w:p w14:paraId="7EBE08B8"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30%</w:t>
            </w:r>
          </w:p>
        </w:tc>
      </w:tr>
      <w:tr w:rsidR="00A97E4B" w:rsidRPr="00CA6649" w14:paraId="32B89366" w14:textId="77777777" w:rsidTr="00CA6649">
        <w:trPr>
          <w:trHeight w:val="989"/>
          <w:jc w:val="center"/>
        </w:trPr>
        <w:tc>
          <w:tcPr>
            <w:tcW w:w="5032" w:type="dxa"/>
            <w:tcBorders>
              <w:top w:val="single" w:sz="4" w:space="0" w:color="auto"/>
              <w:left w:val="single" w:sz="4" w:space="0" w:color="auto"/>
              <w:right w:val="single" w:sz="4" w:space="0" w:color="auto"/>
            </w:tcBorders>
            <w:vAlign w:val="center"/>
          </w:tcPr>
          <w:p w14:paraId="44AEF935" w14:textId="77777777" w:rsidR="00A97E4B" w:rsidRPr="00CA6649" w:rsidRDefault="00A97E4B" w:rsidP="005669C3">
            <w:pPr>
              <w:pStyle w:val="ListParagraph"/>
              <w:ind w:left="42"/>
              <w:rPr>
                <w:rFonts w:ascii="Times New Roman" w:hAnsi="Times New Roman"/>
                <w:b/>
                <w:noProof/>
                <w:sz w:val="20"/>
                <w:szCs w:val="20"/>
              </w:rPr>
            </w:pPr>
            <w:r w:rsidRPr="00CA6649">
              <w:rPr>
                <w:rFonts w:ascii="Times New Roman" w:hAnsi="Times New Roman"/>
                <w:b/>
                <w:noProof/>
                <w:sz w:val="20"/>
                <w:szCs w:val="20"/>
              </w:rPr>
              <w:lastRenderedPageBreak/>
              <w:t>3. Plāna izstrāde:</w:t>
            </w:r>
          </w:p>
          <w:p w14:paraId="079B4D36" w14:textId="77777777" w:rsidR="00A97E4B" w:rsidRPr="00CA6649" w:rsidRDefault="00A97E4B" w:rsidP="005669C3">
            <w:pPr>
              <w:pStyle w:val="ListParagraph"/>
              <w:ind w:left="454" w:hanging="425"/>
              <w:rPr>
                <w:rFonts w:ascii="Times New Roman" w:hAnsi="Times New Roman"/>
                <w:noProof/>
                <w:sz w:val="20"/>
                <w:szCs w:val="20"/>
              </w:rPr>
            </w:pPr>
            <w:r w:rsidRPr="00CA6649">
              <w:rPr>
                <w:rFonts w:ascii="Times New Roman" w:hAnsi="Times New Roman"/>
                <w:noProof/>
                <w:sz w:val="20"/>
                <w:szCs w:val="20"/>
              </w:rPr>
              <w:t xml:space="preserve">3.1. Izstrādāt Plāna pirmo redakciju, kura sastāv no: </w:t>
            </w:r>
          </w:p>
          <w:p w14:paraId="6BEDB3C2" w14:textId="77777777" w:rsidR="00A97E4B" w:rsidRPr="00CA6649" w:rsidRDefault="00A97E4B" w:rsidP="005669C3">
            <w:pPr>
              <w:pStyle w:val="ListParagraph"/>
              <w:ind w:left="1021" w:hanging="567"/>
              <w:rPr>
                <w:rFonts w:ascii="Times New Roman" w:hAnsi="Times New Roman"/>
                <w:noProof/>
                <w:sz w:val="20"/>
                <w:szCs w:val="20"/>
              </w:rPr>
            </w:pPr>
            <w:r w:rsidRPr="00CA6649">
              <w:rPr>
                <w:rFonts w:ascii="Times New Roman" w:hAnsi="Times New Roman"/>
                <w:noProof/>
                <w:sz w:val="20"/>
                <w:szCs w:val="20"/>
              </w:rPr>
              <w:t>3.1.1. Stratēģiskās daļas, kurā iekļautas Vidzemes reģiona transporta ilgtermiņa attīstības vīzija, stratēģiskie mērķi un attīstības prioritātes;</w:t>
            </w:r>
          </w:p>
          <w:p w14:paraId="1915FA96" w14:textId="77777777" w:rsidR="00A97E4B" w:rsidRPr="00CA6649" w:rsidRDefault="00A97E4B" w:rsidP="005669C3">
            <w:pPr>
              <w:pStyle w:val="ListParagraph"/>
              <w:ind w:left="1021" w:hanging="567"/>
              <w:rPr>
                <w:rFonts w:ascii="Times New Roman" w:hAnsi="Times New Roman"/>
                <w:noProof/>
                <w:sz w:val="20"/>
                <w:szCs w:val="20"/>
              </w:rPr>
            </w:pPr>
            <w:r w:rsidRPr="00CA6649">
              <w:rPr>
                <w:rFonts w:ascii="Times New Roman" w:hAnsi="Times New Roman"/>
                <w:noProof/>
                <w:sz w:val="20"/>
                <w:szCs w:val="20"/>
              </w:rPr>
              <w:t>3.1.2. Investīciju daļas, kurā iekļautas ilgtermiņā (2030) veicamās darbības, to secība, un sasniedzamie rādītāji stratēģisko mērķu sasniegšanai;</w:t>
            </w:r>
          </w:p>
          <w:p w14:paraId="7B3B0F8D" w14:textId="77777777" w:rsidR="00A97E4B" w:rsidRPr="00CA6649" w:rsidRDefault="00A97E4B" w:rsidP="005669C3">
            <w:pPr>
              <w:pStyle w:val="ListParagraph"/>
              <w:ind w:left="1021" w:hanging="567"/>
              <w:rPr>
                <w:rFonts w:ascii="Times New Roman" w:hAnsi="Times New Roman"/>
                <w:noProof/>
                <w:sz w:val="20"/>
                <w:szCs w:val="20"/>
              </w:rPr>
            </w:pPr>
            <w:r w:rsidRPr="00CA6649">
              <w:rPr>
                <w:rFonts w:ascii="Times New Roman" w:hAnsi="Times New Roman"/>
                <w:noProof/>
                <w:sz w:val="20"/>
                <w:szCs w:val="20"/>
              </w:rPr>
              <w:t>3.1.3. Telpiskās attīstības perspektīvas, kurā iekļauti kartogrāfiskie un grafiskie materiāli. Izstrādājot Telpiskās attīstības perspektīvu, jāņem vērā gan autotransports (t.sk. privātais, sabiedriskais un kravu pārvadājumiem paredzētais autotransports), gan dzelzceļa pārvadājumi (kravas un pasažieri), un, ja tiem pastāv alternatīvi risinājumi, nepieciešams tos atspoguļot. Kartogrāfiskajiem materiāliem jāatspoguļo vismaz:</w:t>
            </w:r>
          </w:p>
          <w:p w14:paraId="23D083DE" w14:textId="77777777" w:rsidR="00A97E4B" w:rsidRPr="00CA6649" w:rsidRDefault="00A97E4B" w:rsidP="00497A23">
            <w:pPr>
              <w:pStyle w:val="ListParagraph"/>
              <w:ind w:left="1025"/>
              <w:jc w:val="both"/>
              <w:rPr>
                <w:rFonts w:ascii="Times New Roman" w:hAnsi="Times New Roman"/>
                <w:noProof/>
                <w:sz w:val="20"/>
                <w:szCs w:val="20"/>
              </w:rPr>
            </w:pPr>
            <w:r w:rsidRPr="00CA6649">
              <w:rPr>
                <w:rFonts w:ascii="Times New Roman" w:hAnsi="Times New Roman"/>
                <w:noProof/>
                <w:sz w:val="20"/>
                <w:szCs w:val="20"/>
              </w:rPr>
              <w:t>3.1.3.1. Vēlamā telpiskā struktūra;</w:t>
            </w:r>
          </w:p>
          <w:p w14:paraId="115FA801" w14:textId="77777777" w:rsidR="00A97E4B" w:rsidRPr="00CA6649" w:rsidRDefault="00A97E4B" w:rsidP="00497A23">
            <w:pPr>
              <w:pStyle w:val="ListParagraph"/>
              <w:ind w:left="1025"/>
              <w:jc w:val="both"/>
              <w:rPr>
                <w:rFonts w:ascii="Times New Roman" w:hAnsi="Times New Roman"/>
                <w:noProof/>
                <w:sz w:val="20"/>
                <w:szCs w:val="20"/>
              </w:rPr>
            </w:pPr>
            <w:r w:rsidRPr="00CA6649">
              <w:rPr>
                <w:rFonts w:ascii="Times New Roman" w:hAnsi="Times New Roman"/>
                <w:noProof/>
                <w:sz w:val="20"/>
                <w:szCs w:val="20"/>
              </w:rPr>
              <w:t>3.1.3.2. Vidzemes reģiona t.sk. “Vidzemes trīsstūra” sasaiste ar Eiropas transporta tīklu;</w:t>
            </w:r>
          </w:p>
          <w:p w14:paraId="1DBCE55D" w14:textId="77777777" w:rsidR="00A97E4B" w:rsidRPr="00CA6649" w:rsidRDefault="00A97E4B" w:rsidP="00497A23">
            <w:pPr>
              <w:pStyle w:val="ListParagraph"/>
              <w:ind w:left="1025"/>
              <w:jc w:val="both"/>
              <w:rPr>
                <w:rFonts w:ascii="Times New Roman" w:hAnsi="Times New Roman"/>
                <w:noProof/>
                <w:sz w:val="20"/>
                <w:szCs w:val="20"/>
              </w:rPr>
            </w:pPr>
            <w:r w:rsidRPr="00CA6649">
              <w:rPr>
                <w:rFonts w:ascii="Times New Roman" w:hAnsi="Times New Roman"/>
                <w:noProof/>
                <w:sz w:val="20"/>
                <w:szCs w:val="20"/>
              </w:rPr>
              <w:t>3.1.3.3. Iespējamās investīciju zonas / objekti Vidzemes reģionā;</w:t>
            </w:r>
          </w:p>
          <w:p w14:paraId="72B7E0B2" w14:textId="77777777" w:rsidR="00A97E4B" w:rsidRPr="00CA6649" w:rsidRDefault="00A97E4B" w:rsidP="00497A23">
            <w:pPr>
              <w:pStyle w:val="ListParagraph"/>
              <w:ind w:left="1025"/>
              <w:jc w:val="both"/>
              <w:rPr>
                <w:rFonts w:ascii="Times New Roman" w:hAnsi="Times New Roman"/>
                <w:noProof/>
                <w:sz w:val="20"/>
                <w:szCs w:val="20"/>
              </w:rPr>
            </w:pPr>
            <w:r w:rsidRPr="00CA6649">
              <w:rPr>
                <w:rFonts w:ascii="Times New Roman" w:hAnsi="Times New Roman"/>
                <w:noProof/>
                <w:sz w:val="20"/>
                <w:szCs w:val="20"/>
              </w:rPr>
              <w:t>3.1.3.4. Vidzemes reģiona iedzīvotāju mobilitātes iespējas un šķēršļi, ņemot vērā apdzīvojuma struktūru, ekonomisko struktūru un fiziskos ierobežojumus;</w:t>
            </w:r>
          </w:p>
          <w:p w14:paraId="13340A8C" w14:textId="77777777" w:rsidR="00A97E4B" w:rsidRPr="00CA6649" w:rsidRDefault="00A97E4B" w:rsidP="00497A23">
            <w:pPr>
              <w:pStyle w:val="ListParagraph"/>
              <w:ind w:left="1025"/>
              <w:jc w:val="both"/>
              <w:rPr>
                <w:rFonts w:ascii="Times New Roman" w:hAnsi="Times New Roman"/>
                <w:noProof/>
                <w:sz w:val="20"/>
                <w:szCs w:val="20"/>
                <w:lang w:eastAsia="en-US"/>
              </w:rPr>
            </w:pPr>
            <w:r w:rsidRPr="00CA6649">
              <w:rPr>
                <w:rFonts w:ascii="Times New Roman" w:hAnsi="Times New Roman"/>
                <w:noProof/>
                <w:sz w:val="20"/>
                <w:szCs w:val="20"/>
              </w:rPr>
              <w:t>3.1.3.5. Vidzemes reģiona iespējamo sasaisti ar Vidzemes piekrastes ostām.</w:t>
            </w:r>
          </w:p>
          <w:p w14:paraId="4E855654" w14:textId="77777777" w:rsidR="00A97E4B" w:rsidRPr="00CA6649" w:rsidRDefault="00A97E4B" w:rsidP="00497A23">
            <w:pPr>
              <w:ind w:left="1025" w:hanging="567"/>
              <w:rPr>
                <w:rFonts w:ascii="Times New Roman" w:hAnsi="Times New Roman"/>
                <w:noProof/>
                <w:color w:val="FF0000"/>
                <w:sz w:val="20"/>
                <w:szCs w:val="20"/>
              </w:rPr>
            </w:pPr>
            <w:r w:rsidRPr="00CA6649">
              <w:rPr>
                <w:rFonts w:ascii="Times New Roman" w:hAnsi="Times New Roman"/>
                <w:noProof/>
                <w:sz w:val="20"/>
                <w:szCs w:val="20"/>
              </w:rPr>
              <w:t>3.1.4. Secinājumiem.</w:t>
            </w:r>
          </w:p>
          <w:p w14:paraId="6C4DBA91" w14:textId="77777777" w:rsidR="00A97E4B" w:rsidRPr="00CA6649" w:rsidRDefault="00A97E4B" w:rsidP="00193239">
            <w:pPr>
              <w:pStyle w:val="ListParagraph"/>
              <w:ind w:left="454" w:hanging="454"/>
              <w:jc w:val="both"/>
              <w:rPr>
                <w:rFonts w:ascii="Times New Roman" w:hAnsi="Times New Roman"/>
                <w:noProof/>
                <w:sz w:val="20"/>
                <w:szCs w:val="20"/>
              </w:rPr>
            </w:pPr>
            <w:r w:rsidRPr="00CA6649">
              <w:rPr>
                <w:rFonts w:ascii="Times New Roman" w:hAnsi="Times New Roman"/>
                <w:noProof/>
                <w:sz w:val="20"/>
                <w:szCs w:val="20"/>
              </w:rPr>
              <w:t xml:space="preserve">3.2.  Nodrošināt Plāna pirmās redakcijas apspriešanu, noorganizējot un novadot apaļā galda tikšanos ar iesaistītajiem </w:t>
            </w:r>
            <w:r w:rsidRPr="00CA6649">
              <w:rPr>
                <w:rFonts w:ascii="Times New Roman" w:hAnsi="Times New Roman"/>
                <w:i/>
                <w:noProof/>
                <w:sz w:val="20"/>
                <w:szCs w:val="20"/>
              </w:rPr>
              <w:t>stakeholderiem</w:t>
            </w:r>
            <w:r w:rsidRPr="00CA6649">
              <w:rPr>
                <w:rFonts w:ascii="Times New Roman" w:hAnsi="Times New Roman"/>
                <w:noProof/>
                <w:sz w:val="20"/>
                <w:szCs w:val="20"/>
              </w:rPr>
              <w:t>.</w:t>
            </w:r>
          </w:p>
          <w:p w14:paraId="7CFB35A6" w14:textId="77777777" w:rsidR="00A97E4B" w:rsidRPr="00CA6649" w:rsidRDefault="00A97E4B" w:rsidP="00193239">
            <w:pPr>
              <w:pStyle w:val="ListParagraph"/>
              <w:ind w:left="454" w:hanging="454"/>
              <w:jc w:val="both"/>
              <w:rPr>
                <w:rFonts w:ascii="Times New Roman" w:hAnsi="Times New Roman"/>
                <w:noProof/>
                <w:sz w:val="20"/>
                <w:szCs w:val="20"/>
              </w:rPr>
            </w:pPr>
            <w:r w:rsidRPr="00CA6649">
              <w:rPr>
                <w:rFonts w:ascii="Times New Roman" w:hAnsi="Times New Roman"/>
                <w:noProof/>
                <w:sz w:val="20"/>
                <w:szCs w:val="20"/>
              </w:rPr>
              <w:t>3.3.  Izstrādāt Plāna galīgo redakciju, iekļaujot tajā Plāna kopsavilkumu līdz 5 lpp. latviešu un angļu valodā.</w:t>
            </w:r>
          </w:p>
          <w:p w14:paraId="4C460D93" w14:textId="77777777" w:rsidR="00A97E4B" w:rsidRPr="00CA6649" w:rsidRDefault="00A97E4B" w:rsidP="005669C3">
            <w:pPr>
              <w:rPr>
                <w:rFonts w:ascii="Times New Roman" w:hAnsi="Times New Roman"/>
                <w:noProof/>
                <w:sz w:val="20"/>
                <w:szCs w:val="20"/>
              </w:rPr>
            </w:pPr>
          </w:p>
        </w:tc>
        <w:tc>
          <w:tcPr>
            <w:tcW w:w="1984" w:type="dxa"/>
            <w:tcBorders>
              <w:top w:val="single" w:sz="4" w:space="0" w:color="auto"/>
              <w:left w:val="single" w:sz="4" w:space="0" w:color="auto"/>
              <w:right w:val="single" w:sz="4" w:space="0" w:color="auto"/>
            </w:tcBorders>
            <w:vAlign w:val="center"/>
          </w:tcPr>
          <w:p w14:paraId="3683AC60"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Vidzemes reģiona mobilitātes investīciju plāns 2030</w:t>
            </w:r>
          </w:p>
        </w:tc>
        <w:tc>
          <w:tcPr>
            <w:tcW w:w="1701" w:type="dxa"/>
            <w:tcBorders>
              <w:top w:val="single" w:sz="4" w:space="0" w:color="auto"/>
              <w:left w:val="single" w:sz="4" w:space="0" w:color="auto"/>
              <w:right w:val="single" w:sz="4" w:space="0" w:color="auto"/>
            </w:tcBorders>
            <w:vAlign w:val="center"/>
          </w:tcPr>
          <w:p w14:paraId="7478AEE5"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01.11.2017.</w:t>
            </w:r>
          </w:p>
          <w:p w14:paraId="54DA8718"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(3.1. un 3.2. uzdevums)</w:t>
            </w:r>
            <w:r w:rsidRPr="00CA6649">
              <w:rPr>
                <w:rFonts w:ascii="Times New Roman" w:hAnsi="Times New Roman"/>
                <w:noProof/>
                <w:sz w:val="20"/>
                <w:szCs w:val="20"/>
              </w:rPr>
              <w:br/>
            </w:r>
          </w:p>
          <w:p w14:paraId="5E7D7FF4"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un</w:t>
            </w:r>
          </w:p>
          <w:p w14:paraId="0FA2A47C" w14:textId="77777777" w:rsidR="00A97E4B" w:rsidRPr="00CA6649" w:rsidRDefault="00A97E4B" w:rsidP="005669C3">
            <w:pPr>
              <w:jc w:val="center"/>
              <w:rPr>
                <w:rFonts w:ascii="Times New Roman" w:hAnsi="Times New Roman"/>
                <w:noProof/>
                <w:sz w:val="20"/>
                <w:szCs w:val="20"/>
              </w:rPr>
            </w:pPr>
          </w:p>
          <w:p w14:paraId="6D8CF1A6"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01.05.2018.</w:t>
            </w:r>
            <w:r w:rsidRPr="00CA6649">
              <w:rPr>
                <w:rFonts w:ascii="Times New Roman" w:hAnsi="Times New Roman"/>
                <w:noProof/>
                <w:sz w:val="20"/>
                <w:szCs w:val="20"/>
              </w:rPr>
              <w:br/>
              <w:t>(3.3. uzdevums)</w:t>
            </w:r>
          </w:p>
        </w:tc>
        <w:tc>
          <w:tcPr>
            <w:tcW w:w="1314" w:type="dxa"/>
            <w:tcBorders>
              <w:top w:val="single" w:sz="4" w:space="0" w:color="auto"/>
              <w:left w:val="single" w:sz="4" w:space="0" w:color="auto"/>
              <w:right w:val="single" w:sz="4" w:space="0" w:color="auto"/>
            </w:tcBorders>
          </w:tcPr>
          <w:p w14:paraId="531F6DE1" w14:textId="77777777" w:rsidR="00A97E4B" w:rsidRPr="00CA6649" w:rsidRDefault="00A97E4B" w:rsidP="005669C3">
            <w:pPr>
              <w:jc w:val="center"/>
              <w:rPr>
                <w:rFonts w:ascii="Times New Roman" w:hAnsi="Times New Roman"/>
                <w:noProof/>
                <w:sz w:val="20"/>
                <w:szCs w:val="20"/>
              </w:rPr>
            </w:pPr>
          </w:p>
          <w:p w14:paraId="77C74540"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60%</w:t>
            </w:r>
          </w:p>
        </w:tc>
      </w:tr>
      <w:tr w:rsidR="00A97E4B" w:rsidRPr="00CA6649" w14:paraId="4345575A" w14:textId="77777777" w:rsidTr="00CA6649">
        <w:trPr>
          <w:trHeight w:val="590"/>
          <w:jc w:val="center"/>
        </w:trPr>
        <w:tc>
          <w:tcPr>
            <w:tcW w:w="5032" w:type="dxa"/>
            <w:vMerge w:val="restart"/>
            <w:tcBorders>
              <w:top w:val="single" w:sz="4" w:space="0" w:color="auto"/>
              <w:left w:val="single" w:sz="4" w:space="0" w:color="auto"/>
              <w:right w:val="single" w:sz="4" w:space="0" w:color="auto"/>
            </w:tcBorders>
          </w:tcPr>
          <w:p w14:paraId="6DFB804D" w14:textId="77777777" w:rsidR="00A97E4B" w:rsidRPr="00CA6649" w:rsidRDefault="00A97E4B" w:rsidP="00193239">
            <w:pPr>
              <w:pStyle w:val="ListParagraph"/>
              <w:ind w:left="18"/>
              <w:rPr>
                <w:rFonts w:ascii="Times New Roman" w:hAnsi="Times New Roman"/>
                <w:b/>
                <w:noProof/>
                <w:sz w:val="20"/>
                <w:szCs w:val="20"/>
              </w:rPr>
            </w:pPr>
            <w:r w:rsidRPr="00CA6649">
              <w:rPr>
                <w:rFonts w:ascii="Times New Roman" w:hAnsi="Times New Roman"/>
                <w:b/>
                <w:noProof/>
                <w:sz w:val="20"/>
                <w:szCs w:val="20"/>
              </w:rPr>
              <w:t>4. Citas Projekta aktivitātes:</w:t>
            </w:r>
          </w:p>
          <w:p w14:paraId="6475F86A" w14:textId="77777777" w:rsidR="00A97E4B" w:rsidRPr="00CA6649" w:rsidRDefault="00A97E4B" w:rsidP="00193239">
            <w:pPr>
              <w:pStyle w:val="ListParagraph"/>
              <w:ind w:left="454" w:hanging="454"/>
              <w:jc w:val="both"/>
              <w:rPr>
                <w:rFonts w:ascii="Times New Roman" w:hAnsi="Times New Roman"/>
                <w:noProof/>
                <w:sz w:val="20"/>
                <w:szCs w:val="20"/>
              </w:rPr>
            </w:pPr>
            <w:r w:rsidRPr="00CA6649">
              <w:rPr>
                <w:rFonts w:ascii="Times New Roman" w:hAnsi="Times New Roman"/>
                <w:noProof/>
                <w:sz w:val="20"/>
                <w:szCs w:val="20"/>
              </w:rPr>
              <w:t>4.1.  Noorganizēt un vadīt semināru (1 diena) pašvaldību speciālistiem par transporta plānošanas jomu;</w:t>
            </w:r>
          </w:p>
          <w:p w14:paraId="1CC7F0D2" w14:textId="77777777" w:rsidR="00A97E4B" w:rsidRPr="00CA6649" w:rsidRDefault="00A97E4B" w:rsidP="00193239">
            <w:pPr>
              <w:pStyle w:val="ListParagraph"/>
              <w:ind w:left="454" w:hanging="454"/>
              <w:jc w:val="both"/>
              <w:rPr>
                <w:rFonts w:ascii="Times New Roman" w:hAnsi="Times New Roman"/>
                <w:noProof/>
                <w:sz w:val="20"/>
                <w:szCs w:val="20"/>
              </w:rPr>
            </w:pPr>
            <w:r w:rsidRPr="00CA6649">
              <w:rPr>
                <w:rFonts w:ascii="Times New Roman" w:hAnsi="Times New Roman"/>
                <w:noProof/>
                <w:sz w:val="20"/>
                <w:szCs w:val="20"/>
              </w:rPr>
              <w:t xml:space="preserve">4.2.  Noorganizēt un vadīt </w:t>
            </w:r>
            <w:r w:rsidRPr="00CA6649">
              <w:rPr>
                <w:rFonts w:ascii="Times New Roman" w:hAnsi="Times New Roman"/>
                <w:i/>
                <w:noProof/>
                <w:sz w:val="20"/>
                <w:szCs w:val="20"/>
              </w:rPr>
              <w:t>stakeholderu</w:t>
            </w:r>
            <w:r w:rsidRPr="00CA6649">
              <w:rPr>
                <w:rFonts w:ascii="Times New Roman" w:hAnsi="Times New Roman"/>
                <w:noProof/>
                <w:sz w:val="20"/>
                <w:szCs w:val="20"/>
              </w:rPr>
              <w:t xml:space="preserve"> tikšanos, lai apspriestu Plāna pielietošanas iespējas turpmākajā darbā un turpmākās sadarbības iespējas starp visām iesaistītajām pusēm;</w:t>
            </w:r>
          </w:p>
          <w:p w14:paraId="3D6E7ADC" w14:textId="1CAFAEA8" w:rsidR="00A97E4B" w:rsidRPr="00CA6649" w:rsidRDefault="00A97E4B" w:rsidP="00193239">
            <w:pPr>
              <w:pStyle w:val="ListParagraph"/>
              <w:ind w:left="454" w:hanging="454"/>
              <w:jc w:val="both"/>
              <w:rPr>
                <w:rFonts w:ascii="Times New Roman" w:hAnsi="Times New Roman"/>
                <w:noProof/>
                <w:sz w:val="20"/>
                <w:szCs w:val="20"/>
              </w:rPr>
            </w:pPr>
            <w:r w:rsidRPr="00CA6649">
              <w:rPr>
                <w:rFonts w:ascii="Times New Roman" w:hAnsi="Times New Roman"/>
                <w:noProof/>
                <w:sz w:val="20"/>
                <w:szCs w:val="20"/>
              </w:rPr>
              <w:t>4.3.  Piedalīties starptautiskā konferencē (Lat</w:t>
            </w:r>
            <w:r w:rsidR="00193239">
              <w:rPr>
                <w:rFonts w:ascii="Times New Roman" w:hAnsi="Times New Roman"/>
                <w:noProof/>
                <w:sz w:val="20"/>
                <w:szCs w:val="20"/>
              </w:rPr>
              <w:t xml:space="preserve">vijā; 1.5 diena; darba valoda – </w:t>
            </w:r>
            <w:r w:rsidRPr="00CA6649">
              <w:rPr>
                <w:rFonts w:ascii="Times New Roman" w:hAnsi="Times New Roman"/>
                <w:noProof/>
                <w:sz w:val="20"/>
                <w:szCs w:val="20"/>
              </w:rPr>
              <w:t>angļu):</w:t>
            </w:r>
          </w:p>
          <w:p w14:paraId="526C2A34" w14:textId="77777777" w:rsidR="00A97E4B" w:rsidRPr="00CA6649" w:rsidRDefault="00A97E4B" w:rsidP="005669C3">
            <w:pPr>
              <w:pStyle w:val="ListParagraph"/>
              <w:ind w:left="1021" w:hanging="567"/>
              <w:rPr>
                <w:rFonts w:ascii="Times New Roman" w:hAnsi="Times New Roman"/>
                <w:noProof/>
                <w:sz w:val="20"/>
                <w:szCs w:val="20"/>
              </w:rPr>
            </w:pPr>
            <w:r w:rsidRPr="00CA6649">
              <w:rPr>
                <w:rFonts w:ascii="Times New Roman" w:hAnsi="Times New Roman"/>
                <w:noProof/>
                <w:sz w:val="20"/>
                <w:szCs w:val="20"/>
              </w:rPr>
              <w:t>4.3.1. Konferences vadīšana un prezentācija (Rīga, 01.12.2016.; 9:30 – 15:00);</w:t>
            </w:r>
          </w:p>
          <w:p w14:paraId="1A9BF664" w14:textId="77777777" w:rsidR="00A97E4B" w:rsidRPr="00CA6649" w:rsidRDefault="00A97E4B" w:rsidP="00193239">
            <w:pPr>
              <w:pStyle w:val="ListParagraph"/>
              <w:ind w:left="454" w:hanging="454"/>
              <w:jc w:val="both"/>
              <w:rPr>
                <w:rFonts w:ascii="Times New Roman" w:hAnsi="Times New Roman"/>
                <w:noProof/>
                <w:sz w:val="20"/>
                <w:szCs w:val="20"/>
              </w:rPr>
            </w:pPr>
            <w:r w:rsidRPr="00CA6649">
              <w:rPr>
                <w:rFonts w:ascii="Times New Roman" w:hAnsi="Times New Roman"/>
                <w:noProof/>
                <w:sz w:val="20"/>
                <w:szCs w:val="20"/>
                <w:lang w:eastAsia="es-ES"/>
              </w:rPr>
              <w:t>4.4.  Dalība projekta noslēguma konferencē</w:t>
            </w:r>
            <w:r w:rsidRPr="00CA6649">
              <w:rPr>
                <w:rFonts w:ascii="Times New Roman" w:hAnsi="Times New Roman"/>
                <w:noProof/>
                <w:sz w:val="20"/>
                <w:szCs w:val="20"/>
              </w:rPr>
              <w:t xml:space="preserve"> (Latvijā; 1 diena):</w:t>
            </w:r>
          </w:p>
          <w:p w14:paraId="6C482A93" w14:textId="77777777" w:rsidR="00A97E4B" w:rsidRPr="00CA6649" w:rsidRDefault="00A97E4B" w:rsidP="005669C3">
            <w:pPr>
              <w:pStyle w:val="ListParagraph"/>
              <w:ind w:left="1021" w:hanging="567"/>
              <w:rPr>
                <w:rFonts w:ascii="Times New Roman" w:hAnsi="Times New Roman"/>
                <w:noProof/>
                <w:sz w:val="20"/>
                <w:szCs w:val="20"/>
              </w:rPr>
            </w:pPr>
            <w:r w:rsidRPr="00CA6649">
              <w:rPr>
                <w:rFonts w:ascii="Times New Roman" w:hAnsi="Times New Roman"/>
                <w:noProof/>
                <w:sz w:val="20"/>
                <w:szCs w:val="20"/>
              </w:rPr>
              <w:t>4.4.1. Plāna galīgās redakcijas prezentēšana.</w:t>
            </w:r>
          </w:p>
        </w:tc>
        <w:tc>
          <w:tcPr>
            <w:tcW w:w="1984" w:type="dxa"/>
            <w:vMerge w:val="restart"/>
            <w:tcBorders>
              <w:top w:val="single" w:sz="4" w:space="0" w:color="auto"/>
              <w:left w:val="single" w:sz="4" w:space="0" w:color="auto"/>
              <w:right w:val="single" w:sz="4" w:space="0" w:color="auto"/>
            </w:tcBorders>
            <w:vAlign w:val="center"/>
          </w:tcPr>
          <w:p w14:paraId="279637D9" w14:textId="77777777" w:rsidR="00A97E4B" w:rsidRPr="00CA6649" w:rsidRDefault="00A97E4B" w:rsidP="005669C3">
            <w:pPr>
              <w:jc w:val="center"/>
              <w:rPr>
                <w:rFonts w:ascii="Times New Roman" w:hAnsi="Times New Roman"/>
                <w:noProof/>
                <w:sz w:val="20"/>
                <w:szCs w:val="20"/>
              </w:rPr>
            </w:pPr>
            <w:r w:rsidRPr="00CA6649">
              <w:rPr>
                <w:rFonts w:ascii="Times New Roman" w:hAnsi="Times New Roman"/>
                <w:noProof/>
                <w:sz w:val="20"/>
                <w:szCs w:val="20"/>
              </w:rPr>
              <w:t>4.1.Uzaicinājuma vēstules dalībniekiem, semināra programma, apkopota atgriezeniskā saite no semināra dalībniekiem</w:t>
            </w:r>
          </w:p>
        </w:tc>
        <w:tc>
          <w:tcPr>
            <w:tcW w:w="1701" w:type="dxa"/>
            <w:tcBorders>
              <w:top w:val="single" w:sz="4" w:space="0" w:color="auto"/>
              <w:left w:val="single" w:sz="4" w:space="0" w:color="auto"/>
              <w:right w:val="single" w:sz="4" w:space="0" w:color="auto"/>
            </w:tcBorders>
            <w:vAlign w:val="center"/>
          </w:tcPr>
          <w:p w14:paraId="48E94FC8" w14:textId="77777777" w:rsidR="00A97E4B" w:rsidRPr="00CA6649" w:rsidRDefault="00A97E4B" w:rsidP="005669C3">
            <w:pPr>
              <w:jc w:val="center"/>
              <w:rPr>
                <w:rFonts w:ascii="Times New Roman" w:hAnsi="Times New Roman"/>
                <w:b/>
                <w:noProof/>
                <w:sz w:val="20"/>
                <w:szCs w:val="20"/>
              </w:rPr>
            </w:pPr>
            <w:r w:rsidRPr="00CA6649">
              <w:rPr>
                <w:rFonts w:ascii="Times New Roman" w:hAnsi="Times New Roman"/>
                <w:b/>
                <w:noProof/>
                <w:sz w:val="20"/>
                <w:szCs w:val="20"/>
              </w:rPr>
              <w:t>Provizorisks uzdevuma izpildes laiks:</w:t>
            </w:r>
          </w:p>
        </w:tc>
        <w:tc>
          <w:tcPr>
            <w:tcW w:w="1314" w:type="dxa"/>
            <w:tcBorders>
              <w:top w:val="single" w:sz="4" w:space="0" w:color="auto"/>
              <w:left w:val="single" w:sz="4" w:space="0" w:color="auto"/>
              <w:right w:val="single" w:sz="4" w:space="0" w:color="auto"/>
            </w:tcBorders>
          </w:tcPr>
          <w:p w14:paraId="39A67E3A" w14:textId="77777777" w:rsidR="00A97E4B" w:rsidRPr="00CA6649" w:rsidRDefault="00A97E4B" w:rsidP="005669C3">
            <w:pPr>
              <w:jc w:val="center"/>
              <w:rPr>
                <w:rFonts w:ascii="Times New Roman" w:hAnsi="Times New Roman"/>
                <w:b/>
                <w:noProof/>
                <w:sz w:val="20"/>
                <w:szCs w:val="20"/>
              </w:rPr>
            </w:pPr>
          </w:p>
        </w:tc>
      </w:tr>
      <w:tr w:rsidR="00A97E4B" w:rsidRPr="00CA6649" w14:paraId="3F5BCEE8" w14:textId="77777777" w:rsidTr="00CA6649">
        <w:trPr>
          <w:trHeight w:val="1022"/>
          <w:jc w:val="center"/>
        </w:trPr>
        <w:tc>
          <w:tcPr>
            <w:tcW w:w="5032" w:type="dxa"/>
            <w:vMerge/>
            <w:tcBorders>
              <w:left w:val="single" w:sz="4" w:space="0" w:color="auto"/>
              <w:right w:val="single" w:sz="4" w:space="0" w:color="auto"/>
            </w:tcBorders>
          </w:tcPr>
          <w:p w14:paraId="56350131" w14:textId="77777777" w:rsidR="00A97E4B" w:rsidRPr="00CA6649" w:rsidRDefault="00A97E4B" w:rsidP="005669C3">
            <w:pPr>
              <w:pStyle w:val="ListParagraph"/>
              <w:ind w:left="42"/>
              <w:rPr>
                <w:rFonts w:ascii="Times New Roman" w:hAnsi="Times New Roman"/>
                <w:b/>
                <w:sz w:val="20"/>
                <w:szCs w:val="20"/>
              </w:rPr>
            </w:pPr>
          </w:p>
        </w:tc>
        <w:tc>
          <w:tcPr>
            <w:tcW w:w="1984" w:type="dxa"/>
            <w:vMerge/>
            <w:tcBorders>
              <w:left w:val="single" w:sz="4" w:space="0" w:color="auto"/>
              <w:right w:val="single" w:sz="4" w:space="0" w:color="auto"/>
            </w:tcBorders>
            <w:vAlign w:val="center"/>
          </w:tcPr>
          <w:p w14:paraId="4A7BAB69" w14:textId="77777777" w:rsidR="00A97E4B" w:rsidRPr="00CA6649" w:rsidRDefault="00A97E4B" w:rsidP="005669C3">
            <w:pPr>
              <w:jc w:val="center"/>
              <w:rPr>
                <w:rFonts w:ascii="Times New Roman" w:hAnsi="Times New Roman"/>
                <w:sz w:val="20"/>
                <w:szCs w:val="20"/>
              </w:rPr>
            </w:pPr>
          </w:p>
        </w:tc>
        <w:tc>
          <w:tcPr>
            <w:tcW w:w="1701" w:type="dxa"/>
            <w:tcBorders>
              <w:left w:val="single" w:sz="4" w:space="0" w:color="auto"/>
              <w:right w:val="single" w:sz="4" w:space="0" w:color="auto"/>
            </w:tcBorders>
            <w:vAlign w:val="center"/>
          </w:tcPr>
          <w:p w14:paraId="056BC998"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01.-03.2017.</w:t>
            </w:r>
          </w:p>
          <w:p w14:paraId="132175A8"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(4.1. uzdevums)</w:t>
            </w:r>
          </w:p>
          <w:p w14:paraId="05AB72AB" w14:textId="77777777" w:rsidR="00A97E4B" w:rsidRPr="00CA6649" w:rsidRDefault="00A97E4B" w:rsidP="005669C3">
            <w:pPr>
              <w:jc w:val="center"/>
              <w:rPr>
                <w:rFonts w:ascii="Times New Roman" w:hAnsi="Times New Roman"/>
                <w:sz w:val="20"/>
                <w:szCs w:val="20"/>
              </w:rPr>
            </w:pPr>
          </w:p>
        </w:tc>
        <w:tc>
          <w:tcPr>
            <w:tcW w:w="1314" w:type="dxa"/>
            <w:tcBorders>
              <w:left w:val="single" w:sz="4" w:space="0" w:color="auto"/>
              <w:right w:val="single" w:sz="4" w:space="0" w:color="auto"/>
            </w:tcBorders>
          </w:tcPr>
          <w:p w14:paraId="1D5ACC49" w14:textId="77777777" w:rsidR="00A97E4B" w:rsidRPr="00CA6649" w:rsidRDefault="00A97E4B" w:rsidP="005669C3">
            <w:pPr>
              <w:jc w:val="center"/>
              <w:rPr>
                <w:rFonts w:ascii="Times New Roman" w:hAnsi="Times New Roman"/>
                <w:sz w:val="20"/>
                <w:szCs w:val="20"/>
              </w:rPr>
            </w:pPr>
          </w:p>
        </w:tc>
      </w:tr>
      <w:tr w:rsidR="00A97E4B" w:rsidRPr="00CA6649" w14:paraId="086456E3" w14:textId="77777777" w:rsidTr="00CA6649">
        <w:trPr>
          <w:trHeight w:val="590"/>
          <w:jc w:val="center"/>
        </w:trPr>
        <w:tc>
          <w:tcPr>
            <w:tcW w:w="5032" w:type="dxa"/>
            <w:vMerge/>
            <w:tcBorders>
              <w:left w:val="single" w:sz="4" w:space="0" w:color="auto"/>
              <w:right w:val="single" w:sz="4" w:space="0" w:color="auto"/>
            </w:tcBorders>
          </w:tcPr>
          <w:p w14:paraId="401D7193" w14:textId="77777777" w:rsidR="00A97E4B" w:rsidRPr="00CA6649" w:rsidRDefault="00A97E4B" w:rsidP="005669C3">
            <w:pPr>
              <w:pStyle w:val="ListParagraph"/>
              <w:ind w:left="42"/>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49ADF55"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4.2. Atskaite par tikšanās rezultātiem</w:t>
            </w:r>
          </w:p>
        </w:tc>
        <w:tc>
          <w:tcPr>
            <w:tcW w:w="1701" w:type="dxa"/>
            <w:tcBorders>
              <w:left w:val="single" w:sz="4" w:space="0" w:color="auto"/>
              <w:right w:val="single" w:sz="4" w:space="0" w:color="auto"/>
            </w:tcBorders>
            <w:vAlign w:val="center"/>
          </w:tcPr>
          <w:p w14:paraId="04768BEF"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10.2018.-02.2019.</w:t>
            </w:r>
          </w:p>
          <w:p w14:paraId="52E31150"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(4.2. uzdevums)</w:t>
            </w:r>
          </w:p>
        </w:tc>
        <w:tc>
          <w:tcPr>
            <w:tcW w:w="1314" w:type="dxa"/>
            <w:tcBorders>
              <w:left w:val="single" w:sz="4" w:space="0" w:color="auto"/>
              <w:right w:val="single" w:sz="4" w:space="0" w:color="auto"/>
            </w:tcBorders>
          </w:tcPr>
          <w:p w14:paraId="6C1BFA75" w14:textId="77777777" w:rsidR="00A97E4B" w:rsidRPr="00CA6649" w:rsidRDefault="00A97E4B" w:rsidP="005669C3">
            <w:pPr>
              <w:jc w:val="center"/>
              <w:rPr>
                <w:rFonts w:ascii="Times New Roman" w:hAnsi="Times New Roman"/>
                <w:sz w:val="20"/>
                <w:szCs w:val="20"/>
              </w:rPr>
            </w:pPr>
          </w:p>
        </w:tc>
      </w:tr>
      <w:tr w:rsidR="00A97E4B" w:rsidRPr="00CA6649" w14:paraId="5E39AC0B" w14:textId="77777777" w:rsidTr="00CA6649">
        <w:trPr>
          <w:trHeight w:val="590"/>
          <w:jc w:val="center"/>
        </w:trPr>
        <w:tc>
          <w:tcPr>
            <w:tcW w:w="5032" w:type="dxa"/>
            <w:vMerge/>
            <w:tcBorders>
              <w:left w:val="single" w:sz="4" w:space="0" w:color="auto"/>
              <w:right w:val="single" w:sz="4" w:space="0" w:color="auto"/>
            </w:tcBorders>
          </w:tcPr>
          <w:p w14:paraId="0C660A06" w14:textId="77777777" w:rsidR="00A97E4B" w:rsidRPr="00CA6649" w:rsidRDefault="00A97E4B" w:rsidP="005669C3">
            <w:pPr>
              <w:pStyle w:val="ListParagraph"/>
              <w:ind w:left="42"/>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19B4D90"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4.3. Prezentācija par Plāna izstrādes vīziju</w:t>
            </w:r>
          </w:p>
        </w:tc>
        <w:tc>
          <w:tcPr>
            <w:tcW w:w="1701" w:type="dxa"/>
            <w:tcBorders>
              <w:left w:val="single" w:sz="4" w:space="0" w:color="auto"/>
              <w:right w:val="single" w:sz="4" w:space="0" w:color="auto"/>
            </w:tcBorders>
            <w:vAlign w:val="center"/>
          </w:tcPr>
          <w:p w14:paraId="7DFB6ECA"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01.-02.12.2016.</w:t>
            </w:r>
          </w:p>
          <w:p w14:paraId="31D647A6"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(4.3. uzdevums)</w:t>
            </w:r>
          </w:p>
        </w:tc>
        <w:tc>
          <w:tcPr>
            <w:tcW w:w="1314" w:type="dxa"/>
            <w:tcBorders>
              <w:left w:val="single" w:sz="4" w:space="0" w:color="auto"/>
              <w:right w:val="single" w:sz="4" w:space="0" w:color="auto"/>
            </w:tcBorders>
          </w:tcPr>
          <w:p w14:paraId="04878659" w14:textId="77777777" w:rsidR="00A97E4B" w:rsidRPr="00CA6649" w:rsidRDefault="00A97E4B" w:rsidP="005669C3">
            <w:pPr>
              <w:jc w:val="center"/>
              <w:rPr>
                <w:rFonts w:ascii="Times New Roman" w:hAnsi="Times New Roman"/>
                <w:sz w:val="20"/>
                <w:szCs w:val="20"/>
              </w:rPr>
            </w:pPr>
          </w:p>
        </w:tc>
      </w:tr>
      <w:tr w:rsidR="00A97E4B" w:rsidRPr="00CA6649" w14:paraId="5BDDAF6C" w14:textId="77777777" w:rsidTr="00CA6649">
        <w:trPr>
          <w:trHeight w:val="590"/>
          <w:jc w:val="center"/>
        </w:trPr>
        <w:tc>
          <w:tcPr>
            <w:tcW w:w="5032" w:type="dxa"/>
            <w:vMerge/>
            <w:tcBorders>
              <w:left w:val="single" w:sz="4" w:space="0" w:color="auto"/>
              <w:right w:val="single" w:sz="4" w:space="0" w:color="auto"/>
            </w:tcBorders>
          </w:tcPr>
          <w:p w14:paraId="658A062C" w14:textId="77777777" w:rsidR="00A97E4B" w:rsidRPr="00CA6649" w:rsidRDefault="00A97E4B" w:rsidP="005669C3">
            <w:pPr>
              <w:pStyle w:val="ListParagraph"/>
              <w:ind w:left="42"/>
              <w:rPr>
                <w:rFonts w:ascii="Times New Roman" w:hAnsi="Times New Roman"/>
                <w:b/>
                <w:sz w:val="20"/>
                <w:szCs w:val="20"/>
              </w:rPr>
            </w:pPr>
          </w:p>
        </w:tc>
        <w:tc>
          <w:tcPr>
            <w:tcW w:w="1984" w:type="dxa"/>
            <w:tcBorders>
              <w:top w:val="single" w:sz="4" w:space="0" w:color="auto"/>
              <w:left w:val="single" w:sz="4" w:space="0" w:color="auto"/>
              <w:right w:val="single" w:sz="4" w:space="0" w:color="auto"/>
            </w:tcBorders>
            <w:vAlign w:val="center"/>
          </w:tcPr>
          <w:p w14:paraId="7B1BC090"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4.4. Prezentācija par Plāna galīgo redakciju</w:t>
            </w:r>
          </w:p>
        </w:tc>
        <w:tc>
          <w:tcPr>
            <w:tcW w:w="1701" w:type="dxa"/>
            <w:tcBorders>
              <w:left w:val="single" w:sz="4" w:space="0" w:color="auto"/>
              <w:right w:val="single" w:sz="4" w:space="0" w:color="auto"/>
            </w:tcBorders>
            <w:vAlign w:val="center"/>
          </w:tcPr>
          <w:p w14:paraId="72B75ACE"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03.-04.2019.</w:t>
            </w:r>
          </w:p>
          <w:p w14:paraId="7F2392D5"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(4.4. uzdevums)</w:t>
            </w:r>
          </w:p>
        </w:tc>
        <w:tc>
          <w:tcPr>
            <w:tcW w:w="1314" w:type="dxa"/>
            <w:tcBorders>
              <w:left w:val="single" w:sz="4" w:space="0" w:color="auto"/>
              <w:right w:val="single" w:sz="4" w:space="0" w:color="auto"/>
            </w:tcBorders>
          </w:tcPr>
          <w:p w14:paraId="12C4FB47" w14:textId="77777777" w:rsidR="00A97E4B" w:rsidRPr="00CA6649" w:rsidRDefault="00A97E4B" w:rsidP="005669C3">
            <w:pPr>
              <w:jc w:val="center"/>
              <w:rPr>
                <w:rFonts w:ascii="Times New Roman" w:hAnsi="Times New Roman"/>
                <w:sz w:val="20"/>
                <w:szCs w:val="20"/>
              </w:rPr>
            </w:pPr>
          </w:p>
          <w:p w14:paraId="29E89D0C" w14:textId="77777777" w:rsidR="00A97E4B" w:rsidRPr="00CA6649" w:rsidRDefault="00A97E4B" w:rsidP="005669C3">
            <w:pPr>
              <w:jc w:val="center"/>
              <w:rPr>
                <w:rFonts w:ascii="Times New Roman" w:hAnsi="Times New Roman"/>
                <w:sz w:val="20"/>
                <w:szCs w:val="20"/>
              </w:rPr>
            </w:pPr>
            <w:r w:rsidRPr="00CA6649">
              <w:rPr>
                <w:rFonts w:ascii="Times New Roman" w:hAnsi="Times New Roman"/>
                <w:sz w:val="20"/>
                <w:szCs w:val="20"/>
              </w:rPr>
              <w:t>10%</w:t>
            </w:r>
          </w:p>
        </w:tc>
      </w:tr>
    </w:tbl>
    <w:p w14:paraId="629FA8CF" w14:textId="77777777" w:rsidR="00A97E4B" w:rsidRPr="00826440" w:rsidRDefault="00A97E4B" w:rsidP="00497A23">
      <w:pPr>
        <w:pStyle w:val="ListParagraph"/>
        <w:widowControl/>
        <w:numPr>
          <w:ilvl w:val="0"/>
          <w:numId w:val="4"/>
        </w:numPr>
        <w:suppressAutoHyphens w:val="0"/>
        <w:spacing w:before="200" w:after="120"/>
        <w:ind w:left="426" w:hanging="426"/>
        <w:rPr>
          <w:b/>
          <w:noProof/>
          <w:sz w:val="22"/>
          <w:szCs w:val="22"/>
          <w:lang w:eastAsia="es-ES"/>
        </w:rPr>
      </w:pPr>
      <w:r w:rsidRPr="00826440">
        <w:rPr>
          <w:b/>
          <w:noProof/>
          <w:sz w:val="22"/>
          <w:szCs w:val="22"/>
          <w:lang w:eastAsia="es-ES"/>
        </w:rPr>
        <w:t>Citi jautājumi</w:t>
      </w:r>
    </w:p>
    <w:p w14:paraId="221C0097" w14:textId="77777777" w:rsidR="00A97E4B" w:rsidRPr="00826440" w:rsidRDefault="00A97E4B" w:rsidP="004F031A">
      <w:pPr>
        <w:pStyle w:val="ListParagraph"/>
        <w:widowControl/>
        <w:numPr>
          <w:ilvl w:val="1"/>
          <w:numId w:val="4"/>
        </w:numPr>
        <w:suppressAutoHyphens w:val="0"/>
        <w:spacing w:before="60" w:after="60" w:line="276" w:lineRule="auto"/>
        <w:ind w:left="426"/>
        <w:contextualSpacing w:val="0"/>
        <w:rPr>
          <w:b/>
          <w:smallCaps/>
          <w:noProof/>
          <w:sz w:val="22"/>
          <w:szCs w:val="22"/>
          <w:lang w:eastAsia="es-ES"/>
        </w:rPr>
      </w:pPr>
      <w:r w:rsidRPr="00826440">
        <w:rPr>
          <w:noProof/>
          <w:sz w:val="22"/>
          <w:szCs w:val="22"/>
          <w:lang w:eastAsia="es-ES"/>
        </w:rPr>
        <w:t>Prasības teksta un grafisko materiālu noformēšanai</w:t>
      </w:r>
    </w:p>
    <w:p w14:paraId="274F7035" w14:textId="77777777" w:rsidR="00A97E4B" w:rsidRPr="00826440" w:rsidRDefault="00A97E4B" w:rsidP="00497A23">
      <w:pPr>
        <w:pStyle w:val="ListParagraph"/>
        <w:widowControl/>
        <w:numPr>
          <w:ilvl w:val="2"/>
          <w:numId w:val="4"/>
        </w:numPr>
        <w:suppressAutoHyphens w:val="0"/>
        <w:spacing w:before="60" w:after="60"/>
        <w:ind w:left="993" w:hanging="567"/>
        <w:contextualSpacing w:val="0"/>
        <w:jc w:val="both"/>
        <w:rPr>
          <w:noProof/>
          <w:sz w:val="22"/>
          <w:szCs w:val="22"/>
        </w:rPr>
      </w:pPr>
      <w:r w:rsidRPr="00826440">
        <w:rPr>
          <w:noProof/>
          <w:sz w:val="22"/>
          <w:szCs w:val="22"/>
        </w:rPr>
        <w:t>Plāns tiek iesniegts elektroniskā formā 2 (divos) eksemplāros (MS Word vai ekvivalentā formā, ierakstīts kompaktdiskā vai zibatmiņā) un 2 (divos) eksemplāros drukātā formā latviešu valodā.</w:t>
      </w:r>
    </w:p>
    <w:p w14:paraId="2D906271" w14:textId="77777777" w:rsidR="00A97E4B" w:rsidRPr="00826440" w:rsidRDefault="00A97E4B" w:rsidP="00497A23">
      <w:pPr>
        <w:pStyle w:val="ListParagraph"/>
        <w:widowControl/>
        <w:numPr>
          <w:ilvl w:val="2"/>
          <w:numId w:val="4"/>
        </w:numPr>
        <w:suppressAutoHyphens w:val="0"/>
        <w:spacing w:before="60" w:after="60"/>
        <w:ind w:left="993" w:hanging="567"/>
        <w:contextualSpacing w:val="0"/>
        <w:jc w:val="both"/>
        <w:rPr>
          <w:noProof/>
          <w:sz w:val="22"/>
          <w:szCs w:val="22"/>
        </w:rPr>
      </w:pPr>
      <w:r w:rsidRPr="00826440">
        <w:rPr>
          <w:noProof/>
          <w:sz w:val="22"/>
          <w:szCs w:val="22"/>
        </w:rPr>
        <w:t>Grafiskos materiālus Izpildītājs iesniedz Pasūtītājam *.pdf formā un vektordatu *.dwg, *.dgn, vai *.shp, ģeodatu bāzu .mxd formātā.</w:t>
      </w:r>
    </w:p>
    <w:p w14:paraId="1F1AACE5" w14:textId="40D82F9B" w:rsidR="00A97E4B" w:rsidRPr="00826440" w:rsidRDefault="00A97E4B" w:rsidP="00CA6649">
      <w:pPr>
        <w:widowControl/>
        <w:suppressAutoHyphens w:val="0"/>
        <w:spacing w:after="200" w:line="276" w:lineRule="auto"/>
        <w:jc w:val="right"/>
        <w:rPr>
          <w:b/>
          <w:noProof/>
          <w:sz w:val="22"/>
          <w:szCs w:val="22"/>
        </w:rPr>
      </w:pPr>
      <w:r w:rsidRPr="00826440">
        <w:rPr>
          <w:b/>
          <w:noProof/>
          <w:sz w:val="22"/>
          <w:szCs w:val="22"/>
        </w:rPr>
        <w:lastRenderedPageBreak/>
        <w:t>2.pielikums</w:t>
      </w:r>
    </w:p>
    <w:p w14:paraId="5D678E27" w14:textId="77777777" w:rsidR="00A97E4B" w:rsidRPr="00826440" w:rsidRDefault="00A97E4B" w:rsidP="00A97E4B">
      <w:pPr>
        <w:shd w:val="clear" w:color="auto" w:fill="FFFFFF"/>
        <w:ind w:hanging="45"/>
        <w:rPr>
          <w:b/>
          <w:bCs/>
          <w:noProof/>
          <w:sz w:val="22"/>
          <w:szCs w:val="22"/>
        </w:rPr>
      </w:pPr>
    </w:p>
    <w:p w14:paraId="68C55A83" w14:textId="77777777" w:rsidR="00A97E4B" w:rsidRPr="00826440" w:rsidRDefault="00A97E4B" w:rsidP="00A97E4B">
      <w:pPr>
        <w:shd w:val="clear" w:color="auto" w:fill="FFFFFF"/>
        <w:ind w:hanging="45"/>
        <w:jc w:val="center"/>
        <w:rPr>
          <w:b/>
          <w:bCs/>
          <w:caps/>
          <w:noProof/>
          <w:color w:val="auto"/>
          <w:sz w:val="22"/>
          <w:szCs w:val="22"/>
        </w:rPr>
      </w:pPr>
    </w:p>
    <w:p w14:paraId="762E4674" w14:textId="77777777" w:rsidR="00A97E4B" w:rsidRPr="00826440" w:rsidRDefault="00A97E4B" w:rsidP="00A97E4B">
      <w:pPr>
        <w:shd w:val="clear" w:color="auto" w:fill="FFFFFF"/>
        <w:ind w:hanging="45"/>
        <w:jc w:val="center"/>
        <w:rPr>
          <w:b/>
          <w:bCs/>
          <w:caps/>
          <w:noProof/>
          <w:color w:val="000000" w:themeColor="text1"/>
          <w:sz w:val="22"/>
          <w:szCs w:val="22"/>
        </w:rPr>
      </w:pPr>
      <w:r w:rsidRPr="00826440">
        <w:rPr>
          <w:b/>
          <w:bCs/>
          <w:caps/>
          <w:noProof/>
          <w:color w:val="000000" w:themeColor="text1"/>
          <w:sz w:val="22"/>
          <w:szCs w:val="22"/>
        </w:rPr>
        <w:t>Pretendenta PIETEIKUMS un finanšu piedāvājums</w:t>
      </w:r>
    </w:p>
    <w:p w14:paraId="6851BB70" w14:textId="77777777" w:rsidR="00A97E4B" w:rsidRPr="00826440" w:rsidRDefault="00A97E4B" w:rsidP="00A97E4B">
      <w:pPr>
        <w:pStyle w:val="BodyText"/>
        <w:spacing w:after="0"/>
        <w:ind w:right="23"/>
        <w:rPr>
          <w:noProof/>
          <w:color w:val="000000" w:themeColor="text1"/>
          <w:sz w:val="22"/>
          <w:szCs w:val="22"/>
        </w:rPr>
      </w:pPr>
    </w:p>
    <w:p w14:paraId="229095BA" w14:textId="77777777" w:rsidR="00A97E4B" w:rsidRPr="00826440" w:rsidRDefault="00A97E4B" w:rsidP="00A97E4B">
      <w:pPr>
        <w:pStyle w:val="BodyText"/>
        <w:spacing w:after="0"/>
        <w:ind w:right="23"/>
        <w:rPr>
          <w:noProof/>
          <w:color w:val="000000" w:themeColor="text1"/>
          <w:sz w:val="22"/>
          <w:szCs w:val="22"/>
        </w:rPr>
      </w:pPr>
      <w:r w:rsidRPr="00826440">
        <w:rPr>
          <w:noProof/>
          <w:color w:val="000000" w:themeColor="text1"/>
          <w:sz w:val="22"/>
          <w:szCs w:val="22"/>
        </w:rPr>
        <w:t>PRETENDENTS,________________________________________________________________,</w:t>
      </w:r>
    </w:p>
    <w:p w14:paraId="1FCCB27A" w14:textId="77777777" w:rsidR="00A97E4B" w:rsidRPr="00826440" w:rsidRDefault="00A97E4B" w:rsidP="00A97E4B">
      <w:pPr>
        <w:pStyle w:val="BodyText"/>
        <w:spacing w:after="0"/>
        <w:ind w:left="1440" w:right="23" w:firstLine="720"/>
        <w:rPr>
          <w:i/>
          <w:noProof/>
          <w:color w:val="000000" w:themeColor="text1"/>
          <w:sz w:val="22"/>
          <w:szCs w:val="22"/>
        </w:rPr>
      </w:pPr>
      <w:r w:rsidRPr="00826440">
        <w:rPr>
          <w:i/>
          <w:noProof/>
          <w:color w:val="000000" w:themeColor="text1"/>
          <w:sz w:val="22"/>
          <w:szCs w:val="22"/>
        </w:rPr>
        <w:t xml:space="preserve">(Juridiskai personai </w:t>
      </w:r>
      <w:r w:rsidRPr="00826440">
        <w:rPr>
          <w:rFonts w:eastAsiaTheme="minorHAnsi"/>
          <w:i/>
          <w:noProof/>
          <w:color w:val="000000" w:themeColor="text1"/>
          <w:sz w:val="22"/>
          <w:szCs w:val="22"/>
        </w:rPr>
        <w:t>–</w:t>
      </w:r>
      <w:r w:rsidRPr="00826440">
        <w:rPr>
          <w:i/>
          <w:noProof/>
          <w:color w:val="000000" w:themeColor="text1"/>
          <w:sz w:val="22"/>
          <w:szCs w:val="22"/>
        </w:rPr>
        <w:t xml:space="preserve"> nosaukums, reģistrācijas numurs, juridiskā adrese;  </w:t>
      </w:r>
    </w:p>
    <w:p w14:paraId="0AE7A4C0" w14:textId="77777777" w:rsidR="00A97E4B" w:rsidRPr="00826440" w:rsidRDefault="00A97E4B" w:rsidP="00A97E4B">
      <w:pPr>
        <w:pStyle w:val="BodyText"/>
        <w:spacing w:after="0"/>
        <w:ind w:left="1440" w:right="23" w:firstLine="720"/>
        <w:rPr>
          <w:i/>
          <w:noProof/>
          <w:color w:val="000000" w:themeColor="text1"/>
          <w:sz w:val="22"/>
          <w:szCs w:val="22"/>
        </w:rPr>
      </w:pPr>
      <w:r w:rsidRPr="00826440">
        <w:rPr>
          <w:i/>
          <w:noProof/>
          <w:color w:val="000000" w:themeColor="text1"/>
          <w:sz w:val="22"/>
          <w:szCs w:val="22"/>
        </w:rPr>
        <w:t xml:space="preserve">fiziskai personai </w:t>
      </w:r>
      <w:r w:rsidRPr="00826440">
        <w:rPr>
          <w:rFonts w:eastAsiaTheme="minorHAnsi"/>
          <w:noProof/>
          <w:color w:val="000000" w:themeColor="text1"/>
          <w:sz w:val="22"/>
          <w:szCs w:val="22"/>
        </w:rPr>
        <w:t>–</w:t>
      </w:r>
      <w:r w:rsidRPr="00826440">
        <w:rPr>
          <w:i/>
          <w:noProof/>
          <w:color w:val="000000" w:themeColor="text1"/>
          <w:sz w:val="22"/>
          <w:szCs w:val="22"/>
        </w:rPr>
        <w:t xml:space="preserve"> vārds, uzvārds, personas kods, adrese )</w:t>
      </w:r>
    </w:p>
    <w:p w14:paraId="73A81697" w14:textId="77777777" w:rsidR="00A97E4B" w:rsidRPr="00826440" w:rsidRDefault="00A97E4B" w:rsidP="00A97E4B">
      <w:pPr>
        <w:pStyle w:val="BodyText"/>
        <w:spacing w:after="0"/>
        <w:ind w:right="23"/>
        <w:rPr>
          <w:noProof/>
          <w:color w:val="000000" w:themeColor="text1"/>
          <w:sz w:val="22"/>
          <w:szCs w:val="22"/>
        </w:rPr>
      </w:pPr>
      <w:r w:rsidRPr="00826440">
        <w:rPr>
          <w:noProof/>
          <w:color w:val="000000" w:themeColor="text1"/>
          <w:sz w:val="22"/>
          <w:szCs w:val="22"/>
        </w:rPr>
        <w:t>kuru pārstāv ____________________________________________________________________,</w:t>
      </w:r>
    </w:p>
    <w:p w14:paraId="12778B94" w14:textId="77777777" w:rsidR="00A97E4B" w:rsidRPr="00826440" w:rsidRDefault="00A97E4B" w:rsidP="00A97E4B">
      <w:pPr>
        <w:pStyle w:val="BodyText"/>
        <w:spacing w:after="0"/>
        <w:ind w:left="720" w:right="23" w:firstLine="720"/>
        <w:rPr>
          <w:i/>
          <w:noProof/>
          <w:color w:val="000000" w:themeColor="text1"/>
          <w:sz w:val="22"/>
          <w:szCs w:val="22"/>
        </w:rPr>
      </w:pPr>
      <w:r w:rsidRPr="00826440">
        <w:rPr>
          <w:i/>
          <w:noProof/>
          <w:color w:val="000000" w:themeColor="text1"/>
          <w:sz w:val="22"/>
          <w:szCs w:val="22"/>
        </w:rPr>
        <w:t>(pārstāvja/pilnvarotās personas amats un vārds un uzvārds, pilnvarojuma pamats)</w:t>
      </w:r>
    </w:p>
    <w:p w14:paraId="0F3275D3" w14:textId="77777777" w:rsidR="00A97E4B" w:rsidRPr="00826440" w:rsidRDefault="00A97E4B" w:rsidP="00A97E4B">
      <w:pPr>
        <w:pStyle w:val="BodyText"/>
        <w:spacing w:before="120"/>
        <w:ind w:right="23"/>
        <w:rPr>
          <w:noProof/>
          <w:color w:val="000000" w:themeColor="text1"/>
          <w:sz w:val="22"/>
          <w:szCs w:val="22"/>
        </w:rPr>
      </w:pPr>
      <w:r w:rsidRPr="00826440">
        <w:rPr>
          <w:noProof/>
          <w:color w:val="000000" w:themeColor="text1"/>
          <w:sz w:val="22"/>
          <w:szCs w:val="22"/>
        </w:rPr>
        <w:t>ar šī pieteikuma iesniegšanu:</w:t>
      </w:r>
    </w:p>
    <w:p w14:paraId="1DDED6F4" w14:textId="1B5550F4" w:rsidR="00A97E4B" w:rsidRPr="00497A23" w:rsidRDefault="00A97E4B" w:rsidP="00497A23">
      <w:pPr>
        <w:pStyle w:val="BodyText"/>
        <w:spacing w:after="0"/>
        <w:jc w:val="both"/>
        <w:rPr>
          <w:sz w:val="22"/>
          <w:szCs w:val="22"/>
          <w:lang w:eastAsia="es-ES"/>
        </w:rPr>
      </w:pPr>
      <w:r w:rsidRPr="00826440">
        <w:rPr>
          <w:noProof/>
          <w:color w:val="000000" w:themeColor="text1"/>
          <w:sz w:val="22"/>
          <w:szCs w:val="22"/>
        </w:rPr>
        <w:t xml:space="preserve">piesakās piedalīties iepirkumā </w:t>
      </w:r>
      <w:r w:rsidR="00497A23" w:rsidRPr="00497A23">
        <w:rPr>
          <w:sz w:val="22"/>
          <w:szCs w:val="22"/>
          <w:lang w:eastAsia="es-ES"/>
        </w:rPr>
        <w:t>„Vidzemes reģiona mobilitātes investīciju plāna 2030 izstrāde INTERREG Baltijas jūras reģiona projekta “TEN-T pamattīkla koridoru kapitalizācija labklājībai, izaugsmei un kohēzijai (</w:t>
      </w:r>
      <w:proofErr w:type="spellStart"/>
      <w:r w:rsidR="00497A23" w:rsidRPr="00497A23">
        <w:rPr>
          <w:sz w:val="22"/>
          <w:szCs w:val="22"/>
          <w:lang w:eastAsia="es-ES"/>
        </w:rPr>
        <w:t>TENTacle</w:t>
      </w:r>
      <w:proofErr w:type="spellEnd"/>
      <w:r w:rsidR="00497A23" w:rsidRPr="00497A23">
        <w:rPr>
          <w:sz w:val="22"/>
          <w:szCs w:val="22"/>
          <w:lang w:eastAsia="es-ES"/>
        </w:rPr>
        <w:t>)” ietvaros”</w:t>
      </w:r>
      <w:r w:rsidRPr="00497A23">
        <w:rPr>
          <w:noProof/>
          <w:color w:val="000000" w:themeColor="text1"/>
          <w:sz w:val="22"/>
          <w:szCs w:val="22"/>
        </w:rPr>
        <w:t xml:space="preserve">, iepirkuma identifikācijas Nr. </w:t>
      </w:r>
      <w:r w:rsidR="00497A23" w:rsidRPr="00497A23">
        <w:rPr>
          <w:rFonts w:eastAsia="Calibri"/>
          <w:color w:val="000000" w:themeColor="text1"/>
          <w:sz w:val="22"/>
          <w:szCs w:val="22"/>
        </w:rPr>
        <w:t>VPR/2016/15/</w:t>
      </w:r>
      <w:proofErr w:type="spellStart"/>
      <w:r w:rsidR="00497A23" w:rsidRPr="00497A23">
        <w:rPr>
          <w:color w:val="000000" w:themeColor="text1"/>
          <w:sz w:val="22"/>
          <w:szCs w:val="22"/>
        </w:rPr>
        <w:t>TENTacle</w:t>
      </w:r>
      <w:proofErr w:type="spellEnd"/>
      <w:r w:rsidRPr="00826440">
        <w:rPr>
          <w:noProof/>
          <w:color w:val="000000" w:themeColor="text1"/>
          <w:sz w:val="22"/>
          <w:szCs w:val="22"/>
        </w:rPr>
        <w:t>, un piedāvā veikt iepirkuma priekšmetā minēto pakalpojumu sniegšanu saskaņā ar iepirkuma nolikuma un tā sastāvā esošā iepirkuma līguma noteikumiem par piedāvāto kopējo līgumcenu:</w:t>
      </w:r>
    </w:p>
    <w:p w14:paraId="08E90411" w14:textId="77777777" w:rsidR="00A97E4B" w:rsidRPr="00826440" w:rsidRDefault="00A97E4B" w:rsidP="00A97E4B">
      <w:pPr>
        <w:spacing w:after="60"/>
        <w:jc w:val="both"/>
        <w:rPr>
          <w:b/>
          <w:noProof/>
          <w:color w:val="000000" w:themeColor="text1"/>
          <w:sz w:val="22"/>
          <w:szCs w:val="22"/>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56"/>
        <w:gridCol w:w="1701"/>
        <w:gridCol w:w="1275"/>
        <w:gridCol w:w="1791"/>
      </w:tblGrid>
      <w:tr w:rsidR="00A97E4B" w:rsidRPr="004E188F" w14:paraId="614A7178" w14:textId="77777777" w:rsidTr="00497A23">
        <w:trPr>
          <w:jc w:val="center"/>
        </w:trPr>
        <w:tc>
          <w:tcPr>
            <w:tcW w:w="704" w:type="dxa"/>
          </w:tcPr>
          <w:p w14:paraId="6E4DC735" w14:textId="77777777" w:rsidR="00A97E4B" w:rsidRPr="00826440" w:rsidRDefault="00A97E4B" w:rsidP="005669C3">
            <w:pPr>
              <w:pStyle w:val="BodyText"/>
              <w:ind w:right="22" w:firstLine="1021"/>
              <w:rPr>
                <w:noProof/>
                <w:color w:val="000000" w:themeColor="text1"/>
                <w:sz w:val="22"/>
                <w:szCs w:val="22"/>
              </w:rPr>
            </w:pPr>
            <w:r w:rsidRPr="00826440">
              <w:rPr>
                <w:noProof/>
                <w:color w:val="000000" w:themeColor="text1"/>
                <w:sz w:val="22"/>
                <w:szCs w:val="22"/>
              </w:rPr>
              <w:t>n</w:t>
            </w:r>
          </w:p>
        </w:tc>
        <w:tc>
          <w:tcPr>
            <w:tcW w:w="3656" w:type="dxa"/>
            <w:shd w:val="clear" w:color="auto" w:fill="auto"/>
            <w:vAlign w:val="center"/>
          </w:tcPr>
          <w:p w14:paraId="38E01D96" w14:textId="77777777" w:rsidR="00A97E4B" w:rsidRPr="00497A23" w:rsidRDefault="00A97E4B" w:rsidP="00497A23">
            <w:pPr>
              <w:pStyle w:val="BodyText"/>
              <w:ind w:right="22"/>
              <w:jc w:val="center"/>
              <w:rPr>
                <w:b/>
                <w:noProof/>
                <w:color w:val="000000" w:themeColor="text1"/>
                <w:sz w:val="22"/>
                <w:szCs w:val="22"/>
                <w:vertAlign w:val="superscript"/>
              </w:rPr>
            </w:pPr>
            <w:r w:rsidRPr="00497A23">
              <w:rPr>
                <w:b/>
                <w:noProof/>
                <w:color w:val="000000" w:themeColor="text1"/>
                <w:sz w:val="22"/>
                <w:szCs w:val="22"/>
              </w:rPr>
              <w:t>Pakalpojums</w:t>
            </w:r>
          </w:p>
        </w:tc>
        <w:tc>
          <w:tcPr>
            <w:tcW w:w="1701" w:type="dxa"/>
            <w:vAlign w:val="center"/>
          </w:tcPr>
          <w:p w14:paraId="08DBDB89" w14:textId="3CB1DF82" w:rsidR="00A97E4B" w:rsidRPr="00497A23" w:rsidRDefault="00A97E4B" w:rsidP="00497A23">
            <w:pPr>
              <w:pStyle w:val="BodyText"/>
              <w:spacing w:after="0"/>
              <w:ind w:right="22"/>
              <w:jc w:val="center"/>
              <w:rPr>
                <w:b/>
                <w:noProof/>
                <w:color w:val="000000" w:themeColor="text1"/>
                <w:sz w:val="22"/>
                <w:szCs w:val="22"/>
              </w:rPr>
            </w:pPr>
            <w:r w:rsidRPr="00497A23">
              <w:rPr>
                <w:b/>
                <w:noProof/>
                <w:color w:val="000000" w:themeColor="text1"/>
                <w:sz w:val="22"/>
                <w:szCs w:val="22"/>
              </w:rPr>
              <w:t>Līgumcena EUR bez PVN</w:t>
            </w:r>
          </w:p>
        </w:tc>
        <w:tc>
          <w:tcPr>
            <w:tcW w:w="1275" w:type="dxa"/>
            <w:shd w:val="clear" w:color="auto" w:fill="auto"/>
            <w:vAlign w:val="center"/>
          </w:tcPr>
          <w:p w14:paraId="7581DAA7" w14:textId="77777777" w:rsidR="00A97E4B" w:rsidRPr="00497A23" w:rsidRDefault="00A97E4B" w:rsidP="00497A23">
            <w:pPr>
              <w:pStyle w:val="BodyText"/>
              <w:spacing w:after="0"/>
              <w:ind w:right="22"/>
              <w:jc w:val="center"/>
              <w:rPr>
                <w:b/>
                <w:noProof/>
                <w:color w:val="000000" w:themeColor="text1"/>
                <w:sz w:val="22"/>
                <w:szCs w:val="22"/>
              </w:rPr>
            </w:pPr>
            <w:r w:rsidRPr="00497A23">
              <w:rPr>
                <w:b/>
                <w:noProof/>
                <w:color w:val="000000" w:themeColor="text1"/>
                <w:sz w:val="22"/>
                <w:szCs w:val="22"/>
              </w:rPr>
              <w:t>PVN __%</w:t>
            </w:r>
          </w:p>
        </w:tc>
        <w:tc>
          <w:tcPr>
            <w:tcW w:w="1791" w:type="dxa"/>
            <w:shd w:val="clear" w:color="auto" w:fill="auto"/>
            <w:vAlign w:val="center"/>
          </w:tcPr>
          <w:p w14:paraId="11AE283D" w14:textId="0ED85273" w:rsidR="00A97E4B" w:rsidRPr="00497A23" w:rsidRDefault="00A97E4B" w:rsidP="00497A23">
            <w:pPr>
              <w:pStyle w:val="BodyText"/>
              <w:spacing w:after="0"/>
              <w:ind w:right="22"/>
              <w:jc w:val="center"/>
              <w:rPr>
                <w:b/>
                <w:noProof/>
                <w:color w:val="000000" w:themeColor="text1"/>
                <w:sz w:val="22"/>
                <w:szCs w:val="22"/>
              </w:rPr>
            </w:pPr>
            <w:r w:rsidRPr="00497A23">
              <w:rPr>
                <w:b/>
                <w:noProof/>
                <w:color w:val="000000" w:themeColor="text1"/>
                <w:sz w:val="22"/>
                <w:szCs w:val="22"/>
              </w:rPr>
              <w:t>Kopējā līgumcena EUR</w:t>
            </w:r>
            <w:r w:rsidRPr="00497A23">
              <w:rPr>
                <w:b/>
                <w:i/>
                <w:noProof/>
                <w:color w:val="000000" w:themeColor="text1"/>
                <w:sz w:val="22"/>
                <w:szCs w:val="22"/>
              </w:rPr>
              <w:t xml:space="preserve">, </w:t>
            </w:r>
            <w:r w:rsidRPr="00497A23">
              <w:rPr>
                <w:b/>
                <w:noProof/>
                <w:color w:val="000000" w:themeColor="text1"/>
                <w:sz w:val="22"/>
                <w:szCs w:val="22"/>
              </w:rPr>
              <w:t>t.sk., PVN __%</w:t>
            </w:r>
          </w:p>
        </w:tc>
      </w:tr>
      <w:tr w:rsidR="00A97E4B" w:rsidRPr="004E188F" w14:paraId="1E10C421" w14:textId="77777777" w:rsidTr="00497A23">
        <w:trPr>
          <w:trHeight w:val="420"/>
          <w:jc w:val="center"/>
        </w:trPr>
        <w:tc>
          <w:tcPr>
            <w:tcW w:w="704" w:type="dxa"/>
          </w:tcPr>
          <w:p w14:paraId="7FEFE31B" w14:textId="77777777" w:rsidR="00A97E4B" w:rsidRPr="004835E8" w:rsidRDefault="00A97E4B" w:rsidP="005669C3">
            <w:pPr>
              <w:rPr>
                <w:color w:val="000000" w:themeColor="text1"/>
                <w:sz w:val="22"/>
                <w:szCs w:val="22"/>
              </w:rPr>
            </w:pPr>
            <w:r w:rsidRPr="004835E8">
              <w:rPr>
                <w:color w:val="000000" w:themeColor="text1"/>
                <w:sz w:val="22"/>
                <w:szCs w:val="22"/>
              </w:rPr>
              <w:t>1.</w:t>
            </w:r>
          </w:p>
        </w:tc>
        <w:tc>
          <w:tcPr>
            <w:tcW w:w="3656" w:type="dxa"/>
            <w:shd w:val="clear" w:color="auto" w:fill="auto"/>
          </w:tcPr>
          <w:p w14:paraId="30E86CD5" w14:textId="77777777" w:rsidR="00A97E4B" w:rsidRPr="004835E8" w:rsidRDefault="00A97E4B" w:rsidP="005669C3">
            <w:pPr>
              <w:ind w:left="34"/>
              <w:rPr>
                <w:sz w:val="22"/>
                <w:szCs w:val="22"/>
              </w:rPr>
            </w:pPr>
            <w:r w:rsidRPr="004835E8">
              <w:rPr>
                <w:sz w:val="22"/>
                <w:szCs w:val="22"/>
              </w:rPr>
              <w:t>Esošās situācijas analīzes izstrāde</w:t>
            </w:r>
            <w:r w:rsidRPr="004835E8">
              <w:rPr>
                <w:rStyle w:val="FootnoteReference"/>
                <w:sz w:val="22"/>
                <w:szCs w:val="22"/>
              </w:rPr>
              <w:footnoteReference w:id="5"/>
            </w:r>
          </w:p>
        </w:tc>
        <w:tc>
          <w:tcPr>
            <w:tcW w:w="1701" w:type="dxa"/>
          </w:tcPr>
          <w:p w14:paraId="5FA4021E" w14:textId="77777777" w:rsidR="00A97E4B" w:rsidRPr="004835E8" w:rsidRDefault="00A97E4B" w:rsidP="005669C3">
            <w:pPr>
              <w:pStyle w:val="BodyText"/>
              <w:ind w:right="22"/>
              <w:rPr>
                <w:color w:val="000000" w:themeColor="text1"/>
                <w:sz w:val="22"/>
                <w:szCs w:val="22"/>
              </w:rPr>
            </w:pPr>
          </w:p>
        </w:tc>
        <w:tc>
          <w:tcPr>
            <w:tcW w:w="1275" w:type="dxa"/>
            <w:shd w:val="clear" w:color="auto" w:fill="auto"/>
          </w:tcPr>
          <w:p w14:paraId="31F21177" w14:textId="77777777" w:rsidR="00A97E4B" w:rsidRPr="004835E8" w:rsidRDefault="00A97E4B" w:rsidP="005669C3">
            <w:pPr>
              <w:pStyle w:val="BodyText"/>
              <w:ind w:right="22"/>
              <w:rPr>
                <w:color w:val="000000" w:themeColor="text1"/>
                <w:sz w:val="22"/>
                <w:szCs w:val="22"/>
              </w:rPr>
            </w:pPr>
          </w:p>
        </w:tc>
        <w:tc>
          <w:tcPr>
            <w:tcW w:w="1791" w:type="dxa"/>
            <w:shd w:val="clear" w:color="auto" w:fill="auto"/>
          </w:tcPr>
          <w:p w14:paraId="2E94D088" w14:textId="77777777" w:rsidR="00A97E4B" w:rsidRPr="004835E8" w:rsidRDefault="00A97E4B" w:rsidP="005669C3">
            <w:pPr>
              <w:rPr>
                <w:color w:val="000000" w:themeColor="text1"/>
                <w:sz w:val="22"/>
                <w:szCs w:val="22"/>
              </w:rPr>
            </w:pPr>
          </w:p>
        </w:tc>
      </w:tr>
      <w:tr w:rsidR="00A97E4B" w:rsidRPr="004E188F" w14:paraId="5FA1C2B9" w14:textId="77777777" w:rsidTr="00497A23">
        <w:trPr>
          <w:trHeight w:val="283"/>
          <w:jc w:val="center"/>
        </w:trPr>
        <w:tc>
          <w:tcPr>
            <w:tcW w:w="704" w:type="dxa"/>
          </w:tcPr>
          <w:p w14:paraId="0440EDD9" w14:textId="77777777" w:rsidR="00A97E4B" w:rsidRPr="004835E8" w:rsidRDefault="00A97E4B" w:rsidP="005669C3">
            <w:pPr>
              <w:rPr>
                <w:color w:val="000000" w:themeColor="text1"/>
                <w:sz w:val="22"/>
                <w:szCs w:val="22"/>
              </w:rPr>
            </w:pPr>
            <w:r w:rsidRPr="004835E8">
              <w:rPr>
                <w:color w:val="000000" w:themeColor="text1"/>
                <w:sz w:val="22"/>
                <w:szCs w:val="22"/>
              </w:rPr>
              <w:t>2.</w:t>
            </w:r>
          </w:p>
        </w:tc>
        <w:tc>
          <w:tcPr>
            <w:tcW w:w="3656" w:type="dxa"/>
            <w:shd w:val="clear" w:color="auto" w:fill="auto"/>
          </w:tcPr>
          <w:p w14:paraId="49F158BA" w14:textId="77777777" w:rsidR="00A97E4B" w:rsidRPr="004835E8" w:rsidRDefault="00A97E4B" w:rsidP="005669C3">
            <w:pPr>
              <w:pStyle w:val="ListParagraph"/>
              <w:ind w:left="42"/>
              <w:rPr>
                <w:sz w:val="22"/>
                <w:szCs w:val="22"/>
              </w:rPr>
            </w:pPr>
            <w:r w:rsidRPr="004835E8">
              <w:rPr>
                <w:sz w:val="22"/>
                <w:szCs w:val="22"/>
              </w:rPr>
              <w:t>Plāna izstrāde</w:t>
            </w:r>
            <w:r w:rsidRPr="004835E8">
              <w:rPr>
                <w:rStyle w:val="FootnoteReference"/>
                <w:sz w:val="22"/>
                <w:szCs w:val="22"/>
              </w:rPr>
              <w:footnoteReference w:id="6"/>
            </w:r>
          </w:p>
        </w:tc>
        <w:tc>
          <w:tcPr>
            <w:tcW w:w="1701" w:type="dxa"/>
          </w:tcPr>
          <w:p w14:paraId="4AE5A891" w14:textId="77777777" w:rsidR="00A97E4B" w:rsidRPr="004835E8" w:rsidRDefault="00A97E4B" w:rsidP="005669C3">
            <w:pPr>
              <w:pStyle w:val="BodyText"/>
              <w:ind w:right="22"/>
              <w:rPr>
                <w:color w:val="000000" w:themeColor="text1"/>
                <w:sz w:val="22"/>
                <w:szCs w:val="22"/>
              </w:rPr>
            </w:pPr>
          </w:p>
        </w:tc>
        <w:tc>
          <w:tcPr>
            <w:tcW w:w="1275" w:type="dxa"/>
            <w:shd w:val="clear" w:color="auto" w:fill="auto"/>
          </w:tcPr>
          <w:p w14:paraId="6780AA13" w14:textId="77777777" w:rsidR="00A97E4B" w:rsidRPr="004835E8" w:rsidRDefault="00A97E4B" w:rsidP="005669C3">
            <w:pPr>
              <w:pStyle w:val="BodyText"/>
              <w:ind w:right="22"/>
              <w:rPr>
                <w:color w:val="000000" w:themeColor="text1"/>
                <w:sz w:val="22"/>
                <w:szCs w:val="22"/>
              </w:rPr>
            </w:pPr>
          </w:p>
        </w:tc>
        <w:tc>
          <w:tcPr>
            <w:tcW w:w="1791" w:type="dxa"/>
            <w:shd w:val="clear" w:color="auto" w:fill="auto"/>
          </w:tcPr>
          <w:p w14:paraId="4E098E37" w14:textId="77777777" w:rsidR="00A97E4B" w:rsidRPr="004835E8" w:rsidRDefault="00A97E4B" w:rsidP="005669C3">
            <w:pPr>
              <w:rPr>
                <w:color w:val="000000" w:themeColor="text1"/>
                <w:sz w:val="22"/>
                <w:szCs w:val="22"/>
              </w:rPr>
            </w:pPr>
          </w:p>
        </w:tc>
      </w:tr>
      <w:tr w:rsidR="00A97E4B" w:rsidRPr="004E188F" w14:paraId="298F0CD9" w14:textId="77777777" w:rsidTr="00497A23">
        <w:trPr>
          <w:trHeight w:val="317"/>
          <w:jc w:val="center"/>
        </w:trPr>
        <w:tc>
          <w:tcPr>
            <w:tcW w:w="704" w:type="dxa"/>
          </w:tcPr>
          <w:p w14:paraId="5BB81EE1" w14:textId="77777777" w:rsidR="00A97E4B" w:rsidRPr="004835E8" w:rsidRDefault="00A97E4B" w:rsidP="005669C3">
            <w:pPr>
              <w:rPr>
                <w:color w:val="000000" w:themeColor="text1"/>
                <w:sz w:val="22"/>
                <w:szCs w:val="22"/>
              </w:rPr>
            </w:pPr>
            <w:r w:rsidRPr="004835E8">
              <w:rPr>
                <w:color w:val="000000" w:themeColor="text1"/>
                <w:sz w:val="22"/>
                <w:szCs w:val="22"/>
              </w:rPr>
              <w:t>3</w:t>
            </w:r>
          </w:p>
        </w:tc>
        <w:tc>
          <w:tcPr>
            <w:tcW w:w="3656" w:type="dxa"/>
            <w:shd w:val="clear" w:color="auto" w:fill="auto"/>
          </w:tcPr>
          <w:p w14:paraId="41857840" w14:textId="77777777" w:rsidR="00A97E4B" w:rsidRPr="004835E8" w:rsidRDefault="00A97E4B" w:rsidP="005669C3">
            <w:pPr>
              <w:rPr>
                <w:sz w:val="22"/>
                <w:szCs w:val="22"/>
              </w:rPr>
            </w:pPr>
            <w:r w:rsidRPr="004835E8">
              <w:rPr>
                <w:sz w:val="22"/>
                <w:szCs w:val="22"/>
              </w:rPr>
              <w:t>Citas Projekta aktivitātes</w:t>
            </w:r>
            <w:r w:rsidRPr="004835E8">
              <w:rPr>
                <w:rStyle w:val="FootnoteReference"/>
                <w:sz w:val="22"/>
                <w:szCs w:val="22"/>
              </w:rPr>
              <w:footnoteReference w:id="7"/>
            </w:r>
          </w:p>
        </w:tc>
        <w:tc>
          <w:tcPr>
            <w:tcW w:w="1701" w:type="dxa"/>
          </w:tcPr>
          <w:p w14:paraId="38631946" w14:textId="77777777" w:rsidR="00A97E4B" w:rsidRPr="004835E8" w:rsidRDefault="00A97E4B" w:rsidP="005669C3">
            <w:pPr>
              <w:pStyle w:val="BodyText"/>
              <w:ind w:right="22"/>
              <w:rPr>
                <w:color w:val="000000" w:themeColor="text1"/>
                <w:sz w:val="22"/>
                <w:szCs w:val="22"/>
              </w:rPr>
            </w:pPr>
          </w:p>
        </w:tc>
        <w:tc>
          <w:tcPr>
            <w:tcW w:w="1275" w:type="dxa"/>
            <w:shd w:val="clear" w:color="auto" w:fill="auto"/>
          </w:tcPr>
          <w:p w14:paraId="4CCD6D18" w14:textId="77777777" w:rsidR="00A97E4B" w:rsidRPr="004835E8" w:rsidRDefault="00A97E4B" w:rsidP="005669C3">
            <w:pPr>
              <w:pStyle w:val="BodyText"/>
              <w:ind w:right="22"/>
              <w:rPr>
                <w:color w:val="000000" w:themeColor="text1"/>
                <w:sz w:val="22"/>
                <w:szCs w:val="22"/>
              </w:rPr>
            </w:pPr>
          </w:p>
        </w:tc>
        <w:tc>
          <w:tcPr>
            <w:tcW w:w="1791" w:type="dxa"/>
            <w:shd w:val="clear" w:color="auto" w:fill="auto"/>
          </w:tcPr>
          <w:p w14:paraId="7FDF0350" w14:textId="77777777" w:rsidR="00A97E4B" w:rsidRPr="004835E8" w:rsidRDefault="00A97E4B" w:rsidP="005669C3">
            <w:pPr>
              <w:rPr>
                <w:color w:val="000000" w:themeColor="text1"/>
                <w:sz w:val="22"/>
                <w:szCs w:val="22"/>
              </w:rPr>
            </w:pPr>
          </w:p>
        </w:tc>
      </w:tr>
      <w:tr w:rsidR="00A97E4B" w:rsidRPr="004E188F" w14:paraId="20299401" w14:textId="77777777" w:rsidTr="00497A23">
        <w:trPr>
          <w:trHeight w:val="520"/>
          <w:jc w:val="center"/>
        </w:trPr>
        <w:tc>
          <w:tcPr>
            <w:tcW w:w="704" w:type="dxa"/>
          </w:tcPr>
          <w:p w14:paraId="6FECB32D" w14:textId="77777777" w:rsidR="00A97E4B" w:rsidRPr="00826440" w:rsidRDefault="00A97E4B" w:rsidP="005669C3">
            <w:pPr>
              <w:ind w:left="360"/>
              <w:rPr>
                <w:noProof/>
                <w:color w:val="000000" w:themeColor="text1"/>
                <w:sz w:val="22"/>
                <w:szCs w:val="22"/>
              </w:rPr>
            </w:pPr>
          </w:p>
        </w:tc>
        <w:tc>
          <w:tcPr>
            <w:tcW w:w="3656" w:type="dxa"/>
            <w:shd w:val="clear" w:color="auto" w:fill="auto"/>
          </w:tcPr>
          <w:p w14:paraId="66A2B716" w14:textId="77777777" w:rsidR="00A97E4B" w:rsidRPr="00826440" w:rsidRDefault="00A97E4B" w:rsidP="00F560B0">
            <w:pPr>
              <w:spacing w:before="60" w:after="60"/>
              <w:ind w:left="3011" w:hanging="1738"/>
              <w:jc w:val="both"/>
              <w:rPr>
                <w:noProof/>
                <w:color w:val="000000" w:themeColor="text1"/>
                <w:sz w:val="22"/>
                <w:szCs w:val="22"/>
              </w:rPr>
            </w:pPr>
            <w:r w:rsidRPr="00826440">
              <w:rPr>
                <w:noProof/>
                <w:color w:val="000000" w:themeColor="text1"/>
                <w:sz w:val="22"/>
                <w:szCs w:val="22"/>
              </w:rPr>
              <w:t>Kopējā līgumcena EUR</w:t>
            </w:r>
          </w:p>
        </w:tc>
        <w:tc>
          <w:tcPr>
            <w:tcW w:w="1701" w:type="dxa"/>
          </w:tcPr>
          <w:p w14:paraId="0B56BD02" w14:textId="77777777" w:rsidR="00A97E4B" w:rsidRPr="00826440" w:rsidRDefault="00A97E4B" w:rsidP="005669C3">
            <w:pPr>
              <w:pStyle w:val="BodyText"/>
              <w:ind w:right="22"/>
              <w:rPr>
                <w:noProof/>
                <w:color w:val="000000" w:themeColor="text1"/>
                <w:sz w:val="22"/>
                <w:szCs w:val="22"/>
              </w:rPr>
            </w:pPr>
          </w:p>
        </w:tc>
        <w:tc>
          <w:tcPr>
            <w:tcW w:w="1275" w:type="dxa"/>
            <w:shd w:val="clear" w:color="auto" w:fill="auto"/>
          </w:tcPr>
          <w:p w14:paraId="199DAC6D" w14:textId="77777777" w:rsidR="00A97E4B" w:rsidRPr="00826440" w:rsidRDefault="00A97E4B" w:rsidP="005669C3">
            <w:pPr>
              <w:pStyle w:val="BodyText"/>
              <w:ind w:right="22"/>
              <w:rPr>
                <w:noProof/>
                <w:color w:val="000000" w:themeColor="text1"/>
                <w:sz w:val="22"/>
                <w:szCs w:val="22"/>
              </w:rPr>
            </w:pPr>
          </w:p>
        </w:tc>
        <w:tc>
          <w:tcPr>
            <w:tcW w:w="1791" w:type="dxa"/>
            <w:shd w:val="clear" w:color="auto" w:fill="auto"/>
          </w:tcPr>
          <w:p w14:paraId="50EC9C00" w14:textId="77777777" w:rsidR="00A97E4B" w:rsidRPr="00826440" w:rsidRDefault="00A97E4B" w:rsidP="005669C3">
            <w:pPr>
              <w:rPr>
                <w:noProof/>
                <w:color w:val="000000" w:themeColor="text1"/>
                <w:sz w:val="22"/>
                <w:szCs w:val="22"/>
              </w:rPr>
            </w:pPr>
          </w:p>
        </w:tc>
      </w:tr>
    </w:tbl>
    <w:p w14:paraId="761FA255" w14:textId="77777777" w:rsidR="00A97E4B" w:rsidRPr="00826440" w:rsidRDefault="00A97E4B" w:rsidP="00A97E4B">
      <w:pPr>
        <w:pStyle w:val="BodyText"/>
        <w:widowControl/>
        <w:suppressAutoHyphens w:val="0"/>
        <w:spacing w:after="0"/>
        <w:ind w:right="23"/>
        <w:jc w:val="both"/>
        <w:rPr>
          <w:noProof/>
          <w:color w:val="000000" w:themeColor="text1"/>
          <w:sz w:val="22"/>
          <w:szCs w:val="22"/>
        </w:rPr>
      </w:pPr>
    </w:p>
    <w:p w14:paraId="36A38B05" w14:textId="77777777" w:rsidR="00A97E4B" w:rsidRPr="00826440" w:rsidRDefault="00A97E4B" w:rsidP="00A97E4B">
      <w:pPr>
        <w:pStyle w:val="BodyText"/>
        <w:widowControl/>
        <w:numPr>
          <w:ilvl w:val="0"/>
          <w:numId w:val="3"/>
        </w:numPr>
        <w:tabs>
          <w:tab w:val="clear" w:pos="720"/>
          <w:tab w:val="num" w:pos="426"/>
        </w:tabs>
        <w:suppressAutoHyphens w:val="0"/>
        <w:spacing w:after="0"/>
        <w:ind w:left="426" w:right="23" w:hanging="284"/>
        <w:jc w:val="both"/>
        <w:rPr>
          <w:noProof/>
          <w:color w:val="000000" w:themeColor="text1"/>
          <w:sz w:val="22"/>
          <w:szCs w:val="22"/>
        </w:rPr>
      </w:pPr>
      <w:r w:rsidRPr="00826440">
        <w:rPr>
          <w:rFonts w:eastAsiaTheme="minorHAnsi"/>
          <w:noProof/>
          <w:color w:val="000000" w:themeColor="text1"/>
          <w:sz w:val="22"/>
          <w:szCs w:val="22"/>
          <w:lang w:eastAsia="en-US"/>
        </w:rPr>
        <w:t>apliecinu, ka piedāvātajā līgumcenā ir iekļautas visas izmaksas, kas saistītas ar iepirkuma priekšmeta un līguma saistību izpildi, tajā skaitā visi nodokļi un nodevas, kā arī citas izmaksas iepirkuma līguma  kvalitatīvai un savlaicīgai izpildei;</w:t>
      </w:r>
    </w:p>
    <w:p w14:paraId="3B190746" w14:textId="77777777" w:rsidR="00A97E4B" w:rsidRPr="00826440" w:rsidRDefault="00A97E4B" w:rsidP="00A97E4B">
      <w:pPr>
        <w:pStyle w:val="BodyText"/>
        <w:widowControl/>
        <w:numPr>
          <w:ilvl w:val="0"/>
          <w:numId w:val="3"/>
        </w:numPr>
        <w:tabs>
          <w:tab w:val="clear" w:pos="720"/>
          <w:tab w:val="num" w:pos="426"/>
        </w:tabs>
        <w:suppressAutoHyphens w:val="0"/>
        <w:spacing w:after="0"/>
        <w:ind w:left="426" w:right="23" w:hanging="284"/>
        <w:jc w:val="both"/>
        <w:rPr>
          <w:noProof/>
          <w:color w:val="000000" w:themeColor="text1"/>
          <w:sz w:val="22"/>
          <w:szCs w:val="22"/>
        </w:rPr>
      </w:pPr>
      <w:r w:rsidRPr="00826440">
        <w:rPr>
          <w:rFonts w:eastAsiaTheme="minorHAnsi"/>
          <w:noProof/>
          <w:color w:val="000000" w:themeColor="text1"/>
          <w:sz w:val="22"/>
          <w:szCs w:val="22"/>
          <w:lang w:eastAsia="en-US"/>
        </w:rPr>
        <w:t xml:space="preserve">apliecinu, ka piedāvātā vienas vienības cena un līgumcena netiks paaugstināta visu iepirkuma līguma darbības laiku; </w:t>
      </w:r>
    </w:p>
    <w:p w14:paraId="4A38D4B5" w14:textId="77777777" w:rsidR="00A97E4B" w:rsidRPr="00826440" w:rsidRDefault="00A97E4B" w:rsidP="00A97E4B">
      <w:pPr>
        <w:pStyle w:val="BodyText"/>
        <w:widowControl/>
        <w:numPr>
          <w:ilvl w:val="0"/>
          <w:numId w:val="3"/>
        </w:numPr>
        <w:tabs>
          <w:tab w:val="clear" w:pos="720"/>
          <w:tab w:val="num" w:pos="426"/>
        </w:tabs>
        <w:suppressAutoHyphens w:val="0"/>
        <w:spacing w:after="0"/>
        <w:ind w:left="426" w:right="23" w:hanging="284"/>
        <w:jc w:val="both"/>
        <w:rPr>
          <w:noProof/>
          <w:color w:val="000000" w:themeColor="text1"/>
          <w:sz w:val="22"/>
          <w:szCs w:val="22"/>
        </w:rPr>
      </w:pPr>
      <w:r w:rsidRPr="00826440">
        <w:rPr>
          <w:rFonts w:eastAsiaTheme="minorHAnsi"/>
          <w:noProof/>
          <w:color w:val="000000" w:themeColor="text1"/>
          <w:sz w:val="22"/>
          <w:szCs w:val="22"/>
          <w:lang w:eastAsia="en-US"/>
        </w:rPr>
        <w:t xml:space="preserve">apliecinu, ka iespējamā inflācija, tirgus apstākļu maiņa vai jebkuri citi apstākļi nav par pamatu līgumcenas paaugstināšanai, un šo procesu radītās sekas ir prognozētas un aprēķinātas, sagatavojot finanšu piedāvājumu; </w:t>
      </w:r>
    </w:p>
    <w:p w14:paraId="0144FA26" w14:textId="52BD5349" w:rsidR="00A97E4B" w:rsidRPr="00826440" w:rsidRDefault="00A97E4B" w:rsidP="00A97E4B">
      <w:pPr>
        <w:pStyle w:val="BodyText"/>
        <w:widowControl/>
        <w:numPr>
          <w:ilvl w:val="0"/>
          <w:numId w:val="3"/>
        </w:numPr>
        <w:tabs>
          <w:tab w:val="clear" w:pos="720"/>
          <w:tab w:val="num" w:pos="426"/>
        </w:tabs>
        <w:suppressAutoHyphens w:val="0"/>
        <w:spacing w:after="0"/>
        <w:ind w:left="426" w:right="23" w:hanging="284"/>
        <w:jc w:val="both"/>
        <w:rPr>
          <w:noProof/>
          <w:color w:val="000000" w:themeColor="text1"/>
          <w:sz w:val="22"/>
          <w:szCs w:val="22"/>
        </w:rPr>
      </w:pPr>
      <w:r w:rsidRPr="00826440">
        <w:rPr>
          <w:noProof/>
          <w:color w:val="000000" w:themeColor="text1"/>
          <w:sz w:val="22"/>
          <w:szCs w:val="22"/>
        </w:rPr>
        <w:t xml:space="preserve">apliecinu, ka esmu iepazinies ar iepirkuma </w:t>
      </w:r>
      <w:r w:rsidR="00F560B0" w:rsidRPr="00497A23">
        <w:rPr>
          <w:sz w:val="22"/>
          <w:szCs w:val="22"/>
          <w:lang w:eastAsia="es-ES"/>
        </w:rPr>
        <w:t>„Vidzemes reģiona mobilitātes investīciju plāna 2030 izstrāde INTERREG Baltijas jūras reģiona projekta “TEN-T pamattīkla koridoru kapitalizācija labklājībai, izaugsmei un kohēzijai (</w:t>
      </w:r>
      <w:proofErr w:type="spellStart"/>
      <w:r w:rsidR="00F560B0" w:rsidRPr="00497A23">
        <w:rPr>
          <w:sz w:val="22"/>
          <w:szCs w:val="22"/>
          <w:lang w:eastAsia="es-ES"/>
        </w:rPr>
        <w:t>TENTacle</w:t>
      </w:r>
      <w:proofErr w:type="spellEnd"/>
      <w:r w:rsidR="00F560B0" w:rsidRPr="00497A23">
        <w:rPr>
          <w:sz w:val="22"/>
          <w:szCs w:val="22"/>
          <w:lang w:eastAsia="es-ES"/>
        </w:rPr>
        <w:t>)” ietvaros”</w:t>
      </w:r>
      <w:r w:rsidR="00F560B0" w:rsidRPr="00497A23">
        <w:rPr>
          <w:noProof/>
          <w:color w:val="000000" w:themeColor="text1"/>
          <w:sz w:val="22"/>
          <w:szCs w:val="22"/>
        </w:rPr>
        <w:t xml:space="preserve">, iepirkuma identifikācijas Nr. </w:t>
      </w:r>
      <w:r w:rsidR="00F560B0" w:rsidRPr="00497A23">
        <w:rPr>
          <w:rFonts w:eastAsia="Calibri"/>
          <w:color w:val="000000" w:themeColor="text1"/>
          <w:sz w:val="22"/>
          <w:szCs w:val="22"/>
        </w:rPr>
        <w:t>VPR/2016/15/</w:t>
      </w:r>
      <w:proofErr w:type="spellStart"/>
      <w:r w:rsidR="00F560B0" w:rsidRPr="00497A23">
        <w:rPr>
          <w:color w:val="000000" w:themeColor="text1"/>
          <w:sz w:val="22"/>
          <w:szCs w:val="22"/>
        </w:rPr>
        <w:t>TENTacle</w:t>
      </w:r>
      <w:proofErr w:type="spellEnd"/>
      <w:r w:rsidRPr="00826440">
        <w:rPr>
          <w:noProof/>
          <w:color w:val="000000" w:themeColor="text1"/>
          <w:sz w:val="22"/>
          <w:szCs w:val="22"/>
        </w:rPr>
        <w:t>, nolikumu, t.sk., līgumu un tehnisko specifikāciju, piekrītu šajos dokumentos izvirzītajām prasībām, un tam šajā sakarā nav nekādu pretenziju;</w:t>
      </w:r>
    </w:p>
    <w:p w14:paraId="4E3D47D7" w14:textId="21CD734F" w:rsidR="00A97E4B" w:rsidRPr="00826440" w:rsidRDefault="00A97E4B" w:rsidP="00A97E4B">
      <w:pPr>
        <w:pStyle w:val="BodyText"/>
        <w:widowControl/>
        <w:numPr>
          <w:ilvl w:val="0"/>
          <w:numId w:val="3"/>
        </w:numPr>
        <w:tabs>
          <w:tab w:val="clear" w:pos="720"/>
          <w:tab w:val="num" w:pos="426"/>
        </w:tabs>
        <w:suppressAutoHyphens w:val="0"/>
        <w:spacing w:after="0"/>
        <w:ind w:left="426" w:right="23" w:hanging="284"/>
        <w:jc w:val="both"/>
        <w:rPr>
          <w:noProof/>
          <w:color w:val="000000" w:themeColor="text1"/>
          <w:sz w:val="22"/>
          <w:szCs w:val="22"/>
        </w:rPr>
      </w:pPr>
      <w:r w:rsidRPr="00826440">
        <w:rPr>
          <w:noProof/>
          <w:color w:val="000000" w:themeColor="text1"/>
          <w:sz w:val="22"/>
          <w:szCs w:val="22"/>
        </w:rPr>
        <w:t>apņem</w:t>
      </w:r>
      <w:r w:rsidR="00193239">
        <w:rPr>
          <w:noProof/>
          <w:color w:val="000000" w:themeColor="text1"/>
          <w:sz w:val="22"/>
          <w:szCs w:val="22"/>
        </w:rPr>
        <w:t>o</w:t>
      </w:r>
      <w:r w:rsidRPr="00826440">
        <w:rPr>
          <w:noProof/>
          <w:color w:val="000000" w:themeColor="text1"/>
          <w:sz w:val="22"/>
          <w:szCs w:val="22"/>
        </w:rPr>
        <w:t xml:space="preserve">s ievērot iepirkuma </w:t>
      </w:r>
      <w:r w:rsidR="00F560B0" w:rsidRPr="00497A23">
        <w:rPr>
          <w:sz w:val="22"/>
          <w:szCs w:val="22"/>
          <w:lang w:eastAsia="es-ES"/>
        </w:rPr>
        <w:t>„Vidzemes reģiona mobilitātes investīciju plāna 2030 izstrāde INTERREG Baltijas jūras reģiona projekta “TEN-T pamattīkla koridoru kapitalizācija labklājībai, izaugsmei un kohēzijai (</w:t>
      </w:r>
      <w:proofErr w:type="spellStart"/>
      <w:r w:rsidR="00F560B0" w:rsidRPr="00497A23">
        <w:rPr>
          <w:sz w:val="22"/>
          <w:szCs w:val="22"/>
          <w:lang w:eastAsia="es-ES"/>
        </w:rPr>
        <w:t>TENTacle</w:t>
      </w:r>
      <w:proofErr w:type="spellEnd"/>
      <w:r w:rsidR="00F560B0" w:rsidRPr="00497A23">
        <w:rPr>
          <w:sz w:val="22"/>
          <w:szCs w:val="22"/>
          <w:lang w:eastAsia="es-ES"/>
        </w:rPr>
        <w:t>)” ietvaros”</w:t>
      </w:r>
      <w:r w:rsidR="00F560B0" w:rsidRPr="00497A23">
        <w:rPr>
          <w:noProof/>
          <w:color w:val="000000" w:themeColor="text1"/>
          <w:sz w:val="22"/>
          <w:szCs w:val="22"/>
        </w:rPr>
        <w:t xml:space="preserve">, iepirkuma identifikācijas Nr. </w:t>
      </w:r>
      <w:r w:rsidR="00F560B0" w:rsidRPr="00497A23">
        <w:rPr>
          <w:rFonts w:eastAsia="Calibri"/>
          <w:color w:val="000000" w:themeColor="text1"/>
          <w:sz w:val="22"/>
          <w:szCs w:val="22"/>
        </w:rPr>
        <w:t>VPR/2016/15/</w:t>
      </w:r>
      <w:proofErr w:type="spellStart"/>
      <w:r w:rsidR="00F560B0" w:rsidRPr="00497A23">
        <w:rPr>
          <w:color w:val="000000" w:themeColor="text1"/>
          <w:sz w:val="22"/>
          <w:szCs w:val="22"/>
        </w:rPr>
        <w:t>TENTacle</w:t>
      </w:r>
      <w:proofErr w:type="spellEnd"/>
      <w:r w:rsidRPr="00826440">
        <w:rPr>
          <w:noProof/>
          <w:color w:val="000000" w:themeColor="text1"/>
          <w:sz w:val="22"/>
          <w:szCs w:val="22"/>
        </w:rPr>
        <w:t>, nolikuma prasības;</w:t>
      </w:r>
    </w:p>
    <w:p w14:paraId="1FF9DA40" w14:textId="1C84DEF6" w:rsidR="00A97E4B" w:rsidRPr="00826440" w:rsidRDefault="00A97E4B" w:rsidP="00A97E4B">
      <w:pPr>
        <w:pStyle w:val="BodyText"/>
        <w:widowControl/>
        <w:numPr>
          <w:ilvl w:val="0"/>
          <w:numId w:val="3"/>
        </w:numPr>
        <w:tabs>
          <w:tab w:val="clear" w:pos="720"/>
          <w:tab w:val="num" w:pos="426"/>
        </w:tabs>
        <w:suppressAutoHyphens w:val="0"/>
        <w:spacing w:before="60" w:after="0"/>
        <w:ind w:left="426" w:right="23" w:hanging="284"/>
        <w:jc w:val="both"/>
        <w:rPr>
          <w:noProof/>
          <w:color w:val="000000" w:themeColor="text1"/>
          <w:sz w:val="22"/>
          <w:szCs w:val="22"/>
        </w:rPr>
      </w:pPr>
      <w:r w:rsidRPr="00826440">
        <w:rPr>
          <w:noProof/>
          <w:color w:val="000000" w:themeColor="text1"/>
          <w:sz w:val="22"/>
          <w:szCs w:val="22"/>
        </w:rPr>
        <w:t>apņem</w:t>
      </w:r>
      <w:r w:rsidR="00193239">
        <w:rPr>
          <w:noProof/>
          <w:color w:val="000000" w:themeColor="text1"/>
          <w:sz w:val="22"/>
          <w:szCs w:val="22"/>
        </w:rPr>
        <w:t>o</w:t>
      </w:r>
      <w:r w:rsidRPr="00826440">
        <w:rPr>
          <w:noProof/>
          <w:color w:val="000000" w:themeColor="text1"/>
          <w:sz w:val="22"/>
          <w:szCs w:val="22"/>
        </w:rPr>
        <w:t xml:space="preserve">s parakstīt iepirkuma </w:t>
      </w:r>
      <w:r w:rsidR="00F560B0" w:rsidRPr="00497A23">
        <w:rPr>
          <w:sz w:val="22"/>
          <w:szCs w:val="22"/>
          <w:lang w:eastAsia="es-ES"/>
        </w:rPr>
        <w:t>„Vidzemes reģiona mobilitātes investīciju plāna 2030 izstrāde INTERREG Baltijas jūras reģiona projekta “TEN-T pamattīkla koridoru kapitalizācija labklājībai, izaugsmei un kohēzijai (</w:t>
      </w:r>
      <w:proofErr w:type="spellStart"/>
      <w:r w:rsidR="00F560B0" w:rsidRPr="00497A23">
        <w:rPr>
          <w:sz w:val="22"/>
          <w:szCs w:val="22"/>
          <w:lang w:eastAsia="es-ES"/>
        </w:rPr>
        <w:t>TENTacle</w:t>
      </w:r>
      <w:proofErr w:type="spellEnd"/>
      <w:r w:rsidR="00F560B0" w:rsidRPr="00497A23">
        <w:rPr>
          <w:sz w:val="22"/>
          <w:szCs w:val="22"/>
          <w:lang w:eastAsia="es-ES"/>
        </w:rPr>
        <w:t>)” ietvaros”</w:t>
      </w:r>
      <w:r w:rsidR="00F560B0" w:rsidRPr="00497A23">
        <w:rPr>
          <w:noProof/>
          <w:color w:val="000000" w:themeColor="text1"/>
          <w:sz w:val="22"/>
          <w:szCs w:val="22"/>
        </w:rPr>
        <w:t xml:space="preserve">, iepirkuma identifikācijas Nr. </w:t>
      </w:r>
      <w:r w:rsidR="00F560B0" w:rsidRPr="00497A23">
        <w:rPr>
          <w:rFonts w:eastAsia="Calibri"/>
          <w:color w:val="000000" w:themeColor="text1"/>
          <w:sz w:val="22"/>
          <w:szCs w:val="22"/>
        </w:rPr>
        <w:lastRenderedPageBreak/>
        <w:t>VPR/2016/15/</w:t>
      </w:r>
      <w:proofErr w:type="spellStart"/>
      <w:r w:rsidR="00F560B0" w:rsidRPr="00497A23">
        <w:rPr>
          <w:color w:val="000000" w:themeColor="text1"/>
          <w:sz w:val="22"/>
          <w:szCs w:val="22"/>
        </w:rPr>
        <w:t>TENTacle</w:t>
      </w:r>
      <w:proofErr w:type="spellEnd"/>
      <w:r w:rsidRPr="00826440">
        <w:rPr>
          <w:noProof/>
          <w:color w:val="000000" w:themeColor="text1"/>
          <w:sz w:val="22"/>
          <w:szCs w:val="22"/>
        </w:rPr>
        <w:t>, nolikuma sastāvā esošo līgumu nolikumam pievienotajā redakcijā, ja iepirkuma komisija pieņem lēmumu piešķirt tam tiesības slēgt konkrēto līgumu.</w:t>
      </w:r>
    </w:p>
    <w:p w14:paraId="48C8E0B7" w14:textId="77777777" w:rsidR="00F560B0" w:rsidRDefault="00F560B0" w:rsidP="00F560B0">
      <w:pPr>
        <w:pStyle w:val="BodyText"/>
        <w:ind w:left="720" w:right="23"/>
        <w:jc w:val="center"/>
        <w:rPr>
          <w:b/>
          <w:caps/>
          <w:noProof/>
          <w:color w:val="000000" w:themeColor="text1"/>
          <w:sz w:val="22"/>
          <w:szCs w:val="22"/>
        </w:rPr>
      </w:pPr>
    </w:p>
    <w:p w14:paraId="4F3691B4" w14:textId="77777777" w:rsidR="00A97E4B" w:rsidRPr="00826440" w:rsidRDefault="00A97E4B" w:rsidP="00F560B0">
      <w:pPr>
        <w:pStyle w:val="BodyText"/>
        <w:ind w:left="720" w:right="23"/>
        <w:jc w:val="center"/>
        <w:rPr>
          <w:b/>
          <w:caps/>
          <w:noProof/>
          <w:color w:val="000000" w:themeColor="text1"/>
          <w:sz w:val="22"/>
          <w:szCs w:val="22"/>
        </w:rPr>
      </w:pPr>
      <w:r w:rsidRPr="00826440">
        <w:rPr>
          <w:b/>
          <w:caps/>
          <w:noProof/>
          <w:color w:val="000000" w:themeColor="text1"/>
          <w:sz w:val="22"/>
          <w:szCs w:val="22"/>
        </w:rPr>
        <w:t>Vispārēja informācija par Pretendentu</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4775"/>
        <w:gridCol w:w="3685"/>
      </w:tblGrid>
      <w:tr w:rsidR="00A97E4B" w:rsidRPr="004E188F" w14:paraId="1474B416" w14:textId="77777777" w:rsidTr="005669C3">
        <w:trPr>
          <w:cantSplit/>
          <w:jc w:val="center"/>
        </w:trPr>
        <w:tc>
          <w:tcPr>
            <w:tcW w:w="537" w:type="dxa"/>
          </w:tcPr>
          <w:p w14:paraId="7B809907"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1.</w:t>
            </w:r>
          </w:p>
        </w:tc>
        <w:tc>
          <w:tcPr>
            <w:tcW w:w="8460" w:type="dxa"/>
            <w:gridSpan w:val="2"/>
          </w:tcPr>
          <w:p w14:paraId="0F7B9E4D" w14:textId="77777777" w:rsidR="00A97E4B" w:rsidRPr="00826440" w:rsidRDefault="00A97E4B" w:rsidP="005669C3">
            <w:pPr>
              <w:ind w:right="147"/>
              <w:jc w:val="both"/>
              <w:rPr>
                <w:b/>
                <w:noProof/>
                <w:color w:val="000000" w:themeColor="text1"/>
                <w:sz w:val="22"/>
                <w:szCs w:val="22"/>
              </w:rPr>
            </w:pPr>
            <w:r w:rsidRPr="00826440">
              <w:rPr>
                <w:b/>
                <w:noProof/>
                <w:color w:val="000000" w:themeColor="text1"/>
                <w:sz w:val="22"/>
                <w:szCs w:val="22"/>
              </w:rPr>
              <w:t>Pretendenta nosaukums:</w:t>
            </w:r>
          </w:p>
        </w:tc>
      </w:tr>
      <w:tr w:rsidR="00A97E4B" w:rsidRPr="004E188F" w14:paraId="541CD1DC" w14:textId="77777777" w:rsidTr="005669C3">
        <w:trPr>
          <w:cantSplit/>
          <w:jc w:val="center"/>
        </w:trPr>
        <w:tc>
          <w:tcPr>
            <w:tcW w:w="537" w:type="dxa"/>
          </w:tcPr>
          <w:p w14:paraId="5C2D67BD"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2.</w:t>
            </w:r>
          </w:p>
        </w:tc>
        <w:tc>
          <w:tcPr>
            <w:tcW w:w="8460" w:type="dxa"/>
            <w:gridSpan w:val="2"/>
          </w:tcPr>
          <w:p w14:paraId="54F19CE5"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Adrese (juridiskā adrese un biroja adrese):</w:t>
            </w:r>
          </w:p>
        </w:tc>
      </w:tr>
      <w:tr w:rsidR="00A97E4B" w:rsidRPr="004E188F" w14:paraId="3AC210C4" w14:textId="77777777" w:rsidTr="005669C3">
        <w:trPr>
          <w:cantSplit/>
          <w:jc w:val="center"/>
        </w:trPr>
        <w:tc>
          <w:tcPr>
            <w:tcW w:w="537" w:type="dxa"/>
          </w:tcPr>
          <w:p w14:paraId="70ABC880"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3.</w:t>
            </w:r>
          </w:p>
        </w:tc>
        <w:tc>
          <w:tcPr>
            <w:tcW w:w="8460" w:type="dxa"/>
            <w:gridSpan w:val="2"/>
          </w:tcPr>
          <w:p w14:paraId="0937BFB4"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Kontaktpersona (amats, vārds, uzvārds):</w:t>
            </w:r>
          </w:p>
        </w:tc>
      </w:tr>
      <w:tr w:rsidR="00A97E4B" w:rsidRPr="004E188F" w14:paraId="3BEABD5F" w14:textId="77777777" w:rsidTr="005669C3">
        <w:trPr>
          <w:cantSplit/>
          <w:jc w:val="center"/>
        </w:trPr>
        <w:tc>
          <w:tcPr>
            <w:tcW w:w="537" w:type="dxa"/>
          </w:tcPr>
          <w:p w14:paraId="420A07C5"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4.</w:t>
            </w:r>
          </w:p>
        </w:tc>
        <w:tc>
          <w:tcPr>
            <w:tcW w:w="8460" w:type="dxa"/>
            <w:gridSpan w:val="2"/>
          </w:tcPr>
          <w:p w14:paraId="15D8DEDF"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Tālruņa Nr.:</w:t>
            </w:r>
          </w:p>
        </w:tc>
      </w:tr>
      <w:tr w:rsidR="00A97E4B" w:rsidRPr="004E188F" w14:paraId="00F9F6C8" w14:textId="77777777" w:rsidTr="005669C3">
        <w:trPr>
          <w:cantSplit/>
          <w:jc w:val="center"/>
        </w:trPr>
        <w:tc>
          <w:tcPr>
            <w:tcW w:w="537" w:type="dxa"/>
          </w:tcPr>
          <w:p w14:paraId="376FAD5E"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5.</w:t>
            </w:r>
          </w:p>
        </w:tc>
        <w:tc>
          <w:tcPr>
            <w:tcW w:w="8460" w:type="dxa"/>
            <w:gridSpan w:val="2"/>
          </w:tcPr>
          <w:p w14:paraId="525AD068"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Faksa Nr.:</w:t>
            </w:r>
          </w:p>
        </w:tc>
      </w:tr>
      <w:tr w:rsidR="00A97E4B" w:rsidRPr="004E188F" w14:paraId="49A38548" w14:textId="77777777" w:rsidTr="005669C3">
        <w:trPr>
          <w:cantSplit/>
          <w:jc w:val="center"/>
        </w:trPr>
        <w:tc>
          <w:tcPr>
            <w:tcW w:w="537" w:type="dxa"/>
          </w:tcPr>
          <w:p w14:paraId="107D17B2"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6.</w:t>
            </w:r>
          </w:p>
        </w:tc>
        <w:tc>
          <w:tcPr>
            <w:tcW w:w="8460" w:type="dxa"/>
            <w:gridSpan w:val="2"/>
          </w:tcPr>
          <w:p w14:paraId="2A02D49E"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E-pasts:</w:t>
            </w:r>
          </w:p>
        </w:tc>
      </w:tr>
      <w:tr w:rsidR="00A97E4B" w:rsidRPr="004E188F" w14:paraId="643C239B" w14:textId="77777777" w:rsidTr="005669C3">
        <w:trPr>
          <w:cantSplit/>
          <w:jc w:val="center"/>
        </w:trPr>
        <w:tc>
          <w:tcPr>
            <w:tcW w:w="537" w:type="dxa"/>
          </w:tcPr>
          <w:p w14:paraId="213CEF1E"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7.</w:t>
            </w:r>
          </w:p>
        </w:tc>
        <w:tc>
          <w:tcPr>
            <w:tcW w:w="8460" w:type="dxa"/>
            <w:gridSpan w:val="2"/>
          </w:tcPr>
          <w:p w14:paraId="39AE0680"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Nodarbināto skaits:</w:t>
            </w:r>
          </w:p>
        </w:tc>
      </w:tr>
      <w:tr w:rsidR="00A97E4B" w:rsidRPr="004E188F" w14:paraId="7AFCF0AE" w14:textId="77777777" w:rsidTr="005669C3">
        <w:trPr>
          <w:cantSplit/>
          <w:trHeight w:val="317"/>
          <w:jc w:val="center"/>
        </w:trPr>
        <w:tc>
          <w:tcPr>
            <w:tcW w:w="537" w:type="dxa"/>
          </w:tcPr>
          <w:p w14:paraId="722ED99B"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8.</w:t>
            </w:r>
          </w:p>
        </w:tc>
        <w:tc>
          <w:tcPr>
            <w:tcW w:w="8460" w:type="dxa"/>
            <w:gridSpan w:val="2"/>
          </w:tcPr>
          <w:p w14:paraId="0A5F0985"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Pretendenta darbības sfēra (īss apraksts):</w:t>
            </w:r>
          </w:p>
        </w:tc>
      </w:tr>
      <w:tr w:rsidR="00A97E4B" w:rsidRPr="004E188F" w14:paraId="421C7012" w14:textId="77777777" w:rsidTr="005669C3">
        <w:trPr>
          <w:cantSplit/>
          <w:trHeight w:val="280"/>
          <w:jc w:val="center"/>
        </w:trPr>
        <w:tc>
          <w:tcPr>
            <w:tcW w:w="537" w:type="dxa"/>
          </w:tcPr>
          <w:p w14:paraId="54AA3A59"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 xml:space="preserve">9. </w:t>
            </w:r>
          </w:p>
        </w:tc>
        <w:tc>
          <w:tcPr>
            <w:tcW w:w="8460" w:type="dxa"/>
            <w:gridSpan w:val="2"/>
          </w:tcPr>
          <w:p w14:paraId="218D3AFB"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Finanšu rekvizīti:</w:t>
            </w:r>
          </w:p>
        </w:tc>
      </w:tr>
      <w:tr w:rsidR="00A97E4B" w:rsidRPr="004E188F" w14:paraId="59764532" w14:textId="77777777" w:rsidTr="005669C3">
        <w:tblPrEx>
          <w:tblCellMar>
            <w:left w:w="108" w:type="dxa"/>
            <w:right w:w="108" w:type="dxa"/>
          </w:tblCellMar>
        </w:tblPrEx>
        <w:trPr>
          <w:trHeight w:val="309"/>
          <w:jc w:val="center"/>
        </w:trPr>
        <w:tc>
          <w:tcPr>
            <w:tcW w:w="5312" w:type="dxa"/>
            <w:gridSpan w:val="2"/>
          </w:tcPr>
          <w:p w14:paraId="580447EA"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Bankas nosaukums:</w:t>
            </w:r>
          </w:p>
        </w:tc>
        <w:tc>
          <w:tcPr>
            <w:tcW w:w="3685" w:type="dxa"/>
          </w:tcPr>
          <w:p w14:paraId="3747D2FF" w14:textId="77777777" w:rsidR="00A97E4B" w:rsidRPr="00826440" w:rsidRDefault="00A97E4B" w:rsidP="005669C3">
            <w:pPr>
              <w:ind w:right="-71"/>
              <w:jc w:val="both"/>
              <w:rPr>
                <w:b/>
                <w:noProof/>
                <w:color w:val="000000" w:themeColor="text1"/>
                <w:sz w:val="22"/>
                <w:szCs w:val="22"/>
              </w:rPr>
            </w:pPr>
          </w:p>
        </w:tc>
      </w:tr>
      <w:tr w:rsidR="00A97E4B" w:rsidRPr="004E188F" w14:paraId="2E115666" w14:textId="77777777" w:rsidTr="005669C3">
        <w:tblPrEx>
          <w:tblCellMar>
            <w:left w:w="108" w:type="dxa"/>
            <w:right w:w="108" w:type="dxa"/>
          </w:tblCellMar>
        </w:tblPrEx>
        <w:trPr>
          <w:jc w:val="center"/>
        </w:trPr>
        <w:tc>
          <w:tcPr>
            <w:tcW w:w="5312" w:type="dxa"/>
            <w:gridSpan w:val="2"/>
          </w:tcPr>
          <w:p w14:paraId="294970B9" w14:textId="77777777" w:rsidR="00A97E4B" w:rsidRPr="00826440" w:rsidRDefault="00A97E4B" w:rsidP="005669C3">
            <w:pPr>
              <w:pStyle w:val="TOC9"/>
              <w:rPr>
                <w:noProof/>
                <w:color w:val="000000" w:themeColor="text1"/>
                <w:sz w:val="22"/>
                <w:szCs w:val="22"/>
              </w:rPr>
            </w:pPr>
            <w:r w:rsidRPr="00826440">
              <w:rPr>
                <w:noProof/>
                <w:color w:val="000000" w:themeColor="text1"/>
                <w:sz w:val="22"/>
                <w:szCs w:val="22"/>
              </w:rPr>
              <w:t>Bankas adrese (tai skaitā pilsēta, valsts, pasta indekss)</w:t>
            </w:r>
          </w:p>
        </w:tc>
        <w:tc>
          <w:tcPr>
            <w:tcW w:w="3685" w:type="dxa"/>
          </w:tcPr>
          <w:p w14:paraId="01762FB8" w14:textId="77777777" w:rsidR="00A97E4B" w:rsidRPr="00826440" w:rsidRDefault="00A97E4B" w:rsidP="005669C3">
            <w:pPr>
              <w:jc w:val="both"/>
              <w:rPr>
                <w:b/>
                <w:noProof/>
                <w:color w:val="000000" w:themeColor="text1"/>
                <w:sz w:val="22"/>
                <w:szCs w:val="22"/>
              </w:rPr>
            </w:pPr>
          </w:p>
        </w:tc>
      </w:tr>
      <w:tr w:rsidR="00A97E4B" w:rsidRPr="004E188F" w14:paraId="41FB0E68" w14:textId="77777777" w:rsidTr="005669C3">
        <w:tblPrEx>
          <w:tblCellMar>
            <w:left w:w="108" w:type="dxa"/>
            <w:right w:w="108" w:type="dxa"/>
          </w:tblCellMar>
        </w:tblPrEx>
        <w:trPr>
          <w:jc w:val="center"/>
        </w:trPr>
        <w:tc>
          <w:tcPr>
            <w:tcW w:w="5312" w:type="dxa"/>
            <w:gridSpan w:val="2"/>
          </w:tcPr>
          <w:p w14:paraId="6A2C5581"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Bankas kods:</w:t>
            </w:r>
          </w:p>
        </w:tc>
        <w:tc>
          <w:tcPr>
            <w:tcW w:w="3685" w:type="dxa"/>
          </w:tcPr>
          <w:p w14:paraId="41D92206" w14:textId="77777777" w:rsidR="00A97E4B" w:rsidRPr="00826440" w:rsidRDefault="00A97E4B" w:rsidP="005669C3">
            <w:pPr>
              <w:jc w:val="both"/>
              <w:rPr>
                <w:b/>
                <w:noProof/>
                <w:color w:val="000000" w:themeColor="text1"/>
                <w:sz w:val="22"/>
                <w:szCs w:val="22"/>
              </w:rPr>
            </w:pPr>
          </w:p>
        </w:tc>
      </w:tr>
      <w:tr w:rsidR="00A97E4B" w:rsidRPr="004E188F" w14:paraId="7B531644" w14:textId="77777777" w:rsidTr="005669C3">
        <w:tblPrEx>
          <w:tblCellMar>
            <w:left w:w="108" w:type="dxa"/>
            <w:right w:w="108" w:type="dxa"/>
          </w:tblCellMar>
        </w:tblPrEx>
        <w:trPr>
          <w:jc w:val="center"/>
        </w:trPr>
        <w:tc>
          <w:tcPr>
            <w:tcW w:w="5312" w:type="dxa"/>
            <w:gridSpan w:val="2"/>
          </w:tcPr>
          <w:p w14:paraId="57647788" w14:textId="77777777" w:rsidR="00A97E4B" w:rsidRPr="00826440" w:rsidRDefault="00A97E4B" w:rsidP="005669C3">
            <w:pPr>
              <w:jc w:val="both"/>
              <w:rPr>
                <w:b/>
                <w:noProof/>
                <w:color w:val="000000" w:themeColor="text1"/>
                <w:sz w:val="22"/>
                <w:szCs w:val="22"/>
              </w:rPr>
            </w:pPr>
            <w:r w:rsidRPr="00826440">
              <w:rPr>
                <w:b/>
                <w:noProof/>
                <w:color w:val="000000" w:themeColor="text1"/>
                <w:sz w:val="22"/>
                <w:szCs w:val="22"/>
              </w:rPr>
              <w:t>Konta numurs:</w:t>
            </w:r>
          </w:p>
        </w:tc>
        <w:tc>
          <w:tcPr>
            <w:tcW w:w="3685" w:type="dxa"/>
          </w:tcPr>
          <w:p w14:paraId="444A8EBF" w14:textId="77777777" w:rsidR="00A97E4B" w:rsidRPr="00826440" w:rsidRDefault="00A97E4B" w:rsidP="005669C3">
            <w:pPr>
              <w:jc w:val="both"/>
              <w:rPr>
                <w:b/>
                <w:noProof/>
                <w:color w:val="000000" w:themeColor="text1"/>
                <w:sz w:val="22"/>
                <w:szCs w:val="22"/>
              </w:rPr>
            </w:pPr>
          </w:p>
        </w:tc>
      </w:tr>
    </w:tbl>
    <w:p w14:paraId="3D8A2996" w14:textId="77777777" w:rsidR="00A97E4B" w:rsidRPr="00826440" w:rsidRDefault="00A97E4B" w:rsidP="00A97E4B">
      <w:pPr>
        <w:spacing w:beforeLines="60" w:before="144"/>
        <w:jc w:val="both"/>
        <w:rPr>
          <w:noProof/>
          <w:color w:val="000000" w:themeColor="text1"/>
          <w:sz w:val="22"/>
          <w:szCs w:val="22"/>
        </w:rPr>
      </w:pPr>
      <w:r w:rsidRPr="00826440">
        <w:rPr>
          <w:noProof/>
          <w:color w:val="000000" w:themeColor="text1"/>
          <w:sz w:val="22"/>
          <w:szCs w:val="22"/>
        </w:rPr>
        <w:t xml:space="preserve">Informācija, kas pēc Pretendenta domām ir uzskatāma par ierobežotas pieejamības informāciju, atrodas Pretendenta piedāvājuma ______________ lpp. </w:t>
      </w:r>
    </w:p>
    <w:p w14:paraId="786A3522" w14:textId="77777777" w:rsidR="00A97E4B" w:rsidRPr="00826440" w:rsidRDefault="00A97E4B" w:rsidP="00A97E4B">
      <w:pPr>
        <w:pStyle w:val="BodyText"/>
        <w:spacing w:before="120"/>
        <w:ind w:right="23"/>
        <w:rPr>
          <w:noProof/>
          <w:color w:val="000000" w:themeColor="text1"/>
          <w:sz w:val="22"/>
          <w:szCs w:val="22"/>
        </w:rPr>
      </w:pPr>
      <w:r w:rsidRPr="00826440">
        <w:rPr>
          <w:noProof/>
          <w:color w:val="000000" w:themeColor="text1"/>
          <w:sz w:val="22"/>
          <w:szCs w:val="22"/>
        </w:rPr>
        <w:t>Pārstāvja/pilnvarotās personas ieņemamais amats, vārds, uzvārds, paraksts: __________________</w:t>
      </w:r>
    </w:p>
    <w:p w14:paraId="1D854ACC" w14:textId="77777777" w:rsidR="00A97E4B" w:rsidRPr="00826440" w:rsidRDefault="00A97E4B" w:rsidP="00A97E4B">
      <w:pPr>
        <w:pStyle w:val="BodyText"/>
        <w:spacing w:after="0"/>
        <w:ind w:right="23"/>
        <w:rPr>
          <w:noProof/>
          <w:color w:val="000000" w:themeColor="text1"/>
          <w:sz w:val="22"/>
          <w:szCs w:val="22"/>
        </w:rPr>
      </w:pPr>
      <w:r w:rsidRPr="00826440">
        <w:rPr>
          <w:noProof/>
          <w:color w:val="000000" w:themeColor="text1"/>
          <w:sz w:val="22"/>
          <w:szCs w:val="22"/>
        </w:rPr>
        <w:t>20___. gada ____________________</w:t>
      </w:r>
      <w:r w:rsidRPr="00826440">
        <w:rPr>
          <w:noProof/>
          <w:color w:val="000000" w:themeColor="text1"/>
          <w:sz w:val="22"/>
          <w:szCs w:val="22"/>
        </w:rPr>
        <w:tab/>
        <w:t xml:space="preserve">z.v. </w:t>
      </w:r>
    </w:p>
    <w:p w14:paraId="1D9327E3" w14:textId="77777777" w:rsidR="00A97E4B" w:rsidRPr="00826440" w:rsidRDefault="00A97E4B" w:rsidP="00A97E4B">
      <w:pPr>
        <w:pStyle w:val="BodyText"/>
        <w:spacing w:after="0"/>
        <w:ind w:right="23"/>
        <w:rPr>
          <w:noProof/>
          <w:color w:val="000000" w:themeColor="text1"/>
          <w:sz w:val="22"/>
          <w:szCs w:val="22"/>
        </w:rPr>
      </w:pPr>
    </w:p>
    <w:p w14:paraId="316DF6A6" w14:textId="77777777" w:rsidR="00A97E4B" w:rsidRPr="00826440" w:rsidRDefault="00A97E4B" w:rsidP="00A97E4B">
      <w:pPr>
        <w:pStyle w:val="BodyText"/>
        <w:spacing w:after="0"/>
        <w:ind w:right="23"/>
        <w:rPr>
          <w:noProof/>
          <w:color w:val="000000" w:themeColor="text1"/>
          <w:sz w:val="22"/>
          <w:szCs w:val="22"/>
        </w:rPr>
      </w:pPr>
    </w:p>
    <w:p w14:paraId="629C0735" w14:textId="77777777" w:rsidR="00A97E4B" w:rsidRPr="00826440" w:rsidRDefault="00A97E4B" w:rsidP="00A97E4B">
      <w:pPr>
        <w:pStyle w:val="BodyText"/>
        <w:spacing w:after="0"/>
        <w:ind w:right="23"/>
        <w:jc w:val="right"/>
        <w:rPr>
          <w:noProof/>
          <w:color w:val="000000" w:themeColor="text1"/>
          <w:sz w:val="22"/>
          <w:szCs w:val="22"/>
        </w:rPr>
      </w:pPr>
    </w:p>
    <w:p w14:paraId="16CD7258" w14:textId="77777777" w:rsidR="00A97E4B" w:rsidRPr="00826440" w:rsidRDefault="00A97E4B" w:rsidP="00A97E4B">
      <w:pPr>
        <w:spacing w:after="60"/>
        <w:ind w:left="1277"/>
        <w:jc w:val="both"/>
        <w:rPr>
          <w:noProof/>
          <w:sz w:val="22"/>
          <w:szCs w:val="22"/>
        </w:rPr>
      </w:pPr>
    </w:p>
    <w:p w14:paraId="62A857A2" w14:textId="4547D97E" w:rsidR="00A97E4B" w:rsidRPr="00826440" w:rsidRDefault="00A97E4B" w:rsidP="00A97E4B">
      <w:pPr>
        <w:widowControl/>
        <w:suppressAutoHyphens w:val="0"/>
        <w:spacing w:after="200" w:line="276" w:lineRule="auto"/>
        <w:rPr>
          <w:b/>
          <w:noProof/>
          <w:sz w:val="22"/>
          <w:szCs w:val="22"/>
        </w:rPr>
      </w:pPr>
    </w:p>
    <w:p w14:paraId="249CC684" w14:textId="0AA9118A" w:rsidR="00A97E4B" w:rsidRPr="00826440" w:rsidRDefault="00A97E4B" w:rsidP="00A97E4B">
      <w:pPr>
        <w:jc w:val="right"/>
        <w:rPr>
          <w:b/>
          <w:noProof/>
          <w:sz w:val="22"/>
          <w:szCs w:val="22"/>
        </w:rPr>
      </w:pPr>
      <w:r w:rsidRPr="00826440">
        <w:rPr>
          <w:b/>
          <w:noProof/>
          <w:sz w:val="22"/>
          <w:szCs w:val="22"/>
        </w:rPr>
        <w:br w:type="page"/>
      </w:r>
      <w:r w:rsidRPr="00826440">
        <w:rPr>
          <w:b/>
          <w:noProof/>
          <w:sz w:val="22"/>
          <w:szCs w:val="22"/>
        </w:rPr>
        <w:lastRenderedPageBreak/>
        <w:t>3.pielikums</w:t>
      </w:r>
    </w:p>
    <w:p w14:paraId="5D61A053" w14:textId="77777777" w:rsidR="00F560B0" w:rsidRDefault="00F560B0" w:rsidP="00A97E4B">
      <w:pPr>
        <w:pStyle w:val="BodyText"/>
        <w:jc w:val="center"/>
        <w:rPr>
          <w:b/>
          <w:caps/>
          <w:noProof/>
          <w:sz w:val="22"/>
          <w:szCs w:val="22"/>
        </w:rPr>
      </w:pPr>
    </w:p>
    <w:p w14:paraId="2D786A7B" w14:textId="77777777" w:rsidR="00A97E4B" w:rsidRPr="00826440" w:rsidRDefault="00A97E4B" w:rsidP="00A97E4B">
      <w:pPr>
        <w:pStyle w:val="BodyText"/>
        <w:jc w:val="center"/>
        <w:rPr>
          <w:b/>
          <w:caps/>
          <w:noProof/>
          <w:sz w:val="22"/>
          <w:szCs w:val="22"/>
        </w:rPr>
      </w:pPr>
      <w:r w:rsidRPr="00826440">
        <w:rPr>
          <w:b/>
          <w:caps/>
          <w:noProof/>
          <w:sz w:val="22"/>
          <w:szCs w:val="22"/>
        </w:rPr>
        <w:t xml:space="preserve">Pretendenta </w:t>
      </w:r>
      <w:r w:rsidRPr="00826440">
        <w:rPr>
          <w:b/>
          <w:bCs/>
          <w:caps/>
          <w:noProof/>
          <w:color w:val="000000" w:themeColor="text1"/>
          <w:kern w:val="1"/>
          <w:sz w:val="22"/>
          <w:szCs w:val="22"/>
          <w:lang w:eastAsia="ar-SA"/>
        </w:rPr>
        <w:t>pieredzes apraksts</w:t>
      </w:r>
    </w:p>
    <w:tbl>
      <w:tblPr>
        <w:tblpPr w:leftFromText="180" w:rightFromText="180" w:vertAnchor="text" w:tblpY="1"/>
        <w:tblOverlap w:val="never"/>
        <w:tblW w:w="4928"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890"/>
        <w:gridCol w:w="1238"/>
        <w:gridCol w:w="4521"/>
        <w:gridCol w:w="2643"/>
      </w:tblGrid>
      <w:tr w:rsidR="00A97E4B" w:rsidRPr="004E188F" w14:paraId="5DE46A6B" w14:textId="77777777" w:rsidTr="005669C3">
        <w:trPr>
          <w:cantSplit/>
          <w:trHeight w:val="231"/>
        </w:trPr>
        <w:tc>
          <w:tcPr>
            <w:tcW w:w="479" w:type="pct"/>
          </w:tcPr>
          <w:p w14:paraId="7F99B0D2" w14:textId="77777777" w:rsidR="00A97E4B" w:rsidRPr="00826440" w:rsidRDefault="00A97E4B" w:rsidP="005669C3">
            <w:pPr>
              <w:pStyle w:val="BodyText"/>
              <w:rPr>
                <w:b/>
                <w:noProof/>
                <w:sz w:val="22"/>
                <w:szCs w:val="22"/>
              </w:rPr>
            </w:pPr>
            <w:r w:rsidRPr="00826440">
              <w:rPr>
                <w:b/>
                <w:noProof/>
                <w:sz w:val="22"/>
                <w:szCs w:val="22"/>
              </w:rPr>
              <w:t>Nr.p.k.</w:t>
            </w:r>
          </w:p>
        </w:tc>
        <w:tc>
          <w:tcPr>
            <w:tcW w:w="666" w:type="pct"/>
          </w:tcPr>
          <w:p w14:paraId="462154B6" w14:textId="77777777" w:rsidR="00A97E4B" w:rsidRPr="00826440" w:rsidRDefault="00A97E4B" w:rsidP="005669C3">
            <w:pPr>
              <w:pStyle w:val="BodyText"/>
              <w:rPr>
                <w:b/>
                <w:noProof/>
                <w:sz w:val="22"/>
                <w:szCs w:val="22"/>
              </w:rPr>
            </w:pPr>
            <w:r w:rsidRPr="00826440">
              <w:rPr>
                <w:b/>
                <w:noProof/>
                <w:sz w:val="22"/>
                <w:szCs w:val="22"/>
              </w:rPr>
              <w:t>Gads</w:t>
            </w:r>
          </w:p>
        </w:tc>
        <w:tc>
          <w:tcPr>
            <w:tcW w:w="2433" w:type="pct"/>
          </w:tcPr>
          <w:p w14:paraId="07BB9DAA" w14:textId="77777777" w:rsidR="00A97E4B" w:rsidRPr="00826440" w:rsidRDefault="00A97E4B" w:rsidP="00F560B0">
            <w:pPr>
              <w:pStyle w:val="BodyText"/>
              <w:jc w:val="both"/>
              <w:rPr>
                <w:b/>
                <w:noProof/>
                <w:sz w:val="22"/>
                <w:szCs w:val="22"/>
              </w:rPr>
            </w:pPr>
            <w:r w:rsidRPr="00826440">
              <w:rPr>
                <w:b/>
                <w:noProof/>
                <w:sz w:val="22"/>
                <w:szCs w:val="22"/>
                <w:lang w:eastAsia="ar-SA"/>
              </w:rPr>
              <w:t>Informācija par sniegtajiem pakalpojumiem atbilstoši nolikuma 11.2.4.apakšpunktam</w:t>
            </w:r>
          </w:p>
        </w:tc>
        <w:tc>
          <w:tcPr>
            <w:tcW w:w="1422" w:type="pct"/>
          </w:tcPr>
          <w:p w14:paraId="439C4A8A" w14:textId="77777777" w:rsidR="00A97E4B" w:rsidRPr="00826440" w:rsidRDefault="00A97E4B" w:rsidP="00F560B0">
            <w:pPr>
              <w:widowControl/>
              <w:ind w:left="113" w:right="113"/>
              <w:jc w:val="both"/>
              <w:rPr>
                <w:b/>
                <w:noProof/>
                <w:sz w:val="22"/>
                <w:szCs w:val="22"/>
                <w:lang w:eastAsia="ar-SA"/>
              </w:rPr>
            </w:pPr>
            <w:r w:rsidRPr="00826440">
              <w:rPr>
                <w:b/>
                <w:noProof/>
                <w:sz w:val="22"/>
                <w:szCs w:val="22"/>
                <w:lang w:eastAsia="ar-SA"/>
              </w:rPr>
              <w:t>Pakalpojuma pasūtītājs, kontaktinformācija</w:t>
            </w:r>
          </w:p>
        </w:tc>
      </w:tr>
      <w:tr w:rsidR="007D63F2" w:rsidRPr="007D63F2" w14:paraId="33D611B9" w14:textId="77777777" w:rsidTr="005669C3">
        <w:trPr>
          <w:cantSplit/>
          <w:trHeight w:val="231"/>
        </w:trPr>
        <w:tc>
          <w:tcPr>
            <w:tcW w:w="5000" w:type="pct"/>
            <w:gridSpan w:val="4"/>
          </w:tcPr>
          <w:p w14:paraId="1ED3865B" w14:textId="6513F1FE" w:rsidR="00A97E4B" w:rsidRPr="00F560B0" w:rsidRDefault="007D63F2" w:rsidP="007D63F2">
            <w:pPr>
              <w:spacing w:after="60"/>
              <w:ind w:left="59"/>
              <w:jc w:val="both"/>
              <w:rPr>
                <w:color w:val="auto"/>
                <w:sz w:val="20"/>
                <w:szCs w:val="20"/>
              </w:rPr>
            </w:pPr>
            <w:r w:rsidRPr="00F560B0">
              <w:rPr>
                <w:color w:val="auto"/>
                <w:sz w:val="20"/>
                <w:szCs w:val="20"/>
              </w:rPr>
              <w:t>11.2.4.1. vismaz 2 (divu) ar transporta plānošanas jomu saistītu dok</w:t>
            </w:r>
            <w:r w:rsidR="00193239">
              <w:rPr>
                <w:color w:val="auto"/>
                <w:sz w:val="20"/>
                <w:szCs w:val="20"/>
              </w:rPr>
              <w:t>umentu izstrādi (apliecinājumam</w:t>
            </w:r>
            <w:r w:rsidRPr="00F560B0">
              <w:rPr>
                <w:color w:val="auto"/>
                <w:sz w:val="20"/>
                <w:szCs w:val="20"/>
              </w:rPr>
              <w:t xml:space="preserve"> kalpo, piemēram, izstrādāta esošās situācijas analīze vai pētījums</w:t>
            </w:r>
            <w:proofErr w:type="gramStart"/>
            <w:r w:rsidRPr="00F560B0">
              <w:rPr>
                <w:color w:val="auto"/>
                <w:sz w:val="20"/>
                <w:szCs w:val="20"/>
              </w:rPr>
              <w:t>, kurās</w:t>
            </w:r>
            <w:proofErr w:type="gramEnd"/>
            <w:r w:rsidRPr="00F560B0">
              <w:rPr>
                <w:color w:val="auto"/>
                <w:sz w:val="20"/>
                <w:szCs w:val="20"/>
              </w:rPr>
              <w:t xml:space="preserve"> iekļauta transporta plānošana):</w:t>
            </w:r>
          </w:p>
        </w:tc>
      </w:tr>
      <w:tr w:rsidR="00A97E4B" w:rsidRPr="004E188F" w14:paraId="2A3EC372" w14:textId="77777777" w:rsidTr="005669C3">
        <w:trPr>
          <w:cantSplit/>
          <w:trHeight w:val="231"/>
        </w:trPr>
        <w:tc>
          <w:tcPr>
            <w:tcW w:w="479" w:type="pct"/>
          </w:tcPr>
          <w:p w14:paraId="3672B6AE" w14:textId="77777777" w:rsidR="00A97E4B" w:rsidRPr="00826440" w:rsidRDefault="00A97E4B" w:rsidP="005669C3">
            <w:pPr>
              <w:pStyle w:val="BodyText"/>
              <w:rPr>
                <w:noProof/>
                <w:sz w:val="22"/>
                <w:szCs w:val="22"/>
              </w:rPr>
            </w:pPr>
            <w:r w:rsidRPr="00826440">
              <w:rPr>
                <w:noProof/>
                <w:sz w:val="22"/>
                <w:szCs w:val="22"/>
              </w:rPr>
              <w:t>1.</w:t>
            </w:r>
          </w:p>
        </w:tc>
        <w:tc>
          <w:tcPr>
            <w:tcW w:w="666" w:type="pct"/>
          </w:tcPr>
          <w:p w14:paraId="69D70E32" w14:textId="77777777" w:rsidR="00A97E4B" w:rsidRPr="00826440" w:rsidRDefault="00A97E4B" w:rsidP="005669C3">
            <w:pPr>
              <w:pStyle w:val="BodyText"/>
              <w:rPr>
                <w:noProof/>
                <w:sz w:val="22"/>
                <w:szCs w:val="22"/>
              </w:rPr>
            </w:pPr>
          </w:p>
        </w:tc>
        <w:tc>
          <w:tcPr>
            <w:tcW w:w="2433" w:type="pct"/>
          </w:tcPr>
          <w:p w14:paraId="7A487DF6" w14:textId="77777777" w:rsidR="00A97E4B" w:rsidRPr="00826440" w:rsidRDefault="00A97E4B" w:rsidP="005669C3">
            <w:pPr>
              <w:pStyle w:val="BodyText"/>
              <w:rPr>
                <w:noProof/>
                <w:sz w:val="22"/>
                <w:szCs w:val="22"/>
                <w:lang w:eastAsia="ar-SA"/>
              </w:rPr>
            </w:pPr>
          </w:p>
        </w:tc>
        <w:tc>
          <w:tcPr>
            <w:tcW w:w="1422" w:type="pct"/>
          </w:tcPr>
          <w:p w14:paraId="4A15327D" w14:textId="77777777" w:rsidR="00A97E4B" w:rsidRPr="00826440" w:rsidRDefault="00A97E4B" w:rsidP="005669C3">
            <w:pPr>
              <w:widowControl/>
              <w:ind w:left="113" w:right="113"/>
              <w:rPr>
                <w:noProof/>
                <w:sz w:val="22"/>
                <w:szCs w:val="22"/>
                <w:lang w:eastAsia="ar-SA"/>
              </w:rPr>
            </w:pPr>
          </w:p>
        </w:tc>
      </w:tr>
      <w:tr w:rsidR="00A97E4B" w:rsidRPr="004E188F" w14:paraId="21C4A604" w14:textId="77777777" w:rsidTr="005669C3">
        <w:trPr>
          <w:cantSplit/>
          <w:trHeight w:val="231"/>
        </w:trPr>
        <w:tc>
          <w:tcPr>
            <w:tcW w:w="479" w:type="pct"/>
          </w:tcPr>
          <w:p w14:paraId="44DCC4AE" w14:textId="77777777" w:rsidR="00A97E4B" w:rsidRPr="00826440" w:rsidRDefault="00A97E4B" w:rsidP="005669C3">
            <w:pPr>
              <w:pStyle w:val="BodyText"/>
              <w:rPr>
                <w:noProof/>
                <w:sz w:val="22"/>
                <w:szCs w:val="22"/>
              </w:rPr>
            </w:pPr>
            <w:r w:rsidRPr="00826440">
              <w:rPr>
                <w:noProof/>
                <w:sz w:val="22"/>
                <w:szCs w:val="22"/>
              </w:rPr>
              <w:t>2.</w:t>
            </w:r>
          </w:p>
        </w:tc>
        <w:tc>
          <w:tcPr>
            <w:tcW w:w="666" w:type="pct"/>
          </w:tcPr>
          <w:p w14:paraId="64722000" w14:textId="77777777" w:rsidR="00A97E4B" w:rsidRPr="00826440" w:rsidRDefault="00A97E4B" w:rsidP="005669C3">
            <w:pPr>
              <w:pStyle w:val="BodyText"/>
              <w:rPr>
                <w:noProof/>
                <w:sz w:val="22"/>
                <w:szCs w:val="22"/>
              </w:rPr>
            </w:pPr>
          </w:p>
        </w:tc>
        <w:tc>
          <w:tcPr>
            <w:tcW w:w="2433" w:type="pct"/>
          </w:tcPr>
          <w:p w14:paraId="09428335" w14:textId="77777777" w:rsidR="00A97E4B" w:rsidRPr="00826440" w:rsidRDefault="00A97E4B" w:rsidP="005669C3">
            <w:pPr>
              <w:pStyle w:val="BodyText"/>
              <w:rPr>
                <w:noProof/>
                <w:sz w:val="22"/>
                <w:szCs w:val="22"/>
                <w:lang w:eastAsia="ar-SA"/>
              </w:rPr>
            </w:pPr>
          </w:p>
        </w:tc>
        <w:tc>
          <w:tcPr>
            <w:tcW w:w="1422" w:type="pct"/>
          </w:tcPr>
          <w:p w14:paraId="57B04E9C" w14:textId="77777777" w:rsidR="00A97E4B" w:rsidRPr="00826440" w:rsidRDefault="00A97E4B" w:rsidP="005669C3">
            <w:pPr>
              <w:widowControl/>
              <w:ind w:left="113" w:right="113"/>
              <w:rPr>
                <w:noProof/>
                <w:sz w:val="22"/>
                <w:szCs w:val="22"/>
                <w:lang w:eastAsia="ar-SA"/>
              </w:rPr>
            </w:pPr>
          </w:p>
        </w:tc>
      </w:tr>
      <w:tr w:rsidR="00A97E4B" w:rsidRPr="004E188F" w14:paraId="0271505B" w14:textId="77777777" w:rsidTr="005669C3">
        <w:trPr>
          <w:cantSplit/>
          <w:trHeight w:val="231"/>
        </w:trPr>
        <w:tc>
          <w:tcPr>
            <w:tcW w:w="5000" w:type="pct"/>
            <w:gridSpan w:val="4"/>
          </w:tcPr>
          <w:p w14:paraId="79887159" w14:textId="4D976D45" w:rsidR="00A97E4B" w:rsidRPr="00F560B0" w:rsidRDefault="007D63F2" w:rsidP="007D63F2">
            <w:pPr>
              <w:spacing w:after="60"/>
              <w:ind w:left="59"/>
              <w:jc w:val="both"/>
              <w:rPr>
                <w:color w:val="FF0000"/>
                <w:sz w:val="20"/>
                <w:szCs w:val="20"/>
              </w:rPr>
            </w:pPr>
            <w:r w:rsidRPr="00F560B0">
              <w:rPr>
                <w:sz w:val="20"/>
                <w:szCs w:val="20"/>
              </w:rPr>
              <w:t>11.2.4.2.</w:t>
            </w:r>
            <w:proofErr w:type="gramStart"/>
            <w:r w:rsidRPr="00F560B0">
              <w:rPr>
                <w:sz w:val="20"/>
                <w:szCs w:val="20"/>
              </w:rPr>
              <w:t xml:space="preserve">  </w:t>
            </w:r>
            <w:proofErr w:type="gramEnd"/>
            <w:r w:rsidRPr="00F560B0">
              <w:rPr>
                <w:color w:val="auto"/>
                <w:sz w:val="20"/>
                <w:szCs w:val="20"/>
              </w:rPr>
              <w:t xml:space="preserve">vismaz 3 (trīs) ar stratēģisko telpisko plānošanu saistītu (apliecinājumam kalpo, piemēram, ilgtspējīgas attīstības stratēģijas vai mobilitātes plāna izstrāde) vietēja (piemēram, novadi un republikas pilsētas Latvijā, vai </w:t>
            </w:r>
            <w:proofErr w:type="spellStart"/>
            <w:r w:rsidRPr="00F560B0">
              <w:rPr>
                <w:color w:val="auto"/>
                <w:sz w:val="20"/>
                <w:szCs w:val="20"/>
              </w:rPr>
              <w:t>līdvērtīgs</w:t>
            </w:r>
            <w:proofErr w:type="spellEnd"/>
            <w:r w:rsidRPr="00F560B0">
              <w:rPr>
                <w:color w:val="auto"/>
                <w:sz w:val="20"/>
                <w:szCs w:val="20"/>
              </w:rPr>
              <w:t xml:space="preserve"> administratīvā iedalījuma tips  kādā no Eiropas Ekonomiskās zonas dalībvalstīm</w:t>
            </w:r>
            <w:r w:rsidRPr="00F560B0" w:rsidDel="00C62317">
              <w:rPr>
                <w:color w:val="auto"/>
                <w:sz w:val="20"/>
                <w:szCs w:val="20"/>
              </w:rPr>
              <w:t xml:space="preserve"> </w:t>
            </w:r>
            <w:r w:rsidRPr="00F560B0">
              <w:rPr>
                <w:color w:val="auto"/>
                <w:sz w:val="20"/>
                <w:szCs w:val="20"/>
              </w:rPr>
              <w:t>), reģionāla (piemēram, plānošanas reģioni Latvijā vai cita līdzvērtīga reģionāla līmeņa struktūra  kādā no Eiropas Ekonomiskās zonas dalībvalstīm</w:t>
            </w:r>
            <w:r w:rsidRPr="00F560B0" w:rsidDel="00C62317">
              <w:rPr>
                <w:color w:val="auto"/>
                <w:sz w:val="20"/>
                <w:szCs w:val="20"/>
              </w:rPr>
              <w:t xml:space="preserve"> </w:t>
            </w:r>
            <w:r w:rsidRPr="00F560B0">
              <w:rPr>
                <w:color w:val="auto"/>
                <w:sz w:val="20"/>
                <w:szCs w:val="20"/>
              </w:rPr>
              <w:t>) vai nacionālā (valsts) līmeņa dokumentu izstrādi Latvijā vai  kādā no Eiropas Ekonomiskās zonas dalībvalstīm:</w:t>
            </w:r>
          </w:p>
        </w:tc>
      </w:tr>
      <w:tr w:rsidR="00A97E4B" w:rsidRPr="004E188F" w14:paraId="345AA297" w14:textId="77777777" w:rsidTr="005669C3">
        <w:trPr>
          <w:cantSplit/>
          <w:trHeight w:val="231"/>
        </w:trPr>
        <w:tc>
          <w:tcPr>
            <w:tcW w:w="479" w:type="pct"/>
          </w:tcPr>
          <w:p w14:paraId="502471A0" w14:textId="77777777" w:rsidR="00A97E4B" w:rsidRPr="004835E8" w:rsidRDefault="00A97E4B" w:rsidP="005669C3">
            <w:pPr>
              <w:pStyle w:val="BodyText"/>
              <w:rPr>
                <w:sz w:val="22"/>
                <w:szCs w:val="22"/>
              </w:rPr>
            </w:pPr>
            <w:r w:rsidRPr="004835E8">
              <w:rPr>
                <w:sz w:val="22"/>
                <w:szCs w:val="22"/>
              </w:rPr>
              <w:t>1.</w:t>
            </w:r>
          </w:p>
        </w:tc>
        <w:tc>
          <w:tcPr>
            <w:tcW w:w="666" w:type="pct"/>
          </w:tcPr>
          <w:p w14:paraId="2127D44E" w14:textId="77777777" w:rsidR="00A97E4B" w:rsidRPr="004835E8" w:rsidRDefault="00A97E4B" w:rsidP="005669C3">
            <w:pPr>
              <w:pStyle w:val="BodyText"/>
              <w:rPr>
                <w:sz w:val="22"/>
                <w:szCs w:val="22"/>
              </w:rPr>
            </w:pPr>
          </w:p>
        </w:tc>
        <w:tc>
          <w:tcPr>
            <w:tcW w:w="2433" w:type="pct"/>
          </w:tcPr>
          <w:p w14:paraId="10088244" w14:textId="77777777" w:rsidR="00A97E4B" w:rsidRPr="004835E8" w:rsidRDefault="00A97E4B" w:rsidP="005669C3">
            <w:pPr>
              <w:pStyle w:val="BodyText"/>
              <w:rPr>
                <w:sz w:val="22"/>
                <w:szCs w:val="22"/>
                <w:lang w:eastAsia="ar-SA"/>
              </w:rPr>
            </w:pPr>
          </w:p>
        </w:tc>
        <w:tc>
          <w:tcPr>
            <w:tcW w:w="1422" w:type="pct"/>
          </w:tcPr>
          <w:p w14:paraId="317A1A95" w14:textId="77777777" w:rsidR="00A97E4B" w:rsidRPr="004835E8" w:rsidRDefault="00A97E4B" w:rsidP="005669C3">
            <w:pPr>
              <w:widowControl/>
              <w:ind w:left="113" w:right="113"/>
              <w:rPr>
                <w:sz w:val="22"/>
                <w:szCs w:val="22"/>
                <w:lang w:eastAsia="ar-SA"/>
              </w:rPr>
            </w:pPr>
          </w:p>
        </w:tc>
      </w:tr>
      <w:tr w:rsidR="00A97E4B" w:rsidRPr="004E188F" w14:paraId="7B475352" w14:textId="77777777" w:rsidTr="005669C3">
        <w:trPr>
          <w:cantSplit/>
          <w:trHeight w:val="231"/>
        </w:trPr>
        <w:tc>
          <w:tcPr>
            <w:tcW w:w="479" w:type="pct"/>
          </w:tcPr>
          <w:p w14:paraId="141C5A3E" w14:textId="77777777" w:rsidR="00A97E4B" w:rsidRPr="004835E8" w:rsidRDefault="00A97E4B" w:rsidP="005669C3">
            <w:pPr>
              <w:pStyle w:val="BodyText"/>
              <w:rPr>
                <w:sz w:val="22"/>
                <w:szCs w:val="22"/>
              </w:rPr>
            </w:pPr>
            <w:r w:rsidRPr="004835E8">
              <w:rPr>
                <w:sz w:val="22"/>
                <w:szCs w:val="22"/>
              </w:rPr>
              <w:t>2.</w:t>
            </w:r>
          </w:p>
        </w:tc>
        <w:tc>
          <w:tcPr>
            <w:tcW w:w="666" w:type="pct"/>
          </w:tcPr>
          <w:p w14:paraId="1EBEB8C5" w14:textId="77777777" w:rsidR="00A97E4B" w:rsidRPr="004835E8" w:rsidRDefault="00A97E4B" w:rsidP="005669C3">
            <w:pPr>
              <w:pStyle w:val="BodyText"/>
              <w:rPr>
                <w:sz w:val="22"/>
                <w:szCs w:val="22"/>
              </w:rPr>
            </w:pPr>
          </w:p>
        </w:tc>
        <w:tc>
          <w:tcPr>
            <w:tcW w:w="2433" w:type="pct"/>
          </w:tcPr>
          <w:p w14:paraId="15C3128B" w14:textId="77777777" w:rsidR="00A97E4B" w:rsidRPr="004835E8" w:rsidRDefault="00A97E4B" w:rsidP="005669C3">
            <w:pPr>
              <w:pStyle w:val="BodyText"/>
              <w:rPr>
                <w:sz w:val="22"/>
                <w:szCs w:val="22"/>
                <w:lang w:eastAsia="ar-SA"/>
              </w:rPr>
            </w:pPr>
          </w:p>
        </w:tc>
        <w:tc>
          <w:tcPr>
            <w:tcW w:w="1422" w:type="pct"/>
          </w:tcPr>
          <w:p w14:paraId="77AB2214" w14:textId="77777777" w:rsidR="00A97E4B" w:rsidRPr="004835E8" w:rsidRDefault="00A97E4B" w:rsidP="005669C3">
            <w:pPr>
              <w:widowControl/>
              <w:ind w:left="113" w:right="113"/>
              <w:rPr>
                <w:sz w:val="22"/>
                <w:szCs w:val="22"/>
                <w:lang w:eastAsia="ar-SA"/>
              </w:rPr>
            </w:pPr>
          </w:p>
        </w:tc>
      </w:tr>
      <w:tr w:rsidR="00A97E4B" w:rsidRPr="004E188F" w14:paraId="73200C3B" w14:textId="77777777" w:rsidTr="005669C3">
        <w:trPr>
          <w:cantSplit/>
          <w:trHeight w:val="231"/>
        </w:trPr>
        <w:tc>
          <w:tcPr>
            <w:tcW w:w="479" w:type="pct"/>
          </w:tcPr>
          <w:p w14:paraId="7A546CF1" w14:textId="77777777" w:rsidR="00A97E4B" w:rsidRPr="004835E8" w:rsidRDefault="00A97E4B" w:rsidP="005669C3">
            <w:pPr>
              <w:pStyle w:val="BodyText"/>
              <w:rPr>
                <w:sz w:val="22"/>
                <w:szCs w:val="22"/>
              </w:rPr>
            </w:pPr>
            <w:r w:rsidRPr="004835E8">
              <w:rPr>
                <w:sz w:val="22"/>
                <w:szCs w:val="22"/>
              </w:rPr>
              <w:t>3.</w:t>
            </w:r>
          </w:p>
        </w:tc>
        <w:tc>
          <w:tcPr>
            <w:tcW w:w="666" w:type="pct"/>
          </w:tcPr>
          <w:p w14:paraId="13E45902" w14:textId="77777777" w:rsidR="00A97E4B" w:rsidRPr="004835E8" w:rsidRDefault="00A97E4B" w:rsidP="005669C3">
            <w:pPr>
              <w:pStyle w:val="BodyText"/>
              <w:rPr>
                <w:sz w:val="22"/>
                <w:szCs w:val="22"/>
              </w:rPr>
            </w:pPr>
          </w:p>
        </w:tc>
        <w:tc>
          <w:tcPr>
            <w:tcW w:w="2433" w:type="pct"/>
          </w:tcPr>
          <w:p w14:paraId="3A375427" w14:textId="77777777" w:rsidR="00A97E4B" w:rsidRPr="004835E8" w:rsidRDefault="00A97E4B" w:rsidP="005669C3">
            <w:pPr>
              <w:pStyle w:val="BodyText"/>
              <w:rPr>
                <w:sz w:val="22"/>
                <w:szCs w:val="22"/>
                <w:lang w:eastAsia="ar-SA"/>
              </w:rPr>
            </w:pPr>
          </w:p>
        </w:tc>
        <w:tc>
          <w:tcPr>
            <w:tcW w:w="1422" w:type="pct"/>
          </w:tcPr>
          <w:p w14:paraId="77A43F5F" w14:textId="77777777" w:rsidR="00A97E4B" w:rsidRPr="004835E8" w:rsidRDefault="00A97E4B" w:rsidP="005669C3">
            <w:pPr>
              <w:widowControl/>
              <w:ind w:left="113" w:right="113"/>
              <w:rPr>
                <w:sz w:val="22"/>
                <w:szCs w:val="22"/>
                <w:lang w:eastAsia="ar-SA"/>
              </w:rPr>
            </w:pPr>
          </w:p>
        </w:tc>
      </w:tr>
      <w:tr w:rsidR="00A97E4B" w:rsidRPr="004E188F" w14:paraId="10D6E966" w14:textId="77777777" w:rsidTr="005669C3">
        <w:trPr>
          <w:cantSplit/>
          <w:trHeight w:val="231"/>
        </w:trPr>
        <w:tc>
          <w:tcPr>
            <w:tcW w:w="479" w:type="pct"/>
          </w:tcPr>
          <w:p w14:paraId="2F8222DA" w14:textId="77777777" w:rsidR="00A97E4B" w:rsidRPr="004835E8" w:rsidRDefault="00A97E4B" w:rsidP="005669C3">
            <w:pPr>
              <w:pStyle w:val="BodyText"/>
              <w:rPr>
                <w:sz w:val="22"/>
                <w:szCs w:val="22"/>
              </w:rPr>
            </w:pPr>
            <w:r w:rsidRPr="004835E8">
              <w:rPr>
                <w:sz w:val="22"/>
                <w:szCs w:val="22"/>
              </w:rPr>
              <w:t>4.</w:t>
            </w:r>
          </w:p>
        </w:tc>
        <w:tc>
          <w:tcPr>
            <w:tcW w:w="666" w:type="pct"/>
          </w:tcPr>
          <w:p w14:paraId="2E7FE2EF" w14:textId="77777777" w:rsidR="00A97E4B" w:rsidRPr="004835E8" w:rsidRDefault="00A97E4B" w:rsidP="005669C3">
            <w:pPr>
              <w:pStyle w:val="BodyText"/>
              <w:rPr>
                <w:sz w:val="22"/>
                <w:szCs w:val="22"/>
              </w:rPr>
            </w:pPr>
          </w:p>
        </w:tc>
        <w:tc>
          <w:tcPr>
            <w:tcW w:w="2433" w:type="pct"/>
          </w:tcPr>
          <w:p w14:paraId="7B31A737" w14:textId="77777777" w:rsidR="00A97E4B" w:rsidRPr="004835E8" w:rsidRDefault="00A97E4B" w:rsidP="005669C3">
            <w:pPr>
              <w:pStyle w:val="BodyText"/>
              <w:rPr>
                <w:sz w:val="22"/>
                <w:szCs w:val="22"/>
                <w:lang w:eastAsia="ar-SA"/>
              </w:rPr>
            </w:pPr>
          </w:p>
        </w:tc>
        <w:tc>
          <w:tcPr>
            <w:tcW w:w="1422" w:type="pct"/>
          </w:tcPr>
          <w:p w14:paraId="3AE8D241" w14:textId="77777777" w:rsidR="00A97E4B" w:rsidRPr="004835E8" w:rsidRDefault="00A97E4B" w:rsidP="005669C3">
            <w:pPr>
              <w:widowControl/>
              <w:ind w:left="113" w:right="113"/>
              <w:rPr>
                <w:sz w:val="22"/>
                <w:szCs w:val="22"/>
                <w:lang w:eastAsia="ar-SA"/>
              </w:rPr>
            </w:pPr>
          </w:p>
        </w:tc>
      </w:tr>
      <w:tr w:rsidR="00A97E4B" w:rsidRPr="004E188F" w14:paraId="6D0B917A" w14:textId="77777777" w:rsidTr="005669C3">
        <w:trPr>
          <w:cantSplit/>
          <w:trHeight w:val="231"/>
        </w:trPr>
        <w:tc>
          <w:tcPr>
            <w:tcW w:w="479" w:type="pct"/>
          </w:tcPr>
          <w:p w14:paraId="1FC4A31B" w14:textId="77777777" w:rsidR="00A97E4B" w:rsidRPr="004835E8" w:rsidRDefault="00A97E4B" w:rsidP="005669C3">
            <w:pPr>
              <w:pStyle w:val="BodyText"/>
              <w:rPr>
                <w:sz w:val="22"/>
                <w:szCs w:val="22"/>
              </w:rPr>
            </w:pPr>
            <w:r w:rsidRPr="004835E8">
              <w:rPr>
                <w:sz w:val="22"/>
                <w:szCs w:val="22"/>
              </w:rPr>
              <w:t>5.</w:t>
            </w:r>
          </w:p>
        </w:tc>
        <w:tc>
          <w:tcPr>
            <w:tcW w:w="666" w:type="pct"/>
          </w:tcPr>
          <w:p w14:paraId="55B20D5C" w14:textId="77777777" w:rsidR="00A97E4B" w:rsidRPr="004835E8" w:rsidRDefault="00A97E4B" w:rsidP="005669C3">
            <w:pPr>
              <w:pStyle w:val="BodyText"/>
              <w:rPr>
                <w:sz w:val="22"/>
                <w:szCs w:val="22"/>
              </w:rPr>
            </w:pPr>
          </w:p>
        </w:tc>
        <w:tc>
          <w:tcPr>
            <w:tcW w:w="2433" w:type="pct"/>
          </w:tcPr>
          <w:p w14:paraId="2AB7785C" w14:textId="77777777" w:rsidR="00A97E4B" w:rsidRPr="004835E8" w:rsidRDefault="00A97E4B" w:rsidP="005669C3">
            <w:pPr>
              <w:pStyle w:val="BodyText"/>
              <w:rPr>
                <w:sz w:val="22"/>
                <w:szCs w:val="22"/>
                <w:lang w:eastAsia="ar-SA"/>
              </w:rPr>
            </w:pPr>
          </w:p>
        </w:tc>
        <w:tc>
          <w:tcPr>
            <w:tcW w:w="1422" w:type="pct"/>
          </w:tcPr>
          <w:p w14:paraId="5B913783" w14:textId="77777777" w:rsidR="00A97E4B" w:rsidRPr="004835E8" w:rsidRDefault="00A97E4B" w:rsidP="005669C3">
            <w:pPr>
              <w:widowControl/>
              <w:ind w:left="113" w:right="113"/>
              <w:rPr>
                <w:sz w:val="22"/>
                <w:szCs w:val="22"/>
                <w:lang w:eastAsia="ar-SA"/>
              </w:rPr>
            </w:pPr>
          </w:p>
        </w:tc>
      </w:tr>
      <w:tr w:rsidR="00A97E4B" w:rsidRPr="004E188F" w14:paraId="6DA111D8" w14:textId="77777777" w:rsidTr="005669C3">
        <w:trPr>
          <w:cantSplit/>
          <w:trHeight w:val="231"/>
        </w:trPr>
        <w:tc>
          <w:tcPr>
            <w:tcW w:w="5000" w:type="pct"/>
            <w:gridSpan w:val="4"/>
          </w:tcPr>
          <w:p w14:paraId="6FD8DCF2" w14:textId="141D670F" w:rsidR="00A97E4B" w:rsidRPr="00F560B0" w:rsidRDefault="007D63F2" w:rsidP="007D63F2">
            <w:pPr>
              <w:tabs>
                <w:tab w:val="left" w:pos="909"/>
                <w:tab w:val="left" w:pos="1193"/>
              </w:tabs>
              <w:spacing w:after="60"/>
              <w:ind w:left="59"/>
              <w:jc w:val="both"/>
              <w:rPr>
                <w:sz w:val="20"/>
                <w:szCs w:val="20"/>
              </w:rPr>
            </w:pPr>
            <w:r w:rsidRPr="00F560B0">
              <w:rPr>
                <w:color w:val="auto"/>
                <w:sz w:val="20"/>
                <w:szCs w:val="20"/>
              </w:rPr>
              <w:t>11.2.4.3. vismaz 3 (trīs) stipro, vājo pušu, kā arī iespēju un draudu analīžu izstrādi telpiskās attīstības vai transporta plānošanas dokumentos vai ar šīm jomām saistītos pētījumos:</w:t>
            </w:r>
          </w:p>
        </w:tc>
      </w:tr>
      <w:tr w:rsidR="00A97E4B" w:rsidRPr="004E188F" w14:paraId="55DB1A26" w14:textId="77777777" w:rsidTr="005669C3">
        <w:trPr>
          <w:cantSplit/>
          <w:trHeight w:val="231"/>
        </w:trPr>
        <w:tc>
          <w:tcPr>
            <w:tcW w:w="479" w:type="pct"/>
          </w:tcPr>
          <w:p w14:paraId="573674E4" w14:textId="77777777" w:rsidR="00A97E4B" w:rsidRPr="004835E8" w:rsidRDefault="00A97E4B" w:rsidP="005669C3">
            <w:pPr>
              <w:pStyle w:val="BodyText"/>
              <w:rPr>
                <w:sz w:val="22"/>
                <w:szCs w:val="22"/>
              </w:rPr>
            </w:pPr>
            <w:r w:rsidRPr="004835E8">
              <w:rPr>
                <w:sz w:val="22"/>
                <w:szCs w:val="22"/>
              </w:rPr>
              <w:t>1.</w:t>
            </w:r>
          </w:p>
        </w:tc>
        <w:tc>
          <w:tcPr>
            <w:tcW w:w="666" w:type="pct"/>
          </w:tcPr>
          <w:p w14:paraId="5F2F3E8B" w14:textId="77777777" w:rsidR="00A97E4B" w:rsidRPr="004835E8" w:rsidRDefault="00A97E4B" w:rsidP="005669C3">
            <w:pPr>
              <w:pStyle w:val="BodyText"/>
              <w:rPr>
                <w:sz w:val="22"/>
                <w:szCs w:val="22"/>
              </w:rPr>
            </w:pPr>
          </w:p>
        </w:tc>
        <w:tc>
          <w:tcPr>
            <w:tcW w:w="2433" w:type="pct"/>
          </w:tcPr>
          <w:p w14:paraId="327F5408" w14:textId="77777777" w:rsidR="00A97E4B" w:rsidRPr="004835E8" w:rsidRDefault="00A97E4B" w:rsidP="005669C3">
            <w:pPr>
              <w:pStyle w:val="BodyText"/>
              <w:rPr>
                <w:sz w:val="22"/>
                <w:szCs w:val="22"/>
                <w:lang w:eastAsia="ar-SA"/>
              </w:rPr>
            </w:pPr>
          </w:p>
        </w:tc>
        <w:tc>
          <w:tcPr>
            <w:tcW w:w="1422" w:type="pct"/>
          </w:tcPr>
          <w:p w14:paraId="59C78235" w14:textId="77777777" w:rsidR="00A97E4B" w:rsidRPr="004835E8" w:rsidRDefault="00A97E4B" w:rsidP="005669C3">
            <w:pPr>
              <w:widowControl/>
              <w:ind w:left="113" w:right="113"/>
              <w:rPr>
                <w:sz w:val="22"/>
                <w:szCs w:val="22"/>
                <w:lang w:eastAsia="ar-SA"/>
              </w:rPr>
            </w:pPr>
          </w:p>
        </w:tc>
      </w:tr>
      <w:tr w:rsidR="00A97E4B" w:rsidRPr="004E188F" w14:paraId="376CBCEF" w14:textId="77777777" w:rsidTr="005669C3">
        <w:trPr>
          <w:cantSplit/>
          <w:trHeight w:val="231"/>
        </w:trPr>
        <w:tc>
          <w:tcPr>
            <w:tcW w:w="479" w:type="pct"/>
          </w:tcPr>
          <w:p w14:paraId="5186F70D" w14:textId="77777777" w:rsidR="00A97E4B" w:rsidRPr="004835E8" w:rsidRDefault="00A97E4B" w:rsidP="005669C3">
            <w:pPr>
              <w:pStyle w:val="BodyText"/>
              <w:rPr>
                <w:sz w:val="22"/>
                <w:szCs w:val="22"/>
              </w:rPr>
            </w:pPr>
            <w:r w:rsidRPr="004835E8">
              <w:rPr>
                <w:sz w:val="22"/>
                <w:szCs w:val="22"/>
              </w:rPr>
              <w:t>2.</w:t>
            </w:r>
          </w:p>
        </w:tc>
        <w:tc>
          <w:tcPr>
            <w:tcW w:w="666" w:type="pct"/>
          </w:tcPr>
          <w:p w14:paraId="41C07FFE" w14:textId="77777777" w:rsidR="00A97E4B" w:rsidRPr="004835E8" w:rsidRDefault="00A97E4B" w:rsidP="005669C3">
            <w:pPr>
              <w:pStyle w:val="BodyText"/>
              <w:rPr>
                <w:sz w:val="22"/>
                <w:szCs w:val="22"/>
              </w:rPr>
            </w:pPr>
          </w:p>
        </w:tc>
        <w:tc>
          <w:tcPr>
            <w:tcW w:w="2433" w:type="pct"/>
          </w:tcPr>
          <w:p w14:paraId="10FB1E0D" w14:textId="77777777" w:rsidR="00A97E4B" w:rsidRPr="004835E8" w:rsidRDefault="00A97E4B" w:rsidP="005669C3">
            <w:pPr>
              <w:pStyle w:val="BodyText"/>
              <w:rPr>
                <w:sz w:val="22"/>
                <w:szCs w:val="22"/>
                <w:lang w:eastAsia="ar-SA"/>
              </w:rPr>
            </w:pPr>
          </w:p>
        </w:tc>
        <w:tc>
          <w:tcPr>
            <w:tcW w:w="1422" w:type="pct"/>
          </w:tcPr>
          <w:p w14:paraId="0CBC85FC" w14:textId="77777777" w:rsidR="00A97E4B" w:rsidRPr="004835E8" w:rsidRDefault="00A97E4B" w:rsidP="005669C3">
            <w:pPr>
              <w:widowControl/>
              <w:ind w:left="113" w:right="113"/>
              <w:rPr>
                <w:sz w:val="22"/>
                <w:szCs w:val="22"/>
                <w:lang w:eastAsia="ar-SA"/>
              </w:rPr>
            </w:pPr>
          </w:p>
        </w:tc>
      </w:tr>
      <w:tr w:rsidR="00A97E4B" w:rsidRPr="004E188F" w14:paraId="2EEADC68" w14:textId="77777777" w:rsidTr="005669C3">
        <w:trPr>
          <w:cantSplit/>
          <w:trHeight w:val="231"/>
        </w:trPr>
        <w:tc>
          <w:tcPr>
            <w:tcW w:w="479" w:type="pct"/>
          </w:tcPr>
          <w:p w14:paraId="6198F2FD" w14:textId="77777777" w:rsidR="00A97E4B" w:rsidRPr="004835E8" w:rsidRDefault="00A97E4B" w:rsidP="005669C3">
            <w:pPr>
              <w:pStyle w:val="BodyText"/>
              <w:rPr>
                <w:sz w:val="22"/>
                <w:szCs w:val="22"/>
              </w:rPr>
            </w:pPr>
            <w:r w:rsidRPr="004835E8">
              <w:rPr>
                <w:sz w:val="22"/>
                <w:szCs w:val="22"/>
              </w:rPr>
              <w:t>3.</w:t>
            </w:r>
          </w:p>
        </w:tc>
        <w:tc>
          <w:tcPr>
            <w:tcW w:w="666" w:type="pct"/>
          </w:tcPr>
          <w:p w14:paraId="43AECFC4" w14:textId="77777777" w:rsidR="00A97E4B" w:rsidRPr="004835E8" w:rsidRDefault="00A97E4B" w:rsidP="005669C3">
            <w:pPr>
              <w:pStyle w:val="BodyText"/>
              <w:rPr>
                <w:sz w:val="22"/>
                <w:szCs w:val="22"/>
              </w:rPr>
            </w:pPr>
          </w:p>
        </w:tc>
        <w:tc>
          <w:tcPr>
            <w:tcW w:w="2433" w:type="pct"/>
          </w:tcPr>
          <w:p w14:paraId="246575B6" w14:textId="77777777" w:rsidR="00A97E4B" w:rsidRPr="004835E8" w:rsidRDefault="00A97E4B" w:rsidP="005669C3">
            <w:pPr>
              <w:pStyle w:val="BodyText"/>
              <w:rPr>
                <w:sz w:val="22"/>
                <w:szCs w:val="22"/>
                <w:lang w:eastAsia="ar-SA"/>
              </w:rPr>
            </w:pPr>
          </w:p>
        </w:tc>
        <w:tc>
          <w:tcPr>
            <w:tcW w:w="1422" w:type="pct"/>
          </w:tcPr>
          <w:p w14:paraId="636182FC" w14:textId="77777777" w:rsidR="00A97E4B" w:rsidRPr="004835E8" w:rsidRDefault="00A97E4B" w:rsidP="005669C3">
            <w:pPr>
              <w:widowControl/>
              <w:ind w:left="113" w:right="113"/>
              <w:rPr>
                <w:sz w:val="22"/>
                <w:szCs w:val="22"/>
                <w:lang w:eastAsia="ar-SA"/>
              </w:rPr>
            </w:pPr>
          </w:p>
        </w:tc>
      </w:tr>
      <w:tr w:rsidR="00A97E4B" w:rsidRPr="004E188F" w14:paraId="4171AEAC" w14:textId="77777777" w:rsidTr="005669C3">
        <w:trPr>
          <w:cantSplit/>
          <w:trHeight w:val="231"/>
        </w:trPr>
        <w:tc>
          <w:tcPr>
            <w:tcW w:w="479" w:type="pct"/>
          </w:tcPr>
          <w:p w14:paraId="031659FA" w14:textId="77777777" w:rsidR="00A97E4B" w:rsidRPr="004835E8" w:rsidRDefault="00A97E4B" w:rsidP="005669C3">
            <w:pPr>
              <w:pStyle w:val="BodyText"/>
              <w:rPr>
                <w:sz w:val="22"/>
                <w:szCs w:val="22"/>
              </w:rPr>
            </w:pPr>
            <w:r w:rsidRPr="004835E8">
              <w:rPr>
                <w:sz w:val="22"/>
                <w:szCs w:val="22"/>
              </w:rPr>
              <w:t>4.</w:t>
            </w:r>
          </w:p>
        </w:tc>
        <w:tc>
          <w:tcPr>
            <w:tcW w:w="666" w:type="pct"/>
          </w:tcPr>
          <w:p w14:paraId="0B867748" w14:textId="77777777" w:rsidR="00A97E4B" w:rsidRPr="004835E8" w:rsidRDefault="00A97E4B" w:rsidP="005669C3">
            <w:pPr>
              <w:pStyle w:val="BodyText"/>
              <w:rPr>
                <w:sz w:val="22"/>
                <w:szCs w:val="22"/>
              </w:rPr>
            </w:pPr>
          </w:p>
        </w:tc>
        <w:tc>
          <w:tcPr>
            <w:tcW w:w="2433" w:type="pct"/>
          </w:tcPr>
          <w:p w14:paraId="409AC61F" w14:textId="77777777" w:rsidR="00A97E4B" w:rsidRPr="004835E8" w:rsidRDefault="00A97E4B" w:rsidP="005669C3">
            <w:pPr>
              <w:pStyle w:val="BodyText"/>
              <w:rPr>
                <w:sz w:val="22"/>
                <w:szCs w:val="22"/>
                <w:lang w:eastAsia="ar-SA"/>
              </w:rPr>
            </w:pPr>
          </w:p>
        </w:tc>
        <w:tc>
          <w:tcPr>
            <w:tcW w:w="1422" w:type="pct"/>
          </w:tcPr>
          <w:p w14:paraId="0CAF703E" w14:textId="77777777" w:rsidR="00A97E4B" w:rsidRPr="004835E8" w:rsidRDefault="00A97E4B" w:rsidP="005669C3">
            <w:pPr>
              <w:widowControl/>
              <w:ind w:left="113" w:right="113"/>
              <w:rPr>
                <w:sz w:val="22"/>
                <w:szCs w:val="22"/>
                <w:lang w:eastAsia="ar-SA"/>
              </w:rPr>
            </w:pPr>
          </w:p>
        </w:tc>
      </w:tr>
      <w:tr w:rsidR="00A97E4B" w:rsidRPr="004E188F" w14:paraId="5805E3E3" w14:textId="77777777" w:rsidTr="005669C3">
        <w:trPr>
          <w:cantSplit/>
          <w:trHeight w:val="231"/>
        </w:trPr>
        <w:tc>
          <w:tcPr>
            <w:tcW w:w="5000" w:type="pct"/>
            <w:gridSpan w:val="4"/>
          </w:tcPr>
          <w:p w14:paraId="4146E682" w14:textId="0AE7D7AD" w:rsidR="00A97E4B" w:rsidRPr="00F560B0" w:rsidRDefault="007D63F2" w:rsidP="007D63F2">
            <w:pPr>
              <w:tabs>
                <w:tab w:val="left" w:pos="909"/>
                <w:tab w:val="left" w:pos="1193"/>
              </w:tabs>
              <w:spacing w:after="60"/>
              <w:jc w:val="both"/>
              <w:rPr>
                <w:sz w:val="20"/>
                <w:szCs w:val="20"/>
              </w:rPr>
            </w:pPr>
            <w:r w:rsidRPr="00F560B0">
              <w:rPr>
                <w:sz w:val="20"/>
                <w:szCs w:val="20"/>
              </w:rPr>
              <w:t>11.2.4.4. vismaz 3 (trīs) kartogrāfisko materiālu izstrādi (statisku un dinamisku), kas saistīti ar stratēģisko plānošanu un transporta plānošanu:</w:t>
            </w:r>
          </w:p>
        </w:tc>
      </w:tr>
      <w:tr w:rsidR="00A97E4B" w:rsidRPr="004E188F" w14:paraId="708287B6" w14:textId="77777777" w:rsidTr="005669C3">
        <w:trPr>
          <w:cantSplit/>
          <w:trHeight w:val="231"/>
        </w:trPr>
        <w:tc>
          <w:tcPr>
            <w:tcW w:w="479" w:type="pct"/>
          </w:tcPr>
          <w:p w14:paraId="7504736C" w14:textId="77777777" w:rsidR="00A97E4B" w:rsidRPr="004835E8" w:rsidRDefault="00A97E4B" w:rsidP="005669C3">
            <w:pPr>
              <w:pStyle w:val="BodyText"/>
              <w:rPr>
                <w:sz w:val="22"/>
                <w:szCs w:val="22"/>
              </w:rPr>
            </w:pPr>
            <w:r w:rsidRPr="004835E8">
              <w:rPr>
                <w:sz w:val="22"/>
                <w:szCs w:val="22"/>
              </w:rPr>
              <w:t>1.</w:t>
            </w:r>
          </w:p>
        </w:tc>
        <w:tc>
          <w:tcPr>
            <w:tcW w:w="666" w:type="pct"/>
          </w:tcPr>
          <w:p w14:paraId="46CCEF05" w14:textId="77777777" w:rsidR="00A97E4B" w:rsidRPr="004835E8" w:rsidRDefault="00A97E4B" w:rsidP="005669C3">
            <w:pPr>
              <w:pStyle w:val="BodyText"/>
              <w:ind w:hanging="392"/>
              <w:rPr>
                <w:sz w:val="22"/>
                <w:szCs w:val="22"/>
              </w:rPr>
            </w:pPr>
          </w:p>
        </w:tc>
        <w:tc>
          <w:tcPr>
            <w:tcW w:w="2433" w:type="pct"/>
          </w:tcPr>
          <w:p w14:paraId="3EFA652A" w14:textId="77777777" w:rsidR="00A97E4B" w:rsidRPr="004835E8" w:rsidRDefault="00A97E4B" w:rsidP="005669C3">
            <w:pPr>
              <w:pStyle w:val="BodyText"/>
              <w:rPr>
                <w:sz w:val="22"/>
                <w:szCs w:val="22"/>
                <w:lang w:eastAsia="ar-SA"/>
              </w:rPr>
            </w:pPr>
          </w:p>
        </w:tc>
        <w:tc>
          <w:tcPr>
            <w:tcW w:w="1422" w:type="pct"/>
          </w:tcPr>
          <w:p w14:paraId="2707C7A3" w14:textId="77777777" w:rsidR="00A97E4B" w:rsidRPr="004835E8" w:rsidRDefault="00A97E4B" w:rsidP="005669C3">
            <w:pPr>
              <w:widowControl/>
              <w:ind w:left="113" w:right="113"/>
              <w:rPr>
                <w:sz w:val="22"/>
                <w:szCs w:val="22"/>
                <w:lang w:eastAsia="ar-SA"/>
              </w:rPr>
            </w:pPr>
          </w:p>
        </w:tc>
      </w:tr>
      <w:tr w:rsidR="00A97E4B" w:rsidRPr="004E188F" w14:paraId="35E362E1" w14:textId="77777777" w:rsidTr="005669C3">
        <w:trPr>
          <w:cantSplit/>
          <w:trHeight w:val="231"/>
        </w:trPr>
        <w:tc>
          <w:tcPr>
            <w:tcW w:w="479" w:type="pct"/>
          </w:tcPr>
          <w:p w14:paraId="5A9D469A" w14:textId="77777777" w:rsidR="00A97E4B" w:rsidRPr="004835E8" w:rsidRDefault="00A97E4B" w:rsidP="005669C3">
            <w:pPr>
              <w:pStyle w:val="BodyText"/>
              <w:rPr>
                <w:sz w:val="22"/>
                <w:szCs w:val="22"/>
              </w:rPr>
            </w:pPr>
            <w:r w:rsidRPr="004835E8">
              <w:rPr>
                <w:sz w:val="22"/>
                <w:szCs w:val="22"/>
              </w:rPr>
              <w:t>2.</w:t>
            </w:r>
          </w:p>
        </w:tc>
        <w:tc>
          <w:tcPr>
            <w:tcW w:w="666" w:type="pct"/>
          </w:tcPr>
          <w:p w14:paraId="5EAA7AF4" w14:textId="77777777" w:rsidR="00A97E4B" w:rsidRPr="004835E8" w:rsidRDefault="00A97E4B" w:rsidP="005669C3">
            <w:pPr>
              <w:pStyle w:val="BodyText"/>
              <w:ind w:hanging="392"/>
              <w:rPr>
                <w:sz w:val="22"/>
                <w:szCs w:val="22"/>
              </w:rPr>
            </w:pPr>
          </w:p>
        </w:tc>
        <w:tc>
          <w:tcPr>
            <w:tcW w:w="2433" w:type="pct"/>
          </w:tcPr>
          <w:p w14:paraId="4D3BC9E4" w14:textId="77777777" w:rsidR="00A97E4B" w:rsidRPr="004835E8" w:rsidRDefault="00A97E4B" w:rsidP="005669C3">
            <w:pPr>
              <w:pStyle w:val="BodyText"/>
              <w:rPr>
                <w:sz w:val="22"/>
                <w:szCs w:val="22"/>
                <w:lang w:eastAsia="ar-SA"/>
              </w:rPr>
            </w:pPr>
          </w:p>
        </w:tc>
        <w:tc>
          <w:tcPr>
            <w:tcW w:w="1422" w:type="pct"/>
          </w:tcPr>
          <w:p w14:paraId="09BD1536" w14:textId="77777777" w:rsidR="00A97E4B" w:rsidRPr="004835E8" w:rsidRDefault="00A97E4B" w:rsidP="005669C3">
            <w:pPr>
              <w:widowControl/>
              <w:ind w:left="113" w:right="113"/>
              <w:rPr>
                <w:sz w:val="22"/>
                <w:szCs w:val="22"/>
                <w:lang w:eastAsia="ar-SA"/>
              </w:rPr>
            </w:pPr>
          </w:p>
        </w:tc>
      </w:tr>
      <w:tr w:rsidR="00A97E4B" w:rsidRPr="004E188F" w14:paraId="68035583" w14:textId="77777777" w:rsidTr="005669C3">
        <w:trPr>
          <w:cantSplit/>
          <w:trHeight w:val="231"/>
        </w:trPr>
        <w:tc>
          <w:tcPr>
            <w:tcW w:w="479" w:type="pct"/>
          </w:tcPr>
          <w:p w14:paraId="6F55164C" w14:textId="77777777" w:rsidR="00A97E4B" w:rsidRPr="004835E8" w:rsidRDefault="00A97E4B" w:rsidP="005669C3">
            <w:pPr>
              <w:pStyle w:val="BodyText"/>
              <w:rPr>
                <w:sz w:val="22"/>
                <w:szCs w:val="22"/>
              </w:rPr>
            </w:pPr>
            <w:r w:rsidRPr="004835E8">
              <w:rPr>
                <w:sz w:val="22"/>
                <w:szCs w:val="22"/>
              </w:rPr>
              <w:t>3.</w:t>
            </w:r>
          </w:p>
        </w:tc>
        <w:tc>
          <w:tcPr>
            <w:tcW w:w="666" w:type="pct"/>
          </w:tcPr>
          <w:p w14:paraId="2E45432B" w14:textId="77777777" w:rsidR="00A97E4B" w:rsidRPr="004835E8" w:rsidRDefault="00A97E4B" w:rsidP="005669C3">
            <w:pPr>
              <w:pStyle w:val="BodyText"/>
              <w:ind w:hanging="392"/>
              <w:rPr>
                <w:sz w:val="22"/>
                <w:szCs w:val="22"/>
              </w:rPr>
            </w:pPr>
          </w:p>
        </w:tc>
        <w:tc>
          <w:tcPr>
            <w:tcW w:w="2433" w:type="pct"/>
          </w:tcPr>
          <w:p w14:paraId="322E8F48" w14:textId="77777777" w:rsidR="00A97E4B" w:rsidRPr="004835E8" w:rsidRDefault="00A97E4B" w:rsidP="005669C3">
            <w:pPr>
              <w:pStyle w:val="BodyText"/>
              <w:rPr>
                <w:sz w:val="22"/>
                <w:szCs w:val="22"/>
                <w:lang w:eastAsia="ar-SA"/>
              </w:rPr>
            </w:pPr>
          </w:p>
        </w:tc>
        <w:tc>
          <w:tcPr>
            <w:tcW w:w="1422" w:type="pct"/>
          </w:tcPr>
          <w:p w14:paraId="3F3B7BA6" w14:textId="77777777" w:rsidR="00A97E4B" w:rsidRPr="004835E8" w:rsidRDefault="00A97E4B" w:rsidP="005669C3">
            <w:pPr>
              <w:widowControl/>
              <w:ind w:left="113" w:right="113"/>
              <w:rPr>
                <w:sz w:val="22"/>
                <w:szCs w:val="22"/>
                <w:lang w:eastAsia="ar-SA"/>
              </w:rPr>
            </w:pPr>
          </w:p>
        </w:tc>
      </w:tr>
      <w:tr w:rsidR="00A97E4B" w:rsidRPr="004E188F" w14:paraId="6D38FEC5" w14:textId="77777777" w:rsidTr="005669C3">
        <w:trPr>
          <w:cantSplit/>
          <w:trHeight w:val="231"/>
        </w:trPr>
        <w:tc>
          <w:tcPr>
            <w:tcW w:w="479" w:type="pct"/>
          </w:tcPr>
          <w:p w14:paraId="62F463FF" w14:textId="77777777" w:rsidR="00A97E4B" w:rsidRPr="004835E8" w:rsidRDefault="00A97E4B" w:rsidP="005669C3">
            <w:pPr>
              <w:pStyle w:val="BodyText"/>
              <w:rPr>
                <w:sz w:val="22"/>
                <w:szCs w:val="22"/>
              </w:rPr>
            </w:pPr>
            <w:r w:rsidRPr="004835E8">
              <w:rPr>
                <w:sz w:val="22"/>
                <w:szCs w:val="22"/>
              </w:rPr>
              <w:t>4.</w:t>
            </w:r>
          </w:p>
        </w:tc>
        <w:tc>
          <w:tcPr>
            <w:tcW w:w="666" w:type="pct"/>
          </w:tcPr>
          <w:p w14:paraId="54AD0C92" w14:textId="77777777" w:rsidR="00A97E4B" w:rsidRPr="004835E8" w:rsidRDefault="00A97E4B" w:rsidP="005669C3">
            <w:pPr>
              <w:pStyle w:val="BodyText"/>
              <w:ind w:hanging="392"/>
              <w:rPr>
                <w:sz w:val="22"/>
                <w:szCs w:val="22"/>
              </w:rPr>
            </w:pPr>
          </w:p>
        </w:tc>
        <w:tc>
          <w:tcPr>
            <w:tcW w:w="2433" w:type="pct"/>
          </w:tcPr>
          <w:p w14:paraId="0DC81C34" w14:textId="77777777" w:rsidR="00A97E4B" w:rsidRPr="004835E8" w:rsidRDefault="00A97E4B" w:rsidP="005669C3">
            <w:pPr>
              <w:pStyle w:val="BodyText"/>
              <w:rPr>
                <w:sz w:val="22"/>
                <w:szCs w:val="22"/>
                <w:lang w:eastAsia="ar-SA"/>
              </w:rPr>
            </w:pPr>
          </w:p>
        </w:tc>
        <w:tc>
          <w:tcPr>
            <w:tcW w:w="1422" w:type="pct"/>
          </w:tcPr>
          <w:p w14:paraId="50EE9E3A" w14:textId="77777777" w:rsidR="00A97E4B" w:rsidRPr="004835E8" w:rsidRDefault="00A97E4B" w:rsidP="005669C3">
            <w:pPr>
              <w:widowControl/>
              <w:ind w:left="113" w:right="113"/>
              <w:rPr>
                <w:sz w:val="22"/>
                <w:szCs w:val="22"/>
                <w:lang w:eastAsia="ar-SA"/>
              </w:rPr>
            </w:pPr>
          </w:p>
        </w:tc>
      </w:tr>
      <w:tr w:rsidR="00A97E4B" w:rsidRPr="004E188F" w14:paraId="088EC29C" w14:textId="77777777" w:rsidTr="005669C3">
        <w:trPr>
          <w:cantSplit/>
          <w:trHeight w:val="231"/>
        </w:trPr>
        <w:tc>
          <w:tcPr>
            <w:tcW w:w="479" w:type="pct"/>
          </w:tcPr>
          <w:p w14:paraId="3E92B464" w14:textId="77777777" w:rsidR="00A97E4B" w:rsidRPr="004835E8" w:rsidRDefault="00A97E4B" w:rsidP="005669C3">
            <w:pPr>
              <w:pStyle w:val="BodyText"/>
              <w:rPr>
                <w:sz w:val="22"/>
                <w:szCs w:val="22"/>
              </w:rPr>
            </w:pPr>
            <w:r w:rsidRPr="004835E8">
              <w:rPr>
                <w:sz w:val="22"/>
                <w:szCs w:val="22"/>
              </w:rPr>
              <w:t>5.</w:t>
            </w:r>
          </w:p>
        </w:tc>
        <w:tc>
          <w:tcPr>
            <w:tcW w:w="666" w:type="pct"/>
          </w:tcPr>
          <w:p w14:paraId="1D1F3EAA" w14:textId="77777777" w:rsidR="00A97E4B" w:rsidRPr="004835E8" w:rsidRDefault="00A97E4B" w:rsidP="005669C3">
            <w:pPr>
              <w:pStyle w:val="BodyText"/>
              <w:ind w:hanging="392"/>
              <w:rPr>
                <w:sz w:val="22"/>
                <w:szCs w:val="22"/>
              </w:rPr>
            </w:pPr>
          </w:p>
        </w:tc>
        <w:tc>
          <w:tcPr>
            <w:tcW w:w="2433" w:type="pct"/>
          </w:tcPr>
          <w:p w14:paraId="52B3CD88" w14:textId="77777777" w:rsidR="00A97E4B" w:rsidRPr="004835E8" w:rsidRDefault="00A97E4B" w:rsidP="005669C3">
            <w:pPr>
              <w:pStyle w:val="BodyText"/>
              <w:rPr>
                <w:sz w:val="22"/>
                <w:szCs w:val="22"/>
                <w:lang w:eastAsia="ar-SA"/>
              </w:rPr>
            </w:pPr>
          </w:p>
        </w:tc>
        <w:tc>
          <w:tcPr>
            <w:tcW w:w="1422" w:type="pct"/>
          </w:tcPr>
          <w:p w14:paraId="56E0C913" w14:textId="77777777" w:rsidR="00A97E4B" w:rsidRPr="004835E8" w:rsidRDefault="00A97E4B" w:rsidP="005669C3">
            <w:pPr>
              <w:widowControl/>
              <w:ind w:left="113" w:right="113"/>
              <w:rPr>
                <w:sz w:val="22"/>
                <w:szCs w:val="22"/>
                <w:lang w:eastAsia="ar-SA"/>
              </w:rPr>
            </w:pPr>
          </w:p>
        </w:tc>
      </w:tr>
      <w:tr w:rsidR="00A97E4B" w:rsidRPr="004E188F" w14:paraId="2E2E1133" w14:textId="77777777" w:rsidTr="005669C3">
        <w:trPr>
          <w:cantSplit/>
          <w:trHeight w:val="231"/>
        </w:trPr>
        <w:tc>
          <w:tcPr>
            <w:tcW w:w="5000" w:type="pct"/>
            <w:gridSpan w:val="4"/>
          </w:tcPr>
          <w:p w14:paraId="67CC92F1" w14:textId="71851253" w:rsidR="00A97E4B" w:rsidRPr="00F560B0" w:rsidRDefault="007D63F2" w:rsidP="00193239">
            <w:pPr>
              <w:tabs>
                <w:tab w:val="left" w:pos="909"/>
                <w:tab w:val="left" w:pos="1193"/>
              </w:tabs>
              <w:spacing w:after="60"/>
              <w:ind w:left="59"/>
              <w:jc w:val="both"/>
              <w:rPr>
                <w:color w:val="auto"/>
                <w:sz w:val="20"/>
                <w:szCs w:val="20"/>
              </w:rPr>
            </w:pPr>
            <w:r w:rsidRPr="00F560B0">
              <w:rPr>
                <w:color w:val="auto"/>
                <w:sz w:val="20"/>
                <w:szCs w:val="20"/>
              </w:rPr>
              <w:t>11.2.4.</w:t>
            </w:r>
            <w:r w:rsidR="00193239">
              <w:rPr>
                <w:color w:val="auto"/>
                <w:sz w:val="20"/>
                <w:szCs w:val="20"/>
              </w:rPr>
              <w:t>5</w:t>
            </w:r>
            <w:r w:rsidRPr="00F560B0">
              <w:rPr>
                <w:color w:val="auto"/>
                <w:sz w:val="20"/>
                <w:szCs w:val="20"/>
              </w:rPr>
              <w:t>. vismaz 2 (divu) projektu vai pētījumu rezultātu prezentāciju (vismaz 30 cilvēku auditorijā);</w:t>
            </w:r>
          </w:p>
        </w:tc>
      </w:tr>
      <w:tr w:rsidR="00A97E4B" w:rsidRPr="004E188F" w14:paraId="693CB3B6" w14:textId="77777777" w:rsidTr="005669C3">
        <w:trPr>
          <w:cantSplit/>
          <w:trHeight w:val="231"/>
        </w:trPr>
        <w:tc>
          <w:tcPr>
            <w:tcW w:w="479" w:type="pct"/>
          </w:tcPr>
          <w:p w14:paraId="3856AFB7" w14:textId="77777777" w:rsidR="00A97E4B" w:rsidRPr="007D63F2" w:rsidRDefault="00A97E4B" w:rsidP="005669C3">
            <w:pPr>
              <w:pStyle w:val="BodyText"/>
              <w:rPr>
                <w:color w:val="auto"/>
                <w:sz w:val="22"/>
                <w:szCs w:val="22"/>
              </w:rPr>
            </w:pPr>
            <w:r w:rsidRPr="007D63F2">
              <w:rPr>
                <w:color w:val="auto"/>
                <w:sz w:val="22"/>
                <w:szCs w:val="22"/>
              </w:rPr>
              <w:t>1.</w:t>
            </w:r>
          </w:p>
        </w:tc>
        <w:tc>
          <w:tcPr>
            <w:tcW w:w="666" w:type="pct"/>
          </w:tcPr>
          <w:p w14:paraId="709FBF51" w14:textId="77777777" w:rsidR="00A97E4B" w:rsidRPr="007D63F2" w:rsidRDefault="00A97E4B" w:rsidP="005669C3">
            <w:pPr>
              <w:pStyle w:val="BodyText"/>
              <w:rPr>
                <w:color w:val="auto"/>
                <w:sz w:val="22"/>
                <w:szCs w:val="22"/>
              </w:rPr>
            </w:pPr>
          </w:p>
        </w:tc>
        <w:tc>
          <w:tcPr>
            <w:tcW w:w="2433" w:type="pct"/>
          </w:tcPr>
          <w:p w14:paraId="3B7B7D56" w14:textId="77777777" w:rsidR="00A97E4B" w:rsidRPr="004835E8" w:rsidRDefault="00A97E4B" w:rsidP="005669C3">
            <w:pPr>
              <w:pStyle w:val="BodyText"/>
              <w:rPr>
                <w:sz w:val="22"/>
                <w:szCs w:val="22"/>
                <w:lang w:eastAsia="ar-SA"/>
              </w:rPr>
            </w:pPr>
          </w:p>
        </w:tc>
        <w:tc>
          <w:tcPr>
            <w:tcW w:w="1422" w:type="pct"/>
          </w:tcPr>
          <w:p w14:paraId="0B843046" w14:textId="77777777" w:rsidR="00A97E4B" w:rsidRPr="004835E8" w:rsidRDefault="00A97E4B" w:rsidP="005669C3">
            <w:pPr>
              <w:widowControl/>
              <w:ind w:left="113" w:right="113"/>
              <w:rPr>
                <w:sz w:val="22"/>
                <w:szCs w:val="22"/>
                <w:lang w:eastAsia="ar-SA"/>
              </w:rPr>
            </w:pPr>
          </w:p>
        </w:tc>
      </w:tr>
      <w:tr w:rsidR="00A97E4B" w:rsidRPr="004E188F" w14:paraId="129DC540" w14:textId="77777777" w:rsidTr="005669C3">
        <w:trPr>
          <w:cantSplit/>
          <w:trHeight w:val="231"/>
        </w:trPr>
        <w:tc>
          <w:tcPr>
            <w:tcW w:w="479" w:type="pct"/>
          </w:tcPr>
          <w:p w14:paraId="58C7357E" w14:textId="77777777" w:rsidR="00A97E4B" w:rsidRPr="007D63F2" w:rsidRDefault="00A97E4B" w:rsidP="005669C3">
            <w:pPr>
              <w:pStyle w:val="BodyText"/>
              <w:rPr>
                <w:color w:val="auto"/>
                <w:sz w:val="22"/>
                <w:szCs w:val="22"/>
              </w:rPr>
            </w:pPr>
            <w:r w:rsidRPr="007D63F2">
              <w:rPr>
                <w:color w:val="auto"/>
                <w:sz w:val="22"/>
                <w:szCs w:val="22"/>
              </w:rPr>
              <w:t>2.</w:t>
            </w:r>
          </w:p>
        </w:tc>
        <w:tc>
          <w:tcPr>
            <w:tcW w:w="666" w:type="pct"/>
          </w:tcPr>
          <w:p w14:paraId="6D5BFD96" w14:textId="77777777" w:rsidR="00A97E4B" w:rsidRPr="007D63F2" w:rsidRDefault="00A97E4B" w:rsidP="005669C3">
            <w:pPr>
              <w:pStyle w:val="BodyText"/>
              <w:rPr>
                <w:color w:val="auto"/>
                <w:sz w:val="22"/>
                <w:szCs w:val="22"/>
              </w:rPr>
            </w:pPr>
          </w:p>
        </w:tc>
        <w:tc>
          <w:tcPr>
            <w:tcW w:w="2433" w:type="pct"/>
          </w:tcPr>
          <w:p w14:paraId="7D1C4306" w14:textId="77777777" w:rsidR="00A97E4B" w:rsidRPr="004835E8" w:rsidRDefault="00A97E4B" w:rsidP="005669C3">
            <w:pPr>
              <w:pStyle w:val="BodyText"/>
              <w:rPr>
                <w:sz w:val="22"/>
                <w:szCs w:val="22"/>
                <w:lang w:eastAsia="ar-SA"/>
              </w:rPr>
            </w:pPr>
          </w:p>
        </w:tc>
        <w:tc>
          <w:tcPr>
            <w:tcW w:w="1422" w:type="pct"/>
          </w:tcPr>
          <w:p w14:paraId="40442DCC" w14:textId="77777777" w:rsidR="00A97E4B" w:rsidRPr="004835E8" w:rsidRDefault="00A97E4B" w:rsidP="005669C3">
            <w:pPr>
              <w:widowControl/>
              <w:ind w:left="113" w:right="113"/>
              <w:rPr>
                <w:sz w:val="22"/>
                <w:szCs w:val="22"/>
                <w:lang w:eastAsia="ar-SA"/>
              </w:rPr>
            </w:pPr>
          </w:p>
        </w:tc>
      </w:tr>
      <w:tr w:rsidR="00A97E4B" w:rsidRPr="004E188F" w14:paraId="57823E3A" w14:textId="77777777" w:rsidTr="005669C3">
        <w:trPr>
          <w:cantSplit/>
          <w:trHeight w:val="231"/>
        </w:trPr>
        <w:tc>
          <w:tcPr>
            <w:tcW w:w="5000" w:type="pct"/>
            <w:gridSpan w:val="4"/>
          </w:tcPr>
          <w:p w14:paraId="49A4EF6E" w14:textId="03BDF4D9" w:rsidR="00A97E4B" w:rsidRPr="00F560B0" w:rsidRDefault="007D63F2" w:rsidP="00193239">
            <w:pPr>
              <w:tabs>
                <w:tab w:val="left" w:pos="909"/>
                <w:tab w:val="left" w:pos="1193"/>
              </w:tabs>
              <w:spacing w:after="60"/>
              <w:ind w:left="59"/>
              <w:jc w:val="both"/>
              <w:rPr>
                <w:color w:val="auto"/>
                <w:sz w:val="20"/>
                <w:szCs w:val="20"/>
              </w:rPr>
            </w:pPr>
            <w:r w:rsidRPr="00F560B0">
              <w:rPr>
                <w:color w:val="auto"/>
                <w:sz w:val="20"/>
                <w:szCs w:val="20"/>
              </w:rPr>
              <w:t>11.2.4.</w:t>
            </w:r>
            <w:r w:rsidR="00193239">
              <w:rPr>
                <w:color w:val="auto"/>
                <w:sz w:val="20"/>
                <w:szCs w:val="20"/>
              </w:rPr>
              <w:t>6</w:t>
            </w:r>
            <w:r w:rsidRPr="00F560B0">
              <w:rPr>
                <w:color w:val="auto"/>
                <w:sz w:val="20"/>
                <w:szCs w:val="20"/>
              </w:rPr>
              <w:t>. vismaz 2 (divu) semināru (ar vismaz 30 dalībniekiem) organizēšanā un vadīšanā (latviešu un angļu valodā).</w:t>
            </w:r>
          </w:p>
        </w:tc>
      </w:tr>
      <w:tr w:rsidR="00A97E4B" w:rsidRPr="004E188F" w14:paraId="21670609" w14:textId="77777777" w:rsidTr="005669C3">
        <w:trPr>
          <w:cantSplit/>
          <w:trHeight w:val="231"/>
        </w:trPr>
        <w:tc>
          <w:tcPr>
            <w:tcW w:w="479" w:type="pct"/>
          </w:tcPr>
          <w:p w14:paraId="3A9A2D28" w14:textId="77777777" w:rsidR="00A97E4B" w:rsidRPr="007D63F2" w:rsidRDefault="00A97E4B" w:rsidP="005669C3">
            <w:pPr>
              <w:pStyle w:val="BodyText"/>
              <w:rPr>
                <w:color w:val="auto"/>
                <w:sz w:val="22"/>
                <w:szCs w:val="22"/>
              </w:rPr>
            </w:pPr>
            <w:r w:rsidRPr="007D63F2">
              <w:rPr>
                <w:color w:val="auto"/>
                <w:sz w:val="22"/>
                <w:szCs w:val="22"/>
              </w:rPr>
              <w:t>1.</w:t>
            </w:r>
          </w:p>
        </w:tc>
        <w:tc>
          <w:tcPr>
            <w:tcW w:w="666" w:type="pct"/>
          </w:tcPr>
          <w:p w14:paraId="47C33B8F" w14:textId="77777777" w:rsidR="00A97E4B" w:rsidRPr="007D63F2" w:rsidRDefault="00A97E4B" w:rsidP="005669C3">
            <w:pPr>
              <w:pStyle w:val="BodyText"/>
              <w:rPr>
                <w:color w:val="auto"/>
                <w:sz w:val="22"/>
                <w:szCs w:val="22"/>
              </w:rPr>
            </w:pPr>
          </w:p>
        </w:tc>
        <w:tc>
          <w:tcPr>
            <w:tcW w:w="2433" w:type="pct"/>
          </w:tcPr>
          <w:p w14:paraId="27D0C999" w14:textId="77777777" w:rsidR="00A97E4B" w:rsidRPr="004835E8" w:rsidRDefault="00A97E4B" w:rsidP="005669C3">
            <w:pPr>
              <w:pStyle w:val="BodyText"/>
              <w:rPr>
                <w:sz w:val="22"/>
                <w:szCs w:val="22"/>
                <w:lang w:eastAsia="ar-SA"/>
              </w:rPr>
            </w:pPr>
          </w:p>
        </w:tc>
        <w:tc>
          <w:tcPr>
            <w:tcW w:w="1422" w:type="pct"/>
          </w:tcPr>
          <w:p w14:paraId="0FD2B499" w14:textId="77777777" w:rsidR="00A97E4B" w:rsidRPr="004835E8" w:rsidRDefault="00A97E4B" w:rsidP="005669C3">
            <w:pPr>
              <w:widowControl/>
              <w:ind w:left="113" w:right="113"/>
              <w:rPr>
                <w:sz w:val="22"/>
                <w:szCs w:val="22"/>
                <w:lang w:eastAsia="ar-SA"/>
              </w:rPr>
            </w:pPr>
          </w:p>
        </w:tc>
      </w:tr>
      <w:tr w:rsidR="00A97E4B" w:rsidRPr="004E188F" w14:paraId="5DD60DAC" w14:textId="77777777" w:rsidTr="005669C3">
        <w:trPr>
          <w:cantSplit/>
          <w:trHeight w:val="231"/>
        </w:trPr>
        <w:tc>
          <w:tcPr>
            <w:tcW w:w="479" w:type="pct"/>
          </w:tcPr>
          <w:p w14:paraId="085F4072" w14:textId="77777777" w:rsidR="00A97E4B" w:rsidRPr="004835E8" w:rsidRDefault="00A97E4B" w:rsidP="005669C3">
            <w:pPr>
              <w:pStyle w:val="BodyText"/>
              <w:rPr>
                <w:sz w:val="22"/>
                <w:szCs w:val="22"/>
              </w:rPr>
            </w:pPr>
            <w:r w:rsidRPr="004835E8">
              <w:rPr>
                <w:sz w:val="22"/>
                <w:szCs w:val="22"/>
              </w:rPr>
              <w:t>2.</w:t>
            </w:r>
          </w:p>
        </w:tc>
        <w:tc>
          <w:tcPr>
            <w:tcW w:w="666" w:type="pct"/>
          </w:tcPr>
          <w:p w14:paraId="4937F93B" w14:textId="77777777" w:rsidR="00A97E4B" w:rsidRPr="004835E8" w:rsidRDefault="00A97E4B" w:rsidP="005669C3">
            <w:pPr>
              <w:pStyle w:val="BodyText"/>
              <w:rPr>
                <w:sz w:val="22"/>
                <w:szCs w:val="22"/>
              </w:rPr>
            </w:pPr>
          </w:p>
        </w:tc>
        <w:tc>
          <w:tcPr>
            <w:tcW w:w="2433" w:type="pct"/>
          </w:tcPr>
          <w:p w14:paraId="03611F88" w14:textId="77777777" w:rsidR="00A97E4B" w:rsidRPr="004835E8" w:rsidRDefault="00A97E4B" w:rsidP="005669C3">
            <w:pPr>
              <w:pStyle w:val="BodyText"/>
              <w:rPr>
                <w:sz w:val="22"/>
                <w:szCs w:val="22"/>
                <w:lang w:eastAsia="ar-SA"/>
              </w:rPr>
            </w:pPr>
          </w:p>
        </w:tc>
        <w:tc>
          <w:tcPr>
            <w:tcW w:w="1422" w:type="pct"/>
          </w:tcPr>
          <w:p w14:paraId="400368BE" w14:textId="77777777" w:rsidR="00A97E4B" w:rsidRPr="004835E8" w:rsidRDefault="00A97E4B" w:rsidP="005669C3">
            <w:pPr>
              <w:widowControl/>
              <w:ind w:left="113" w:right="113"/>
              <w:rPr>
                <w:sz w:val="22"/>
                <w:szCs w:val="22"/>
                <w:lang w:eastAsia="ar-SA"/>
              </w:rPr>
            </w:pPr>
          </w:p>
        </w:tc>
      </w:tr>
    </w:tbl>
    <w:p w14:paraId="2E633904" w14:textId="77777777" w:rsidR="00F40A0F" w:rsidRDefault="00A97E4B" w:rsidP="00F40A0F">
      <w:pPr>
        <w:pStyle w:val="BodyText"/>
        <w:spacing w:before="120"/>
        <w:ind w:right="23"/>
        <w:rPr>
          <w:color w:val="000000" w:themeColor="text1"/>
          <w:sz w:val="22"/>
          <w:szCs w:val="22"/>
        </w:rPr>
      </w:pPr>
      <w:r w:rsidRPr="004835E8">
        <w:rPr>
          <w:color w:val="000000" w:themeColor="text1"/>
          <w:sz w:val="22"/>
          <w:szCs w:val="22"/>
        </w:rPr>
        <w:t>Pārstāvja/pilnvarotās personas ieņemamais amats, vārds, uzvārds, paraksts: ________________</w:t>
      </w:r>
    </w:p>
    <w:p w14:paraId="2C08464E" w14:textId="77777777" w:rsidR="00A97E4B" w:rsidRPr="004835E8" w:rsidRDefault="00A97E4B" w:rsidP="00F40A0F">
      <w:pPr>
        <w:pStyle w:val="BodyText"/>
        <w:spacing w:before="120"/>
        <w:ind w:right="23"/>
        <w:rPr>
          <w:color w:val="000000" w:themeColor="text1"/>
          <w:sz w:val="22"/>
          <w:szCs w:val="22"/>
        </w:rPr>
      </w:pPr>
      <w:r w:rsidRPr="004835E8">
        <w:rPr>
          <w:color w:val="000000" w:themeColor="text1"/>
          <w:sz w:val="22"/>
          <w:szCs w:val="22"/>
        </w:rPr>
        <w:t>20___. gada ____________________</w:t>
      </w:r>
      <w:r w:rsidRPr="004835E8">
        <w:rPr>
          <w:color w:val="000000" w:themeColor="text1"/>
          <w:sz w:val="22"/>
          <w:szCs w:val="22"/>
        </w:rPr>
        <w:tab/>
        <w:t xml:space="preserve">z.v. </w:t>
      </w:r>
    </w:p>
    <w:p w14:paraId="547DF70D" w14:textId="77777777" w:rsidR="00A97E4B" w:rsidRPr="004835E8" w:rsidRDefault="00A97E4B" w:rsidP="00A97E4B">
      <w:pPr>
        <w:widowControl/>
        <w:suppressAutoHyphens w:val="0"/>
        <w:spacing w:after="200" w:line="276" w:lineRule="auto"/>
        <w:rPr>
          <w:b/>
          <w:sz w:val="22"/>
          <w:szCs w:val="22"/>
        </w:rPr>
      </w:pPr>
    </w:p>
    <w:p w14:paraId="7F7B89F5" w14:textId="2C94A93A" w:rsidR="00A97E4B" w:rsidRPr="004835E8" w:rsidRDefault="00A97E4B" w:rsidP="00A97E4B">
      <w:pPr>
        <w:widowControl/>
        <w:suppressAutoHyphens w:val="0"/>
        <w:spacing w:after="200" w:line="276" w:lineRule="auto"/>
        <w:jc w:val="right"/>
        <w:rPr>
          <w:b/>
          <w:sz w:val="22"/>
          <w:szCs w:val="22"/>
        </w:rPr>
      </w:pPr>
      <w:r w:rsidRPr="004835E8">
        <w:rPr>
          <w:b/>
          <w:sz w:val="22"/>
          <w:szCs w:val="22"/>
        </w:rPr>
        <w:lastRenderedPageBreak/>
        <w:t>4. pielikums</w:t>
      </w:r>
    </w:p>
    <w:p w14:paraId="41686CD9" w14:textId="77777777" w:rsidR="00A97E4B" w:rsidRPr="004835E8" w:rsidRDefault="00A97E4B" w:rsidP="00A97E4B">
      <w:pPr>
        <w:pStyle w:val="Title"/>
        <w:ind w:right="28"/>
        <w:rPr>
          <w:rFonts w:ascii="Times New Roman" w:hAnsi="Times New Roman"/>
          <w:b/>
          <w:caps/>
          <w:sz w:val="22"/>
          <w:szCs w:val="22"/>
          <w:lang w:val="lv-LV"/>
        </w:rPr>
      </w:pPr>
      <w:r w:rsidRPr="004835E8">
        <w:rPr>
          <w:rFonts w:ascii="Times New Roman" w:hAnsi="Times New Roman"/>
          <w:b/>
          <w:bCs/>
          <w:caps/>
          <w:color w:val="000000" w:themeColor="text1"/>
          <w:kern w:val="22"/>
          <w:sz w:val="22"/>
          <w:szCs w:val="22"/>
          <w:lang w:val="lv-LV" w:eastAsia="ar-SA"/>
        </w:rPr>
        <w:t xml:space="preserve">Speciālista pieredzes apraksts </w:t>
      </w:r>
      <w:r w:rsidRPr="004835E8">
        <w:rPr>
          <w:rStyle w:val="FootnoteReference"/>
          <w:rFonts w:ascii="Times New Roman" w:hAnsi="Times New Roman"/>
          <w:b/>
          <w:caps/>
          <w:sz w:val="22"/>
          <w:szCs w:val="22"/>
          <w:lang w:val="lv-LV"/>
        </w:rPr>
        <w:footnoteReference w:id="8"/>
      </w:r>
      <w:r w:rsidRPr="004835E8">
        <w:rPr>
          <w:rFonts w:ascii="Times New Roman" w:hAnsi="Times New Roman"/>
          <w:b/>
          <w:caps/>
          <w:sz w:val="22"/>
          <w:szCs w:val="22"/>
          <w:lang w:val="lv-LV"/>
        </w:rPr>
        <w:t xml:space="preserve"> </w:t>
      </w:r>
    </w:p>
    <w:p w14:paraId="5E248996" w14:textId="77777777" w:rsidR="00A97E4B" w:rsidRPr="004835E8" w:rsidRDefault="00A97E4B" w:rsidP="00A97E4B">
      <w:pPr>
        <w:pStyle w:val="Title"/>
        <w:ind w:right="28"/>
        <w:rPr>
          <w:rFonts w:ascii="Times New Roman" w:hAnsi="Times New Roman"/>
          <w:sz w:val="22"/>
          <w:szCs w:val="22"/>
          <w:lang w:val="lv-LV"/>
        </w:rPr>
      </w:pPr>
    </w:p>
    <w:p w14:paraId="3ABF27A5"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4835E8">
        <w:rPr>
          <w:sz w:val="22"/>
          <w:szCs w:val="22"/>
        </w:rPr>
        <w:t xml:space="preserve">Loma iepirkuma līguma izpildē atbilstoši nolikuma </w:t>
      </w:r>
      <w:r w:rsidRPr="00F560B0">
        <w:rPr>
          <w:color w:val="000000" w:themeColor="text1"/>
          <w:sz w:val="22"/>
          <w:szCs w:val="22"/>
        </w:rPr>
        <w:t xml:space="preserve">11.2.5.1. vai 11.2.5.2.apakšpunktam: </w:t>
      </w:r>
    </w:p>
    <w:p w14:paraId="5260AAD9"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F560B0">
        <w:rPr>
          <w:color w:val="000000" w:themeColor="text1"/>
          <w:sz w:val="22"/>
          <w:szCs w:val="22"/>
        </w:rPr>
        <w:t>Uzvārds:</w:t>
      </w:r>
    </w:p>
    <w:p w14:paraId="618732BA"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F560B0">
        <w:rPr>
          <w:color w:val="000000" w:themeColor="text1"/>
          <w:sz w:val="22"/>
          <w:szCs w:val="22"/>
        </w:rPr>
        <w:t>Vārds:</w:t>
      </w:r>
    </w:p>
    <w:p w14:paraId="1AB1F8FE"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F560B0">
        <w:rPr>
          <w:color w:val="000000" w:themeColor="text1"/>
          <w:sz w:val="22"/>
          <w:szCs w:val="22"/>
        </w:rPr>
        <w:t>Izglītība, kas apliecina 11.2.5.1. vai 11.2.5.2.apakšpunktā izvirzītās prasības: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3402"/>
        <w:gridCol w:w="3827"/>
      </w:tblGrid>
      <w:tr w:rsidR="00A97E4B" w:rsidRPr="004E188F" w14:paraId="6CA080B0" w14:textId="77777777" w:rsidTr="005669C3">
        <w:trPr>
          <w:trHeight w:hRule="exact" w:val="567"/>
        </w:trPr>
        <w:tc>
          <w:tcPr>
            <w:tcW w:w="2410" w:type="dxa"/>
            <w:vAlign w:val="center"/>
          </w:tcPr>
          <w:p w14:paraId="38A9DF92" w14:textId="77777777" w:rsidR="00A97E4B" w:rsidRPr="004835E8" w:rsidRDefault="00A97E4B" w:rsidP="005669C3">
            <w:pPr>
              <w:pStyle w:val="BodyText"/>
              <w:jc w:val="center"/>
              <w:rPr>
                <w:bCs/>
                <w:sz w:val="22"/>
                <w:szCs w:val="22"/>
              </w:rPr>
            </w:pPr>
            <w:r w:rsidRPr="004835E8">
              <w:rPr>
                <w:bCs/>
                <w:sz w:val="22"/>
                <w:szCs w:val="22"/>
              </w:rPr>
              <w:t>Izglītības iestāde</w:t>
            </w:r>
          </w:p>
        </w:tc>
        <w:tc>
          <w:tcPr>
            <w:tcW w:w="3402" w:type="dxa"/>
            <w:vAlign w:val="center"/>
          </w:tcPr>
          <w:p w14:paraId="67F2BFD3" w14:textId="77777777" w:rsidR="00A97E4B" w:rsidRPr="004835E8" w:rsidRDefault="00A97E4B" w:rsidP="005669C3">
            <w:pPr>
              <w:pStyle w:val="BodyText"/>
              <w:jc w:val="center"/>
              <w:rPr>
                <w:bCs/>
                <w:sz w:val="22"/>
                <w:szCs w:val="22"/>
              </w:rPr>
            </w:pPr>
            <w:r w:rsidRPr="004835E8">
              <w:rPr>
                <w:bCs/>
                <w:sz w:val="22"/>
                <w:szCs w:val="22"/>
              </w:rPr>
              <w:t>Mācību laiks (no/līdz)</w:t>
            </w:r>
          </w:p>
        </w:tc>
        <w:tc>
          <w:tcPr>
            <w:tcW w:w="3827" w:type="dxa"/>
            <w:vAlign w:val="center"/>
          </w:tcPr>
          <w:p w14:paraId="66B5EF0C" w14:textId="77777777" w:rsidR="00A97E4B" w:rsidRPr="004835E8" w:rsidRDefault="00A97E4B" w:rsidP="005669C3">
            <w:pPr>
              <w:pStyle w:val="BodyText"/>
              <w:jc w:val="center"/>
              <w:rPr>
                <w:bCs/>
                <w:sz w:val="22"/>
                <w:szCs w:val="22"/>
              </w:rPr>
            </w:pPr>
            <w:r w:rsidRPr="004835E8">
              <w:rPr>
                <w:bCs/>
                <w:sz w:val="22"/>
                <w:szCs w:val="22"/>
              </w:rPr>
              <w:t>Iegūtais grāds vai kvalifikācija</w:t>
            </w:r>
          </w:p>
        </w:tc>
      </w:tr>
      <w:tr w:rsidR="00A97E4B" w:rsidRPr="004E188F" w14:paraId="5B5BBB04" w14:textId="77777777" w:rsidTr="005669C3">
        <w:trPr>
          <w:trHeight w:hRule="exact" w:val="284"/>
        </w:trPr>
        <w:tc>
          <w:tcPr>
            <w:tcW w:w="2410" w:type="dxa"/>
            <w:vAlign w:val="center"/>
          </w:tcPr>
          <w:p w14:paraId="6475DE44" w14:textId="77777777" w:rsidR="00A97E4B" w:rsidRPr="004835E8" w:rsidRDefault="00A97E4B" w:rsidP="005669C3">
            <w:pPr>
              <w:pStyle w:val="BodyText"/>
              <w:jc w:val="center"/>
              <w:rPr>
                <w:bCs/>
                <w:sz w:val="22"/>
                <w:szCs w:val="22"/>
              </w:rPr>
            </w:pPr>
            <w:r w:rsidRPr="004835E8">
              <w:rPr>
                <w:sz w:val="22"/>
                <w:szCs w:val="22"/>
              </w:rPr>
              <w:t>&lt;…&gt;</w:t>
            </w:r>
          </w:p>
        </w:tc>
        <w:tc>
          <w:tcPr>
            <w:tcW w:w="3402" w:type="dxa"/>
            <w:vAlign w:val="center"/>
          </w:tcPr>
          <w:p w14:paraId="18DCBA23" w14:textId="77777777" w:rsidR="00A97E4B" w:rsidRPr="004835E8" w:rsidRDefault="00A97E4B" w:rsidP="005669C3">
            <w:pPr>
              <w:jc w:val="center"/>
              <w:rPr>
                <w:sz w:val="22"/>
                <w:szCs w:val="22"/>
              </w:rPr>
            </w:pPr>
            <w:r w:rsidRPr="004835E8">
              <w:rPr>
                <w:sz w:val="22"/>
                <w:szCs w:val="22"/>
              </w:rPr>
              <w:t>&lt;…&gt;/&lt;…&gt;</w:t>
            </w:r>
          </w:p>
        </w:tc>
        <w:tc>
          <w:tcPr>
            <w:tcW w:w="3827" w:type="dxa"/>
            <w:vAlign w:val="center"/>
          </w:tcPr>
          <w:p w14:paraId="66DD859D" w14:textId="77777777" w:rsidR="00A97E4B" w:rsidRPr="004835E8" w:rsidRDefault="00A97E4B" w:rsidP="005669C3">
            <w:pPr>
              <w:pStyle w:val="BodyText"/>
              <w:jc w:val="center"/>
              <w:rPr>
                <w:bCs/>
                <w:sz w:val="22"/>
                <w:szCs w:val="22"/>
              </w:rPr>
            </w:pPr>
            <w:r w:rsidRPr="004835E8">
              <w:rPr>
                <w:sz w:val="22"/>
                <w:szCs w:val="22"/>
              </w:rPr>
              <w:t>&lt;…&gt;</w:t>
            </w:r>
          </w:p>
        </w:tc>
      </w:tr>
      <w:tr w:rsidR="00A97E4B" w:rsidRPr="004E188F" w14:paraId="6F684996" w14:textId="77777777" w:rsidTr="005669C3">
        <w:trPr>
          <w:trHeight w:hRule="exact" w:val="284"/>
        </w:trPr>
        <w:tc>
          <w:tcPr>
            <w:tcW w:w="2410" w:type="dxa"/>
            <w:tcBorders>
              <w:top w:val="single" w:sz="4" w:space="0" w:color="auto"/>
              <w:left w:val="single" w:sz="4" w:space="0" w:color="auto"/>
              <w:bottom w:val="single" w:sz="4" w:space="0" w:color="auto"/>
              <w:right w:val="single" w:sz="4" w:space="0" w:color="auto"/>
            </w:tcBorders>
            <w:vAlign w:val="center"/>
          </w:tcPr>
          <w:p w14:paraId="69226044" w14:textId="77777777" w:rsidR="00A97E4B" w:rsidRPr="004835E8" w:rsidRDefault="00A97E4B" w:rsidP="005669C3">
            <w:pPr>
              <w:pStyle w:val="BodyText"/>
              <w:jc w:val="center"/>
              <w:rPr>
                <w:sz w:val="22"/>
                <w:szCs w:val="22"/>
              </w:rPr>
            </w:pPr>
            <w:r w:rsidRPr="004835E8">
              <w:rPr>
                <w:sz w:val="22"/>
                <w:szCs w:val="22"/>
              </w:rPr>
              <w:t>&lt;…&gt;</w:t>
            </w:r>
          </w:p>
        </w:tc>
        <w:tc>
          <w:tcPr>
            <w:tcW w:w="3402" w:type="dxa"/>
            <w:tcBorders>
              <w:top w:val="single" w:sz="4" w:space="0" w:color="auto"/>
              <w:left w:val="single" w:sz="4" w:space="0" w:color="auto"/>
              <w:bottom w:val="single" w:sz="4" w:space="0" w:color="auto"/>
              <w:right w:val="single" w:sz="4" w:space="0" w:color="auto"/>
            </w:tcBorders>
            <w:vAlign w:val="center"/>
          </w:tcPr>
          <w:p w14:paraId="66D40C68" w14:textId="77777777" w:rsidR="00A97E4B" w:rsidRPr="004835E8" w:rsidRDefault="00A97E4B" w:rsidP="005669C3">
            <w:pPr>
              <w:jc w:val="center"/>
              <w:rPr>
                <w:sz w:val="22"/>
                <w:szCs w:val="22"/>
              </w:rPr>
            </w:pPr>
            <w:r w:rsidRPr="004835E8">
              <w:rPr>
                <w:sz w:val="22"/>
                <w:szCs w:val="22"/>
              </w:rPr>
              <w:t>&lt;…&gt;/&lt;…&gt;</w:t>
            </w:r>
          </w:p>
        </w:tc>
        <w:tc>
          <w:tcPr>
            <w:tcW w:w="3827" w:type="dxa"/>
            <w:tcBorders>
              <w:top w:val="single" w:sz="4" w:space="0" w:color="auto"/>
              <w:left w:val="single" w:sz="4" w:space="0" w:color="auto"/>
              <w:bottom w:val="single" w:sz="4" w:space="0" w:color="auto"/>
              <w:right w:val="single" w:sz="4" w:space="0" w:color="auto"/>
            </w:tcBorders>
            <w:vAlign w:val="center"/>
          </w:tcPr>
          <w:p w14:paraId="6FECEDB6" w14:textId="77777777" w:rsidR="00A97E4B" w:rsidRPr="004835E8" w:rsidRDefault="00A97E4B" w:rsidP="005669C3">
            <w:pPr>
              <w:pStyle w:val="BodyText"/>
              <w:jc w:val="center"/>
              <w:rPr>
                <w:sz w:val="22"/>
                <w:szCs w:val="22"/>
              </w:rPr>
            </w:pPr>
            <w:r w:rsidRPr="004835E8">
              <w:rPr>
                <w:sz w:val="22"/>
                <w:szCs w:val="22"/>
              </w:rPr>
              <w:t>&lt;…&gt;</w:t>
            </w:r>
          </w:p>
        </w:tc>
      </w:tr>
    </w:tbl>
    <w:p w14:paraId="0EDC040B"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4835E8">
        <w:rPr>
          <w:sz w:val="22"/>
          <w:szCs w:val="22"/>
        </w:rPr>
        <w:t xml:space="preserve">Valodu zināšanas, kas apliecina </w:t>
      </w:r>
      <w:r w:rsidRPr="00F560B0">
        <w:rPr>
          <w:color w:val="000000" w:themeColor="text1"/>
          <w:sz w:val="22"/>
          <w:szCs w:val="22"/>
        </w:rPr>
        <w:t>11.2.5.1. vai 11.2.5.2.apakšpunktā izvirzītās prasības:</w:t>
      </w:r>
    </w:p>
    <w:p w14:paraId="2993D9E9" w14:textId="77777777" w:rsidR="00A97E4B" w:rsidRPr="00F560B0" w:rsidRDefault="00A97E4B" w:rsidP="00FC29F8">
      <w:pPr>
        <w:pStyle w:val="BodyText"/>
        <w:widowControl/>
        <w:numPr>
          <w:ilvl w:val="0"/>
          <w:numId w:val="19"/>
        </w:numPr>
        <w:suppressAutoHyphens w:val="0"/>
        <w:spacing w:after="0"/>
        <w:jc w:val="both"/>
        <w:rPr>
          <w:color w:val="000000" w:themeColor="text1"/>
          <w:sz w:val="22"/>
          <w:szCs w:val="22"/>
        </w:rPr>
      </w:pPr>
      <w:r w:rsidRPr="00F560B0">
        <w:rPr>
          <w:color w:val="000000" w:themeColor="text1"/>
          <w:sz w:val="22"/>
          <w:szCs w:val="22"/>
        </w:rPr>
        <w:t>Darba pieredze: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2833"/>
        <w:gridCol w:w="766"/>
        <w:gridCol w:w="4707"/>
      </w:tblGrid>
      <w:tr w:rsidR="00A97E4B" w:rsidRPr="00F560B0" w14:paraId="39A36C7E" w14:textId="77777777" w:rsidTr="005669C3">
        <w:tc>
          <w:tcPr>
            <w:tcW w:w="0" w:type="auto"/>
            <w:vAlign w:val="center"/>
          </w:tcPr>
          <w:p w14:paraId="281B972A" w14:textId="77777777" w:rsidR="00A97E4B" w:rsidRPr="00F560B0" w:rsidRDefault="00A97E4B" w:rsidP="005669C3">
            <w:pPr>
              <w:pStyle w:val="BodyText"/>
              <w:jc w:val="center"/>
              <w:rPr>
                <w:bCs/>
                <w:color w:val="000000" w:themeColor="text1"/>
                <w:sz w:val="22"/>
                <w:szCs w:val="22"/>
              </w:rPr>
            </w:pPr>
            <w:r w:rsidRPr="00F560B0">
              <w:rPr>
                <w:bCs/>
                <w:color w:val="000000" w:themeColor="text1"/>
                <w:sz w:val="22"/>
                <w:szCs w:val="22"/>
              </w:rPr>
              <w:t>Laiks (no/līdz)</w:t>
            </w:r>
          </w:p>
        </w:tc>
        <w:tc>
          <w:tcPr>
            <w:tcW w:w="0" w:type="auto"/>
            <w:vAlign w:val="center"/>
          </w:tcPr>
          <w:p w14:paraId="4582DFBA" w14:textId="77777777" w:rsidR="00A97E4B" w:rsidRPr="00F560B0" w:rsidRDefault="00A97E4B" w:rsidP="005669C3">
            <w:pPr>
              <w:pStyle w:val="BodyText"/>
              <w:jc w:val="center"/>
              <w:rPr>
                <w:bCs/>
                <w:color w:val="000000" w:themeColor="text1"/>
                <w:sz w:val="22"/>
                <w:szCs w:val="22"/>
              </w:rPr>
            </w:pPr>
            <w:r w:rsidRPr="00F560B0">
              <w:rPr>
                <w:bCs/>
                <w:color w:val="000000" w:themeColor="text1"/>
                <w:sz w:val="22"/>
                <w:szCs w:val="22"/>
              </w:rPr>
              <w:t>Darba devējs vai Pasūtītājs (uzņēmuma līguma gadījumā)</w:t>
            </w:r>
          </w:p>
        </w:tc>
        <w:tc>
          <w:tcPr>
            <w:tcW w:w="0" w:type="auto"/>
            <w:vAlign w:val="center"/>
          </w:tcPr>
          <w:p w14:paraId="48CDC89F" w14:textId="77777777" w:rsidR="00A97E4B" w:rsidRPr="00F560B0" w:rsidRDefault="00A97E4B" w:rsidP="005669C3">
            <w:pPr>
              <w:pStyle w:val="BodyText"/>
              <w:jc w:val="center"/>
              <w:rPr>
                <w:bCs/>
                <w:color w:val="000000" w:themeColor="text1"/>
                <w:sz w:val="22"/>
                <w:szCs w:val="22"/>
              </w:rPr>
            </w:pPr>
            <w:r w:rsidRPr="00F560B0">
              <w:rPr>
                <w:bCs/>
                <w:color w:val="000000" w:themeColor="text1"/>
                <w:sz w:val="22"/>
                <w:szCs w:val="22"/>
              </w:rPr>
              <w:t>Valsts</w:t>
            </w:r>
          </w:p>
        </w:tc>
        <w:tc>
          <w:tcPr>
            <w:tcW w:w="4707" w:type="dxa"/>
            <w:vAlign w:val="center"/>
          </w:tcPr>
          <w:p w14:paraId="199664BD" w14:textId="77777777" w:rsidR="00A97E4B" w:rsidRPr="00F560B0" w:rsidRDefault="00A97E4B" w:rsidP="005669C3">
            <w:pPr>
              <w:pStyle w:val="BodyText"/>
              <w:jc w:val="center"/>
              <w:rPr>
                <w:bCs/>
                <w:color w:val="000000" w:themeColor="text1"/>
                <w:sz w:val="22"/>
                <w:szCs w:val="22"/>
              </w:rPr>
            </w:pPr>
            <w:r w:rsidRPr="00F560B0">
              <w:rPr>
                <w:bCs/>
                <w:color w:val="000000" w:themeColor="text1"/>
                <w:sz w:val="22"/>
                <w:szCs w:val="22"/>
              </w:rPr>
              <w:t>Amats un galveno darba pienākumu apraksts vai veicamā darba apraksts (uzņēmuma līguma gadījumā)</w:t>
            </w:r>
          </w:p>
        </w:tc>
      </w:tr>
      <w:tr w:rsidR="00A97E4B" w:rsidRPr="00F560B0" w14:paraId="2070237D" w14:textId="77777777" w:rsidTr="005669C3">
        <w:trPr>
          <w:trHeight w:hRule="exact" w:val="284"/>
        </w:trPr>
        <w:tc>
          <w:tcPr>
            <w:tcW w:w="0" w:type="auto"/>
            <w:vAlign w:val="center"/>
          </w:tcPr>
          <w:p w14:paraId="4D8602B4" w14:textId="77777777" w:rsidR="00A97E4B" w:rsidRPr="00F560B0" w:rsidRDefault="00A97E4B" w:rsidP="005669C3">
            <w:pPr>
              <w:jc w:val="center"/>
              <w:rPr>
                <w:color w:val="000000" w:themeColor="text1"/>
                <w:sz w:val="22"/>
                <w:szCs w:val="22"/>
              </w:rPr>
            </w:pPr>
            <w:r w:rsidRPr="00F560B0">
              <w:rPr>
                <w:color w:val="000000" w:themeColor="text1"/>
                <w:sz w:val="22"/>
                <w:szCs w:val="22"/>
              </w:rPr>
              <w:t>&lt;…&gt;/&lt;…&gt;</w:t>
            </w:r>
          </w:p>
        </w:tc>
        <w:tc>
          <w:tcPr>
            <w:tcW w:w="0" w:type="auto"/>
            <w:vAlign w:val="center"/>
          </w:tcPr>
          <w:p w14:paraId="29228092" w14:textId="77777777" w:rsidR="00A97E4B" w:rsidRPr="00F560B0" w:rsidRDefault="00A97E4B" w:rsidP="005669C3">
            <w:pPr>
              <w:pStyle w:val="BodyText"/>
              <w:jc w:val="center"/>
              <w:rPr>
                <w:bCs/>
                <w:color w:val="000000" w:themeColor="text1"/>
                <w:sz w:val="22"/>
                <w:szCs w:val="22"/>
              </w:rPr>
            </w:pPr>
            <w:r w:rsidRPr="00F560B0">
              <w:rPr>
                <w:color w:val="000000" w:themeColor="text1"/>
                <w:sz w:val="22"/>
                <w:szCs w:val="22"/>
              </w:rPr>
              <w:t>&lt;…&gt;</w:t>
            </w:r>
          </w:p>
        </w:tc>
        <w:tc>
          <w:tcPr>
            <w:tcW w:w="0" w:type="auto"/>
            <w:vAlign w:val="center"/>
          </w:tcPr>
          <w:p w14:paraId="2BAB17F7" w14:textId="77777777" w:rsidR="00A97E4B" w:rsidRPr="00F560B0" w:rsidRDefault="00A97E4B" w:rsidP="005669C3">
            <w:pPr>
              <w:pStyle w:val="BodyText"/>
              <w:jc w:val="center"/>
              <w:rPr>
                <w:bCs/>
                <w:color w:val="000000" w:themeColor="text1"/>
                <w:sz w:val="22"/>
                <w:szCs w:val="22"/>
              </w:rPr>
            </w:pPr>
            <w:r w:rsidRPr="00F560B0">
              <w:rPr>
                <w:color w:val="000000" w:themeColor="text1"/>
                <w:sz w:val="22"/>
                <w:szCs w:val="22"/>
              </w:rPr>
              <w:t>&lt;…&gt;</w:t>
            </w:r>
          </w:p>
        </w:tc>
        <w:tc>
          <w:tcPr>
            <w:tcW w:w="4707" w:type="dxa"/>
            <w:vAlign w:val="center"/>
          </w:tcPr>
          <w:p w14:paraId="5DC317AD" w14:textId="77777777" w:rsidR="00A97E4B" w:rsidRPr="00F560B0" w:rsidRDefault="00A97E4B" w:rsidP="005669C3">
            <w:pPr>
              <w:pStyle w:val="BodyText"/>
              <w:jc w:val="center"/>
              <w:rPr>
                <w:bCs/>
                <w:color w:val="000000" w:themeColor="text1"/>
                <w:sz w:val="22"/>
                <w:szCs w:val="22"/>
              </w:rPr>
            </w:pPr>
            <w:r w:rsidRPr="00F560B0">
              <w:rPr>
                <w:color w:val="000000" w:themeColor="text1"/>
                <w:sz w:val="22"/>
                <w:szCs w:val="22"/>
              </w:rPr>
              <w:t>&lt;…&gt;</w:t>
            </w:r>
          </w:p>
        </w:tc>
      </w:tr>
      <w:tr w:rsidR="00A97E4B" w:rsidRPr="00F560B0" w14:paraId="1D1EAAB3" w14:textId="77777777" w:rsidTr="005669C3">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90E2B82" w14:textId="77777777" w:rsidR="00A97E4B" w:rsidRPr="00F560B0" w:rsidRDefault="00A97E4B" w:rsidP="005669C3">
            <w:pPr>
              <w:jc w:val="center"/>
              <w:rPr>
                <w:color w:val="000000" w:themeColor="text1"/>
                <w:sz w:val="22"/>
                <w:szCs w:val="22"/>
              </w:rPr>
            </w:pPr>
            <w:r w:rsidRPr="00F560B0">
              <w:rPr>
                <w:color w:val="000000" w:themeColor="text1"/>
                <w:sz w:val="22"/>
                <w:szCs w:val="22"/>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7FA7DD6F" w14:textId="77777777" w:rsidR="00A97E4B" w:rsidRPr="00F560B0" w:rsidRDefault="00A97E4B" w:rsidP="005669C3">
            <w:pPr>
              <w:pStyle w:val="BodyText"/>
              <w:jc w:val="center"/>
              <w:rPr>
                <w:color w:val="000000" w:themeColor="text1"/>
                <w:sz w:val="22"/>
                <w:szCs w:val="22"/>
              </w:rPr>
            </w:pPr>
            <w:r w:rsidRPr="00F560B0">
              <w:rPr>
                <w:color w:val="000000" w:themeColor="text1"/>
                <w:sz w:val="22"/>
                <w:szCs w:val="22"/>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5E6E8E7" w14:textId="77777777" w:rsidR="00A97E4B" w:rsidRPr="00F560B0" w:rsidRDefault="00A97E4B" w:rsidP="005669C3">
            <w:pPr>
              <w:pStyle w:val="BodyText"/>
              <w:jc w:val="center"/>
              <w:rPr>
                <w:color w:val="000000" w:themeColor="text1"/>
                <w:sz w:val="22"/>
                <w:szCs w:val="22"/>
              </w:rPr>
            </w:pPr>
            <w:r w:rsidRPr="00F560B0">
              <w:rPr>
                <w:color w:val="000000" w:themeColor="text1"/>
                <w:sz w:val="22"/>
                <w:szCs w:val="22"/>
              </w:rPr>
              <w:t>&lt;…&gt;</w:t>
            </w:r>
          </w:p>
        </w:tc>
        <w:tc>
          <w:tcPr>
            <w:tcW w:w="4707" w:type="dxa"/>
            <w:tcBorders>
              <w:top w:val="single" w:sz="4" w:space="0" w:color="auto"/>
              <w:left w:val="single" w:sz="4" w:space="0" w:color="auto"/>
              <w:bottom w:val="single" w:sz="4" w:space="0" w:color="auto"/>
              <w:right w:val="single" w:sz="4" w:space="0" w:color="auto"/>
            </w:tcBorders>
            <w:vAlign w:val="center"/>
          </w:tcPr>
          <w:p w14:paraId="6681D03D" w14:textId="77777777" w:rsidR="00A97E4B" w:rsidRPr="00F560B0" w:rsidRDefault="00A97E4B" w:rsidP="005669C3">
            <w:pPr>
              <w:pStyle w:val="BodyText"/>
              <w:jc w:val="center"/>
              <w:rPr>
                <w:color w:val="000000" w:themeColor="text1"/>
                <w:sz w:val="22"/>
                <w:szCs w:val="22"/>
              </w:rPr>
            </w:pPr>
            <w:r w:rsidRPr="00F560B0">
              <w:rPr>
                <w:color w:val="000000" w:themeColor="text1"/>
                <w:sz w:val="22"/>
                <w:szCs w:val="22"/>
              </w:rPr>
              <w:t>&lt;…&gt;</w:t>
            </w:r>
          </w:p>
        </w:tc>
      </w:tr>
    </w:tbl>
    <w:p w14:paraId="3C875624" w14:textId="77777777" w:rsidR="00A97E4B" w:rsidRPr="004835E8" w:rsidRDefault="00A97E4B" w:rsidP="00FC29F8">
      <w:pPr>
        <w:widowControl/>
        <w:numPr>
          <w:ilvl w:val="0"/>
          <w:numId w:val="19"/>
        </w:numPr>
        <w:tabs>
          <w:tab w:val="left" w:pos="851"/>
        </w:tabs>
        <w:suppressAutoHyphens w:val="0"/>
        <w:jc w:val="both"/>
        <w:rPr>
          <w:sz w:val="22"/>
          <w:szCs w:val="22"/>
        </w:rPr>
      </w:pPr>
      <w:r w:rsidRPr="00F560B0">
        <w:rPr>
          <w:color w:val="000000" w:themeColor="text1"/>
          <w:sz w:val="22"/>
          <w:szCs w:val="22"/>
        </w:rPr>
        <w:t xml:space="preserve">Pieredzes apraksts saskaņā ar nolikuma kas apliecina 11.2.5.1. vai 11.2.5.2.apakšpunktā izvirzītās </w:t>
      </w:r>
      <w:r w:rsidRPr="004835E8">
        <w:rPr>
          <w:sz w:val="22"/>
          <w:szCs w:val="22"/>
        </w:rPr>
        <w:t>prasības</w:t>
      </w:r>
      <w:r w:rsidRPr="004835E8">
        <w:rPr>
          <w:rStyle w:val="FootnoteReference"/>
          <w:sz w:val="22"/>
          <w:szCs w:val="22"/>
        </w:rPr>
        <w:t xml:space="preserve"> </w:t>
      </w:r>
      <w:r w:rsidRPr="004835E8">
        <w:rPr>
          <w:rStyle w:val="FootnoteReference"/>
          <w:sz w:val="22"/>
          <w:szCs w:val="22"/>
        </w:rPr>
        <w:footnoteReference w:id="9"/>
      </w:r>
      <w:r w:rsidRPr="004835E8">
        <w:rPr>
          <w:sz w:val="22"/>
          <w:szCs w:val="22"/>
        </w:rPr>
        <w:t>:</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52"/>
        <w:gridCol w:w="2799"/>
      </w:tblGrid>
      <w:tr w:rsidR="00A97E4B" w:rsidRPr="004E188F" w14:paraId="413A6167" w14:textId="77777777" w:rsidTr="00193239">
        <w:tc>
          <w:tcPr>
            <w:tcW w:w="2552" w:type="dxa"/>
            <w:vAlign w:val="center"/>
          </w:tcPr>
          <w:p w14:paraId="2F007700" w14:textId="77777777" w:rsidR="00A97E4B" w:rsidRPr="004835E8" w:rsidRDefault="00A97E4B" w:rsidP="00193239">
            <w:pPr>
              <w:pStyle w:val="BodyText"/>
              <w:jc w:val="center"/>
              <w:rPr>
                <w:sz w:val="22"/>
                <w:szCs w:val="22"/>
              </w:rPr>
            </w:pPr>
            <w:r w:rsidRPr="004835E8">
              <w:rPr>
                <w:bCs/>
                <w:sz w:val="22"/>
                <w:szCs w:val="22"/>
              </w:rPr>
              <w:t xml:space="preserve">Pasūtītāja </w:t>
            </w:r>
            <w:r w:rsidRPr="004835E8">
              <w:rPr>
                <w:sz w:val="22"/>
                <w:szCs w:val="22"/>
              </w:rPr>
              <w:t>nosaukums un kontaktpersona, kontaktinformācija</w:t>
            </w:r>
          </w:p>
        </w:tc>
        <w:tc>
          <w:tcPr>
            <w:tcW w:w="4252" w:type="dxa"/>
            <w:vAlign w:val="center"/>
          </w:tcPr>
          <w:p w14:paraId="3FE1FF43" w14:textId="3D175DE2" w:rsidR="00A97E4B" w:rsidRPr="004835E8" w:rsidRDefault="00A97E4B" w:rsidP="00193239">
            <w:pPr>
              <w:pStyle w:val="BodyText"/>
              <w:jc w:val="center"/>
              <w:rPr>
                <w:sz w:val="22"/>
                <w:szCs w:val="22"/>
              </w:rPr>
            </w:pPr>
            <w:r w:rsidRPr="004835E8">
              <w:rPr>
                <w:sz w:val="22"/>
                <w:szCs w:val="22"/>
              </w:rPr>
              <w:t xml:space="preserve">Pieredze dokumentu izstrādē, pasākumu organizēšanā, </w:t>
            </w:r>
            <w:proofErr w:type="spellStart"/>
            <w:r w:rsidRPr="004835E8">
              <w:rPr>
                <w:sz w:val="22"/>
                <w:szCs w:val="22"/>
              </w:rPr>
              <w:t>moderēšanā</w:t>
            </w:r>
            <w:proofErr w:type="spellEnd"/>
            <w:r w:rsidRPr="004835E8">
              <w:rPr>
                <w:sz w:val="22"/>
                <w:szCs w:val="22"/>
              </w:rPr>
              <w:t xml:space="preserve"> un citu pasūtījumu izpildē</w:t>
            </w:r>
          </w:p>
        </w:tc>
        <w:tc>
          <w:tcPr>
            <w:tcW w:w="2799" w:type="dxa"/>
            <w:vAlign w:val="center"/>
          </w:tcPr>
          <w:p w14:paraId="17EB842D" w14:textId="6C7D1915" w:rsidR="00A97E4B" w:rsidRPr="004835E8" w:rsidRDefault="00193239" w:rsidP="00193239">
            <w:pPr>
              <w:pStyle w:val="BodyText"/>
              <w:jc w:val="center"/>
              <w:rPr>
                <w:sz w:val="22"/>
                <w:szCs w:val="22"/>
              </w:rPr>
            </w:pPr>
            <w:r>
              <w:rPr>
                <w:bCs/>
                <w:sz w:val="22"/>
                <w:szCs w:val="22"/>
              </w:rPr>
              <w:t>L</w:t>
            </w:r>
            <w:r w:rsidR="00A97E4B" w:rsidRPr="004835E8">
              <w:rPr>
                <w:bCs/>
                <w:sz w:val="22"/>
                <w:szCs w:val="22"/>
              </w:rPr>
              <w:t>aiks/periods</w:t>
            </w:r>
          </w:p>
        </w:tc>
      </w:tr>
      <w:tr w:rsidR="00A97E4B" w:rsidRPr="004E188F" w14:paraId="44CD71EE" w14:textId="77777777" w:rsidTr="005669C3">
        <w:tc>
          <w:tcPr>
            <w:tcW w:w="2552" w:type="dxa"/>
            <w:vAlign w:val="center"/>
          </w:tcPr>
          <w:p w14:paraId="77B788F4" w14:textId="77777777" w:rsidR="00A97E4B" w:rsidRPr="004835E8" w:rsidRDefault="00A97E4B" w:rsidP="005669C3">
            <w:pPr>
              <w:pStyle w:val="BodyText"/>
              <w:jc w:val="center"/>
              <w:rPr>
                <w:bCs/>
                <w:sz w:val="22"/>
                <w:szCs w:val="22"/>
              </w:rPr>
            </w:pPr>
            <w:r w:rsidRPr="004835E8">
              <w:rPr>
                <w:sz w:val="22"/>
                <w:szCs w:val="22"/>
              </w:rPr>
              <w:t>&lt;…&gt;</w:t>
            </w:r>
          </w:p>
        </w:tc>
        <w:tc>
          <w:tcPr>
            <w:tcW w:w="4252" w:type="dxa"/>
            <w:vAlign w:val="center"/>
          </w:tcPr>
          <w:p w14:paraId="570DDEFE" w14:textId="77777777" w:rsidR="00A97E4B" w:rsidRPr="004835E8" w:rsidRDefault="00A97E4B" w:rsidP="005669C3">
            <w:pPr>
              <w:pStyle w:val="BodyText"/>
              <w:jc w:val="center"/>
              <w:rPr>
                <w:bCs/>
                <w:sz w:val="22"/>
                <w:szCs w:val="22"/>
              </w:rPr>
            </w:pPr>
            <w:r w:rsidRPr="004835E8">
              <w:rPr>
                <w:sz w:val="22"/>
                <w:szCs w:val="22"/>
              </w:rPr>
              <w:t>&lt;…&gt;</w:t>
            </w:r>
          </w:p>
        </w:tc>
        <w:tc>
          <w:tcPr>
            <w:tcW w:w="2799" w:type="dxa"/>
            <w:vAlign w:val="center"/>
          </w:tcPr>
          <w:p w14:paraId="4A3094E8" w14:textId="77777777" w:rsidR="00A97E4B" w:rsidRPr="004835E8" w:rsidRDefault="00A97E4B" w:rsidP="005669C3">
            <w:pPr>
              <w:pStyle w:val="BodyText"/>
              <w:jc w:val="center"/>
              <w:rPr>
                <w:bCs/>
                <w:sz w:val="22"/>
                <w:szCs w:val="22"/>
              </w:rPr>
            </w:pPr>
            <w:r w:rsidRPr="004835E8">
              <w:rPr>
                <w:sz w:val="22"/>
                <w:szCs w:val="22"/>
              </w:rPr>
              <w:t>&lt;…&gt;</w:t>
            </w:r>
          </w:p>
        </w:tc>
      </w:tr>
      <w:tr w:rsidR="00A97E4B" w:rsidRPr="004E188F" w14:paraId="206D65DE" w14:textId="77777777" w:rsidTr="005669C3">
        <w:tc>
          <w:tcPr>
            <w:tcW w:w="2552" w:type="dxa"/>
            <w:vAlign w:val="center"/>
          </w:tcPr>
          <w:p w14:paraId="189895A6" w14:textId="77777777" w:rsidR="00A97E4B" w:rsidRPr="004835E8" w:rsidRDefault="00A97E4B" w:rsidP="005669C3">
            <w:pPr>
              <w:pStyle w:val="BodyText"/>
              <w:jc w:val="center"/>
              <w:rPr>
                <w:bCs/>
                <w:sz w:val="22"/>
                <w:szCs w:val="22"/>
              </w:rPr>
            </w:pPr>
            <w:r w:rsidRPr="004835E8">
              <w:rPr>
                <w:sz w:val="22"/>
                <w:szCs w:val="22"/>
              </w:rPr>
              <w:t>&lt;…&gt;</w:t>
            </w:r>
          </w:p>
        </w:tc>
        <w:tc>
          <w:tcPr>
            <w:tcW w:w="4252" w:type="dxa"/>
            <w:vAlign w:val="center"/>
          </w:tcPr>
          <w:p w14:paraId="30B1C125" w14:textId="77777777" w:rsidR="00A97E4B" w:rsidRPr="004835E8" w:rsidRDefault="00A97E4B" w:rsidP="005669C3">
            <w:pPr>
              <w:pStyle w:val="BodyText"/>
              <w:jc w:val="center"/>
              <w:rPr>
                <w:bCs/>
                <w:sz w:val="22"/>
                <w:szCs w:val="22"/>
              </w:rPr>
            </w:pPr>
            <w:r w:rsidRPr="004835E8">
              <w:rPr>
                <w:sz w:val="22"/>
                <w:szCs w:val="22"/>
              </w:rPr>
              <w:t>&lt;…&gt;</w:t>
            </w:r>
          </w:p>
        </w:tc>
        <w:tc>
          <w:tcPr>
            <w:tcW w:w="2799" w:type="dxa"/>
            <w:vAlign w:val="center"/>
          </w:tcPr>
          <w:p w14:paraId="2E4B78FE" w14:textId="77777777" w:rsidR="00A97E4B" w:rsidRPr="004835E8" w:rsidRDefault="00A97E4B" w:rsidP="005669C3">
            <w:pPr>
              <w:pStyle w:val="BodyText"/>
              <w:jc w:val="center"/>
              <w:rPr>
                <w:bCs/>
                <w:sz w:val="22"/>
                <w:szCs w:val="22"/>
              </w:rPr>
            </w:pPr>
            <w:r w:rsidRPr="004835E8">
              <w:rPr>
                <w:sz w:val="22"/>
                <w:szCs w:val="22"/>
              </w:rPr>
              <w:t>&lt;…&gt;</w:t>
            </w:r>
          </w:p>
        </w:tc>
      </w:tr>
      <w:tr w:rsidR="00A97E4B" w:rsidRPr="004E188F" w14:paraId="70580942" w14:textId="77777777" w:rsidTr="005669C3">
        <w:tc>
          <w:tcPr>
            <w:tcW w:w="2552" w:type="dxa"/>
            <w:vAlign w:val="center"/>
          </w:tcPr>
          <w:p w14:paraId="1FE9B4F7" w14:textId="77777777" w:rsidR="00A97E4B" w:rsidRPr="004835E8" w:rsidRDefault="00A97E4B" w:rsidP="005669C3">
            <w:pPr>
              <w:pStyle w:val="BodyText"/>
              <w:jc w:val="center"/>
              <w:rPr>
                <w:bCs/>
                <w:sz w:val="22"/>
                <w:szCs w:val="22"/>
              </w:rPr>
            </w:pPr>
            <w:r w:rsidRPr="004835E8">
              <w:rPr>
                <w:sz w:val="22"/>
                <w:szCs w:val="22"/>
              </w:rPr>
              <w:t>&lt;…&gt;</w:t>
            </w:r>
          </w:p>
        </w:tc>
        <w:tc>
          <w:tcPr>
            <w:tcW w:w="4252" w:type="dxa"/>
            <w:vAlign w:val="center"/>
          </w:tcPr>
          <w:p w14:paraId="63D02DDD" w14:textId="77777777" w:rsidR="00A97E4B" w:rsidRPr="004835E8" w:rsidRDefault="00A97E4B" w:rsidP="005669C3">
            <w:pPr>
              <w:pStyle w:val="BodyText"/>
              <w:jc w:val="center"/>
              <w:rPr>
                <w:bCs/>
                <w:sz w:val="22"/>
                <w:szCs w:val="22"/>
              </w:rPr>
            </w:pPr>
            <w:r w:rsidRPr="004835E8">
              <w:rPr>
                <w:sz w:val="22"/>
                <w:szCs w:val="22"/>
              </w:rPr>
              <w:t>&lt;…&gt;</w:t>
            </w:r>
          </w:p>
        </w:tc>
        <w:tc>
          <w:tcPr>
            <w:tcW w:w="2799" w:type="dxa"/>
            <w:vAlign w:val="center"/>
          </w:tcPr>
          <w:p w14:paraId="447C51B9" w14:textId="77777777" w:rsidR="00A97E4B" w:rsidRPr="004835E8" w:rsidRDefault="00A97E4B" w:rsidP="005669C3">
            <w:pPr>
              <w:pStyle w:val="BodyText"/>
              <w:jc w:val="center"/>
              <w:rPr>
                <w:bCs/>
                <w:sz w:val="22"/>
                <w:szCs w:val="22"/>
              </w:rPr>
            </w:pPr>
            <w:r w:rsidRPr="004835E8">
              <w:rPr>
                <w:sz w:val="22"/>
                <w:szCs w:val="22"/>
              </w:rPr>
              <w:t>&lt;…&gt;</w:t>
            </w:r>
          </w:p>
        </w:tc>
      </w:tr>
    </w:tbl>
    <w:p w14:paraId="7C682E1F" w14:textId="77777777" w:rsidR="00A97E4B" w:rsidRPr="004835E8" w:rsidRDefault="00A97E4B" w:rsidP="00A97E4B">
      <w:pPr>
        <w:pStyle w:val="BodyTextIndent"/>
        <w:rPr>
          <w:i/>
          <w:sz w:val="22"/>
          <w:szCs w:val="22"/>
          <w:u w:val="single"/>
        </w:rPr>
      </w:pPr>
    </w:p>
    <w:p w14:paraId="43BE52EC" w14:textId="77777777" w:rsidR="00A97E4B" w:rsidRPr="00193239" w:rsidRDefault="00A97E4B" w:rsidP="00193239">
      <w:pPr>
        <w:pStyle w:val="BodyTextIndent"/>
        <w:ind w:left="0"/>
        <w:rPr>
          <w:b/>
          <w:bCs/>
          <w:i/>
          <w:sz w:val="22"/>
          <w:szCs w:val="22"/>
          <w:u w:val="single"/>
        </w:rPr>
      </w:pPr>
      <w:r w:rsidRPr="00193239">
        <w:rPr>
          <w:b/>
          <w:i/>
          <w:sz w:val="22"/>
          <w:szCs w:val="22"/>
          <w:u w:val="single"/>
        </w:rPr>
        <w:t>Apliecinājums</w:t>
      </w:r>
    </w:p>
    <w:p w14:paraId="778004B8" w14:textId="050F46D2" w:rsidR="00A97E4B" w:rsidRPr="004835E8" w:rsidRDefault="00A97E4B" w:rsidP="00A97E4B">
      <w:pPr>
        <w:pStyle w:val="BodyText"/>
        <w:jc w:val="both"/>
        <w:rPr>
          <w:sz w:val="22"/>
          <w:szCs w:val="22"/>
        </w:rPr>
      </w:pPr>
      <w:r w:rsidRPr="004835E8">
        <w:rPr>
          <w:sz w:val="22"/>
          <w:szCs w:val="22"/>
        </w:rPr>
        <w:t xml:space="preserve">Ar šo es </w:t>
      </w:r>
      <w:r w:rsidRPr="004835E8">
        <w:rPr>
          <w:rFonts w:eastAsia="Calibri"/>
          <w:sz w:val="22"/>
          <w:szCs w:val="22"/>
        </w:rPr>
        <w:t>apliecinu, ka šī informācija pareizi raksturo mani, manu kvalifikāciju un pieredzi</w:t>
      </w:r>
      <w:r w:rsidRPr="004835E8">
        <w:rPr>
          <w:sz w:val="22"/>
          <w:szCs w:val="22"/>
        </w:rPr>
        <w:t xml:space="preserve">, un es apņemos saskaņā ar </w:t>
      </w:r>
      <w:r w:rsidRPr="004835E8">
        <w:rPr>
          <w:i/>
          <w:iCs/>
          <w:sz w:val="22"/>
          <w:szCs w:val="22"/>
        </w:rPr>
        <w:t>&lt;Pretendenta nosaukums, reģistrācijas numurs un juridiskā adrese&gt;</w:t>
      </w:r>
      <w:r w:rsidRPr="004835E8">
        <w:rPr>
          <w:sz w:val="22"/>
          <w:szCs w:val="22"/>
        </w:rPr>
        <w:t xml:space="preserve"> (turpmāk – Pretendents) piedāvājumu Vidzemes </w:t>
      </w:r>
      <w:proofErr w:type="spellStart"/>
      <w:r w:rsidRPr="004835E8">
        <w:rPr>
          <w:sz w:val="22"/>
          <w:szCs w:val="22"/>
        </w:rPr>
        <w:t>plānošnas</w:t>
      </w:r>
      <w:proofErr w:type="spellEnd"/>
      <w:r w:rsidRPr="004835E8">
        <w:rPr>
          <w:sz w:val="22"/>
          <w:szCs w:val="22"/>
        </w:rPr>
        <w:t xml:space="preserve"> reģiona rīkot</w:t>
      </w:r>
      <w:r w:rsidR="00193239">
        <w:rPr>
          <w:sz w:val="22"/>
          <w:szCs w:val="22"/>
        </w:rPr>
        <w:t>ā</w:t>
      </w:r>
      <w:r w:rsidRPr="004835E8">
        <w:rPr>
          <w:sz w:val="22"/>
          <w:szCs w:val="22"/>
        </w:rPr>
        <w:t xml:space="preserve"> iepirkumā</w:t>
      </w:r>
      <w:proofErr w:type="gramStart"/>
      <w:r w:rsidRPr="004835E8">
        <w:rPr>
          <w:sz w:val="22"/>
          <w:szCs w:val="22"/>
        </w:rPr>
        <w:t xml:space="preserve"> </w:t>
      </w:r>
      <w:r w:rsidRPr="004835E8">
        <w:rPr>
          <w:sz w:val="22"/>
          <w:szCs w:val="22"/>
          <w:lang w:eastAsia="ar-SA"/>
        </w:rPr>
        <w:t xml:space="preserve"> </w:t>
      </w:r>
      <w:proofErr w:type="gramEnd"/>
      <w:r w:rsidRPr="004835E8">
        <w:rPr>
          <w:sz w:val="22"/>
          <w:szCs w:val="22"/>
          <w:lang w:eastAsia="ar-SA"/>
        </w:rPr>
        <w:t xml:space="preserve">„Vidzemes reģiona mobilitātes investīciju plāna 2030 izstrāde INTERREG Baltijas jūras reģiona projekta </w:t>
      </w:r>
      <w:r w:rsidRPr="004835E8">
        <w:rPr>
          <w:sz w:val="22"/>
          <w:szCs w:val="22"/>
          <w:lang w:eastAsia="ar-SA"/>
        </w:rPr>
        <w:br/>
        <w:t>“TEN-T pamattīkla koridoru kapitalizācija labklājībai, izaugsmei un kohēzijai (</w:t>
      </w:r>
      <w:proofErr w:type="spellStart"/>
      <w:r w:rsidRPr="004835E8">
        <w:rPr>
          <w:sz w:val="22"/>
          <w:szCs w:val="22"/>
          <w:lang w:eastAsia="ar-SA"/>
        </w:rPr>
        <w:t>TENTacle</w:t>
      </w:r>
      <w:proofErr w:type="spellEnd"/>
      <w:r w:rsidRPr="004835E8">
        <w:rPr>
          <w:sz w:val="22"/>
          <w:szCs w:val="22"/>
          <w:lang w:eastAsia="ar-SA"/>
        </w:rPr>
        <w:t xml:space="preserve">)”, iepirkuma identifikācijas numurs </w:t>
      </w:r>
      <w:r w:rsidRPr="004835E8">
        <w:rPr>
          <w:bCs/>
          <w:sz w:val="22"/>
          <w:szCs w:val="22"/>
        </w:rPr>
        <w:t>VPR</w:t>
      </w:r>
      <w:r w:rsidRPr="00F560B0">
        <w:rPr>
          <w:bCs/>
          <w:color w:val="000000" w:themeColor="text1"/>
          <w:sz w:val="22"/>
          <w:szCs w:val="22"/>
        </w:rPr>
        <w:t>/2016</w:t>
      </w:r>
      <w:r w:rsidR="00F560B0" w:rsidRPr="00F560B0">
        <w:rPr>
          <w:bCs/>
          <w:color w:val="000000" w:themeColor="text1"/>
          <w:sz w:val="22"/>
          <w:szCs w:val="22"/>
        </w:rPr>
        <w:t>/15/</w:t>
      </w:r>
      <w:proofErr w:type="spellStart"/>
      <w:r w:rsidRPr="00F560B0">
        <w:rPr>
          <w:color w:val="000000" w:themeColor="text1"/>
          <w:sz w:val="22"/>
          <w:szCs w:val="22"/>
        </w:rPr>
        <w:t>TENTacle</w:t>
      </w:r>
      <w:proofErr w:type="spellEnd"/>
      <w:r w:rsidRPr="00F560B0">
        <w:rPr>
          <w:color w:val="000000" w:themeColor="text1"/>
          <w:sz w:val="22"/>
          <w:szCs w:val="22"/>
        </w:rPr>
        <w:t xml:space="preserve">, piedalīties </w:t>
      </w:r>
      <w:r w:rsidRPr="004835E8">
        <w:rPr>
          <w:sz w:val="22"/>
          <w:szCs w:val="22"/>
        </w:rPr>
        <w:t xml:space="preserve">iepirkuma līguma izpildē un sniegt pakalpojumus kvalitatīvi un atbilstoši savai kvalifikācijai, gadījumā, ja Pretendentam tiks piešķirtas tiesības slēgt iepirkuma līgumu un tas tiks noslēgts. </w:t>
      </w:r>
    </w:p>
    <w:p w14:paraId="0541F0A5" w14:textId="77777777" w:rsidR="00A97E4B" w:rsidRPr="004835E8" w:rsidRDefault="00A97E4B" w:rsidP="00A97E4B">
      <w:pPr>
        <w:jc w:val="both"/>
        <w:rPr>
          <w:sz w:val="22"/>
          <w:szCs w:val="22"/>
        </w:rPr>
      </w:pPr>
    </w:p>
    <w:p w14:paraId="4DB9AFB3" w14:textId="77777777" w:rsidR="00A97E4B" w:rsidRPr="004835E8" w:rsidRDefault="00A97E4B" w:rsidP="00A97E4B">
      <w:pPr>
        <w:jc w:val="both"/>
        <w:rPr>
          <w:sz w:val="22"/>
          <w:szCs w:val="22"/>
        </w:rPr>
      </w:pPr>
      <w:r w:rsidRPr="004835E8">
        <w:rPr>
          <w:sz w:val="22"/>
          <w:szCs w:val="22"/>
        </w:rPr>
        <w:t>Vārds, uzvārds:___________________</w:t>
      </w:r>
    </w:p>
    <w:p w14:paraId="679643FC" w14:textId="77777777" w:rsidR="00A97E4B" w:rsidRPr="004835E8" w:rsidRDefault="00A97E4B" w:rsidP="00A97E4B">
      <w:pPr>
        <w:jc w:val="both"/>
        <w:rPr>
          <w:sz w:val="22"/>
          <w:szCs w:val="22"/>
        </w:rPr>
      </w:pPr>
    </w:p>
    <w:p w14:paraId="0ABB1236" w14:textId="77777777" w:rsidR="00A97E4B" w:rsidRPr="004835E8" w:rsidRDefault="00A97E4B" w:rsidP="00A97E4B">
      <w:pPr>
        <w:jc w:val="both"/>
        <w:rPr>
          <w:sz w:val="22"/>
          <w:szCs w:val="22"/>
        </w:rPr>
      </w:pPr>
      <w:r w:rsidRPr="004835E8">
        <w:rPr>
          <w:sz w:val="22"/>
          <w:szCs w:val="22"/>
        </w:rPr>
        <w:t>Paraksts: ________________________</w:t>
      </w:r>
    </w:p>
    <w:p w14:paraId="45B6582A" w14:textId="77777777" w:rsidR="00A97E4B" w:rsidRPr="004835E8" w:rsidRDefault="00A97E4B" w:rsidP="00A97E4B">
      <w:pPr>
        <w:jc w:val="both"/>
        <w:rPr>
          <w:sz w:val="22"/>
          <w:szCs w:val="22"/>
        </w:rPr>
      </w:pPr>
      <w:r w:rsidRPr="004835E8">
        <w:rPr>
          <w:sz w:val="22"/>
          <w:szCs w:val="22"/>
        </w:rPr>
        <w:t>Datums:____________________</w:t>
      </w:r>
      <w:r w:rsidRPr="004835E8">
        <w:rPr>
          <w:sz w:val="22"/>
          <w:szCs w:val="22"/>
        </w:rPr>
        <w:br/>
      </w:r>
    </w:p>
    <w:p w14:paraId="7F612616" w14:textId="77777777" w:rsidR="00A97E4B" w:rsidRPr="004835E8" w:rsidRDefault="00A97E4B" w:rsidP="00A97E4B">
      <w:pPr>
        <w:widowControl/>
        <w:suppressAutoHyphens w:val="0"/>
        <w:spacing w:after="200" w:line="276" w:lineRule="auto"/>
        <w:rPr>
          <w:b/>
          <w:caps/>
          <w:color w:val="000000" w:themeColor="text1"/>
          <w:sz w:val="22"/>
          <w:szCs w:val="22"/>
        </w:rPr>
      </w:pPr>
      <w:r w:rsidRPr="004835E8">
        <w:rPr>
          <w:sz w:val="22"/>
          <w:szCs w:val="22"/>
        </w:rPr>
        <w:br w:type="page"/>
      </w:r>
    </w:p>
    <w:p w14:paraId="4CFF0A3C" w14:textId="77777777" w:rsidR="00A97E4B" w:rsidRPr="004835E8" w:rsidRDefault="00A97E4B" w:rsidP="00A97E4B">
      <w:pPr>
        <w:keepNext/>
        <w:widowControl/>
        <w:tabs>
          <w:tab w:val="left" w:pos="180"/>
        </w:tabs>
        <w:ind w:left="426" w:hanging="284"/>
        <w:jc w:val="right"/>
        <w:outlineLvl w:val="0"/>
        <w:rPr>
          <w:b/>
          <w:color w:val="000000" w:themeColor="text1"/>
          <w:sz w:val="22"/>
          <w:szCs w:val="22"/>
        </w:rPr>
      </w:pPr>
      <w:r w:rsidRPr="004835E8">
        <w:rPr>
          <w:b/>
          <w:caps/>
          <w:color w:val="000000" w:themeColor="text1"/>
          <w:sz w:val="22"/>
          <w:szCs w:val="22"/>
        </w:rPr>
        <w:lastRenderedPageBreak/>
        <w:t>5.</w:t>
      </w:r>
      <w:r w:rsidRPr="004835E8">
        <w:rPr>
          <w:b/>
          <w:color w:val="000000" w:themeColor="text1"/>
          <w:sz w:val="22"/>
          <w:szCs w:val="22"/>
        </w:rPr>
        <w:t>pielikums</w:t>
      </w:r>
    </w:p>
    <w:p w14:paraId="2133EEC7" w14:textId="77777777" w:rsidR="00F560B0" w:rsidRDefault="00F560B0" w:rsidP="00A97E4B">
      <w:pPr>
        <w:keepNext/>
        <w:widowControl/>
        <w:tabs>
          <w:tab w:val="left" w:pos="180"/>
        </w:tabs>
        <w:spacing w:before="120" w:after="120"/>
        <w:ind w:left="142"/>
        <w:jc w:val="center"/>
        <w:outlineLvl w:val="0"/>
        <w:rPr>
          <w:b/>
          <w:bCs/>
          <w:caps/>
          <w:sz w:val="22"/>
          <w:szCs w:val="22"/>
        </w:rPr>
      </w:pPr>
    </w:p>
    <w:p w14:paraId="6F387D88" w14:textId="77777777" w:rsidR="00A97E4B" w:rsidRPr="004835E8" w:rsidRDefault="00A97E4B" w:rsidP="00A97E4B">
      <w:pPr>
        <w:keepNext/>
        <w:widowControl/>
        <w:tabs>
          <w:tab w:val="left" w:pos="180"/>
        </w:tabs>
        <w:spacing w:before="120" w:after="120"/>
        <w:ind w:left="142"/>
        <w:jc w:val="center"/>
        <w:outlineLvl w:val="0"/>
        <w:rPr>
          <w:b/>
          <w:bCs/>
          <w:sz w:val="22"/>
          <w:szCs w:val="22"/>
        </w:rPr>
      </w:pPr>
      <w:r w:rsidRPr="004835E8">
        <w:rPr>
          <w:b/>
          <w:bCs/>
          <w:caps/>
          <w:sz w:val="22"/>
          <w:szCs w:val="22"/>
        </w:rPr>
        <w:t xml:space="preserve">Pretendenta TEHNISKAIS </w:t>
      </w:r>
      <w:r w:rsidRPr="004835E8">
        <w:rPr>
          <w:b/>
          <w:bCs/>
          <w:sz w:val="22"/>
          <w:szCs w:val="22"/>
        </w:rPr>
        <w:t>PIEDĀVĀJUMS</w:t>
      </w:r>
      <w:r w:rsidRPr="004835E8">
        <w:rPr>
          <w:bCs/>
          <w:sz w:val="22"/>
          <w:szCs w:val="22"/>
        </w:rPr>
        <w:t xml:space="preserve"> </w:t>
      </w:r>
    </w:p>
    <w:p w14:paraId="0B9296B9" w14:textId="77777777" w:rsidR="00F560B0" w:rsidRPr="004E188F" w:rsidRDefault="00F560B0" w:rsidP="00F560B0">
      <w:pPr>
        <w:pStyle w:val="BodyText"/>
        <w:spacing w:after="0"/>
        <w:jc w:val="center"/>
        <w:rPr>
          <w:b/>
          <w:sz w:val="22"/>
          <w:szCs w:val="22"/>
          <w:lang w:eastAsia="es-ES"/>
        </w:rPr>
      </w:pPr>
      <w:r w:rsidRPr="004E188F">
        <w:rPr>
          <w:sz w:val="22"/>
          <w:szCs w:val="22"/>
          <w:lang w:eastAsia="es-ES"/>
        </w:rPr>
        <w:t>„</w:t>
      </w:r>
      <w:r w:rsidRPr="004E188F">
        <w:rPr>
          <w:b/>
          <w:sz w:val="22"/>
          <w:szCs w:val="22"/>
          <w:lang w:eastAsia="es-ES"/>
        </w:rPr>
        <w:t xml:space="preserve">Vidzemes reģiona mobilitātes investīciju plāna 2030 izstrāde </w:t>
      </w:r>
    </w:p>
    <w:p w14:paraId="11ACEBCF" w14:textId="77777777" w:rsidR="00F560B0" w:rsidRPr="004E188F" w:rsidRDefault="00F560B0" w:rsidP="00F560B0">
      <w:pPr>
        <w:pStyle w:val="BodyText"/>
        <w:spacing w:after="0"/>
        <w:jc w:val="center"/>
        <w:rPr>
          <w:b/>
          <w:sz w:val="22"/>
          <w:szCs w:val="22"/>
          <w:lang w:eastAsia="es-ES"/>
        </w:rPr>
      </w:pPr>
      <w:r w:rsidRPr="004E188F">
        <w:rPr>
          <w:b/>
          <w:sz w:val="22"/>
          <w:szCs w:val="22"/>
          <w:lang w:eastAsia="es-ES"/>
        </w:rPr>
        <w:t xml:space="preserve">INTERREG Baltijas jūras reģiona projekta “TEN-T pamattīkla koridoru kapitalizācija </w:t>
      </w:r>
    </w:p>
    <w:p w14:paraId="31DF2B4F" w14:textId="77777777" w:rsidR="00F560B0" w:rsidRDefault="00F560B0" w:rsidP="00F560B0">
      <w:pPr>
        <w:pStyle w:val="BodyText"/>
        <w:spacing w:after="0"/>
        <w:jc w:val="center"/>
        <w:rPr>
          <w:b/>
          <w:sz w:val="22"/>
          <w:szCs w:val="22"/>
          <w:lang w:eastAsia="es-ES"/>
        </w:rPr>
      </w:pPr>
      <w:r w:rsidRPr="004E188F">
        <w:rPr>
          <w:b/>
          <w:sz w:val="22"/>
          <w:szCs w:val="22"/>
          <w:lang w:eastAsia="es-ES"/>
        </w:rPr>
        <w:t>labklājībai, izaugsmei un kohēzijai (</w:t>
      </w:r>
      <w:proofErr w:type="spellStart"/>
      <w:r w:rsidRPr="004E188F">
        <w:rPr>
          <w:b/>
          <w:sz w:val="22"/>
          <w:szCs w:val="22"/>
          <w:lang w:eastAsia="es-ES"/>
        </w:rPr>
        <w:t>TENTacle</w:t>
      </w:r>
      <w:proofErr w:type="spellEnd"/>
      <w:r w:rsidRPr="004E188F">
        <w:rPr>
          <w:b/>
          <w:sz w:val="22"/>
          <w:szCs w:val="22"/>
          <w:lang w:eastAsia="es-ES"/>
        </w:rPr>
        <w:t>)” ietvaros”</w:t>
      </w:r>
    </w:p>
    <w:p w14:paraId="598D37A3" w14:textId="77777777" w:rsidR="00F560B0" w:rsidRDefault="00F560B0" w:rsidP="00F560B0">
      <w:pPr>
        <w:keepLines/>
        <w:jc w:val="center"/>
        <w:outlineLvl w:val="8"/>
        <w:rPr>
          <w:rFonts w:eastAsiaTheme="majorEastAsia"/>
          <w:b/>
          <w:iCs/>
          <w:sz w:val="22"/>
          <w:szCs w:val="22"/>
        </w:rPr>
      </w:pPr>
    </w:p>
    <w:p w14:paraId="199C3C10" w14:textId="77777777" w:rsidR="00F560B0" w:rsidRPr="00497A23" w:rsidRDefault="00F560B0" w:rsidP="00F560B0">
      <w:pPr>
        <w:keepLines/>
        <w:jc w:val="center"/>
        <w:outlineLvl w:val="8"/>
        <w:rPr>
          <w:rFonts w:eastAsiaTheme="majorEastAsia"/>
          <w:b/>
          <w:iCs/>
          <w:color w:val="000000" w:themeColor="text1"/>
          <w:sz w:val="22"/>
          <w:szCs w:val="22"/>
        </w:rPr>
      </w:pPr>
      <w:r w:rsidRPr="00497A23">
        <w:rPr>
          <w:rFonts w:eastAsiaTheme="majorEastAsia"/>
          <w:b/>
          <w:iCs/>
          <w:color w:val="000000" w:themeColor="text1"/>
          <w:sz w:val="22"/>
          <w:szCs w:val="22"/>
        </w:rPr>
        <w:t xml:space="preserve">Iepirkuma identifikācijas Nr. </w:t>
      </w:r>
      <w:r w:rsidRPr="00497A23">
        <w:rPr>
          <w:rFonts w:eastAsia="Calibri"/>
          <w:b/>
          <w:color w:val="000000" w:themeColor="text1"/>
          <w:sz w:val="22"/>
          <w:szCs w:val="22"/>
        </w:rPr>
        <w:t>VPR/2016/15/</w:t>
      </w:r>
      <w:proofErr w:type="spellStart"/>
      <w:r w:rsidRPr="00497A23">
        <w:rPr>
          <w:b/>
          <w:color w:val="000000" w:themeColor="text1"/>
          <w:sz w:val="22"/>
          <w:szCs w:val="22"/>
        </w:rPr>
        <w:t>TENTacle</w:t>
      </w:r>
      <w:proofErr w:type="spellEnd"/>
    </w:p>
    <w:p w14:paraId="30E3E752" w14:textId="77777777" w:rsidR="00A97E4B" w:rsidRPr="004835E8" w:rsidRDefault="00A97E4B" w:rsidP="00A97E4B">
      <w:pPr>
        <w:rPr>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356"/>
      </w:tblGrid>
      <w:tr w:rsidR="00A97E4B" w:rsidRPr="004E188F" w14:paraId="2978C4BE" w14:textId="77777777" w:rsidTr="005669C3">
        <w:trPr>
          <w:trHeight w:val="386"/>
        </w:trPr>
        <w:tc>
          <w:tcPr>
            <w:tcW w:w="935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22DFE12" w14:textId="77777777" w:rsidR="00A97E4B" w:rsidRPr="004835E8" w:rsidRDefault="00A97E4B" w:rsidP="005669C3">
            <w:pPr>
              <w:ind w:left="79"/>
              <w:jc w:val="center"/>
              <w:rPr>
                <w:b/>
                <w:sz w:val="22"/>
                <w:szCs w:val="22"/>
              </w:rPr>
            </w:pPr>
            <w:r w:rsidRPr="004835E8">
              <w:rPr>
                <w:b/>
                <w:sz w:val="22"/>
                <w:szCs w:val="22"/>
              </w:rPr>
              <w:t>APLIECINĀJUMS</w:t>
            </w:r>
          </w:p>
        </w:tc>
      </w:tr>
      <w:tr w:rsidR="00A97E4B" w:rsidRPr="004E188F" w14:paraId="23971A98" w14:textId="77777777" w:rsidTr="005669C3">
        <w:trPr>
          <w:trHeight w:val="386"/>
        </w:trPr>
        <w:tc>
          <w:tcPr>
            <w:tcW w:w="9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07C73" w14:textId="1870B924" w:rsidR="00A97E4B" w:rsidRPr="00F560B0" w:rsidRDefault="00A97E4B" w:rsidP="005669C3">
            <w:pPr>
              <w:jc w:val="both"/>
              <w:rPr>
                <w:noProof/>
                <w:color w:val="auto"/>
                <w:sz w:val="22"/>
                <w:szCs w:val="22"/>
              </w:rPr>
            </w:pPr>
            <w:r w:rsidRPr="00F560B0">
              <w:rPr>
                <w:noProof/>
                <w:color w:val="auto"/>
                <w:sz w:val="22"/>
                <w:szCs w:val="22"/>
              </w:rPr>
              <w:t xml:space="preserve">Ar šo apliecinām, ka esam iepazinušies ar </w:t>
            </w:r>
            <w:r w:rsidRPr="00F560B0">
              <w:rPr>
                <w:bCs/>
                <w:noProof/>
                <w:color w:val="auto"/>
                <w:sz w:val="22"/>
                <w:szCs w:val="22"/>
              </w:rPr>
              <w:t xml:space="preserve">iepirkuma </w:t>
            </w:r>
            <w:r w:rsidRPr="00F560B0">
              <w:rPr>
                <w:noProof/>
                <w:color w:val="auto"/>
                <w:sz w:val="22"/>
                <w:szCs w:val="22"/>
              </w:rPr>
              <w:t>„Vidzemes reģiona mobilitātes investīciju plāna 2030 izstrāde INTERREG Baltijas jūras reģiona projekt</w:t>
            </w:r>
            <w:r w:rsidRPr="00BE5DD0">
              <w:rPr>
                <w:noProof/>
                <w:color w:val="auto"/>
                <w:sz w:val="22"/>
                <w:szCs w:val="22"/>
              </w:rPr>
              <w:t xml:space="preserve">a “TEN-T pamattīkla koridoru kapitalizācija labklājībai, izaugsmei un kohēzijai (TENTacle)” ietvaros”, iepirkuma identifikācijas Nr. </w:t>
            </w:r>
            <w:r w:rsidR="00F560B0" w:rsidRPr="00F560B0">
              <w:rPr>
                <w:rFonts w:eastAsia="Calibri"/>
                <w:color w:val="000000" w:themeColor="text1"/>
                <w:sz w:val="22"/>
                <w:szCs w:val="22"/>
              </w:rPr>
              <w:t>VPR/2016/15/</w:t>
            </w:r>
            <w:proofErr w:type="spellStart"/>
            <w:r w:rsidR="00F560B0" w:rsidRPr="00F560B0">
              <w:rPr>
                <w:color w:val="000000" w:themeColor="text1"/>
                <w:sz w:val="22"/>
                <w:szCs w:val="22"/>
              </w:rPr>
              <w:t>TENTacle</w:t>
            </w:r>
            <w:proofErr w:type="spellEnd"/>
            <w:r w:rsidRPr="00F560B0">
              <w:rPr>
                <w:noProof/>
                <w:color w:val="auto"/>
                <w:sz w:val="22"/>
                <w:szCs w:val="22"/>
              </w:rPr>
              <w:t>, nolikuma un Tehniskās specifikācijas prasībām, mums tās ir saprotamas un apņemamies tās izpildīt.</w:t>
            </w:r>
          </w:p>
          <w:p w14:paraId="0E530FF0" w14:textId="77777777" w:rsidR="00A97E4B" w:rsidRPr="00CA6649" w:rsidRDefault="00A97E4B" w:rsidP="005669C3">
            <w:pPr>
              <w:jc w:val="both"/>
              <w:rPr>
                <w:noProof/>
                <w:color w:val="auto"/>
                <w:sz w:val="22"/>
                <w:szCs w:val="22"/>
              </w:rPr>
            </w:pPr>
            <w:r w:rsidRPr="00BE5DD0">
              <w:rPr>
                <w:noProof/>
                <w:color w:val="auto"/>
                <w:sz w:val="22"/>
                <w:szCs w:val="22"/>
              </w:rPr>
              <w:t>A</w:t>
            </w:r>
            <w:r w:rsidRPr="00CA6649">
              <w:rPr>
                <w:noProof/>
                <w:color w:val="auto"/>
                <w:sz w:val="22"/>
                <w:szCs w:val="22"/>
              </w:rPr>
              <w:t>pliecinām, ka spēsim nodrošināt pakalpojumu sniegšanu saskaņā ar Tehnisko specifikāciju (nolikuma 1.pielikums).</w:t>
            </w:r>
          </w:p>
        </w:tc>
      </w:tr>
    </w:tbl>
    <w:p w14:paraId="76E3F9BB" w14:textId="77777777" w:rsidR="00A97E4B" w:rsidRPr="00826440" w:rsidRDefault="00A97E4B" w:rsidP="00A97E4B">
      <w:pPr>
        <w:jc w:val="center"/>
        <w:rPr>
          <w:noProof/>
          <w:sz w:val="22"/>
          <w:szCs w:val="22"/>
        </w:rPr>
      </w:pPr>
    </w:p>
    <w:p w14:paraId="22F063D6" w14:textId="77777777" w:rsidR="00A97E4B" w:rsidRPr="00826440" w:rsidRDefault="00A97E4B" w:rsidP="00A97E4B">
      <w:pPr>
        <w:rPr>
          <w:noProof/>
          <w:sz w:val="22"/>
          <w:szCs w:val="22"/>
        </w:rPr>
      </w:pPr>
      <w:r w:rsidRPr="00826440">
        <w:rPr>
          <w:noProof/>
          <w:sz w:val="22"/>
          <w:szCs w:val="22"/>
        </w:rPr>
        <w:t>Piedāvājam sekojošu pakalpojuma sniegšanas aprakstu:</w:t>
      </w:r>
    </w:p>
    <w:p w14:paraId="7B32C79B" w14:textId="77777777" w:rsidR="00A97E4B" w:rsidRPr="00826440" w:rsidRDefault="00A97E4B" w:rsidP="00A97E4B">
      <w:pPr>
        <w:jc w:val="center"/>
        <w:rPr>
          <w:bCs/>
          <w:noProof/>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789"/>
      </w:tblGrid>
      <w:tr w:rsidR="00A97E4B" w:rsidRPr="004E188F" w14:paraId="18B40742" w14:textId="77777777" w:rsidTr="005669C3">
        <w:trPr>
          <w:trHeight w:val="587"/>
        </w:trPr>
        <w:tc>
          <w:tcPr>
            <w:tcW w:w="562" w:type="dxa"/>
            <w:shd w:val="clear" w:color="auto" w:fill="auto"/>
          </w:tcPr>
          <w:p w14:paraId="66206E5B" w14:textId="77777777" w:rsidR="00A97E4B" w:rsidRPr="00826440" w:rsidRDefault="00A97E4B" w:rsidP="00FC29F8">
            <w:pPr>
              <w:widowControl/>
              <w:numPr>
                <w:ilvl w:val="0"/>
                <w:numId w:val="14"/>
              </w:numPr>
              <w:suppressAutoHyphens w:val="0"/>
              <w:spacing w:after="160" w:line="259" w:lineRule="auto"/>
              <w:ind w:left="313"/>
              <w:contextualSpacing/>
              <w:rPr>
                <w:noProof/>
                <w:sz w:val="22"/>
                <w:szCs w:val="22"/>
              </w:rPr>
            </w:pPr>
          </w:p>
        </w:tc>
        <w:tc>
          <w:tcPr>
            <w:tcW w:w="8789" w:type="dxa"/>
            <w:shd w:val="clear" w:color="auto" w:fill="auto"/>
          </w:tcPr>
          <w:p w14:paraId="05368C61" w14:textId="77777777" w:rsidR="00A97E4B" w:rsidRPr="00826440" w:rsidRDefault="00A97E4B" w:rsidP="005669C3">
            <w:pPr>
              <w:spacing w:after="120"/>
              <w:jc w:val="both"/>
              <w:rPr>
                <w:i/>
                <w:noProof/>
                <w:sz w:val="22"/>
                <w:szCs w:val="22"/>
              </w:rPr>
            </w:pPr>
            <w:r w:rsidRPr="00826440">
              <w:rPr>
                <w:noProof/>
                <w:sz w:val="22"/>
                <w:szCs w:val="22"/>
              </w:rPr>
              <w:t>Pakalpojuma sniegšanas galveno iespējamo risku raksturojums un risku samazināšanas pasākumu apraksts</w:t>
            </w:r>
            <w:r w:rsidRPr="00826440">
              <w:rPr>
                <w:iCs/>
                <w:noProof/>
                <w:sz w:val="22"/>
                <w:szCs w:val="22"/>
              </w:rPr>
              <w:t xml:space="preserve"> atbilstoši tehniskās specifikācijas prasībām.</w:t>
            </w:r>
          </w:p>
        </w:tc>
      </w:tr>
      <w:tr w:rsidR="00A97E4B" w:rsidRPr="004E188F" w14:paraId="5C8C555F" w14:textId="77777777" w:rsidTr="005669C3">
        <w:trPr>
          <w:trHeight w:val="587"/>
        </w:trPr>
        <w:tc>
          <w:tcPr>
            <w:tcW w:w="562" w:type="dxa"/>
            <w:shd w:val="clear" w:color="auto" w:fill="auto"/>
          </w:tcPr>
          <w:p w14:paraId="4D873449" w14:textId="77777777" w:rsidR="00A97E4B" w:rsidRPr="004835E8" w:rsidRDefault="00A97E4B" w:rsidP="005669C3">
            <w:pPr>
              <w:rPr>
                <w:sz w:val="22"/>
                <w:szCs w:val="22"/>
              </w:rPr>
            </w:pPr>
          </w:p>
        </w:tc>
        <w:tc>
          <w:tcPr>
            <w:tcW w:w="8789" w:type="dxa"/>
            <w:shd w:val="clear" w:color="auto" w:fill="auto"/>
          </w:tcPr>
          <w:p w14:paraId="56EDAF08" w14:textId="77777777" w:rsidR="00A97E4B" w:rsidRPr="004835E8" w:rsidRDefault="00A97E4B" w:rsidP="005669C3">
            <w:pPr>
              <w:jc w:val="both"/>
              <w:rPr>
                <w:iCs/>
                <w:sz w:val="22"/>
                <w:szCs w:val="22"/>
              </w:rPr>
            </w:pPr>
          </w:p>
          <w:p w14:paraId="7760AFED" w14:textId="77777777" w:rsidR="00A97E4B" w:rsidRPr="004835E8" w:rsidRDefault="00A97E4B" w:rsidP="005669C3">
            <w:pPr>
              <w:jc w:val="center"/>
              <w:rPr>
                <w:i/>
                <w:iCs/>
                <w:sz w:val="22"/>
                <w:szCs w:val="22"/>
              </w:rPr>
            </w:pPr>
            <w:r w:rsidRPr="004835E8">
              <w:rPr>
                <w:i/>
                <w:iCs/>
                <w:sz w:val="22"/>
                <w:szCs w:val="22"/>
              </w:rPr>
              <w:t>Apraksts</w:t>
            </w:r>
          </w:p>
          <w:p w14:paraId="534A1820" w14:textId="77777777" w:rsidR="00A97E4B" w:rsidRPr="004835E8" w:rsidRDefault="00A97E4B" w:rsidP="005669C3">
            <w:pPr>
              <w:jc w:val="both"/>
              <w:rPr>
                <w:iCs/>
                <w:sz w:val="22"/>
                <w:szCs w:val="22"/>
              </w:rPr>
            </w:pPr>
          </w:p>
        </w:tc>
      </w:tr>
      <w:tr w:rsidR="00A97E4B" w:rsidRPr="004E188F" w14:paraId="06D33108" w14:textId="77777777" w:rsidTr="005669C3">
        <w:tc>
          <w:tcPr>
            <w:tcW w:w="562" w:type="dxa"/>
            <w:shd w:val="clear" w:color="auto" w:fill="auto"/>
          </w:tcPr>
          <w:p w14:paraId="0EB3FDDF" w14:textId="77777777" w:rsidR="00A97E4B" w:rsidRPr="004835E8" w:rsidRDefault="00A97E4B" w:rsidP="00FC29F8">
            <w:pPr>
              <w:widowControl/>
              <w:numPr>
                <w:ilvl w:val="0"/>
                <w:numId w:val="14"/>
              </w:numPr>
              <w:suppressAutoHyphens w:val="0"/>
              <w:spacing w:after="160" w:line="259" w:lineRule="auto"/>
              <w:ind w:left="313"/>
              <w:contextualSpacing/>
              <w:rPr>
                <w:sz w:val="22"/>
                <w:szCs w:val="22"/>
              </w:rPr>
            </w:pPr>
          </w:p>
        </w:tc>
        <w:tc>
          <w:tcPr>
            <w:tcW w:w="8789" w:type="dxa"/>
            <w:shd w:val="clear" w:color="auto" w:fill="auto"/>
          </w:tcPr>
          <w:p w14:paraId="2A1F1E1E" w14:textId="77777777" w:rsidR="00A97E4B" w:rsidRPr="004835E8" w:rsidRDefault="00A97E4B" w:rsidP="005669C3">
            <w:pPr>
              <w:spacing w:after="120"/>
              <w:jc w:val="both"/>
              <w:rPr>
                <w:i/>
                <w:sz w:val="22"/>
                <w:szCs w:val="22"/>
              </w:rPr>
            </w:pPr>
            <w:r w:rsidRPr="004835E8">
              <w:rPr>
                <w:sz w:val="22"/>
                <w:szCs w:val="22"/>
              </w:rPr>
              <w:t>Izpildītāja sadarbības un komunikācijas modeļa ar pasūtītāju apraksts atbilstoši tehniskās specifikācijas prasībām.</w:t>
            </w:r>
          </w:p>
        </w:tc>
      </w:tr>
      <w:tr w:rsidR="00A97E4B" w:rsidRPr="004E188F" w14:paraId="0DE8D5E2" w14:textId="77777777" w:rsidTr="005669C3">
        <w:tc>
          <w:tcPr>
            <w:tcW w:w="562" w:type="dxa"/>
            <w:shd w:val="clear" w:color="auto" w:fill="auto"/>
          </w:tcPr>
          <w:p w14:paraId="6F0CA1FF" w14:textId="77777777" w:rsidR="00A97E4B" w:rsidRPr="004835E8" w:rsidRDefault="00A97E4B" w:rsidP="005669C3">
            <w:pPr>
              <w:rPr>
                <w:sz w:val="22"/>
                <w:szCs w:val="22"/>
              </w:rPr>
            </w:pPr>
          </w:p>
        </w:tc>
        <w:tc>
          <w:tcPr>
            <w:tcW w:w="8789" w:type="dxa"/>
            <w:shd w:val="clear" w:color="auto" w:fill="auto"/>
          </w:tcPr>
          <w:p w14:paraId="52AFA647" w14:textId="77777777" w:rsidR="00A97E4B" w:rsidRPr="004835E8" w:rsidRDefault="00A97E4B" w:rsidP="005669C3">
            <w:pPr>
              <w:jc w:val="both"/>
              <w:rPr>
                <w:iCs/>
                <w:sz w:val="22"/>
                <w:szCs w:val="22"/>
              </w:rPr>
            </w:pPr>
          </w:p>
          <w:p w14:paraId="378AC856" w14:textId="77777777" w:rsidR="00A97E4B" w:rsidRPr="004835E8" w:rsidRDefault="00A97E4B" w:rsidP="005669C3">
            <w:pPr>
              <w:jc w:val="center"/>
              <w:rPr>
                <w:i/>
                <w:iCs/>
                <w:sz w:val="22"/>
                <w:szCs w:val="22"/>
              </w:rPr>
            </w:pPr>
            <w:r w:rsidRPr="004835E8">
              <w:rPr>
                <w:i/>
                <w:iCs/>
                <w:sz w:val="22"/>
                <w:szCs w:val="22"/>
              </w:rPr>
              <w:t>Apraksts</w:t>
            </w:r>
          </w:p>
          <w:p w14:paraId="62345D36" w14:textId="77777777" w:rsidR="00A97E4B" w:rsidRPr="004835E8" w:rsidRDefault="00A97E4B" w:rsidP="005669C3">
            <w:pPr>
              <w:jc w:val="both"/>
              <w:rPr>
                <w:iCs/>
                <w:sz w:val="22"/>
                <w:szCs w:val="22"/>
              </w:rPr>
            </w:pPr>
          </w:p>
        </w:tc>
      </w:tr>
      <w:tr w:rsidR="00A97E4B" w:rsidRPr="004E188F" w14:paraId="4EEDF219" w14:textId="77777777" w:rsidTr="005669C3">
        <w:tc>
          <w:tcPr>
            <w:tcW w:w="562" w:type="dxa"/>
            <w:shd w:val="clear" w:color="auto" w:fill="auto"/>
          </w:tcPr>
          <w:p w14:paraId="3861FCD8" w14:textId="77777777" w:rsidR="00A97E4B" w:rsidRPr="004835E8" w:rsidRDefault="00A97E4B" w:rsidP="00FC29F8">
            <w:pPr>
              <w:widowControl/>
              <w:numPr>
                <w:ilvl w:val="0"/>
                <w:numId w:val="14"/>
              </w:numPr>
              <w:suppressAutoHyphens w:val="0"/>
              <w:spacing w:after="160" w:line="259" w:lineRule="auto"/>
              <w:ind w:left="313"/>
              <w:contextualSpacing/>
              <w:rPr>
                <w:sz w:val="22"/>
                <w:szCs w:val="22"/>
              </w:rPr>
            </w:pPr>
          </w:p>
        </w:tc>
        <w:tc>
          <w:tcPr>
            <w:tcW w:w="8789" w:type="dxa"/>
            <w:shd w:val="clear" w:color="auto" w:fill="auto"/>
          </w:tcPr>
          <w:p w14:paraId="222DB7B9" w14:textId="77777777" w:rsidR="00A97E4B" w:rsidRPr="004835E8" w:rsidRDefault="00A97E4B" w:rsidP="005669C3">
            <w:pPr>
              <w:spacing w:after="120"/>
              <w:jc w:val="both"/>
              <w:rPr>
                <w:i/>
                <w:sz w:val="22"/>
                <w:szCs w:val="22"/>
              </w:rPr>
            </w:pPr>
            <w:r w:rsidRPr="004835E8">
              <w:rPr>
                <w:iCs/>
                <w:sz w:val="22"/>
                <w:szCs w:val="22"/>
              </w:rPr>
              <w:t>Pakalpojuma sniegšanas organizatoriskās struktūras apraksts (izpildāmo uzdevumu sadalījums starp Līguma izpildē iesaistītajiem speciālistiem) atbilstoši tehniskā piedāvājuma prasībām.</w:t>
            </w:r>
          </w:p>
        </w:tc>
      </w:tr>
      <w:tr w:rsidR="00A97E4B" w:rsidRPr="004E188F" w14:paraId="5D384A03" w14:textId="77777777" w:rsidTr="005669C3">
        <w:tc>
          <w:tcPr>
            <w:tcW w:w="562" w:type="dxa"/>
            <w:shd w:val="clear" w:color="auto" w:fill="auto"/>
          </w:tcPr>
          <w:p w14:paraId="196D8446" w14:textId="77777777" w:rsidR="00A97E4B" w:rsidRPr="004835E8" w:rsidRDefault="00A97E4B" w:rsidP="005669C3">
            <w:pPr>
              <w:rPr>
                <w:sz w:val="22"/>
                <w:szCs w:val="22"/>
              </w:rPr>
            </w:pPr>
          </w:p>
        </w:tc>
        <w:tc>
          <w:tcPr>
            <w:tcW w:w="8789" w:type="dxa"/>
            <w:shd w:val="clear" w:color="auto" w:fill="auto"/>
          </w:tcPr>
          <w:p w14:paraId="19782715" w14:textId="77777777" w:rsidR="00A97E4B" w:rsidRPr="004835E8" w:rsidRDefault="00A97E4B" w:rsidP="005669C3">
            <w:pPr>
              <w:jc w:val="both"/>
              <w:rPr>
                <w:iCs/>
                <w:sz w:val="22"/>
                <w:szCs w:val="22"/>
              </w:rPr>
            </w:pPr>
          </w:p>
          <w:p w14:paraId="31800634" w14:textId="77777777" w:rsidR="00A97E4B" w:rsidRPr="004835E8" w:rsidRDefault="00A97E4B" w:rsidP="005669C3">
            <w:pPr>
              <w:jc w:val="center"/>
              <w:rPr>
                <w:i/>
                <w:iCs/>
                <w:sz w:val="22"/>
                <w:szCs w:val="22"/>
              </w:rPr>
            </w:pPr>
            <w:r w:rsidRPr="004835E8">
              <w:rPr>
                <w:i/>
                <w:iCs/>
                <w:sz w:val="22"/>
                <w:szCs w:val="22"/>
              </w:rPr>
              <w:t>Apraksts</w:t>
            </w:r>
          </w:p>
          <w:p w14:paraId="177ACDDD" w14:textId="77777777" w:rsidR="00A97E4B" w:rsidRPr="004835E8" w:rsidRDefault="00A97E4B" w:rsidP="005669C3">
            <w:pPr>
              <w:jc w:val="center"/>
              <w:rPr>
                <w:i/>
                <w:iCs/>
                <w:sz w:val="22"/>
                <w:szCs w:val="22"/>
              </w:rPr>
            </w:pPr>
          </w:p>
        </w:tc>
      </w:tr>
      <w:tr w:rsidR="00A97E4B" w:rsidRPr="004E188F" w14:paraId="446CE762" w14:textId="77777777" w:rsidTr="005669C3">
        <w:tc>
          <w:tcPr>
            <w:tcW w:w="562" w:type="dxa"/>
            <w:shd w:val="clear" w:color="auto" w:fill="auto"/>
          </w:tcPr>
          <w:p w14:paraId="537C2DCE" w14:textId="77777777" w:rsidR="00A97E4B" w:rsidRPr="004835E8" w:rsidRDefault="00A97E4B" w:rsidP="00FC29F8">
            <w:pPr>
              <w:pStyle w:val="ListParagraph"/>
              <w:widowControl/>
              <w:numPr>
                <w:ilvl w:val="0"/>
                <w:numId w:val="14"/>
              </w:numPr>
              <w:suppressAutoHyphens w:val="0"/>
              <w:ind w:left="313"/>
              <w:rPr>
                <w:sz w:val="22"/>
                <w:szCs w:val="22"/>
              </w:rPr>
            </w:pPr>
          </w:p>
        </w:tc>
        <w:tc>
          <w:tcPr>
            <w:tcW w:w="8789" w:type="dxa"/>
            <w:shd w:val="clear" w:color="auto" w:fill="auto"/>
          </w:tcPr>
          <w:p w14:paraId="5DF61412" w14:textId="334E4D0A" w:rsidR="00A97E4B" w:rsidRPr="004835E8" w:rsidRDefault="00A97E4B" w:rsidP="00193239">
            <w:pPr>
              <w:jc w:val="both"/>
              <w:rPr>
                <w:iCs/>
                <w:sz w:val="22"/>
                <w:szCs w:val="22"/>
              </w:rPr>
            </w:pPr>
            <w:r w:rsidRPr="004835E8">
              <w:rPr>
                <w:sz w:val="22"/>
                <w:szCs w:val="22"/>
              </w:rPr>
              <w:t>Izglītojoša semināra pašvaldību speciālistiem par transporta plānošanu (uzdevums 4.</w:t>
            </w:r>
            <w:r w:rsidR="00193239">
              <w:rPr>
                <w:sz w:val="22"/>
                <w:szCs w:val="22"/>
              </w:rPr>
              <w:t>1</w:t>
            </w:r>
            <w:r w:rsidRPr="004835E8">
              <w:rPr>
                <w:sz w:val="22"/>
                <w:szCs w:val="22"/>
              </w:rPr>
              <w:t xml:space="preserve">.) norises apraksts, dalībnieku iesaistes metodoloģija (viedokļu, </w:t>
            </w:r>
            <w:proofErr w:type="spellStart"/>
            <w:r w:rsidRPr="004835E8">
              <w:rPr>
                <w:sz w:val="22"/>
                <w:szCs w:val="22"/>
              </w:rPr>
              <w:t>problēm-jautājumu</w:t>
            </w:r>
            <w:proofErr w:type="spellEnd"/>
            <w:r w:rsidRPr="004835E8">
              <w:rPr>
                <w:sz w:val="22"/>
                <w:szCs w:val="22"/>
              </w:rPr>
              <w:t xml:space="preserve"> apzināšana, aktīvas līdzdalības nodrošināšana, atgriezeniskās saites iegūšana), semināra vadītāja lomas apraksts, iespējamās semināra tēmas un pieaicinātie eksperti (runātāji).</w:t>
            </w:r>
          </w:p>
        </w:tc>
      </w:tr>
      <w:tr w:rsidR="00A97E4B" w:rsidRPr="004E188F" w14:paraId="34B0629F" w14:textId="77777777" w:rsidTr="005669C3">
        <w:tc>
          <w:tcPr>
            <w:tcW w:w="562" w:type="dxa"/>
            <w:shd w:val="clear" w:color="auto" w:fill="auto"/>
          </w:tcPr>
          <w:p w14:paraId="20F56336" w14:textId="77777777" w:rsidR="00A97E4B" w:rsidRPr="004835E8" w:rsidRDefault="00A97E4B" w:rsidP="005669C3">
            <w:pPr>
              <w:rPr>
                <w:sz w:val="22"/>
                <w:szCs w:val="22"/>
              </w:rPr>
            </w:pPr>
          </w:p>
        </w:tc>
        <w:tc>
          <w:tcPr>
            <w:tcW w:w="8789" w:type="dxa"/>
            <w:shd w:val="clear" w:color="auto" w:fill="auto"/>
          </w:tcPr>
          <w:p w14:paraId="00EBC279" w14:textId="77777777" w:rsidR="00A97E4B" w:rsidRPr="004835E8" w:rsidRDefault="00A97E4B" w:rsidP="005669C3">
            <w:pPr>
              <w:jc w:val="both"/>
              <w:rPr>
                <w:iCs/>
                <w:sz w:val="22"/>
                <w:szCs w:val="22"/>
              </w:rPr>
            </w:pPr>
          </w:p>
          <w:p w14:paraId="6F9043BE" w14:textId="77777777" w:rsidR="00A97E4B" w:rsidRPr="004835E8" w:rsidRDefault="00A97E4B" w:rsidP="005669C3">
            <w:pPr>
              <w:jc w:val="center"/>
              <w:rPr>
                <w:i/>
                <w:iCs/>
                <w:sz w:val="22"/>
                <w:szCs w:val="22"/>
              </w:rPr>
            </w:pPr>
            <w:r w:rsidRPr="004835E8">
              <w:rPr>
                <w:i/>
                <w:iCs/>
                <w:sz w:val="22"/>
                <w:szCs w:val="22"/>
              </w:rPr>
              <w:t>Apraksts</w:t>
            </w:r>
          </w:p>
          <w:p w14:paraId="0C83BB2D" w14:textId="77777777" w:rsidR="00A97E4B" w:rsidRPr="004835E8" w:rsidRDefault="00A97E4B" w:rsidP="005669C3">
            <w:pPr>
              <w:jc w:val="both"/>
              <w:rPr>
                <w:iCs/>
                <w:sz w:val="22"/>
                <w:szCs w:val="22"/>
              </w:rPr>
            </w:pPr>
          </w:p>
        </w:tc>
      </w:tr>
      <w:tr w:rsidR="00A97E4B" w:rsidRPr="004E188F" w14:paraId="2A547CAA" w14:textId="77777777" w:rsidTr="005669C3">
        <w:tc>
          <w:tcPr>
            <w:tcW w:w="562" w:type="dxa"/>
            <w:shd w:val="clear" w:color="auto" w:fill="auto"/>
          </w:tcPr>
          <w:p w14:paraId="6DC44D38" w14:textId="77777777" w:rsidR="00A97E4B" w:rsidRPr="004835E8" w:rsidRDefault="00A97E4B" w:rsidP="00FC29F8">
            <w:pPr>
              <w:pStyle w:val="ListParagraph"/>
              <w:widowControl/>
              <w:numPr>
                <w:ilvl w:val="0"/>
                <w:numId w:val="14"/>
              </w:numPr>
              <w:suppressAutoHyphens w:val="0"/>
              <w:ind w:left="313"/>
              <w:rPr>
                <w:sz w:val="22"/>
                <w:szCs w:val="22"/>
              </w:rPr>
            </w:pPr>
          </w:p>
        </w:tc>
        <w:tc>
          <w:tcPr>
            <w:tcW w:w="8789" w:type="dxa"/>
            <w:shd w:val="clear" w:color="auto" w:fill="auto"/>
          </w:tcPr>
          <w:p w14:paraId="1ED346EC" w14:textId="77777777" w:rsidR="00A97E4B" w:rsidRPr="004835E8" w:rsidRDefault="00A97E4B" w:rsidP="005669C3">
            <w:pPr>
              <w:jc w:val="both"/>
              <w:rPr>
                <w:iCs/>
                <w:sz w:val="22"/>
                <w:szCs w:val="22"/>
              </w:rPr>
            </w:pPr>
            <w:r w:rsidRPr="004835E8">
              <w:rPr>
                <w:iCs/>
                <w:sz w:val="22"/>
                <w:szCs w:val="22"/>
              </w:rPr>
              <w:t>Plāna investīciju daļas izstrādes (uzdevums 3.1.2.) metodoloģijas apraksts atbilstoši tehniskās specifikācijas prasībām.</w:t>
            </w:r>
          </w:p>
        </w:tc>
      </w:tr>
      <w:tr w:rsidR="00A97E4B" w:rsidRPr="004E188F" w14:paraId="2A207F2E" w14:textId="77777777" w:rsidTr="005669C3">
        <w:tc>
          <w:tcPr>
            <w:tcW w:w="562" w:type="dxa"/>
            <w:shd w:val="clear" w:color="auto" w:fill="auto"/>
          </w:tcPr>
          <w:p w14:paraId="063F50B1" w14:textId="77777777" w:rsidR="00A97E4B" w:rsidRPr="004835E8" w:rsidRDefault="00A97E4B" w:rsidP="005669C3">
            <w:pPr>
              <w:rPr>
                <w:sz w:val="22"/>
                <w:szCs w:val="22"/>
              </w:rPr>
            </w:pPr>
          </w:p>
        </w:tc>
        <w:tc>
          <w:tcPr>
            <w:tcW w:w="8789" w:type="dxa"/>
            <w:shd w:val="clear" w:color="auto" w:fill="auto"/>
          </w:tcPr>
          <w:p w14:paraId="46073BFD" w14:textId="77777777" w:rsidR="00A97E4B" w:rsidRPr="004835E8" w:rsidRDefault="00A97E4B" w:rsidP="005669C3">
            <w:pPr>
              <w:jc w:val="center"/>
              <w:rPr>
                <w:i/>
                <w:iCs/>
                <w:sz w:val="22"/>
                <w:szCs w:val="22"/>
              </w:rPr>
            </w:pPr>
          </w:p>
          <w:p w14:paraId="1E9540C3" w14:textId="77777777" w:rsidR="00A97E4B" w:rsidRPr="004835E8" w:rsidRDefault="00A97E4B" w:rsidP="005669C3">
            <w:pPr>
              <w:jc w:val="center"/>
              <w:rPr>
                <w:i/>
                <w:iCs/>
                <w:sz w:val="22"/>
                <w:szCs w:val="22"/>
              </w:rPr>
            </w:pPr>
            <w:r w:rsidRPr="004835E8">
              <w:rPr>
                <w:i/>
                <w:iCs/>
                <w:sz w:val="22"/>
                <w:szCs w:val="22"/>
              </w:rPr>
              <w:t>Apraksts</w:t>
            </w:r>
          </w:p>
          <w:p w14:paraId="5EE2493D" w14:textId="77777777" w:rsidR="00A97E4B" w:rsidRPr="004835E8" w:rsidRDefault="00A97E4B" w:rsidP="005669C3">
            <w:pPr>
              <w:jc w:val="both"/>
              <w:rPr>
                <w:iCs/>
                <w:sz w:val="22"/>
                <w:szCs w:val="22"/>
              </w:rPr>
            </w:pPr>
          </w:p>
        </w:tc>
      </w:tr>
    </w:tbl>
    <w:p w14:paraId="3BBBCF45" w14:textId="77777777" w:rsidR="00A97E4B" w:rsidRPr="004835E8" w:rsidRDefault="00A97E4B" w:rsidP="00A97E4B">
      <w:pPr>
        <w:jc w:val="center"/>
        <w:rPr>
          <w:bCs/>
          <w:sz w:val="22"/>
          <w:szCs w:val="22"/>
        </w:rPr>
      </w:pPr>
    </w:p>
    <w:p w14:paraId="2F0B4F74" w14:textId="77777777" w:rsidR="00A97E4B" w:rsidRPr="004835E8" w:rsidRDefault="00A97E4B" w:rsidP="00A97E4B">
      <w:pPr>
        <w:jc w:val="center"/>
        <w:rPr>
          <w:sz w:val="22"/>
          <w:szCs w:val="22"/>
        </w:rPr>
      </w:pPr>
    </w:p>
    <w:p w14:paraId="5FF3D042" w14:textId="77777777" w:rsidR="00A97E4B" w:rsidRPr="004835E8" w:rsidRDefault="00A97E4B" w:rsidP="00A97E4B">
      <w:pPr>
        <w:pStyle w:val="BodyText"/>
        <w:spacing w:before="120"/>
        <w:ind w:right="23"/>
        <w:rPr>
          <w:color w:val="000000" w:themeColor="text1"/>
          <w:sz w:val="22"/>
          <w:szCs w:val="22"/>
        </w:rPr>
      </w:pPr>
      <w:r w:rsidRPr="004835E8">
        <w:rPr>
          <w:color w:val="000000" w:themeColor="text1"/>
          <w:sz w:val="22"/>
          <w:szCs w:val="22"/>
        </w:rPr>
        <w:t>Pārstāvja/pilnvarotās personas ieņemamais amats, vārds, uzvārds, paraksts: __________________</w:t>
      </w:r>
    </w:p>
    <w:p w14:paraId="278959E1" w14:textId="77777777" w:rsidR="00A97E4B" w:rsidRPr="004835E8" w:rsidRDefault="00A97E4B" w:rsidP="00A97E4B">
      <w:pPr>
        <w:pStyle w:val="BodyText"/>
        <w:spacing w:after="0"/>
        <w:ind w:right="23"/>
        <w:rPr>
          <w:color w:val="000000" w:themeColor="text1"/>
          <w:sz w:val="22"/>
          <w:szCs w:val="22"/>
        </w:rPr>
      </w:pPr>
      <w:r w:rsidRPr="004835E8">
        <w:rPr>
          <w:color w:val="000000" w:themeColor="text1"/>
          <w:sz w:val="22"/>
          <w:szCs w:val="22"/>
        </w:rPr>
        <w:t>20___. gada ____________________</w:t>
      </w:r>
      <w:r w:rsidRPr="004835E8">
        <w:rPr>
          <w:color w:val="000000" w:themeColor="text1"/>
          <w:sz w:val="22"/>
          <w:szCs w:val="22"/>
        </w:rPr>
        <w:tab/>
        <w:t xml:space="preserve">z.v. </w:t>
      </w:r>
    </w:p>
    <w:p w14:paraId="5B49E7C6" w14:textId="77777777" w:rsidR="00A97E4B" w:rsidRPr="004835E8" w:rsidRDefault="00A97E4B" w:rsidP="00A97E4B">
      <w:pPr>
        <w:widowControl/>
        <w:suppressAutoHyphens w:val="0"/>
        <w:spacing w:after="200" w:line="276" w:lineRule="auto"/>
        <w:rPr>
          <w:b/>
          <w:color w:val="000000" w:themeColor="text1"/>
          <w:sz w:val="22"/>
          <w:szCs w:val="22"/>
        </w:rPr>
      </w:pPr>
      <w:r w:rsidRPr="004835E8">
        <w:rPr>
          <w:b/>
          <w:color w:val="000000" w:themeColor="text1"/>
          <w:sz w:val="22"/>
          <w:szCs w:val="22"/>
        </w:rPr>
        <w:br w:type="page"/>
      </w:r>
    </w:p>
    <w:p w14:paraId="3D4D8B5E" w14:textId="77777777" w:rsidR="00A97E4B" w:rsidRPr="004835E8" w:rsidRDefault="00A97E4B" w:rsidP="00A97E4B">
      <w:pPr>
        <w:ind w:right="-206"/>
        <w:jc w:val="right"/>
        <w:rPr>
          <w:b/>
          <w:color w:val="000000" w:themeColor="text1"/>
          <w:sz w:val="22"/>
          <w:szCs w:val="22"/>
        </w:rPr>
      </w:pPr>
      <w:r w:rsidRPr="004835E8">
        <w:rPr>
          <w:b/>
          <w:color w:val="000000" w:themeColor="text1"/>
          <w:sz w:val="22"/>
          <w:szCs w:val="22"/>
        </w:rPr>
        <w:lastRenderedPageBreak/>
        <w:t>6.pielikums</w:t>
      </w:r>
    </w:p>
    <w:p w14:paraId="62E87953" w14:textId="77777777" w:rsidR="00A97E4B" w:rsidRPr="004835E8" w:rsidRDefault="00A97E4B" w:rsidP="00A97E4B">
      <w:pPr>
        <w:ind w:right="-206"/>
        <w:jc w:val="center"/>
        <w:rPr>
          <w:b/>
          <w:color w:val="000000" w:themeColor="text1"/>
          <w:sz w:val="22"/>
          <w:szCs w:val="22"/>
        </w:rPr>
      </w:pPr>
    </w:p>
    <w:p w14:paraId="0B835FBD" w14:textId="77777777" w:rsidR="00A97E4B" w:rsidRPr="004835E8" w:rsidRDefault="00A97E4B" w:rsidP="00A97E4B">
      <w:pPr>
        <w:ind w:right="-206"/>
        <w:jc w:val="center"/>
        <w:rPr>
          <w:b/>
          <w:color w:val="000000" w:themeColor="text1"/>
          <w:sz w:val="22"/>
          <w:szCs w:val="22"/>
        </w:rPr>
      </w:pPr>
      <w:r w:rsidRPr="004835E8">
        <w:rPr>
          <w:b/>
          <w:color w:val="000000" w:themeColor="text1"/>
          <w:sz w:val="22"/>
          <w:szCs w:val="22"/>
        </w:rPr>
        <w:t>Līgums Nr. _____________</w:t>
      </w:r>
    </w:p>
    <w:p w14:paraId="49FC8F6E" w14:textId="77777777" w:rsidR="00A97E4B" w:rsidRPr="004835E8" w:rsidRDefault="00A97E4B" w:rsidP="00A97E4B">
      <w:pPr>
        <w:ind w:right="-206"/>
        <w:jc w:val="center"/>
        <w:rPr>
          <w:b/>
          <w:color w:val="000000" w:themeColor="text1"/>
          <w:sz w:val="22"/>
          <w:szCs w:val="22"/>
        </w:rPr>
      </w:pPr>
      <w:r w:rsidRPr="004835E8">
        <w:rPr>
          <w:b/>
          <w:color w:val="000000" w:themeColor="text1"/>
          <w:sz w:val="22"/>
          <w:szCs w:val="22"/>
        </w:rPr>
        <w:t>par pakalpojuma sniegšanu</w:t>
      </w:r>
    </w:p>
    <w:p w14:paraId="2BE74E60" w14:textId="77777777" w:rsidR="00BE5DD0" w:rsidRDefault="00BE5DD0" w:rsidP="00A97E4B">
      <w:pPr>
        <w:spacing w:after="120"/>
        <w:ind w:right="-204"/>
        <w:rPr>
          <w:color w:val="000000" w:themeColor="text1"/>
          <w:sz w:val="22"/>
          <w:szCs w:val="22"/>
        </w:rPr>
      </w:pPr>
    </w:p>
    <w:p w14:paraId="79174A85" w14:textId="77777777" w:rsidR="00A97E4B" w:rsidRPr="004835E8" w:rsidRDefault="00A97E4B" w:rsidP="00A97E4B">
      <w:pPr>
        <w:spacing w:after="120"/>
        <w:ind w:right="-204"/>
        <w:rPr>
          <w:color w:val="000000" w:themeColor="text1"/>
          <w:sz w:val="22"/>
          <w:szCs w:val="22"/>
        </w:rPr>
      </w:pPr>
      <w:r w:rsidRPr="004835E8">
        <w:rPr>
          <w:color w:val="000000" w:themeColor="text1"/>
          <w:sz w:val="22"/>
          <w:szCs w:val="22"/>
        </w:rPr>
        <w:t xml:space="preserve">Cēsīs, </w:t>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r>
      <w:r w:rsidRPr="004835E8">
        <w:rPr>
          <w:color w:val="000000" w:themeColor="text1"/>
          <w:sz w:val="22"/>
          <w:szCs w:val="22"/>
        </w:rPr>
        <w:tab/>
        <w:t>20__. gada ___________</w:t>
      </w:r>
    </w:p>
    <w:p w14:paraId="0D92CF2C" w14:textId="77777777" w:rsidR="00A97E4B" w:rsidRPr="004835E8" w:rsidRDefault="00A97E4B" w:rsidP="00A97E4B">
      <w:pPr>
        <w:tabs>
          <w:tab w:val="left" w:pos="2580"/>
        </w:tabs>
        <w:spacing w:after="60"/>
        <w:ind w:firstLine="425"/>
        <w:jc w:val="both"/>
        <w:rPr>
          <w:rFonts w:eastAsia="Calibri"/>
          <w:color w:val="000000" w:themeColor="text1"/>
          <w:sz w:val="22"/>
          <w:szCs w:val="22"/>
          <w:lang w:eastAsia="ar-SA"/>
        </w:rPr>
      </w:pPr>
      <w:r w:rsidRPr="004835E8">
        <w:rPr>
          <w:rFonts w:eastAsia="Calibri"/>
          <w:b/>
          <w:color w:val="000000" w:themeColor="text1"/>
          <w:sz w:val="22"/>
          <w:szCs w:val="22"/>
          <w:lang w:eastAsia="ar-SA"/>
        </w:rPr>
        <w:t>Vidzemes plānošanas reģions</w:t>
      </w:r>
      <w:r w:rsidRPr="004835E8">
        <w:rPr>
          <w:rFonts w:eastAsia="Calibri"/>
          <w:color w:val="000000" w:themeColor="text1"/>
          <w:sz w:val="22"/>
          <w:szCs w:val="22"/>
          <w:lang w:eastAsia="ar-SA"/>
        </w:rPr>
        <w:t>, reģistrācijas Nr. 90002180246, juridiskā adrese – Jāņa Poruka iela 8-108, Cēsīs, turpmāk – Pasūtītājs, kura vārdā saskaņā ar Nolikumu rīkojas administrācijas vadītāja Guna Kalniņa-Priede, un</w:t>
      </w:r>
      <w:r w:rsidRPr="004835E8">
        <w:rPr>
          <w:rFonts w:eastAsia="Calibri"/>
          <w:color w:val="000000" w:themeColor="text1"/>
          <w:sz w:val="22"/>
          <w:szCs w:val="22"/>
          <w:lang w:eastAsia="ar-SA"/>
        </w:rPr>
        <w:tab/>
      </w:r>
    </w:p>
    <w:p w14:paraId="54229264" w14:textId="77777777" w:rsidR="00A97E4B" w:rsidRPr="004835E8" w:rsidRDefault="00A97E4B" w:rsidP="00A97E4B">
      <w:pPr>
        <w:tabs>
          <w:tab w:val="left" w:pos="2580"/>
        </w:tabs>
        <w:spacing w:after="60"/>
        <w:ind w:firstLine="425"/>
        <w:jc w:val="both"/>
        <w:rPr>
          <w:rFonts w:eastAsia="Calibri"/>
          <w:color w:val="000000" w:themeColor="text1"/>
          <w:sz w:val="22"/>
          <w:szCs w:val="22"/>
          <w:lang w:eastAsia="ar-SA"/>
        </w:rPr>
      </w:pPr>
      <w:r w:rsidRPr="004835E8">
        <w:rPr>
          <w:rFonts w:eastAsia="Calibri"/>
          <w:bCs/>
          <w:color w:val="000000" w:themeColor="text1"/>
          <w:sz w:val="22"/>
          <w:szCs w:val="22"/>
          <w:lang w:eastAsia="ar-SA"/>
        </w:rPr>
        <w:t xml:space="preserve">&lt;Juridiskās personas nosaukums, reģistrācijas numurs, juridiskā adrese, pilnvarotās personas vārds, uzvārds, pilnvarojuma dokuments; fiziskās personas vārds, uzvārds, personas kods, adrese&gt;, turpmāk – Izpildītājs,  </w:t>
      </w:r>
    </w:p>
    <w:p w14:paraId="4D56E423" w14:textId="77777777" w:rsidR="00A97E4B" w:rsidRPr="004835E8" w:rsidRDefault="00A97E4B" w:rsidP="00A97E4B">
      <w:pPr>
        <w:tabs>
          <w:tab w:val="left" w:pos="2580"/>
        </w:tabs>
        <w:spacing w:after="60"/>
        <w:ind w:firstLine="425"/>
        <w:jc w:val="both"/>
        <w:rPr>
          <w:rFonts w:eastAsia="Calibri"/>
          <w:color w:val="000000" w:themeColor="text1"/>
          <w:sz w:val="22"/>
          <w:szCs w:val="22"/>
          <w:lang w:eastAsia="ar-SA"/>
        </w:rPr>
      </w:pPr>
      <w:r w:rsidRPr="004835E8">
        <w:rPr>
          <w:rFonts w:eastAsia="Calibri"/>
          <w:color w:val="000000" w:themeColor="text1"/>
          <w:sz w:val="22"/>
          <w:szCs w:val="22"/>
          <w:lang w:eastAsia="ar-SA"/>
        </w:rPr>
        <w:t xml:space="preserve">turpmāk tekstā abi līguma slēdzēji tiek saukti </w:t>
      </w:r>
      <w:r w:rsidRPr="004835E8">
        <w:rPr>
          <w:rFonts w:eastAsia="Calibri"/>
          <w:bCs/>
          <w:color w:val="000000" w:themeColor="text1"/>
          <w:sz w:val="22"/>
          <w:szCs w:val="22"/>
          <w:lang w:eastAsia="ar-SA"/>
        </w:rPr>
        <w:t>–</w:t>
      </w:r>
      <w:r w:rsidRPr="004835E8">
        <w:rPr>
          <w:rFonts w:eastAsia="Calibri"/>
          <w:color w:val="000000" w:themeColor="text1"/>
          <w:sz w:val="22"/>
          <w:szCs w:val="22"/>
          <w:lang w:eastAsia="ar-SA"/>
        </w:rPr>
        <w:t xml:space="preserve"> Puses, katrs atsevišķi </w:t>
      </w:r>
      <w:r w:rsidRPr="004835E8">
        <w:rPr>
          <w:rFonts w:eastAsia="Calibri"/>
          <w:bCs/>
          <w:color w:val="000000" w:themeColor="text1"/>
          <w:sz w:val="22"/>
          <w:szCs w:val="22"/>
          <w:lang w:eastAsia="ar-SA"/>
        </w:rPr>
        <w:t xml:space="preserve">– </w:t>
      </w:r>
      <w:r w:rsidRPr="004835E8">
        <w:rPr>
          <w:rFonts w:eastAsia="Calibri"/>
          <w:color w:val="000000" w:themeColor="text1"/>
          <w:sz w:val="22"/>
          <w:szCs w:val="22"/>
          <w:lang w:eastAsia="ar-SA"/>
        </w:rPr>
        <w:t>Puse,</w:t>
      </w:r>
      <w:r w:rsidRPr="004835E8">
        <w:rPr>
          <w:rFonts w:eastAsia="Calibri"/>
          <w:bCs/>
          <w:color w:val="000000" w:themeColor="text1"/>
          <w:sz w:val="22"/>
          <w:szCs w:val="22"/>
          <w:lang w:eastAsia="ar-SA"/>
        </w:rPr>
        <w:t xml:space="preserve"> </w:t>
      </w:r>
    </w:p>
    <w:p w14:paraId="197AFC71" w14:textId="0E62CCC0" w:rsidR="00A97E4B" w:rsidRPr="004835E8" w:rsidRDefault="00A97E4B" w:rsidP="00A97E4B">
      <w:pPr>
        <w:tabs>
          <w:tab w:val="left" w:pos="2580"/>
        </w:tabs>
        <w:spacing w:after="60"/>
        <w:ind w:firstLine="425"/>
        <w:jc w:val="both"/>
        <w:rPr>
          <w:color w:val="000000" w:themeColor="text1"/>
          <w:sz w:val="22"/>
          <w:szCs w:val="22"/>
        </w:rPr>
      </w:pPr>
      <w:r w:rsidRPr="004835E8">
        <w:rPr>
          <w:color w:val="000000" w:themeColor="text1"/>
          <w:sz w:val="22"/>
          <w:szCs w:val="22"/>
        </w:rPr>
        <w:t>pamatojoties uz Publiskā iepirkuma likuma 8.</w:t>
      </w:r>
      <w:r w:rsidRPr="004835E8">
        <w:rPr>
          <w:color w:val="000000" w:themeColor="text1"/>
          <w:sz w:val="22"/>
          <w:szCs w:val="22"/>
          <w:vertAlign w:val="superscript"/>
        </w:rPr>
        <w:t xml:space="preserve">2 </w:t>
      </w:r>
      <w:r w:rsidRPr="004835E8">
        <w:rPr>
          <w:color w:val="000000" w:themeColor="text1"/>
          <w:sz w:val="22"/>
          <w:szCs w:val="22"/>
        </w:rPr>
        <w:t xml:space="preserve">panta kārtībā organizētā iepirkuma </w:t>
      </w:r>
      <w:r w:rsidRPr="004835E8">
        <w:rPr>
          <w:sz w:val="22"/>
          <w:szCs w:val="22"/>
          <w:lang w:eastAsia="ar-SA"/>
        </w:rPr>
        <w:t xml:space="preserve">„Vidzemes reģiona mobilitātes investīciju plāna 2030 izstrāde INTERREG Baltijas jūras reģiona projekta </w:t>
      </w:r>
      <w:r w:rsidRPr="004835E8">
        <w:rPr>
          <w:sz w:val="22"/>
          <w:szCs w:val="22"/>
          <w:lang w:eastAsia="ar-SA"/>
        </w:rPr>
        <w:br/>
        <w:t>“TEN-T pamattīkla koridoru kapitalizācija labklājībai, izaugsmei un kohēzijai (</w:t>
      </w:r>
      <w:proofErr w:type="spellStart"/>
      <w:r w:rsidRPr="004835E8">
        <w:rPr>
          <w:sz w:val="22"/>
          <w:szCs w:val="22"/>
          <w:lang w:eastAsia="ar-SA"/>
        </w:rPr>
        <w:t>TENTacle</w:t>
      </w:r>
      <w:proofErr w:type="spellEnd"/>
      <w:r w:rsidRPr="004835E8">
        <w:rPr>
          <w:sz w:val="22"/>
          <w:szCs w:val="22"/>
          <w:lang w:eastAsia="ar-SA"/>
        </w:rPr>
        <w:t xml:space="preserve">)”, iepirkuma identifikācijas numurs </w:t>
      </w:r>
      <w:r w:rsidR="00BE5DD0" w:rsidRPr="00F560B0">
        <w:rPr>
          <w:rFonts w:eastAsia="Calibri"/>
          <w:color w:val="000000" w:themeColor="text1"/>
          <w:sz w:val="22"/>
          <w:szCs w:val="22"/>
        </w:rPr>
        <w:t>VPR/2016/15/</w:t>
      </w:r>
      <w:proofErr w:type="spellStart"/>
      <w:r w:rsidR="00BE5DD0" w:rsidRPr="00F560B0">
        <w:rPr>
          <w:color w:val="000000" w:themeColor="text1"/>
          <w:sz w:val="22"/>
          <w:szCs w:val="22"/>
        </w:rPr>
        <w:t>TENTacle</w:t>
      </w:r>
      <w:proofErr w:type="spellEnd"/>
      <w:r w:rsidRPr="004835E8">
        <w:rPr>
          <w:color w:val="000000" w:themeColor="text1"/>
          <w:sz w:val="22"/>
          <w:szCs w:val="22"/>
        </w:rPr>
        <w:t>,</w:t>
      </w:r>
      <w:r w:rsidRPr="004835E8">
        <w:rPr>
          <w:sz w:val="22"/>
          <w:szCs w:val="22"/>
        </w:rPr>
        <w:t xml:space="preserve"> </w:t>
      </w:r>
      <w:r w:rsidRPr="004835E8">
        <w:rPr>
          <w:color w:val="000000" w:themeColor="text1"/>
          <w:sz w:val="22"/>
          <w:szCs w:val="22"/>
        </w:rPr>
        <w:t xml:space="preserve">turpmāk – iepirkums, rezultātiem, </w:t>
      </w:r>
    </w:p>
    <w:p w14:paraId="1E3339D8" w14:textId="77777777" w:rsidR="00A97E4B" w:rsidRDefault="00A97E4B" w:rsidP="00A97E4B">
      <w:pPr>
        <w:tabs>
          <w:tab w:val="left" w:pos="2580"/>
        </w:tabs>
        <w:ind w:firstLine="426"/>
        <w:jc w:val="both"/>
        <w:rPr>
          <w:color w:val="000000" w:themeColor="text1"/>
          <w:sz w:val="22"/>
          <w:szCs w:val="22"/>
        </w:rPr>
      </w:pPr>
      <w:r w:rsidRPr="004835E8">
        <w:rPr>
          <w:color w:val="000000" w:themeColor="text1"/>
          <w:sz w:val="22"/>
          <w:szCs w:val="22"/>
        </w:rPr>
        <w:t xml:space="preserve">savstarpēji vienojoties noslēdz Līgumu Nr. ____ par pakalpojuma sniegšanu, turpmāk – Līgums, par tālāk norādīto: </w:t>
      </w:r>
    </w:p>
    <w:p w14:paraId="7F55ABB3" w14:textId="77777777" w:rsidR="00BE5DD0" w:rsidRPr="004835E8" w:rsidRDefault="00BE5DD0" w:rsidP="00A97E4B">
      <w:pPr>
        <w:tabs>
          <w:tab w:val="left" w:pos="2580"/>
        </w:tabs>
        <w:ind w:firstLine="426"/>
        <w:jc w:val="both"/>
        <w:rPr>
          <w:color w:val="000000" w:themeColor="text1"/>
          <w:sz w:val="22"/>
          <w:szCs w:val="22"/>
        </w:rPr>
      </w:pPr>
    </w:p>
    <w:p w14:paraId="2E3ECF30" w14:textId="77777777" w:rsidR="00A97E4B" w:rsidRPr="004835E8" w:rsidRDefault="00A97E4B" w:rsidP="00FC29F8">
      <w:pPr>
        <w:widowControl/>
        <w:numPr>
          <w:ilvl w:val="0"/>
          <w:numId w:val="24"/>
        </w:numPr>
        <w:tabs>
          <w:tab w:val="left" w:pos="0"/>
        </w:tabs>
        <w:spacing w:after="120"/>
        <w:ind w:left="0" w:firstLine="0"/>
        <w:jc w:val="center"/>
        <w:outlineLvl w:val="0"/>
        <w:rPr>
          <w:rFonts w:eastAsia="ヒラギノ角ゴ Pro W3"/>
          <w:b/>
          <w:kern w:val="32"/>
          <w:sz w:val="22"/>
          <w:szCs w:val="22"/>
        </w:rPr>
      </w:pPr>
      <w:r w:rsidRPr="004835E8">
        <w:rPr>
          <w:rFonts w:eastAsia="ヒラギノ角ゴ Pro W3"/>
          <w:b/>
          <w:kern w:val="32"/>
          <w:sz w:val="22"/>
          <w:szCs w:val="22"/>
        </w:rPr>
        <w:t>LĪGUMA PRIEKŠMETS</w:t>
      </w:r>
    </w:p>
    <w:p w14:paraId="3A9F355C" w14:textId="04E1D085" w:rsidR="00A97E4B" w:rsidRPr="004835E8" w:rsidRDefault="00A97E4B" w:rsidP="00FC29F8">
      <w:pPr>
        <w:widowControl/>
        <w:numPr>
          <w:ilvl w:val="1"/>
          <w:numId w:val="23"/>
        </w:numPr>
        <w:suppressAutoHyphens w:val="0"/>
        <w:ind w:left="567" w:hanging="567"/>
        <w:contextualSpacing/>
        <w:jc w:val="both"/>
        <w:rPr>
          <w:rFonts w:eastAsia="ヒラギノ角ゴ Pro W3"/>
          <w:sz w:val="22"/>
          <w:szCs w:val="22"/>
        </w:rPr>
      </w:pPr>
      <w:r w:rsidRPr="004835E8">
        <w:rPr>
          <w:rFonts w:eastAsia="ヒラギノ角ゴ Pro W3"/>
          <w:sz w:val="22"/>
          <w:szCs w:val="22"/>
        </w:rPr>
        <w:t xml:space="preserve">Pasūtītājs pasūta, bet Izpildītājs </w:t>
      </w:r>
      <w:proofErr w:type="spellStart"/>
      <w:r w:rsidRPr="004835E8">
        <w:rPr>
          <w:rFonts w:eastAsia="ヒラギノ角ゴ Pro W3"/>
          <w:sz w:val="22"/>
          <w:szCs w:val="22"/>
        </w:rPr>
        <w:t>apņēmas</w:t>
      </w:r>
      <w:proofErr w:type="spellEnd"/>
      <w:r w:rsidRPr="004835E8">
        <w:rPr>
          <w:rFonts w:eastAsia="ヒラギノ角ゴ Pro W3"/>
          <w:sz w:val="22"/>
          <w:szCs w:val="22"/>
        </w:rPr>
        <w:t xml:space="preserve"> veikt </w:t>
      </w:r>
      <w:r w:rsidRPr="004835E8">
        <w:rPr>
          <w:sz w:val="22"/>
          <w:szCs w:val="22"/>
          <w:lang w:eastAsia="ar-SA"/>
        </w:rPr>
        <w:t>Vidzemes reģiona mobilitātes investīciju plāna 2030 izstrādi INTERREG Baltijas jūras reģiona projekta “TEN-T pamattīkla koridoru kapitalizācija labklājībai, izaugsmei un kohēzijai (</w:t>
      </w:r>
      <w:proofErr w:type="spellStart"/>
      <w:r w:rsidRPr="004835E8">
        <w:rPr>
          <w:sz w:val="22"/>
          <w:szCs w:val="22"/>
          <w:lang w:eastAsia="ar-SA"/>
        </w:rPr>
        <w:t>TENTacle</w:t>
      </w:r>
      <w:proofErr w:type="spellEnd"/>
      <w:r w:rsidRPr="004835E8">
        <w:rPr>
          <w:sz w:val="22"/>
          <w:szCs w:val="22"/>
          <w:lang w:eastAsia="ar-SA"/>
        </w:rPr>
        <w:t>)”</w:t>
      </w:r>
      <w:r w:rsidRPr="004835E8">
        <w:rPr>
          <w:sz w:val="22"/>
          <w:szCs w:val="22"/>
        </w:rPr>
        <w:t xml:space="preserve"> ietvaros, </w:t>
      </w:r>
      <w:r w:rsidRPr="004835E8">
        <w:rPr>
          <w:rFonts w:eastAsia="ヒラギノ角ゴ Pro W3"/>
          <w:sz w:val="22"/>
          <w:szCs w:val="22"/>
        </w:rPr>
        <w:t>turpmāk</w:t>
      </w:r>
      <w:r w:rsidR="00193239">
        <w:rPr>
          <w:rFonts w:eastAsia="ヒラギノ角ゴ Pro W3"/>
          <w:sz w:val="22"/>
          <w:szCs w:val="22"/>
        </w:rPr>
        <w:t xml:space="preserve"> –</w:t>
      </w:r>
      <w:r w:rsidRPr="004835E8">
        <w:rPr>
          <w:rFonts w:eastAsia="ヒラギノ角ゴ Pro W3"/>
          <w:sz w:val="22"/>
          <w:szCs w:val="22"/>
        </w:rPr>
        <w:t xml:space="preserve"> Pakalpojumi, saskaņā ar Tehnisko specifikāciju </w:t>
      </w:r>
      <w:r w:rsidRPr="00BE5DD0">
        <w:rPr>
          <w:rFonts w:eastAsia="ヒラギノ角ゴ Pro W3"/>
          <w:color w:val="000000" w:themeColor="text1"/>
          <w:sz w:val="22"/>
          <w:szCs w:val="22"/>
        </w:rPr>
        <w:t>(1.pielikums) un Izpildītāja iesniegto tehnisko piedāvājumu dalībai iepirkumā (2.pielikums)</w:t>
      </w:r>
      <w:r w:rsidRPr="004835E8">
        <w:rPr>
          <w:rFonts w:eastAsia="ヒラギノ角ゴ Pro W3"/>
          <w:color w:val="0070C0"/>
          <w:sz w:val="22"/>
          <w:szCs w:val="22"/>
        </w:rPr>
        <w:t xml:space="preserve">, </w:t>
      </w:r>
      <w:r w:rsidRPr="004835E8">
        <w:rPr>
          <w:rFonts w:eastAsia="ヒラギノ角ゴ Pro W3"/>
          <w:sz w:val="22"/>
          <w:szCs w:val="22"/>
        </w:rPr>
        <w:t>kas ir šī Līguma neatņemamas sastāvdaļas.</w:t>
      </w:r>
    </w:p>
    <w:p w14:paraId="08CEEADC" w14:textId="77777777" w:rsidR="00A97E4B" w:rsidRPr="004835E8" w:rsidRDefault="00A97E4B" w:rsidP="00FC29F8">
      <w:pPr>
        <w:widowControl/>
        <w:numPr>
          <w:ilvl w:val="1"/>
          <w:numId w:val="23"/>
        </w:numPr>
        <w:suppressAutoHyphens w:val="0"/>
        <w:ind w:left="567" w:hanging="567"/>
        <w:contextualSpacing/>
        <w:jc w:val="both"/>
        <w:rPr>
          <w:rFonts w:eastAsia="ヒラギノ角ゴ Pro W3"/>
          <w:sz w:val="22"/>
          <w:szCs w:val="22"/>
        </w:rPr>
      </w:pPr>
      <w:r w:rsidRPr="004835E8">
        <w:rPr>
          <w:rFonts w:eastAsia="ヒラギノ角ゴ Pro W3"/>
          <w:sz w:val="22"/>
          <w:szCs w:val="22"/>
        </w:rPr>
        <w:t>Pakalpojums tiek sniegts pa nodevumiem (posmiem) atbilstoši Tehniskās specifikācijas 5.punktā “Darba uzdevums” noteiktajā kārtībā, termiņā un apjomā.</w:t>
      </w:r>
    </w:p>
    <w:p w14:paraId="0514A4A3" w14:textId="77777777" w:rsidR="00A97E4B" w:rsidRPr="004835E8" w:rsidRDefault="00A97E4B" w:rsidP="00FC29F8">
      <w:pPr>
        <w:widowControl/>
        <w:numPr>
          <w:ilvl w:val="0"/>
          <w:numId w:val="23"/>
        </w:numPr>
        <w:suppressAutoHyphens w:val="0"/>
        <w:spacing w:before="200" w:after="120"/>
        <w:ind w:left="0" w:firstLine="0"/>
        <w:jc w:val="center"/>
        <w:rPr>
          <w:b/>
          <w:sz w:val="22"/>
          <w:szCs w:val="22"/>
          <w:lang w:eastAsia="x-none"/>
        </w:rPr>
      </w:pPr>
      <w:r w:rsidRPr="004835E8">
        <w:rPr>
          <w:b/>
          <w:sz w:val="22"/>
          <w:szCs w:val="22"/>
          <w:lang w:eastAsia="x-none"/>
        </w:rPr>
        <w:t>LĪGUMCENA UN NORĒĶINU KĀRTĪBA</w:t>
      </w:r>
    </w:p>
    <w:p w14:paraId="03FCA2DD" w14:textId="66092AD2" w:rsidR="00A97E4B" w:rsidRPr="00BE5DD0" w:rsidRDefault="00A97E4B" w:rsidP="00FC29F8">
      <w:pPr>
        <w:widowControl/>
        <w:numPr>
          <w:ilvl w:val="1"/>
          <w:numId w:val="23"/>
        </w:numPr>
        <w:suppressAutoHyphens w:val="0"/>
        <w:ind w:left="567" w:hanging="567"/>
        <w:jc w:val="both"/>
        <w:rPr>
          <w:color w:val="000000" w:themeColor="text1"/>
          <w:sz w:val="22"/>
          <w:szCs w:val="22"/>
          <w:lang w:eastAsia="x-none"/>
        </w:rPr>
      </w:pPr>
      <w:r w:rsidRPr="004835E8">
        <w:rPr>
          <w:sz w:val="22"/>
          <w:szCs w:val="22"/>
          <w:lang w:eastAsia="x-none"/>
        </w:rPr>
        <w:t xml:space="preserve">Līgumcena bez pievienotās vērtības nodokļa ir </w:t>
      </w:r>
      <w:r w:rsidRPr="004835E8">
        <w:rPr>
          <w:b/>
          <w:sz w:val="22"/>
          <w:szCs w:val="22"/>
          <w:lang w:eastAsia="x-none"/>
        </w:rPr>
        <w:t>EUR ________</w:t>
      </w:r>
      <w:r w:rsidRPr="004835E8">
        <w:rPr>
          <w:sz w:val="22"/>
          <w:szCs w:val="22"/>
          <w:lang w:eastAsia="x-none"/>
        </w:rPr>
        <w:t xml:space="preserve"> (</w:t>
      </w:r>
      <w:r w:rsidRPr="004835E8">
        <w:rPr>
          <w:i/>
          <w:sz w:val="22"/>
          <w:szCs w:val="22"/>
          <w:lang w:eastAsia="x-none"/>
        </w:rPr>
        <w:t>________</w:t>
      </w:r>
      <w:r w:rsidRPr="004835E8">
        <w:rPr>
          <w:sz w:val="22"/>
          <w:szCs w:val="22"/>
          <w:lang w:eastAsia="x-none"/>
        </w:rPr>
        <w:t>)</w:t>
      </w:r>
      <w:r w:rsidR="00193239">
        <w:rPr>
          <w:sz w:val="22"/>
          <w:szCs w:val="22"/>
          <w:lang w:eastAsia="x-none"/>
        </w:rPr>
        <w:t>.</w:t>
      </w:r>
      <w:r w:rsidRPr="004835E8">
        <w:rPr>
          <w:sz w:val="22"/>
          <w:szCs w:val="22"/>
          <w:lang w:eastAsia="x-none"/>
        </w:rPr>
        <w:t xml:space="preserve"> Pievienotās vērtības nodokļa likmi piemēro saskaņā ar spēkā esošajiem normatīvajiem aktiem. Līguma summa ir noteikta saskaņā ar Izpildītāja iesniegto finanšu piedāvājumu dalībai iepirkumā </w:t>
      </w:r>
      <w:r w:rsidRPr="00BE5DD0">
        <w:rPr>
          <w:color w:val="000000" w:themeColor="text1"/>
          <w:sz w:val="22"/>
          <w:szCs w:val="22"/>
          <w:lang w:eastAsia="x-none"/>
        </w:rPr>
        <w:t>(3.pielikums).</w:t>
      </w:r>
    </w:p>
    <w:p w14:paraId="4AB00C6E" w14:textId="5F50651C" w:rsidR="00193239" w:rsidRPr="00193239" w:rsidRDefault="00A97E4B" w:rsidP="00193239">
      <w:pPr>
        <w:pStyle w:val="ListParagraph"/>
        <w:widowControl/>
        <w:numPr>
          <w:ilvl w:val="1"/>
          <w:numId w:val="23"/>
        </w:numPr>
        <w:tabs>
          <w:tab w:val="left" w:pos="567"/>
        </w:tabs>
        <w:suppressAutoHyphens w:val="0"/>
        <w:ind w:left="567" w:hanging="567"/>
        <w:jc w:val="both"/>
        <w:rPr>
          <w:sz w:val="22"/>
          <w:szCs w:val="22"/>
          <w:lang w:eastAsia="x-none"/>
        </w:rPr>
      </w:pPr>
      <w:r w:rsidRPr="00193239">
        <w:rPr>
          <w:color w:val="000000" w:themeColor="text1"/>
          <w:sz w:val="22"/>
          <w:szCs w:val="22"/>
          <w:lang w:eastAsia="x-none"/>
        </w:rPr>
        <w:t xml:space="preserve">Visas ar šī līguma izpildi saistītās izmaksas ir iekļautas līguma 2.1.apakšpunktā </w:t>
      </w:r>
      <w:r w:rsidRPr="00193239">
        <w:rPr>
          <w:sz w:val="22"/>
          <w:szCs w:val="22"/>
          <w:lang w:eastAsia="x-none"/>
        </w:rPr>
        <w:t>norādītajā summā.</w:t>
      </w:r>
    </w:p>
    <w:p w14:paraId="483DA6DE" w14:textId="5ED9A9B5" w:rsidR="00A97E4B" w:rsidRPr="00193239" w:rsidRDefault="00A97E4B" w:rsidP="00193239">
      <w:pPr>
        <w:pStyle w:val="ListParagraph"/>
        <w:widowControl/>
        <w:numPr>
          <w:ilvl w:val="1"/>
          <w:numId w:val="23"/>
        </w:numPr>
        <w:tabs>
          <w:tab w:val="left" w:pos="567"/>
        </w:tabs>
        <w:suppressAutoHyphens w:val="0"/>
        <w:ind w:left="567" w:hanging="567"/>
        <w:jc w:val="both"/>
        <w:rPr>
          <w:sz w:val="22"/>
          <w:szCs w:val="22"/>
          <w:lang w:eastAsia="x-none"/>
        </w:rPr>
      </w:pPr>
      <w:r w:rsidRPr="00193239">
        <w:rPr>
          <w:color w:val="auto"/>
          <w:sz w:val="22"/>
          <w:szCs w:val="22"/>
          <w:lang w:eastAsia="x-none"/>
        </w:rPr>
        <w:t xml:space="preserve">Pasūtītājs samaksu par Pakalpojumiem veic par Izpildītāja kvalitatīvi un savlaicīgi sniegtajiem </w:t>
      </w:r>
      <w:r w:rsidRPr="00193239">
        <w:rPr>
          <w:rFonts w:eastAsia="ヒラギノ角ゴ Pro W3"/>
          <w:color w:val="auto"/>
          <w:sz w:val="22"/>
          <w:szCs w:val="22"/>
        </w:rPr>
        <w:t>Pakalpojumiem pa nodevumiem (posmiem) atbilstoši finanšu piedāvājumam (3.pielikums) Tehniskās specifikācijas 5.punktā noteiktajā apjomā un termiņā.</w:t>
      </w:r>
    </w:p>
    <w:p w14:paraId="00377ACE" w14:textId="77777777" w:rsidR="00A97E4B" w:rsidRPr="00212A83" w:rsidRDefault="00A97E4B" w:rsidP="00FC29F8">
      <w:pPr>
        <w:widowControl/>
        <w:numPr>
          <w:ilvl w:val="1"/>
          <w:numId w:val="23"/>
        </w:numPr>
        <w:suppressAutoHyphens w:val="0"/>
        <w:ind w:left="567" w:hanging="567"/>
        <w:jc w:val="both"/>
        <w:rPr>
          <w:sz w:val="22"/>
          <w:szCs w:val="22"/>
          <w:lang w:eastAsia="x-none"/>
        </w:rPr>
      </w:pPr>
      <w:r w:rsidRPr="00212A83">
        <w:rPr>
          <w:sz w:val="22"/>
          <w:szCs w:val="22"/>
          <w:lang w:eastAsia="x-none"/>
        </w:rPr>
        <w:t>Samaksa tiek veikta pēc atbilstoša Pakalpojumu nodošanas – pieņemšanas akta abpusējas parakstīšanas un rēķina saņemšanas no Izpildītāja, pārskaitot rēķinā norādīto summu uz Izpildītāja norādīto bankas norēķina kontu 10 (desmit) darba dienu laikā no Pakalpojumu nodošanas – pieņemšanas akta abpusējas parakstīšanas un rēķina saņemšanas no Izpildītāja.</w:t>
      </w:r>
    </w:p>
    <w:p w14:paraId="6B6ED061" w14:textId="77777777" w:rsidR="00A97E4B" w:rsidRPr="00212A83" w:rsidRDefault="00A97E4B" w:rsidP="00FC29F8">
      <w:pPr>
        <w:widowControl/>
        <w:numPr>
          <w:ilvl w:val="1"/>
          <w:numId w:val="23"/>
        </w:numPr>
        <w:suppressAutoHyphens w:val="0"/>
        <w:ind w:left="567" w:hanging="567"/>
        <w:jc w:val="both"/>
        <w:rPr>
          <w:sz w:val="22"/>
          <w:szCs w:val="22"/>
          <w:lang w:eastAsia="x-none"/>
        </w:rPr>
      </w:pPr>
      <w:r w:rsidRPr="00212A83">
        <w:rPr>
          <w:sz w:val="22"/>
          <w:szCs w:val="22"/>
          <w:lang w:eastAsia="x-none"/>
        </w:rPr>
        <w:t>Par samaksas dienu tiek uzskatīta diena, kad Pasūtītājs veicis pārskaitījumu uz Izpildītāja norādīto bankas norēķinu kontu.</w:t>
      </w:r>
    </w:p>
    <w:p w14:paraId="153D0524" w14:textId="77777777" w:rsidR="00A97E4B" w:rsidRPr="00212A83" w:rsidRDefault="00A97E4B" w:rsidP="00FC29F8">
      <w:pPr>
        <w:widowControl/>
        <w:numPr>
          <w:ilvl w:val="1"/>
          <w:numId w:val="23"/>
        </w:numPr>
        <w:suppressAutoHyphens w:val="0"/>
        <w:ind w:left="567" w:hanging="567"/>
        <w:jc w:val="both"/>
        <w:rPr>
          <w:color w:val="auto"/>
          <w:sz w:val="22"/>
          <w:szCs w:val="22"/>
          <w:lang w:eastAsia="x-none"/>
        </w:rPr>
      </w:pPr>
      <w:r w:rsidRPr="00212A83">
        <w:rPr>
          <w:color w:val="auto"/>
          <w:sz w:val="22"/>
          <w:szCs w:val="22"/>
          <w:lang w:eastAsia="x-none"/>
        </w:rPr>
        <w:t xml:space="preserve">Pasūtītājs finansē iepirkuma līguma izpildi no </w:t>
      </w:r>
      <w:r w:rsidRPr="00212A83">
        <w:rPr>
          <w:color w:val="auto"/>
          <w:sz w:val="22"/>
          <w:szCs w:val="22"/>
          <w:lang w:eastAsia="ar-SA"/>
        </w:rPr>
        <w:t>projekta “TEN-T pamattīkla koridoru kapitalizācija labklājībai, izaugsmei un kohēzijai (</w:t>
      </w:r>
      <w:proofErr w:type="spellStart"/>
      <w:r w:rsidRPr="00212A83">
        <w:rPr>
          <w:color w:val="auto"/>
          <w:sz w:val="22"/>
          <w:szCs w:val="22"/>
          <w:lang w:eastAsia="ar-SA"/>
        </w:rPr>
        <w:t>TENTacle</w:t>
      </w:r>
      <w:proofErr w:type="spellEnd"/>
      <w:r w:rsidRPr="00212A83">
        <w:rPr>
          <w:color w:val="auto"/>
          <w:sz w:val="22"/>
          <w:szCs w:val="22"/>
          <w:lang w:eastAsia="ar-SA"/>
        </w:rPr>
        <w:t xml:space="preserve">)” </w:t>
      </w:r>
      <w:r w:rsidRPr="00212A83">
        <w:rPr>
          <w:color w:val="auto"/>
          <w:sz w:val="22"/>
          <w:szCs w:val="22"/>
          <w:lang w:eastAsia="x-none"/>
        </w:rPr>
        <w:t xml:space="preserve"> finanšu līdzekļiem (projekts tiek finansēts no Eiropas Reģionālās attīstības fonda  (ERAF) </w:t>
      </w:r>
      <w:proofErr w:type="spellStart"/>
      <w:r w:rsidRPr="00212A83">
        <w:rPr>
          <w:color w:val="auto"/>
          <w:sz w:val="22"/>
          <w:szCs w:val="22"/>
          <w:shd w:val="clear" w:color="auto" w:fill="FFFFFF"/>
        </w:rPr>
        <w:t>Interreg</w:t>
      </w:r>
      <w:proofErr w:type="spellEnd"/>
      <w:r w:rsidRPr="00212A83">
        <w:rPr>
          <w:color w:val="auto"/>
          <w:sz w:val="22"/>
          <w:szCs w:val="22"/>
          <w:shd w:val="clear" w:color="auto" w:fill="FFFFFF"/>
        </w:rPr>
        <w:t xml:space="preserve"> Baltijas jūras reģiona sadarbības programmas 2014-2020 ietvaros). </w:t>
      </w:r>
    </w:p>
    <w:p w14:paraId="60FAE728" w14:textId="77777777" w:rsidR="00A97E4B" w:rsidRPr="00212A83" w:rsidRDefault="00A97E4B" w:rsidP="00BE5DD0">
      <w:pPr>
        <w:widowControl/>
        <w:numPr>
          <w:ilvl w:val="0"/>
          <w:numId w:val="23"/>
        </w:numPr>
        <w:suppressAutoHyphens w:val="0"/>
        <w:spacing w:before="200" w:after="120"/>
        <w:ind w:left="0" w:firstLine="0"/>
        <w:jc w:val="center"/>
        <w:rPr>
          <w:b/>
          <w:sz w:val="22"/>
          <w:szCs w:val="22"/>
          <w:lang w:eastAsia="x-none"/>
        </w:rPr>
      </w:pPr>
      <w:r w:rsidRPr="00212A83">
        <w:rPr>
          <w:b/>
          <w:sz w:val="22"/>
          <w:szCs w:val="22"/>
          <w:lang w:eastAsia="x-none"/>
        </w:rPr>
        <w:t>PUŠU PIENĀKUMI</w:t>
      </w:r>
    </w:p>
    <w:p w14:paraId="1482C266" w14:textId="77777777" w:rsidR="00A97E4B" w:rsidRPr="00212A83" w:rsidRDefault="00A97E4B" w:rsidP="00FC29F8">
      <w:pPr>
        <w:widowControl/>
        <w:numPr>
          <w:ilvl w:val="1"/>
          <w:numId w:val="23"/>
        </w:numPr>
        <w:suppressAutoHyphens w:val="0"/>
        <w:ind w:left="567" w:hanging="567"/>
        <w:jc w:val="both"/>
        <w:rPr>
          <w:sz w:val="22"/>
          <w:szCs w:val="22"/>
          <w:lang w:eastAsia="x-none"/>
        </w:rPr>
      </w:pPr>
      <w:r w:rsidRPr="00212A83">
        <w:rPr>
          <w:sz w:val="22"/>
          <w:szCs w:val="22"/>
          <w:lang w:eastAsia="x-none"/>
        </w:rPr>
        <w:t>Izpildītājs apņemas:</w:t>
      </w:r>
    </w:p>
    <w:p w14:paraId="776886DD"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 xml:space="preserve">sniegt līguma </w:t>
      </w:r>
      <w:r w:rsidRPr="00BE5DD0">
        <w:rPr>
          <w:color w:val="000000" w:themeColor="text1"/>
          <w:sz w:val="22"/>
          <w:szCs w:val="22"/>
          <w:lang w:eastAsia="x-none"/>
        </w:rPr>
        <w:t xml:space="preserve">1.1.punktā </w:t>
      </w:r>
      <w:r w:rsidRPr="00212A83">
        <w:rPr>
          <w:sz w:val="22"/>
          <w:szCs w:val="22"/>
          <w:lang w:eastAsia="x-none"/>
        </w:rPr>
        <w:t>minētos Pakalpojumus Līgumā noteiktā kārtībā, termiņā un apjomā;</w:t>
      </w:r>
    </w:p>
    <w:p w14:paraId="000AB4E4"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iesniegt Pasūtītājam nodošanas-pieņemšanas aktu par sniegtajiem pakalpojumiem;</w:t>
      </w:r>
    </w:p>
    <w:p w14:paraId="35CA31D2"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lastRenderedPageBreak/>
        <w:t>informēt Pasūtītāju par Līguma izpildes gaitu;</w:t>
      </w:r>
    </w:p>
    <w:p w14:paraId="28E61876"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saskaņot ar Pasūtītāju Līgumā minētos jautājumus, kas saistīti ar Līguma izpildi;</w:t>
      </w:r>
    </w:p>
    <w:p w14:paraId="1E453FCF"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savlaicīgi informēt Pasūtītāju par iespējamiem vai paredzamiem kavējumiem Līguma izpildē un apstākļiem, kas ietekmē līguma precīzu un pilnīgu izpildi.</w:t>
      </w:r>
    </w:p>
    <w:p w14:paraId="61ADB2FA" w14:textId="77777777" w:rsidR="00A97E4B" w:rsidRPr="00212A83" w:rsidRDefault="00A97E4B" w:rsidP="00FC29F8">
      <w:pPr>
        <w:widowControl/>
        <w:numPr>
          <w:ilvl w:val="1"/>
          <w:numId w:val="23"/>
        </w:numPr>
        <w:suppressAutoHyphens w:val="0"/>
        <w:ind w:left="567" w:hanging="567"/>
        <w:jc w:val="both"/>
        <w:rPr>
          <w:sz w:val="22"/>
          <w:szCs w:val="22"/>
          <w:lang w:eastAsia="x-none"/>
        </w:rPr>
      </w:pPr>
      <w:r w:rsidRPr="00212A83">
        <w:rPr>
          <w:sz w:val="22"/>
          <w:szCs w:val="22"/>
          <w:lang w:eastAsia="x-none"/>
        </w:rPr>
        <w:t>Pasūtītājs apņemas:</w:t>
      </w:r>
    </w:p>
    <w:p w14:paraId="5FB8054C" w14:textId="77777777" w:rsidR="00A97E4B" w:rsidRPr="00963243" w:rsidRDefault="00A97E4B" w:rsidP="00BE5DD0">
      <w:pPr>
        <w:widowControl/>
        <w:numPr>
          <w:ilvl w:val="2"/>
          <w:numId w:val="23"/>
        </w:numPr>
        <w:suppressAutoHyphens w:val="0"/>
        <w:ind w:left="1134" w:hanging="567"/>
        <w:jc w:val="both"/>
        <w:rPr>
          <w:sz w:val="22"/>
          <w:szCs w:val="22"/>
          <w:lang w:eastAsia="x-none"/>
        </w:rPr>
      </w:pPr>
      <w:r w:rsidRPr="00963243">
        <w:rPr>
          <w:sz w:val="22"/>
          <w:szCs w:val="22"/>
          <w:lang w:eastAsia="x-none"/>
        </w:rPr>
        <w:t>pieņemt un apstiprināt Līguma izpildījumu līgumā noteiktajā kārtībā un termiņā, ja Līguma izpildījums atbilst Līguma nosacījumiem;</w:t>
      </w:r>
    </w:p>
    <w:p w14:paraId="31B024B4"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 xml:space="preserve">samaksāt rēķinā norādīto summu </w:t>
      </w:r>
      <w:r w:rsidRPr="00BE5DD0">
        <w:rPr>
          <w:color w:val="000000" w:themeColor="text1"/>
          <w:sz w:val="22"/>
          <w:szCs w:val="22"/>
          <w:lang w:eastAsia="x-none"/>
        </w:rPr>
        <w:t xml:space="preserve">Līguma 2.3.apakšpunktā </w:t>
      </w:r>
      <w:r w:rsidRPr="00212A83">
        <w:rPr>
          <w:sz w:val="22"/>
          <w:szCs w:val="22"/>
          <w:lang w:eastAsia="x-none"/>
        </w:rPr>
        <w:t>noteiktā kārtībā par sniegtajiem pakalpojumiem.</w:t>
      </w:r>
    </w:p>
    <w:p w14:paraId="4D7CDD0A" w14:textId="77777777" w:rsidR="00A97E4B" w:rsidRPr="00212A83" w:rsidRDefault="00A97E4B" w:rsidP="00FC29F8">
      <w:pPr>
        <w:widowControl/>
        <w:numPr>
          <w:ilvl w:val="1"/>
          <w:numId w:val="23"/>
        </w:numPr>
        <w:suppressAutoHyphens w:val="0"/>
        <w:ind w:left="567" w:hanging="567"/>
        <w:jc w:val="both"/>
        <w:rPr>
          <w:sz w:val="22"/>
          <w:szCs w:val="22"/>
          <w:lang w:eastAsia="x-none"/>
        </w:rPr>
      </w:pPr>
      <w:r w:rsidRPr="00212A83">
        <w:rPr>
          <w:sz w:val="22"/>
          <w:szCs w:val="22"/>
          <w:lang w:eastAsia="x-none"/>
        </w:rPr>
        <w:t>Pasūtītāja tiesības:</w:t>
      </w:r>
    </w:p>
    <w:p w14:paraId="4A38A5B2"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dot Izpildītājam saistošus norādījumus attiecībā uz Līguma izpildi;</w:t>
      </w:r>
    </w:p>
    <w:p w14:paraId="7A396811"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saņemt no Izpildītāja informāciju un paskaidrojumus par Līguma izpildes gaitu un citiem līguma izpildes jautājumiem;</w:t>
      </w:r>
    </w:p>
    <w:p w14:paraId="075A3C2E" w14:textId="77777777" w:rsidR="00A97E4B" w:rsidRPr="00212A83" w:rsidRDefault="00A97E4B" w:rsidP="00BE5DD0">
      <w:pPr>
        <w:widowControl/>
        <w:numPr>
          <w:ilvl w:val="2"/>
          <w:numId w:val="23"/>
        </w:numPr>
        <w:suppressAutoHyphens w:val="0"/>
        <w:ind w:left="1134" w:hanging="567"/>
        <w:jc w:val="both"/>
        <w:rPr>
          <w:sz w:val="22"/>
          <w:szCs w:val="22"/>
          <w:lang w:eastAsia="x-none"/>
        </w:rPr>
      </w:pPr>
      <w:r w:rsidRPr="00212A83">
        <w:rPr>
          <w:sz w:val="22"/>
          <w:szCs w:val="22"/>
          <w:lang w:eastAsia="x-none"/>
        </w:rPr>
        <w:t>apturēt un atlikt Līgumā paredzētos maksājumu Līgumā noteiktajos gadījumos.</w:t>
      </w:r>
    </w:p>
    <w:p w14:paraId="2BC368AF" w14:textId="77777777" w:rsidR="00A97E4B" w:rsidRPr="00212A83" w:rsidRDefault="00A97E4B" w:rsidP="00A97E4B">
      <w:pPr>
        <w:widowControl/>
        <w:jc w:val="both"/>
        <w:rPr>
          <w:b/>
          <w:sz w:val="22"/>
          <w:szCs w:val="22"/>
          <w:lang w:eastAsia="x-none"/>
        </w:rPr>
      </w:pPr>
    </w:p>
    <w:p w14:paraId="0293CF5B" w14:textId="6B99A431" w:rsidR="00A97E4B" w:rsidRDefault="00A97E4B" w:rsidP="00BE5DD0">
      <w:pPr>
        <w:widowControl/>
        <w:numPr>
          <w:ilvl w:val="0"/>
          <w:numId w:val="25"/>
        </w:numPr>
        <w:suppressAutoHyphens w:val="0"/>
        <w:spacing w:before="200" w:after="120"/>
        <w:ind w:left="0" w:firstLine="0"/>
        <w:contextualSpacing/>
        <w:jc w:val="center"/>
        <w:rPr>
          <w:rFonts w:eastAsia="ヒラギノ角ゴ Pro W3"/>
          <w:b/>
          <w:sz w:val="22"/>
          <w:szCs w:val="22"/>
        </w:rPr>
      </w:pPr>
      <w:r w:rsidRPr="00212A83">
        <w:rPr>
          <w:rFonts w:eastAsia="ヒラギノ角ゴ Pro W3"/>
          <w:b/>
          <w:sz w:val="22"/>
          <w:szCs w:val="22"/>
        </w:rPr>
        <w:t>PAKALPOJUMA IZPILDES NODOŠANA</w:t>
      </w:r>
      <w:r w:rsidR="00BE5DD0">
        <w:rPr>
          <w:rFonts w:eastAsia="ヒラギノ角ゴ Pro W3"/>
          <w:b/>
          <w:sz w:val="22"/>
          <w:szCs w:val="22"/>
        </w:rPr>
        <w:t xml:space="preserve"> </w:t>
      </w:r>
      <w:r w:rsidRPr="00212A83">
        <w:rPr>
          <w:rFonts w:eastAsia="ヒラギノ角ゴ Pro W3"/>
          <w:b/>
          <w:sz w:val="22"/>
          <w:szCs w:val="22"/>
        </w:rPr>
        <w:t>- PIEŅEMŠANA</w:t>
      </w:r>
    </w:p>
    <w:p w14:paraId="14A8FCF3" w14:textId="77777777" w:rsidR="00BE5DD0" w:rsidRPr="00212A83" w:rsidRDefault="00BE5DD0" w:rsidP="00BE5DD0">
      <w:pPr>
        <w:widowControl/>
        <w:suppressAutoHyphens w:val="0"/>
        <w:spacing w:before="200" w:after="120"/>
        <w:contextualSpacing/>
        <w:rPr>
          <w:rFonts w:eastAsia="ヒラギノ角ゴ Pro W3"/>
          <w:b/>
          <w:sz w:val="22"/>
          <w:szCs w:val="22"/>
        </w:rPr>
      </w:pPr>
    </w:p>
    <w:p w14:paraId="2B7BCC79" w14:textId="77777777" w:rsidR="00193239" w:rsidRDefault="00A97E4B" w:rsidP="00193239">
      <w:pPr>
        <w:widowControl/>
        <w:numPr>
          <w:ilvl w:val="1"/>
          <w:numId w:val="26"/>
        </w:numPr>
        <w:ind w:left="567" w:hanging="567"/>
        <w:jc w:val="both"/>
        <w:rPr>
          <w:rFonts w:eastAsia="ヒラギノ角ゴ Pro W3"/>
          <w:sz w:val="22"/>
          <w:szCs w:val="22"/>
        </w:rPr>
      </w:pPr>
      <w:r w:rsidRPr="00212A83">
        <w:rPr>
          <w:rFonts w:eastAsia="ヒラギノ角ゴ Pro W3"/>
          <w:sz w:val="22"/>
          <w:szCs w:val="22"/>
        </w:rPr>
        <w:t>Pakalpojumu izpilde tiek fiksēta, parakstot abpusēju Pakalpojumu nodošanas – pieņemšanas aktu.</w:t>
      </w:r>
    </w:p>
    <w:p w14:paraId="4BF0E51E" w14:textId="77777777" w:rsidR="00193239" w:rsidRDefault="00A97E4B" w:rsidP="00193239">
      <w:pPr>
        <w:widowControl/>
        <w:numPr>
          <w:ilvl w:val="1"/>
          <w:numId w:val="26"/>
        </w:numPr>
        <w:ind w:left="567" w:hanging="567"/>
        <w:jc w:val="both"/>
        <w:rPr>
          <w:rFonts w:eastAsia="ヒラギノ角ゴ Pro W3"/>
          <w:sz w:val="22"/>
          <w:szCs w:val="22"/>
        </w:rPr>
      </w:pPr>
      <w:r w:rsidRPr="00193239">
        <w:rPr>
          <w:rFonts w:eastAsia="ヒラギノ角ゴ Pro W3"/>
          <w:sz w:val="22"/>
          <w:szCs w:val="22"/>
        </w:rPr>
        <w:t>Ja pieņemot Pakalpojuma izpildi, Pasūtītājs konstatē neatbilstību šī Līguma 1.punkta nosacījumiem, tad par to abas puses sastāda aktu, kurā norāda faktorus, kas neatbilst šī Līguma 1.punkta nosacījumiem un kādā termiņā tie novēršami vai labojami uz Izpildītāja rēķina</w:t>
      </w:r>
      <w:r w:rsidR="00BE5DD0" w:rsidRPr="00193239">
        <w:rPr>
          <w:rFonts w:eastAsia="ヒラギノ角ゴ Pro W3"/>
          <w:sz w:val="22"/>
          <w:szCs w:val="22"/>
        </w:rPr>
        <w:t>.</w:t>
      </w:r>
    </w:p>
    <w:p w14:paraId="1FE3DE52" w14:textId="1A36E680" w:rsidR="00193239" w:rsidRPr="00193239" w:rsidRDefault="00A97E4B" w:rsidP="00193239">
      <w:pPr>
        <w:widowControl/>
        <w:numPr>
          <w:ilvl w:val="1"/>
          <w:numId w:val="26"/>
        </w:numPr>
        <w:ind w:left="567" w:hanging="567"/>
        <w:jc w:val="both"/>
        <w:rPr>
          <w:rFonts w:eastAsia="ヒラギノ角ゴ Pro W3"/>
          <w:sz w:val="22"/>
          <w:szCs w:val="22"/>
        </w:rPr>
      </w:pPr>
      <w:r w:rsidRPr="00193239">
        <w:rPr>
          <w:rFonts w:eastAsia="ヒラギノ角ゴ Pro W3"/>
          <w:sz w:val="22"/>
          <w:szCs w:val="22"/>
        </w:rPr>
        <w:t xml:space="preserve">Gadījumā, ja Pasūtītājs 5 (piecu) darba dienu laikā no Pakalpojumu nodošanas – pieņemšanas akta saņemšanas dienas, neparaksta aktu un nenorāda uz neatbilstībām šī Līguma 1.punkta nosacījumiem saskaņā ar </w:t>
      </w:r>
      <w:r w:rsidRPr="00193239">
        <w:rPr>
          <w:rFonts w:eastAsia="ヒラギノ角ゴ Pro W3"/>
          <w:color w:val="000000" w:themeColor="text1"/>
          <w:sz w:val="22"/>
          <w:szCs w:val="22"/>
        </w:rPr>
        <w:t>Līguma 4.</w:t>
      </w:r>
      <w:r w:rsidR="00384B7C" w:rsidRPr="00193239">
        <w:rPr>
          <w:rFonts w:eastAsia="ヒラギノ角ゴ Pro W3"/>
          <w:color w:val="000000" w:themeColor="text1"/>
          <w:sz w:val="22"/>
          <w:szCs w:val="22"/>
        </w:rPr>
        <w:t>2</w:t>
      </w:r>
      <w:r w:rsidRPr="00193239">
        <w:rPr>
          <w:rFonts w:eastAsia="ヒラギノ角ゴ Pro W3"/>
          <w:color w:val="000000" w:themeColor="text1"/>
          <w:sz w:val="22"/>
          <w:szCs w:val="22"/>
        </w:rPr>
        <w:t>.punktu, uzskatāms, ka Pasūtītājam nav iebildumu par sniegtajiem Pakalpojumiem, Pakalpojumi ir sniegti pilnā apmērā un atbilstoši Līguma noteikumiem un Izpildītājam ir tiesības izrakstīt Pasūtītājam rēķinu saskaņā ar</w:t>
      </w:r>
      <w:proofErr w:type="gramStart"/>
      <w:r w:rsidRPr="00193239">
        <w:rPr>
          <w:rFonts w:eastAsia="ヒラギノ角ゴ Pro W3"/>
          <w:color w:val="000000" w:themeColor="text1"/>
          <w:sz w:val="22"/>
          <w:szCs w:val="22"/>
        </w:rPr>
        <w:t xml:space="preserve">  </w:t>
      </w:r>
      <w:proofErr w:type="gramEnd"/>
      <w:r w:rsidRPr="00193239">
        <w:rPr>
          <w:rFonts w:eastAsia="ヒラギノ角ゴ Pro W3"/>
          <w:color w:val="000000" w:themeColor="text1"/>
          <w:sz w:val="22"/>
          <w:szCs w:val="22"/>
        </w:rPr>
        <w:t>līguma 2.3.punktu.</w:t>
      </w:r>
    </w:p>
    <w:p w14:paraId="05D62066" w14:textId="13764C1D" w:rsidR="00A97E4B" w:rsidRPr="00193239" w:rsidRDefault="00A97E4B" w:rsidP="00193239">
      <w:pPr>
        <w:pStyle w:val="ListParagraph"/>
        <w:widowControl/>
        <w:numPr>
          <w:ilvl w:val="0"/>
          <w:numId w:val="26"/>
        </w:numPr>
        <w:spacing w:before="200" w:after="120"/>
        <w:jc w:val="both"/>
        <w:rPr>
          <w:rFonts w:eastAsia="ヒラギノ角ゴ Pro W3"/>
          <w:b/>
          <w:sz w:val="22"/>
          <w:szCs w:val="22"/>
        </w:rPr>
      </w:pPr>
      <w:r w:rsidRPr="00193239">
        <w:rPr>
          <w:b/>
          <w:sz w:val="22"/>
          <w:szCs w:val="22"/>
          <w:lang w:eastAsia="x-none"/>
        </w:rPr>
        <w:t>PUŠU ATBILDĪBA</w:t>
      </w:r>
    </w:p>
    <w:p w14:paraId="02A5A514" w14:textId="77777777" w:rsidR="00A97E4B" w:rsidRPr="00212A83" w:rsidRDefault="00A97E4B" w:rsidP="00384B7C">
      <w:pPr>
        <w:widowControl/>
        <w:numPr>
          <w:ilvl w:val="1"/>
          <w:numId w:val="26"/>
        </w:numPr>
        <w:suppressAutoHyphens w:val="0"/>
        <w:ind w:left="567" w:hanging="567"/>
        <w:jc w:val="both"/>
        <w:rPr>
          <w:rFonts w:eastAsia="ヒラギノ角ゴ Pro W3"/>
          <w:sz w:val="22"/>
          <w:szCs w:val="22"/>
        </w:rPr>
      </w:pPr>
      <w:r w:rsidRPr="00212A83">
        <w:rPr>
          <w:rFonts w:eastAsia="ヒラギノ角ゴ Pro W3"/>
          <w:sz w:val="22"/>
          <w:szCs w:val="22"/>
        </w:rPr>
        <w:t xml:space="preserve">Izpildītājs ir tiesīgs par šī Līguma </w:t>
      </w:r>
      <w:r w:rsidRPr="00BE5DD0">
        <w:rPr>
          <w:rFonts w:eastAsia="ヒラギノ角ゴ Pro W3"/>
          <w:color w:val="000000" w:themeColor="text1"/>
          <w:sz w:val="22"/>
          <w:szCs w:val="22"/>
        </w:rPr>
        <w:t xml:space="preserve">2.3.punktā </w:t>
      </w:r>
      <w:r w:rsidRPr="00212A83">
        <w:rPr>
          <w:rFonts w:eastAsia="ヒラギノ角ゴ Pro W3"/>
          <w:sz w:val="22"/>
          <w:szCs w:val="22"/>
        </w:rPr>
        <w:t>noteiktā maksājuma termiņa kavējumu aprēķināt Pasūtītājam</w:t>
      </w:r>
      <w:r w:rsidRPr="00212A83">
        <w:rPr>
          <w:rFonts w:eastAsia="ヒラギノ角ゴ Pro W3"/>
          <w:b/>
          <w:sz w:val="22"/>
          <w:szCs w:val="22"/>
        </w:rPr>
        <w:t xml:space="preserve"> </w:t>
      </w:r>
      <w:r w:rsidRPr="00212A83">
        <w:rPr>
          <w:rFonts w:eastAsia="ヒラギノ角ゴ Pro W3"/>
          <w:sz w:val="22"/>
          <w:szCs w:val="22"/>
        </w:rPr>
        <w:t>līgumsodu 0,1% apmērā no nokavētā maksājuma summas par katru kavējuma dienu, bet ne vairāk kā 10% (desmit procenti) no attiecīgā nokavētā maksājuma summas.</w:t>
      </w:r>
    </w:p>
    <w:p w14:paraId="27BA9056" w14:textId="77777777" w:rsidR="00A97E4B" w:rsidRPr="00212A83" w:rsidRDefault="00A97E4B" w:rsidP="00384B7C">
      <w:pPr>
        <w:widowControl/>
        <w:numPr>
          <w:ilvl w:val="1"/>
          <w:numId w:val="26"/>
        </w:numPr>
        <w:suppressAutoHyphens w:val="0"/>
        <w:ind w:left="567" w:hanging="567"/>
        <w:jc w:val="both"/>
        <w:rPr>
          <w:rFonts w:eastAsia="ヒラギノ角ゴ Pro W3"/>
          <w:sz w:val="22"/>
          <w:szCs w:val="22"/>
        </w:rPr>
      </w:pPr>
      <w:r w:rsidRPr="00212A83">
        <w:rPr>
          <w:rFonts w:eastAsia="ヒラギノ角ゴ Pro W3"/>
          <w:sz w:val="22"/>
          <w:szCs w:val="22"/>
        </w:rPr>
        <w:t xml:space="preserve">Ja Izpildītājs neievēro līgumā noteiktos Pakalpojumu sniegšanas termiņus, tajā skaitā, nodevumu izstrādes termiņus, Pasūtītājs ir tiesīgs </w:t>
      </w:r>
      <w:proofErr w:type="spellStart"/>
      <w:r w:rsidRPr="00212A83">
        <w:rPr>
          <w:rFonts w:eastAsia="ヒラギノ角ゴ Pro W3"/>
          <w:sz w:val="22"/>
          <w:szCs w:val="22"/>
        </w:rPr>
        <w:t>apreķīnāt</w:t>
      </w:r>
      <w:proofErr w:type="spellEnd"/>
      <w:r w:rsidRPr="00212A83">
        <w:rPr>
          <w:rFonts w:eastAsia="ヒラギノ角ゴ Pro W3"/>
          <w:sz w:val="22"/>
          <w:szCs w:val="22"/>
        </w:rPr>
        <w:t xml:space="preserve"> Izpildītājam līgumsodu 0,1% apmērā no attiecīgā pakalpojuma vai nodevuma vērtības (bez PVN), bet ne vairāk kā 10% (desmit procenti) attiecīgā pakalpojuma vai nodevuma vērtības (bez PVN).</w:t>
      </w:r>
    </w:p>
    <w:p w14:paraId="3B400332" w14:textId="77777777" w:rsidR="00A97E4B" w:rsidRPr="00212A83" w:rsidRDefault="00A97E4B" w:rsidP="00384B7C">
      <w:pPr>
        <w:widowControl/>
        <w:numPr>
          <w:ilvl w:val="1"/>
          <w:numId w:val="26"/>
        </w:numPr>
        <w:suppressAutoHyphens w:val="0"/>
        <w:ind w:left="567" w:hanging="567"/>
        <w:jc w:val="both"/>
        <w:rPr>
          <w:rFonts w:eastAsia="ヒラギノ角ゴ Pro W3"/>
          <w:sz w:val="22"/>
          <w:szCs w:val="22"/>
        </w:rPr>
      </w:pPr>
      <w:r w:rsidRPr="00212A83">
        <w:rPr>
          <w:rFonts w:eastAsia="ヒラギノ角ゴ Pro W3"/>
          <w:sz w:val="22"/>
          <w:szCs w:val="22"/>
        </w:rPr>
        <w:t>Līgumsoda samaksa vai citu sankciju piemērošana neatbrīvo Puses no Līgumā noteikto saistību izpildes.</w:t>
      </w:r>
    </w:p>
    <w:p w14:paraId="21C75860" w14:textId="77777777" w:rsidR="00A97E4B" w:rsidRPr="00212A83" w:rsidRDefault="00A97E4B" w:rsidP="00384B7C">
      <w:pPr>
        <w:widowControl/>
        <w:numPr>
          <w:ilvl w:val="1"/>
          <w:numId w:val="26"/>
        </w:numPr>
        <w:suppressAutoHyphens w:val="0"/>
        <w:ind w:left="567" w:hanging="567"/>
        <w:jc w:val="both"/>
        <w:rPr>
          <w:rFonts w:eastAsia="ヒラギノ角ゴ Pro W3"/>
          <w:sz w:val="22"/>
          <w:szCs w:val="22"/>
        </w:rPr>
      </w:pPr>
      <w:r w:rsidRPr="00212A83">
        <w:rPr>
          <w:rFonts w:eastAsia="ヒラギノ角ゴ Pro W3"/>
          <w:sz w:val="22"/>
          <w:szCs w:val="22"/>
        </w:rPr>
        <w:t>Gadījumā, ja Pasūtītājam netiek piešķirts finansējums Līguma turpināšanai vai piešķirtais finansējums ir nepietiekams, tad Pasūtītājs ir tiesīgs samazināt Līguma apjomu faktiski pieejamajam finansējuma apmēram vai apturēt tā izpildi līdz turpmākam finansējuma piešķiršanas brīdim. Pasūtītājs informē Izpildītāju par finansējuma trūkumu 5 (piecu) darba dienu laikā pēc tam, kad ir saņemts apstiprinājums par finansējuma nepiešķiršanu. Par darbu atsākšanu Pasūtītājs informē Izpildītāju vismaz 10 (desmit) darba dienas iepriekš.</w:t>
      </w:r>
    </w:p>
    <w:p w14:paraId="77963217" w14:textId="77777777" w:rsidR="00A97E4B" w:rsidRPr="00212A83" w:rsidRDefault="00A97E4B" w:rsidP="00A97E4B">
      <w:pPr>
        <w:widowControl/>
        <w:jc w:val="both"/>
        <w:rPr>
          <w:sz w:val="22"/>
          <w:szCs w:val="22"/>
          <w:lang w:eastAsia="x-none"/>
        </w:rPr>
      </w:pPr>
    </w:p>
    <w:p w14:paraId="580C86AD" w14:textId="77777777" w:rsidR="00A97E4B" w:rsidRPr="00212A83" w:rsidRDefault="00A97E4B" w:rsidP="00384B7C">
      <w:pPr>
        <w:widowControl/>
        <w:numPr>
          <w:ilvl w:val="0"/>
          <w:numId w:val="26"/>
        </w:numPr>
        <w:tabs>
          <w:tab w:val="left" w:pos="709"/>
        </w:tabs>
        <w:suppressAutoHyphens w:val="0"/>
        <w:ind w:left="0" w:right="-100" w:firstLine="0"/>
        <w:jc w:val="center"/>
        <w:rPr>
          <w:b/>
          <w:caps/>
          <w:sz w:val="22"/>
          <w:szCs w:val="22"/>
        </w:rPr>
      </w:pPr>
      <w:r w:rsidRPr="00212A83">
        <w:rPr>
          <w:b/>
          <w:caps/>
          <w:sz w:val="22"/>
          <w:szCs w:val="22"/>
        </w:rPr>
        <w:t>Līguma grozīšana, spēkā esamība, izbeigšana un strīdu izskatīšanas kārtība</w:t>
      </w:r>
    </w:p>
    <w:p w14:paraId="73979175" w14:textId="77777777" w:rsidR="00A97E4B" w:rsidRPr="00212A83" w:rsidRDefault="00A97E4B" w:rsidP="00384B7C">
      <w:pPr>
        <w:widowControl/>
        <w:numPr>
          <w:ilvl w:val="1"/>
          <w:numId w:val="26"/>
        </w:numPr>
        <w:tabs>
          <w:tab w:val="left" w:pos="0"/>
        </w:tabs>
        <w:suppressAutoHyphens w:val="0"/>
        <w:ind w:left="567" w:right="-100" w:hanging="567"/>
        <w:jc w:val="both"/>
        <w:rPr>
          <w:sz w:val="22"/>
          <w:szCs w:val="22"/>
        </w:rPr>
      </w:pPr>
      <w:r w:rsidRPr="00212A83">
        <w:rPr>
          <w:sz w:val="22"/>
          <w:szCs w:val="22"/>
        </w:rPr>
        <w:t>Līgums var tikt grozīts Pusēm savstarpēji vienojoties. Vienošanās tiek noformēta rakstveidā un tā kļūst par neatņemamu šī līguma sastāvdaļu.</w:t>
      </w:r>
    </w:p>
    <w:p w14:paraId="18B423F3" w14:textId="75062FEF" w:rsidR="00A97E4B" w:rsidRPr="00212A83" w:rsidRDefault="00A97E4B" w:rsidP="00384B7C">
      <w:pPr>
        <w:widowControl/>
        <w:numPr>
          <w:ilvl w:val="1"/>
          <w:numId w:val="26"/>
        </w:numPr>
        <w:tabs>
          <w:tab w:val="left" w:pos="0"/>
        </w:tabs>
        <w:suppressAutoHyphens w:val="0"/>
        <w:ind w:left="567" w:right="-100" w:hanging="567"/>
        <w:jc w:val="both"/>
        <w:rPr>
          <w:sz w:val="22"/>
          <w:szCs w:val="22"/>
        </w:rPr>
      </w:pPr>
      <w:r w:rsidRPr="00212A83">
        <w:rPr>
          <w:sz w:val="22"/>
          <w:szCs w:val="22"/>
        </w:rPr>
        <w:t xml:space="preserve">Līgums stājas spēkā ar tā abpusējas parakstīšanas brīdi un ir spēkā </w:t>
      </w:r>
      <w:r w:rsidRPr="00212A83">
        <w:rPr>
          <w:rFonts w:eastAsia="ヒラギノ角ゴ Pro W3"/>
          <w:sz w:val="22"/>
          <w:szCs w:val="22"/>
        </w:rPr>
        <w:t xml:space="preserve">līdz </w:t>
      </w:r>
      <w:r w:rsidR="00BE5DD0" w:rsidRPr="00212A83">
        <w:rPr>
          <w:rFonts w:eastAsia="ヒラギノ角ゴ Pro W3"/>
          <w:b/>
          <w:sz w:val="22"/>
          <w:szCs w:val="22"/>
        </w:rPr>
        <w:t>201</w:t>
      </w:r>
      <w:r w:rsidR="00BE5DD0">
        <w:rPr>
          <w:rFonts w:eastAsia="ヒラギノ角ゴ Pro W3"/>
          <w:b/>
          <w:sz w:val="22"/>
          <w:szCs w:val="22"/>
        </w:rPr>
        <w:t>9</w:t>
      </w:r>
      <w:r w:rsidRPr="00212A83">
        <w:rPr>
          <w:rFonts w:eastAsia="ヒラギノ角ゴ Pro W3"/>
          <w:b/>
          <w:sz w:val="22"/>
          <w:szCs w:val="22"/>
        </w:rPr>
        <w:t>.</w:t>
      </w:r>
      <w:r w:rsidR="00BE5DD0">
        <w:rPr>
          <w:rFonts w:eastAsia="ヒラギノ角ゴ Pro W3"/>
          <w:b/>
          <w:sz w:val="22"/>
          <w:szCs w:val="22"/>
        </w:rPr>
        <w:t xml:space="preserve"> </w:t>
      </w:r>
      <w:r w:rsidRPr="00212A83">
        <w:rPr>
          <w:rFonts w:eastAsia="ヒラギノ角ゴ Pro W3"/>
          <w:b/>
          <w:sz w:val="22"/>
          <w:szCs w:val="22"/>
        </w:rPr>
        <w:t xml:space="preserve">gada </w:t>
      </w:r>
      <w:r w:rsidR="00BE5DD0">
        <w:rPr>
          <w:rFonts w:eastAsia="ヒラギノ角ゴ Pro W3"/>
          <w:b/>
          <w:sz w:val="22"/>
          <w:szCs w:val="22"/>
        </w:rPr>
        <w:t>0</w:t>
      </w:r>
      <w:r>
        <w:rPr>
          <w:rFonts w:eastAsia="ヒラギノ角ゴ Pro W3"/>
          <w:b/>
          <w:sz w:val="22"/>
          <w:szCs w:val="22"/>
        </w:rPr>
        <w:t>3.</w:t>
      </w:r>
      <w:r w:rsidR="00BE5DD0">
        <w:rPr>
          <w:rFonts w:eastAsia="ヒラギノ角ゴ Pro W3"/>
          <w:b/>
          <w:sz w:val="22"/>
          <w:szCs w:val="22"/>
        </w:rPr>
        <w:t xml:space="preserve"> </w:t>
      </w:r>
      <w:r>
        <w:rPr>
          <w:rFonts w:eastAsia="ヒラギノ角ゴ Pro W3"/>
          <w:b/>
          <w:sz w:val="22"/>
          <w:szCs w:val="22"/>
        </w:rPr>
        <w:t>maijam</w:t>
      </w:r>
      <w:r w:rsidRPr="00212A83">
        <w:rPr>
          <w:sz w:val="22"/>
          <w:szCs w:val="22"/>
        </w:rPr>
        <w:t>.</w:t>
      </w:r>
    </w:p>
    <w:p w14:paraId="51D3F13A" w14:textId="77777777" w:rsidR="00A97E4B" w:rsidRPr="00212A83" w:rsidRDefault="00A97E4B" w:rsidP="00384B7C">
      <w:pPr>
        <w:pStyle w:val="ListParagraph"/>
        <w:numPr>
          <w:ilvl w:val="1"/>
          <w:numId w:val="26"/>
        </w:numPr>
        <w:tabs>
          <w:tab w:val="left" w:pos="0"/>
        </w:tabs>
        <w:suppressAutoHyphens w:val="0"/>
        <w:ind w:left="567" w:right="-55" w:hanging="567"/>
        <w:jc w:val="both"/>
        <w:rPr>
          <w:sz w:val="22"/>
          <w:szCs w:val="22"/>
        </w:rPr>
      </w:pPr>
      <w:r w:rsidRPr="00212A83">
        <w:rPr>
          <w:sz w:val="22"/>
          <w:szCs w:val="22"/>
        </w:rPr>
        <w:t xml:space="preserve">Pasūtītājs var vienpusēji izbeigt līgumu, par to rakstveidā brīdinot Izpildītāju 30 (trīsdesmit) dienas iepriekš. </w:t>
      </w:r>
    </w:p>
    <w:p w14:paraId="4ADA10A4" w14:textId="77777777" w:rsidR="00A97E4B" w:rsidRPr="00212A83" w:rsidRDefault="00A97E4B" w:rsidP="00384B7C">
      <w:pPr>
        <w:pStyle w:val="ListParagraph"/>
        <w:numPr>
          <w:ilvl w:val="1"/>
          <w:numId w:val="26"/>
        </w:numPr>
        <w:tabs>
          <w:tab w:val="left" w:pos="0"/>
        </w:tabs>
        <w:suppressAutoHyphens w:val="0"/>
        <w:ind w:left="567" w:right="-55" w:hanging="567"/>
        <w:jc w:val="both"/>
        <w:rPr>
          <w:sz w:val="22"/>
          <w:szCs w:val="22"/>
        </w:rPr>
      </w:pPr>
      <w:r w:rsidRPr="00212A83">
        <w:rPr>
          <w:sz w:val="22"/>
          <w:szCs w:val="22"/>
        </w:rPr>
        <w:t xml:space="preserve">Izpildītājs var vienpusēji izbeigt līgumu par to rakstveidā brīdinot Pasūtītāju 30 (trīsdesmit) dienas iepriekš. </w:t>
      </w:r>
    </w:p>
    <w:p w14:paraId="2ABD43DD" w14:textId="77777777" w:rsidR="00A97E4B" w:rsidRPr="00212A83" w:rsidRDefault="00A97E4B" w:rsidP="00384B7C">
      <w:pPr>
        <w:pStyle w:val="ListParagraph"/>
        <w:numPr>
          <w:ilvl w:val="1"/>
          <w:numId w:val="26"/>
        </w:numPr>
        <w:tabs>
          <w:tab w:val="left" w:pos="0"/>
        </w:tabs>
        <w:suppressAutoHyphens w:val="0"/>
        <w:ind w:left="567" w:right="-55" w:hanging="567"/>
        <w:jc w:val="both"/>
        <w:rPr>
          <w:sz w:val="22"/>
          <w:szCs w:val="22"/>
        </w:rPr>
      </w:pPr>
      <w:r w:rsidRPr="00212A83">
        <w:rPr>
          <w:sz w:val="22"/>
          <w:szCs w:val="22"/>
        </w:rPr>
        <w:t>Pasūtītājam ir tiesības vienpusēji izbeigt līgumu ar Izpildītāju, par to rakstveidā brīdinot attiecīgo Izpildītāju 7 (septiņas) dienas iepriekš, šādos gadījumos:</w:t>
      </w:r>
    </w:p>
    <w:p w14:paraId="39E1386C" w14:textId="77777777" w:rsidR="00A97E4B" w:rsidRPr="00212A83" w:rsidRDefault="00A97E4B" w:rsidP="00384B7C">
      <w:pPr>
        <w:pStyle w:val="ListParagraph"/>
        <w:numPr>
          <w:ilvl w:val="2"/>
          <w:numId w:val="26"/>
        </w:numPr>
        <w:suppressAutoHyphens w:val="0"/>
        <w:ind w:left="1276" w:right="-55" w:hanging="709"/>
        <w:jc w:val="both"/>
        <w:rPr>
          <w:sz w:val="22"/>
          <w:szCs w:val="22"/>
        </w:rPr>
      </w:pPr>
      <w:r w:rsidRPr="00212A83">
        <w:rPr>
          <w:sz w:val="22"/>
          <w:szCs w:val="22"/>
        </w:rPr>
        <w:t xml:space="preserve">Ja Izpildītājs atkārtoti kavē Pakalpojumu sniegšanai noteiktos izpildes termiņus saskaņā ar </w:t>
      </w:r>
      <w:r w:rsidRPr="00212A83">
        <w:rPr>
          <w:sz w:val="22"/>
          <w:szCs w:val="22"/>
        </w:rPr>
        <w:lastRenderedPageBreak/>
        <w:t>līgumu vai atsakās sniegt Pakalpojumus, vai sniedz Pakalpojumus neatbilstoši līguma noteikumiem (tajā skaitā, neievēro (pārsniedz) Izpildītāja finanšu piedāvājumā dalībai iepirkumā norādītās Pakalpojumu sniegšanas cenas),</w:t>
      </w:r>
    </w:p>
    <w:p w14:paraId="103E577C" w14:textId="77777777" w:rsidR="00A97E4B" w:rsidRPr="00212A83" w:rsidRDefault="00A97E4B" w:rsidP="00384B7C">
      <w:pPr>
        <w:pStyle w:val="ListParagraph"/>
        <w:numPr>
          <w:ilvl w:val="2"/>
          <w:numId w:val="26"/>
        </w:numPr>
        <w:suppressAutoHyphens w:val="0"/>
        <w:ind w:left="1276" w:right="-55" w:hanging="709"/>
        <w:jc w:val="both"/>
        <w:rPr>
          <w:sz w:val="22"/>
          <w:szCs w:val="22"/>
        </w:rPr>
      </w:pPr>
      <w:r w:rsidRPr="00212A83">
        <w:rPr>
          <w:sz w:val="22"/>
          <w:szCs w:val="22"/>
        </w:rPr>
        <w:t xml:space="preserve">Ja pasludināts Izpildītāja maksātnespējas process vai uzsākta Izpildītāja likvidācija. </w:t>
      </w:r>
    </w:p>
    <w:p w14:paraId="42AEF821" w14:textId="77777777" w:rsidR="00A97E4B" w:rsidRPr="00212A83" w:rsidRDefault="00A97E4B" w:rsidP="00384B7C">
      <w:pPr>
        <w:pStyle w:val="ListParagraph"/>
        <w:numPr>
          <w:ilvl w:val="1"/>
          <w:numId w:val="26"/>
        </w:numPr>
        <w:tabs>
          <w:tab w:val="left" w:pos="709"/>
        </w:tabs>
        <w:suppressAutoHyphens w:val="0"/>
        <w:ind w:left="567" w:right="-55" w:hanging="567"/>
        <w:jc w:val="both"/>
        <w:rPr>
          <w:sz w:val="22"/>
          <w:szCs w:val="22"/>
        </w:rPr>
      </w:pPr>
      <w:r w:rsidRPr="00212A83">
        <w:rPr>
          <w:sz w:val="22"/>
          <w:szCs w:val="22"/>
        </w:rPr>
        <w:t>Visi strīdi un nesaskaņas, kas rodas starp Pusēm un attiecas uz šī līguma izpildi tiek risinātas sarunu ceļā. Ja Puses nespēj vienoties sarunu ceļā strīds tiek izskatīts Latvijas Republikas tiesā spēkā esošajos normatīvajos aktos noteiktajā kārtībā.</w:t>
      </w:r>
    </w:p>
    <w:p w14:paraId="4D71D9C9" w14:textId="77777777" w:rsidR="00A97E4B" w:rsidRPr="00212A83" w:rsidRDefault="00A97E4B" w:rsidP="00A97E4B">
      <w:pPr>
        <w:tabs>
          <w:tab w:val="left" w:pos="709"/>
        </w:tabs>
        <w:ind w:right="-100"/>
        <w:jc w:val="both"/>
        <w:rPr>
          <w:sz w:val="22"/>
          <w:szCs w:val="22"/>
        </w:rPr>
      </w:pPr>
    </w:p>
    <w:p w14:paraId="23BCDF05" w14:textId="77777777" w:rsidR="00A97E4B" w:rsidRPr="00212A83" w:rsidRDefault="00A97E4B" w:rsidP="00384B7C">
      <w:pPr>
        <w:widowControl/>
        <w:numPr>
          <w:ilvl w:val="0"/>
          <w:numId w:val="26"/>
        </w:numPr>
        <w:tabs>
          <w:tab w:val="left" w:pos="709"/>
        </w:tabs>
        <w:suppressAutoHyphens w:val="0"/>
        <w:autoSpaceDE w:val="0"/>
        <w:autoSpaceDN w:val="0"/>
        <w:adjustRightInd w:val="0"/>
        <w:ind w:left="0" w:right="49" w:firstLine="0"/>
        <w:jc w:val="center"/>
        <w:rPr>
          <w:b/>
          <w:caps/>
          <w:sz w:val="22"/>
          <w:szCs w:val="22"/>
        </w:rPr>
      </w:pPr>
      <w:r w:rsidRPr="00212A83">
        <w:rPr>
          <w:b/>
          <w:caps/>
          <w:sz w:val="22"/>
          <w:szCs w:val="22"/>
        </w:rPr>
        <w:t>Atkāpšanās no Līguma, Līguma apturēšana, atcelšana un izbeigšana</w:t>
      </w:r>
    </w:p>
    <w:p w14:paraId="1FC484FB"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212A83">
        <w:rPr>
          <w:sz w:val="22"/>
          <w:szCs w:val="22"/>
        </w:rPr>
        <w:t>Pasūtītājam ir tiesības apturēt Līguma, nosūtot Izpildītājam rakstveida paziņojumu, izpildi šādos gadījumos:</w:t>
      </w:r>
    </w:p>
    <w:p w14:paraId="512E5392"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 Līgumā paredzēto maksājumu saistību segšanai;</w:t>
      </w:r>
    </w:p>
    <w:p w14:paraId="7948DF54"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saskaņā ar ārvalstu finanšu instrumenta vadībā iesaistītās iestādes vai Ministru kabineta lēmumu;</w:t>
      </w:r>
    </w:p>
    <w:p w14:paraId="7BAC8ACE"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uz ārvalstu finanšu instrumenta vadībā iesaistītās iestādes pārbaudes laiku.</w:t>
      </w:r>
    </w:p>
    <w:p w14:paraId="2555F341"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212A83">
        <w:rPr>
          <w:sz w:val="22"/>
          <w:szCs w:val="22"/>
        </w:rPr>
        <w:t xml:space="preserve">Pasūtītājs ir tiesīgs vienpusējā kārtā atkāpties no Līguma Izpildītāja līgumsaistību nepienācīgas izpildes dēļ, nosūtot Izpildītājam rakstveida paziņojumu, šādos gadījumos: </w:t>
      </w:r>
    </w:p>
    <w:p w14:paraId="6D61C62C" w14:textId="77777777" w:rsidR="00A97E4B" w:rsidRPr="00212A83" w:rsidRDefault="00A97E4B" w:rsidP="00384B7C">
      <w:pPr>
        <w:numPr>
          <w:ilvl w:val="2"/>
          <w:numId w:val="26"/>
        </w:numPr>
        <w:tabs>
          <w:tab w:val="left" w:pos="709"/>
        </w:tabs>
        <w:ind w:left="1276" w:hanging="709"/>
        <w:jc w:val="both"/>
        <w:rPr>
          <w:sz w:val="22"/>
          <w:szCs w:val="22"/>
        </w:rPr>
      </w:pPr>
      <w:r w:rsidRPr="00212A83">
        <w:rPr>
          <w:sz w:val="22"/>
          <w:szCs w:val="22"/>
        </w:rPr>
        <w:t>Izpildītājs atkārtoti kavē Pakalpojumu sniegšanai noteiktos izpildes termiņus saskaņā ar līgumu vai atsakās sniegt Pakalpojumus, vai sniedz Pakalpojumus neatbilstoši līguma noteikumiem;</w:t>
      </w:r>
    </w:p>
    <w:p w14:paraId="5AFC83B6" w14:textId="77777777" w:rsidR="00A97E4B" w:rsidRPr="00212A83" w:rsidRDefault="00A97E4B" w:rsidP="00384B7C">
      <w:pPr>
        <w:numPr>
          <w:ilvl w:val="2"/>
          <w:numId w:val="26"/>
        </w:numPr>
        <w:tabs>
          <w:tab w:val="left" w:pos="709"/>
        </w:tabs>
        <w:ind w:left="1276" w:hanging="709"/>
        <w:jc w:val="both"/>
        <w:rPr>
          <w:sz w:val="22"/>
          <w:szCs w:val="22"/>
        </w:rPr>
      </w:pPr>
      <w:r w:rsidRPr="00212A83">
        <w:rPr>
          <w:sz w:val="22"/>
          <w:szCs w:val="22"/>
        </w:rPr>
        <w:t xml:space="preserve">Izpildītājs nepilda šajā Līgumā noteiktos Izpildītāja pienākumus un Līgumā noteikto pienākumu neizpilde turpinās vairāk kā 14 (četrpadsmit) dienas; </w:t>
      </w:r>
    </w:p>
    <w:p w14:paraId="2455D587" w14:textId="77777777" w:rsidR="00A97E4B" w:rsidRPr="00212A83" w:rsidRDefault="00A97E4B" w:rsidP="00384B7C">
      <w:pPr>
        <w:widowControl/>
        <w:numPr>
          <w:ilvl w:val="2"/>
          <w:numId w:val="26"/>
        </w:numPr>
        <w:tabs>
          <w:tab w:val="left" w:pos="709"/>
        </w:tabs>
        <w:suppressAutoHyphens w:val="0"/>
        <w:autoSpaceDE w:val="0"/>
        <w:autoSpaceDN w:val="0"/>
        <w:adjustRightInd w:val="0"/>
        <w:ind w:left="1276" w:right="49" w:hanging="709"/>
        <w:jc w:val="both"/>
        <w:rPr>
          <w:sz w:val="22"/>
          <w:szCs w:val="22"/>
        </w:rPr>
      </w:pPr>
      <w:r w:rsidRPr="00212A83">
        <w:rPr>
          <w:sz w:val="22"/>
          <w:szCs w:val="22"/>
        </w:rPr>
        <w:t xml:space="preserve">ja sniegtie Pakalpojumi neatbilst Līgumam un tā pielikumu noteikumiem un Izpildītājs par to ir rakstiski brīdināts un nav novērsis neatbilstības Pasūtītāja noteiktajos termiņos; </w:t>
      </w:r>
    </w:p>
    <w:p w14:paraId="0BED71EA"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ja jebkurā Līguma izpildes stadijā atklājas, ka Izpildītājs iepirkuma procedūras ietvaros iesniedzis Pasūtītājam nepatiesu informāciju;</w:t>
      </w:r>
    </w:p>
    <w:p w14:paraId="2F37D7A1"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Izpildītājs Līguma noslēgšanas vai Līguma izpildes laikā sniedzis nepatiesas vai nepilnīgas ziņas vai apliecinājumus;</w:t>
      </w:r>
    </w:p>
    <w:p w14:paraId="0C58091E"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Izpildītājs Līguma noslēgšanas vai Līguma izpildes laikā veicis prettiesisku darbību;</w:t>
      </w:r>
    </w:p>
    <w:p w14:paraId="28627E45"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bez Pasūtītāja piekrišanas ir ierosināts Izpildītāja tiesiskās aizsardzības process;</w:t>
      </w:r>
    </w:p>
    <w:p w14:paraId="6592E3A6"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4F343530"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Izpildītājs Pasūtītājam nodarījis zaudējumus;</w:t>
      </w:r>
    </w:p>
    <w:p w14:paraId="20E96322"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ārvalstu finanšu instrumenta vadībā iesaistīta iestāde saistībā ar Izpildītāja darbību vai bezdarbību ir noteikusi ārvalstu finanšu instrumenta finansēta projekta izmaksu korekciju vairāk nekā 25 % apmērā no Līguma summas;</w:t>
      </w:r>
    </w:p>
    <w:p w14:paraId="348CCA05"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Izpildītājs ir patvaļīgi pārtraucis Līguma izpildi, tai skaitā ja Izpildītājs nav sasniedzams juridiskajā adresē;</w:t>
      </w:r>
    </w:p>
    <w:p w14:paraId="182F0446"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212A83">
        <w:rPr>
          <w:sz w:val="22"/>
          <w:szCs w:val="22"/>
        </w:rPr>
        <w:t>Pasūtītājs un Izpildītājs ir tiesīgs vienpusēji izbeigt Līgumu, nosūtot vienpusēju paziņojumu otram Līdzējam:</w:t>
      </w:r>
    </w:p>
    <w:p w14:paraId="5EC3BED4"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 xml:space="preserve"> ja turpmāku Līguma izpildi padara neiespējamu vai būtiski apgrūtina nepārvarama vara;</w:t>
      </w:r>
    </w:p>
    <w:p w14:paraId="167CBD36"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ja otra Puses nepilda savas Līgumā noteiktās saistības vairāk kā 30 (trīsdesmit) dienas.</w:t>
      </w:r>
    </w:p>
    <w:p w14:paraId="4A736D33"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212A83">
        <w:rPr>
          <w:sz w:val="22"/>
          <w:szCs w:val="22"/>
        </w:rPr>
        <w:t>Pasūtītājs ir tiesīgs vienpusēji izbeigt Līgumu, nosūtot vienpusēju paziņojumu Izpildītājam, ja:</w:t>
      </w:r>
    </w:p>
    <w:p w14:paraId="49311A4A"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ārvalstu finanšu instrumenta vadībā iesaistīta iestāde konstatējusi normatīvo aktu pārkāpumus Līguma noslēgšanas vai izpildes gaitā, un to dēļ tiek piemērota projekta izmaksu korekcija vismaz 50 % apmērā;</w:t>
      </w:r>
    </w:p>
    <w:p w14:paraId="7BCA5DC6" w14:textId="77777777" w:rsidR="00A97E4B" w:rsidRPr="00212A83" w:rsidRDefault="00A97E4B" w:rsidP="00384B7C">
      <w:pPr>
        <w:widowControl/>
        <w:numPr>
          <w:ilvl w:val="2"/>
          <w:numId w:val="26"/>
        </w:numPr>
        <w:suppressAutoHyphens w:val="0"/>
        <w:autoSpaceDE w:val="0"/>
        <w:autoSpaceDN w:val="0"/>
        <w:adjustRightInd w:val="0"/>
        <w:ind w:left="1276" w:right="49" w:hanging="709"/>
        <w:jc w:val="both"/>
        <w:rPr>
          <w:sz w:val="22"/>
          <w:szCs w:val="22"/>
        </w:rPr>
      </w:pPr>
      <w:r w:rsidRPr="00212A83">
        <w:rPr>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14:paraId="1D7C6D6B"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212A83">
        <w:rPr>
          <w:sz w:val="22"/>
          <w:szCs w:val="22"/>
        </w:rPr>
        <w:t xml:space="preserve"> Līguma </w:t>
      </w:r>
      <w:r w:rsidRPr="00BE5DD0">
        <w:rPr>
          <w:color w:val="000000" w:themeColor="text1"/>
          <w:sz w:val="22"/>
          <w:szCs w:val="22"/>
        </w:rPr>
        <w:t xml:space="preserve">7.2., 7.3. un 7.4.punktā </w:t>
      </w:r>
      <w:r w:rsidRPr="00212A83">
        <w:rPr>
          <w:sz w:val="22"/>
          <w:szCs w:val="22"/>
        </w:rPr>
        <w:t xml:space="preserve">noteiktajos gadījumos Līgums tiek uzskatīts par apturētu vai izbeigtu dienā, kad otram Līdzējam nosūtīts paziņojums, kas parakstīts ar drošu elektronisko </w:t>
      </w:r>
      <w:r w:rsidRPr="00212A83">
        <w:rPr>
          <w:sz w:val="22"/>
          <w:szCs w:val="22"/>
        </w:rPr>
        <w:lastRenderedPageBreak/>
        <w:t>parakstu vai pēc 7 (septiņām) dienām no paziņojuma nodošanas pasta nodaļā, ja paziņojums tiek sūtīts pa pastu.</w:t>
      </w:r>
    </w:p>
    <w:p w14:paraId="497E5858" w14:textId="77777777" w:rsidR="00A97E4B" w:rsidRPr="00BE5DD0" w:rsidRDefault="00A97E4B" w:rsidP="00384B7C">
      <w:pPr>
        <w:widowControl/>
        <w:numPr>
          <w:ilvl w:val="1"/>
          <w:numId w:val="26"/>
        </w:numPr>
        <w:suppressAutoHyphens w:val="0"/>
        <w:autoSpaceDE w:val="0"/>
        <w:autoSpaceDN w:val="0"/>
        <w:adjustRightInd w:val="0"/>
        <w:ind w:left="567" w:right="49" w:hanging="567"/>
        <w:jc w:val="both"/>
        <w:rPr>
          <w:color w:val="000000" w:themeColor="text1"/>
          <w:sz w:val="22"/>
          <w:szCs w:val="22"/>
        </w:rPr>
      </w:pPr>
      <w:r w:rsidRPr="00212A83">
        <w:rPr>
          <w:sz w:val="22"/>
          <w:szCs w:val="22"/>
        </w:rPr>
        <w:t xml:space="preserve">Ja Līgums tiek izbeigts vai pārtraukts </w:t>
      </w:r>
      <w:r w:rsidRPr="00BE5DD0">
        <w:rPr>
          <w:color w:val="000000" w:themeColor="text1"/>
          <w:sz w:val="22"/>
          <w:szCs w:val="22"/>
        </w:rPr>
        <w:t>7.2. un 7.4.punktā noteiktajos gadījumos, Pasūtītājs nemaksā Izpildītājam līgumsodus, kā arī nesedz nekāda veida zaudējumus.</w:t>
      </w:r>
    </w:p>
    <w:p w14:paraId="0F1003D6" w14:textId="6FB73A36" w:rsidR="00A97E4B" w:rsidRPr="00BE5DD0" w:rsidRDefault="00711A29" w:rsidP="00384B7C">
      <w:pPr>
        <w:widowControl/>
        <w:numPr>
          <w:ilvl w:val="1"/>
          <w:numId w:val="26"/>
        </w:numPr>
        <w:suppressAutoHyphens w:val="0"/>
        <w:autoSpaceDE w:val="0"/>
        <w:autoSpaceDN w:val="0"/>
        <w:adjustRightInd w:val="0"/>
        <w:ind w:left="567" w:right="49" w:hanging="567"/>
        <w:jc w:val="both"/>
        <w:rPr>
          <w:color w:val="000000" w:themeColor="text1"/>
          <w:sz w:val="22"/>
          <w:szCs w:val="22"/>
        </w:rPr>
      </w:pPr>
      <w:r>
        <w:rPr>
          <w:color w:val="000000" w:themeColor="text1"/>
          <w:sz w:val="22"/>
          <w:szCs w:val="22"/>
        </w:rPr>
        <w:t>Ja Līgums tiek izbeigts 7.3.1.</w:t>
      </w:r>
      <w:r w:rsidR="00A97E4B" w:rsidRPr="00BE5DD0">
        <w:rPr>
          <w:color w:val="000000" w:themeColor="text1"/>
          <w:sz w:val="22"/>
          <w:szCs w:val="22"/>
        </w:rPr>
        <w:t>apakšpunktā noteiktajā gadījumā, Puses nemaksā līgumsodus, kā arī nesedz viena otrai zaudējumus;</w:t>
      </w:r>
    </w:p>
    <w:p w14:paraId="746FD060" w14:textId="77777777" w:rsidR="00A97E4B" w:rsidRPr="00212A83" w:rsidRDefault="00A97E4B" w:rsidP="00384B7C">
      <w:pPr>
        <w:widowControl/>
        <w:numPr>
          <w:ilvl w:val="1"/>
          <w:numId w:val="26"/>
        </w:numPr>
        <w:suppressAutoHyphens w:val="0"/>
        <w:autoSpaceDE w:val="0"/>
        <w:autoSpaceDN w:val="0"/>
        <w:adjustRightInd w:val="0"/>
        <w:ind w:left="567" w:right="49" w:hanging="567"/>
        <w:jc w:val="both"/>
        <w:rPr>
          <w:sz w:val="22"/>
          <w:szCs w:val="22"/>
        </w:rPr>
      </w:pPr>
      <w:r w:rsidRPr="00BE5DD0">
        <w:rPr>
          <w:color w:val="000000" w:themeColor="text1"/>
          <w:sz w:val="22"/>
          <w:szCs w:val="22"/>
        </w:rPr>
        <w:t>Ja Līgums tiek izbeigts 7.3.2.apakšpunktā</w:t>
      </w:r>
      <w:r w:rsidRPr="00212A83">
        <w:rPr>
          <w:color w:val="0070C0"/>
          <w:sz w:val="22"/>
          <w:szCs w:val="22"/>
        </w:rPr>
        <w:t xml:space="preserve"> </w:t>
      </w:r>
      <w:r w:rsidRPr="00212A83">
        <w:rPr>
          <w:sz w:val="22"/>
          <w:szCs w:val="22"/>
        </w:rPr>
        <w:t xml:space="preserve">noteiktajā gadījumā Puse, kura vienpusēji izbeidz Līgumu nemaksā Līdzējam, kas vainojams Līguma izbeigšanā, līgumsodus un neatlīdzina nekāda veida zaudējumus. </w:t>
      </w:r>
    </w:p>
    <w:p w14:paraId="0099F674" w14:textId="77777777" w:rsidR="00A97E4B" w:rsidRPr="00212A83" w:rsidRDefault="00A97E4B" w:rsidP="00384B7C">
      <w:pPr>
        <w:numPr>
          <w:ilvl w:val="1"/>
          <w:numId w:val="26"/>
        </w:numPr>
        <w:ind w:left="567" w:hanging="567"/>
        <w:jc w:val="both"/>
        <w:rPr>
          <w:sz w:val="22"/>
          <w:szCs w:val="22"/>
        </w:rPr>
      </w:pPr>
      <w:r w:rsidRPr="00212A83">
        <w:rPr>
          <w:sz w:val="22"/>
          <w:szCs w:val="22"/>
        </w:rPr>
        <w:t>Pasūtītājam ir tiesības vienpusēji izbeigt Līgumu pirms termiņa nenorādot Līguma izbeigšanas iemeslus, iesniedzot Izpildītājam rakstisku paziņojumu vismaz 1 (vienu) mēnesi iepriekš.</w:t>
      </w:r>
    </w:p>
    <w:p w14:paraId="2D90721F" w14:textId="77777777" w:rsidR="00A97E4B" w:rsidRPr="00212A83" w:rsidRDefault="00A97E4B" w:rsidP="00384B7C">
      <w:pPr>
        <w:numPr>
          <w:ilvl w:val="1"/>
          <w:numId w:val="26"/>
        </w:numPr>
        <w:ind w:left="567" w:hanging="567"/>
        <w:jc w:val="both"/>
        <w:rPr>
          <w:sz w:val="22"/>
          <w:szCs w:val="22"/>
        </w:rPr>
      </w:pPr>
      <w:r w:rsidRPr="00212A83">
        <w:rPr>
          <w:sz w:val="22"/>
          <w:szCs w:val="22"/>
        </w:rPr>
        <w:t>Izpildītājam ir tiesības vienpusēji izbeigt Līgumu pirms termiņa, iesniedzot Pasūtītājam rakstisku paziņojumu vismaz 1 (vienu) mēnesi iepriekš, ja:</w:t>
      </w:r>
    </w:p>
    <w:p w14:paraId="1976C8A9" w14:textId="77777777" w:rsidR="00A97E4B" w:rsidRPr="00212A83" w:rsidRDefault="00A97E4B" w:rsidP="00384B7C">
      <w:pPr>
        <w:numPr>
          <w:ilvl w:val="2"/>
          <w:numId w:val="26"/>
        </w:numPr>
        <w:ind w:left="1276" w:hanging="709"/>
        <w:jc w:val="both"/>
        <w:rPr>
          <w:sz w:val="22"/>
          <w:szCs w:val="22"/>
        </w:rPr>
      </w:pPr>
      <w:r w:rsidRPr="00212A83">
        <w:rPr>
          <w:sz w:val="22"/>
          <w:szCs w:val="22"/>
        </w:rPr>
        <w:t xml:space="preserve">Pasūtītājs nav samaksājis vai nav pilnīgi samaksājis sniegto </w:t>
      </w:r>
      <w:proofErr w:type="spellStart"/>
      <w:r w:rsidRPr="00212A83">
        <w:rPr>
          <w:sz w:val="22"/>
          <w:szCs w:val="22"/>
        </w:rPr>
        <w:t>pakalpojumumaksu</w:t>
      </w:r>
      <w:proofErr w:type="spellEnd"/>
      <w:r w:rsidRPr="00212A83">
        <w:rPr>
          <w:sz w:val="22"/>
          <w:szCs w:val="22"/>
        </w:rPr>
        <w:t xml:space="preserve"> un nav dzēsis šo parādu 1 (viena) mēneša laikā pēc maksājuma termiņa izbeigšanās;</w:t>
      </w:r>
    </w:p>
    <w:p w14:paraId="074FE5C8" w14:textId="24DD13B7" w:rsidR="00A97E4B" w:rsidRPr="00711A29" w:rsidRDefault="00A97E4B" w:rsidP="00711A29">
      <w:pPr>
        <w:numPr>
          <w:ilvl w:val="2"/>
          <w:numId w:val="26"/>
        </w:numPr>
        <w:ind w:left="1276" w:hanging="709"/>
        <w:jc w:val="both"/>
        <w:rPr>
          <w:sz w:val="22"/>
          <w:szCs w:val="22"/>
        </w:rPr>
      </w:pPr>
      <w:r w:rsidRPr="00212A83">
        <w:rPr>
          <w:sz w:val="22"/>
          <w:szCs w:val="22"/>
        </w:rPr>
        <w:t>Pasūtītājs izvairās pildīt citas Līgumā uzņemtās saistības.</w:t>
      </w:r>
    </w:p>
    <w:p w14:paraId="1F2EEF91" w14:textId="77777777" w:rsidR="00A97E4B" w:rsidRPr="00212A83" w:rsidRDefault="00A97E4B" w:rsidP="00711A29">
      <w:pPr>
        <w:pStyle w:val="BodyText"/>
        <w:widowControl/>
        <w:numPr>
          <w:ilvl w:val="0"/>
          <w:numId w:val="26"/>
        </w:numPr>
        <w:tabs>
          <w:tab w:val="num" w:pos="720"/>
          <w:tab w:val="left" w:pos="8405"/>
        </w:tabs>
        <w:suppressAutoHyphens w:val="0"/>
        <w:spacing w:before="200"/>
        <w:ind w:left="0" w:right="-100" w:firstLine="0"/>
        <w:jc w:val="center"/>
        <w:rPr>
          <w:b/>
          <w:caps/>
          <w:sz w:val="22"/>
          <w:szCs w:val="22"/>
        </w:rPr>
      </w:pPr>
      <w:r w:rsidRPr="00212A83">
        <w:rPr>
          <w:b/>
          <w:caps/>
          <w:sz w:val="22"/>
          <w:szCs w:val="22"/>
        </w:rPr>
        <w:t>Nepārvarama vara</w:t>
      </w:r>
    </w:p>
    <w:p w14:paraId="15352F26" w14:textId="1A02FAD3" w:rsidR="00A97E4B" w:rsidRPr="00212A83" w:rsidRDefault="00A97E4B" w:rsidP="00A97E4B">
      <w:pPr>
        <w:tabs>
          <w:tab w:val="num" w:pos="720"/>
          <w:tab w:val="left" w:pos="8405"/>
        </w:tabs>
        <w:ind w:right="-100"/>
        <w:jc w:val="both"/>
        <w:rPr>
          <w:sz w:val="22"/>
          <w:szCs w:val="22"/>
        </w:rPr>
      </w:pPr>
      <w:r w:rsidRPr="00212A83">
        <w:rPr>
          <w:sz w:val="22"/>
          <w:szCs w:val="22"/>
        </w:rPr>
        <w:t>Neviena no pusēm nav atbildīga par savu saistību neizpildi, ja tā radusies nepārvaramas varas apstākļu dēļ. Ar nepārvaramas varas apstākļiem saprot dabas katastrofas, karu un jebkura rakstura kara operācijas, blokādi, embargo, epidēmijas un citus ārkārtas apstākļus, kurus puses nevarēja paredzēt līguma izpildes laikā. Par šādu apstākļu iestāšanos 5 (piecu) dienu laikā tiek paziņots otrai pusei.</w:t>
      </w:r>
    </w:p>
    <w:p w14:paraId="345E7A3B" w14:textId="77777777" w:rsidR="00A97E4B" w:rsidRPr="00212A83" w:rsidRDefault="00A97E4B" w:rsidP="00711A29">
      <w:pPr>
        <w:widowControl/>
        <w:numPr>
          <w:ilvl w:val="0"/>
          <w:numId w:val="26"/>
        </w:numPr>
        <w:tabs>
          <w:tab w:val="num" w:pos="720"/>
          <w:tab w:val="left" w:pos="8405"/>
        </w:tabs>
        <w:suppressAutoHyphens w:val="0"/>
        <w:spacing w:before="200" w:after="120"/>
        <w:ind w:left="0" w:right="-100" w:firstLine="0"/>
        <w:jc w:val="center"/>
        <w:rPr>
          <w:b/>
          <w:caps/>
          <w:sz w:val="22"/>
          <w:szCs w:val="22"/>
        </w:rPr>
      </w:pPr>
      <w:r w:rsidRPr="00212A83">
        <w:rPr>
          <w:b/>
          <w:caps/>
          <w:sz w:val="22"/>
          <w:szCs w:val="22"/>
        </w:rPr>
        <w:t>Citi nosacījumi</w:t>
      </w:r>
    </w:p>
    <w:p w14:paraId="2783F078" w14:textId="77777777" w:rsidR="00A97E4B" w:rsidRPr="00212A83" w:rsidRDefault="00A97E4B" w:rsidP="00384B7C">
      <w:pPr>
        <w:widowControl/>
        <w:numPr>
          <w:ilvl w:val="1"/>
          <w:numId w:val="26"/>
        </w:numPr>
        <w:tabs>
          <w:tab w:val="left" w:pos="8405"/>
        </w:tabs>
        <w:suppressAutoHyphens w:val="0"/>
        <w:ind w:left="567" w:right="-100" w:hanging="567"/>
        <w:jc w:val="both"/>
        <w:rPr>
          <w:sz w:val="22"/>
          <w:szCs w:val="22"/>
        </w:rPr>
      </w:pPr>
      <w:r w:rsidRPr="00212A83">
        <w:rPr>
          <w:sz w:val="22"/>
          <w:szCs w:val="22"/>
        </w:rPr>
        <w:t>Līguma neatņemama sastāvdaļa ir līguma pielikumi un visi dokumenti, kas līguma darbības laikā tiek sastādīti starp Pusēm un attiecas uz līguma priekšmetu;</w:t>
      </w:r>
    </w:p>
    <w:p w14:paraId="0BACE691" w14:textId="77777777" w:rsidR="00A97E4B" w:rsidRPr="00212A83" w:rsidRDefault="00A97E4B" w:rsidP="00384B7C">
      <w:pPr>
        <w:widowControl/>
        <w:numPr>
          <w:ilvl w:val="1"/>
          <w:numId w:val="26"/>
        </w:numPr>
        <w:tabs>
          <w:tab w:val="left" w:pos="8405"/>
        </w:tabs>
        <w:suppressAutoHyphens w:val="0"/>
        <w:ind w:left="567" w:right="-100" w:hanging="567"/>
        <w:jc w:val="both"/>
        <w:rPr>
          <w:sz w:val="22"/>
          <w:szCs w:val="22"/>
        </w:rPr>
      </w:pPr>
      <w:r w:rsidRPr="00212A83">
        <w:rPr>
          <w:sz w:val="22"/>
          <w:szCs w:val="22"/>
        </w:rPr>
        <w:t xml:space="preserve"> Parakstot līgumu, Puses apliecina, ka tām ir visas tiesības un nepieciešamās pilnvaras uzņemties saistības.</w:t>
      </w:r>
    </w:p>
    <w:p w14:paraId="0315FA48" w14:textId="77777777" w:rsidR="00A97E4B" w:rsidRPr="00212A83" w:rsidRDefault="00A97E4B" w:rsidP="00384B7C">
      <w:pPr>
        <w:widowControl/>
        <w:numPr>
          <w:ilvl w:val="1"/>
          <w:numId w:val="26"/>
        </w:numPr>
        <w:tabs>
          <w:tab w:val="left" w:pos="8405"/>
        </w:tabs>
        <w:suppressAutoHyphens w:val="0"/>
        <w:ind w:left="567" w:right="-100" w:hanging="567"/>
        <w:jc w:val="both"/>
        <w:rPr>
          <w:sz w:val="22"/>
          <w:szCs w:val="22"/>
        </w:rPr>
      </w:pPr>
      <w:r w:rsidRPr="00212A83">
        <w:rPr>
          <w:sz w:val="22"/>
          <w:szCs w:val="22"/>
        </w:rPr>
        <w:t>Līgums sastādīts latviešu valodā 2 (divos) eksemplāros ar vienādu juridisku spēku, kurus paraksta visas Puses. Katrai no Pusēm nodots pa vienam eksemplāram.</w:t>
      </w:r>
    </w:p>
    <w:p w14:paraId="7D2F5912" w14:textId="77777777" w:rsidR="00A97E4B" w:rsidRPr="00212A83" w:rsidRDefault="00A97E4B" w:rsidP="00A97E4B">
      <w:pPr>
        <w:widowControl/>
        <w:rPr>
          <w:rFonts w:eastAsia="ヒラギノ角ゴ Pro W3"/>
          <w:sz w:val="22"/>
          <w:szCs w:val="22"/>
        </w:rPr>
      </w:pPr>
    </w:p>
    <w:p w14:paraId="1C78FB3C" w14:textId="77777777" w:rsidR="00A97E4B" w:rsidRPr="00212A83" w:rsidRDefault="00A97E4B" w:rsidP="00384B7C">
      <w:pPr>
        <w:widowControl/>
        <w:numPr>
          <w:ilvl w:val="0"/>
          <w:numId w:val="26"/>
        </w:numPr>
        <w:suppressAutoHyphens w:val="0"/>
        <w:ind w:left="284"/>
        <w:jc w:val="center"/>
        <w:rPr>
          <w:b/>
          <w:sz w:val="22"/>
          <w:szCs w:val="22"/>
          <w:lang w:eastAsia="x-none"/>
        </w:rPr>
      </w:pPr>
      <w:r w:rsidRPr="00212A83">
        <w:rPr>
          <w:b/>
          <w:sz w:val="22"/>
          <w:szCs w:val="22"/>
          <w:lang w:eastAsia="x-none"/>
        </w:rPr>
        <w:t>PUŠU REKVIZĪTI UN PARAKSTI</w:t>
      </w:r>
    </w:p>
    <w:p w14:paraId="684AE25E" w14:textId="77777777" w:rsidR="00A97E4B" w:rsidRPr="00212A83" w:rsidRDefault="00A97E4B" w:rsidP="00A97E4B">
      <w:pPr>
        <w:widowControl/>
        <w:ind w:left="1571"/>
        <w:jc w:val="both"/>
        <w:rPr>
          <w:sz w:val="22"/>
          <w:szCs w:val="22"/>
        </w:rPr>
      </w:pPr>
    </w:p>
    <w:p w14:paraId="1BDB2B7C" w14:textId="77777777" w:rsidR="00A97E4B" w:rsidRPr="00212A83" w:rsidRDefault="00A97E4B" w:rsidP="00A97E4B">
      <w:pPr>
        <w:rPr>
          <w:sz w:val="22"/>
          <w:szCs w:val="22"/>
        </w:rPr>
      </w:pPr>
    </w:p>
    <w:p w14:paraId="421FE6C6" w14:textId="77777777" w:rsidR="00A97E4B" w:rsidRPr="00212A83" w:rsidRDefault="00A97E4B" w:rsidP="00A97E4B">
      <w:pPr>
        <w:rPr>
          <w:snapToGrid w:val="0"/>
          <w:sz w:val="22"/>
          <w:szCs w:val="22"/>
        </w:rPr>
      </w:pPr>
      <w:r w:rsidRPr="00212A83">
        <w:rPr>
          <w:sz w:val="22"/>
          <w:szCs w:val="22"/>
        </w:rPr>
        <w:t>Pasūtītājs:</w:t>
      </w:r>
      <w:r w:rsidRPr="00212A83">
        <w:rPr>
          <w:sz w:val="22"/>
          <w:szCs w:val="22"/>
        </w:rPr>
        <w:tab/>
      </w:r>
      <w:r w:rsidRPr="00212A83">
        <w:rPr>
          <w:sz w:val="22"/>
          <w:szCs w:val="22"/>
        </w:rPr>
        <w:tab/>
      </w:r>
      <w:r w:rsidRPr="00212A83">
        <w:rPr>
          <w:sz w:val="22"/>
          <w:szCs w:val="22"/>
        </w:rPr>
        <w:tab/>
      </w:r>
      <w:r w:rsidRPr="00212A83">
        <w:rPr>
          <w:sz w:val="22"/>
          <w:szCs w:val="22"/>
        </w:rPr>
        <w:tab/>
      </w:r>
      <w:r w:rsidRPr="00212A83">
        <w:rPr>
          <w:sz w:val="22"/>
          <w:szCs w:val="22"/>
        </w:rPr>
        <w:tab/>
      </w:r>
      <w:r w:rsidRPr="00212A83">
        <w:rPr>
          <w:sz w:val="22"/>
          <w:szCs w:val="22"/>
        </w:rPr>
        <w:tab/>
        <w:t>Izpildītājs</w:t>
      </w:r>
      <w:r w:rsidRPr="00212A83">
        <w:rPr>
          <w:snapToGrid w:val="0"/>
          <w:sz w:val="22"/>
          <w:szCs w:val="22"/>
        </w:rPr>
        <w:t>:</w:t>
      </w:r>
    </w:p>
    <w:p w14:paraId="5CE512A5" w14:textId="77777777" w:rsidR="00A97E4B" w:rsidRPr="00212A83" w:rsidRDefault="00A97E4B" w:rsidP="00A97E4B">
      <w:pPr>
        <w:widowControl/>
        <w:suppressAutoHyphens w:val="0"/>
        <w:spacing w:after="200" w:line="276" w:lineRule="auto"/>
        <w:rPr>
          <w:color w:val="000000" w:themeColor="text1"/>
          <w:sz w:val="22"/>
          <w:szCs w:val="22"/>
        </w:rPr>
      </w:pPr>
    </w:p>
    <w:p w14:paraId="648AA265" w14:textId="6B0A8D67" w:rsidR="00527850" w:rsidRPr="00212A83" w:rsidRDefault="00527850" w:rsidP="00071E0A">
      <w:pPr>
        <w:widowControl/>
        <w:suppressAutoHyphens w:val="0"/>
        <w:spacing w:after="200" w:line="276" w:lineRule="auto"/>
        <w:rPr>
          <w:color w:val="000000" w:themeColor="text1"/>
          <w:sz w:val="22"/>
          <w:szCs w:val="22"/>
        </w:rPr>
      </w:pPr>
      <w:bookmarkStart w:id="1" w:name="__RefHeading__5080_1701690207"/>
      <w:bookmarkStart w:id="2" w:name="__RefHeading__5092_1701690207"/>
      <w:bookmarkStart w:id="3" w:name="__RefHeading__5094_1701690207"/>
      <w:bookmarkEnd w:id="1"/>
      <w:bookmarkEnd w:id="2"/>
      <w:bookmarkEnd w:id="3"/>
    </w:p>
    <w:sectPr w:rsidR="00527850" w:rsidRPr="00212A83" w:rsidSect="00FB6A88">
      <w:footerReference w:type="default" r:id="rId22"/>
      <w:pgSz w:w="11906" w:h="16838"/>
      <w:pgMar w:top="1134" w:right="851" w:bottom="1134" w:left="1843" w:header="709" w:footer="41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12752" w14:textId="77777777" w:rsidR="006158A7" w:rsidRDefault="006158A7" w:rsidP="002001C4">
      <w:r>
        <w:separator/>
      </w:r>
    </w:p>
  </w:endnote>
  <w:endnote w:type="continuationSeparator" w:id="0">
    <w:p w14:paraId="1645D50A" w14:textId="77777777" w:rsidR="006158A7" w:rsidRDefault="006158A7" w:rsidP="0020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101644"/>
      <w:docPartObj>
        <w:docPartGallery w:val="Page Numbers (Bottom of Page)"/>
        <w:docPartUnique/>
      </w:docPartObj>
    </w:sdtPr>
    <w:sdtEndPr>
      <w:rPr>
        <w:noProof/>
      </w:rPr>
    </w:sdtEndPr>
    <w:sdtContent>
      <w:p w14:paraId="03D6AEB8" w14:textId="6D3723A1" w:rsidR="000F7B94" w:rsidRDefault="000F7B94">
        <w:pPr>
          <w:pStyle w:val="Footer"/>
          <w:jc w:val="right"/>
        </w:pPr>
        <w:r w:rsidRPr="00AA433A">
          <w:rPr>
            <w:sz w:val="20"/>
            <w:szCs w:val="20"/>
          </w:rPr>
          <w:fldChar w:fldCharType="begin"/>
        </w:r>
        <w:r w:rsidRPr="00AA433A">
          <w:rPr>
            <w:sz w:val="20"/>
            <w:szCs w:val="20"/>
          </w:rPr>
          <w:instrText xml:space="preserve"> PAGE   \* MERGEFORMAT </w:instrText>
        </w:r>
        <w:r w:rsidRPr="00AA433A">
          <w:rPr>
            <w:sz w:val="20"/>
            <w:szCs w:val="20"/>
          </w:rPr>
          <w:fldChar w:fldCharType="separate"/>
        </w:r>
        <w:r w:rsidR="00BE5F09">
          <w:rPr>
            <w:noProof/>
            <w:sz w:val="20"/>
            <w:szCs w:val="20"/>
          </w:rPr>
          <w:t>23</w:t>
        </w:r>
        <w:r w:rsidRPr="00AA433A">
          <w:rPr>
            <w:noProof/>
            <w:sz w:val="20"/>
            <w:szCs w:val="20"/>
          </w:rPr>
          <w:fldChar w:fldCharType="end"/>
        </w:r>
      </w:p>
    </w:sdtContent>
  </w:sdt>
  <w:p w14:paraId="060A4AA3" w14:textId="77777777" w:rsidR="000F7B94" w:rsidRDefault="000F7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AB8BE" w14:textId="77777777" w:rsidR="006158A7" w:rsidRDefault="006158A7" w:rsidP="002001C4">
      <w:r>
        <w:separator/>
      </w:r>
    </w:p>
  </w:footnote>
  <w:footnote w:type="continuationSeparator" w:id="0">
    <w:p w14:paraId="085FFF35" w14:textId="77777777" w:rsidR="006158A7" w:rsidRDefault="006158A7" w:rsidP="002001C4">
      <w:r>
        <w:continuationSeparator/>
      </w:r>
    </w:p>
  </w:footnote>
  <w:footnote w:id="1">
    <w:p w14:paraId="5B09202D" w14:textId="77777777" w:rsidR="000F7B94" w:rsidRPr="00CA6649" w:rsidRDefault="000F7B94" w:rsidP="00A97E4B">
      <w:pPr>
        <w:pStyle w:val="FootnoteText"/>
        <w:rPr>
          <w:color w:val="auto"/>
          <w:sz w:val="18"/>
          <w:szCs w:val="18"/>
        </w:rPr>
      </w:pPr>
      <w:r w:rsidRPr="00CA6649">
        <w:rPr>
          <w:rStyle w:val="FootnoteReference"/>
          <w:sz w:val="18"/>
          <w:szCs w:val="18"/>
        </w:rPr>
        <w:footnoteRef/>
      </w:r>
      <w:r w:rsidRPr="00CA6649">
        <w:rPr>
          <w:sz w:val="18"/>
          <w:szCs w:val="18"/>
        </w:rPr>
        <w:t xml:space="preserve"> </w:t>
      </w:r>
      <w:r w:rsidRPr="00CA6649">
        <w:rPr>
          <w:color w:val="auto"/>
          <w:sz w:val="18"/>
          <w:szCs w:val="18"/>
        </w:rPr>
        <w:t>Pasūtītājs vērtēs kopējo pretendenta piedāvāto līgumcenu bez PVN</w:t>
      </w:r>
    </w:p>
  </w:footnote>
  <w:footnote w:id="2">
    <w:p w14:paraId="08244F32" w14:textId="77777777" w:rsidR="000F7B94" w:rsidRPr="00CA6649" w:rsidRDefault="000F7B94" w:rsidP="00A97E4B">
      <w:pPr>
        <w:pStyle w:val="FootnoteText"/>
        <w:rPr>
          <w:color w:val="auto"/>
          <w:sz w:val="18"/>
          <w:szCs w:val="18"/>
        </w:rPr>
      </w:pPr>
      <w:r w:rsidRPr="00CA6649">
        <w:rPr>
          <w:rStyle w:val="FootnoteReference"/>
          <w:color w:val="auto"/>
          <w:sz w:val="18"/>
          <w:szCs w:val="18"/>
        </w:rPr>
        <w:footnoteRef/>
      </w:r>
      <w:r w:rsidRPr="00CA6649">
        <w:rPr>
          <w:color w:val="auto"/>
          <w:sz w:val="18"/>
          <w:szCs w:val="18"/>
        </w:rPr>
        <w:t xml:space="preserve"> Iespējamais maksimālais punktu skaits summējot 2.1. – 2.5.apakšpunktos iegūto punktu skaitu</w:t>
      </w:r>
    </w:p>
  </w:footnote>
  <w:footnote w:id="3">
    <w:p w14:paraId="73FED367" w14:textId="77777777" w:rsidR="000F7B94" w:rsidRDefault="000F7B94" w:rsidP="00A97E4B">
      <w:pPr>
        <w:pStyle w:val="FootnoteText"/>
      </w:pPr>
      <w:r>
        <w:rPr>
          <w:rStyle w:val="FootnoteReference"/>
        </w:rPr>
        <w:footnoteRef/>
      </w:r>
      <w:r>
        <w:t xml:space="preserve"> </w:t>
      </w:r>
      <w:hyperlink r:id="rId1" w:history="1">
        <w:r>
          <w:rPr>
            <w:rStyle w:val="Hyperlink"/>
          </w:rPr>
          <w:t>http://www.interreg-baltic.eu/about-the-programme/cooperation-priorities/transport.html</w:t>
        </w:r>
      </w:hyperlink>
      <w:r>
        <w:t xml:space="preserve"> </w:t>
      </w:r>
    </w:p>
  </w:footnote>
  <w:footnote w:id="4">
    <w:p w14:paraId="120116FF" w14:textId="77777777" w:rsidR="000F7B94" w:rsidRPr="00474DC1" w:rsidRDefault="000F7B94" w:rsidP="00A97E4B">
      <w:pPr>
        <w:pStyle w:val="FootnoteText"/>
      </w:pPr>
      <w:r>
        <w:rPr>
          <w:rStyle w:val="FootnoteReference"/>
        </w:rPr>
        <w:footnoteRef/>
      </w:r>
      <w:r>
        <w:t xml:space="preserve"> </w:t>
      </w:r>
      <w:hyperlink r:id="rId2" w:history="1">
        <w:r w:rsidRPr="00A02267">
          <w:rPr>
            <w:rStyle w:val="Hyperlink"/>
          </w:rPr>
          <w:t>http://www.vidzeme.lv/lv/petijums_vidzemes_planosanas_regiona_viedas_specializacijas_iespejas/</w:t>
        </w:r>
      </w:hyperlink>
    </w:p>
  </w:footnote>
  <w:footnote w:id="5">
    <w:p w14:paraId="4EDC02C9" w14:textId="6F9D1646" w:rsidR="000F7B94" w:rsidRPr="00F560B0" w:rsidRDefault="000F7B94" w:rsidP="00A97E4B">
      <w:pPr>
        <w:pStyle w:val="FootnoteText"/>
        <w:ind w:left="142" w:hanging="142"/>
        <w:rPr>
          <w:color w:val="auto"/>
          <w:sz w:val="18"/>
          <w:szCs w:val="18"/>
        </w:rPr>
      </w:pPr>
      <w:r w:rsidRPr="004F031A">
        <w:rPr>
          <w:rStyle w:val="FootnoteReference"/>
          <w:color w:val="auto"/>
        </w:rPr>
        <w:footnoteRef/>
      </w:r>
      <w:r w:rsidRPr="004F031A">
        <w:rPr>
          <w:color w:val="auto"/>
        </w:rPr>
        <w:t xml:space="preserve"> </w:t>
      </w:r>
      <w:r w:rsidRPr="00F560B0">
        <w:rPr>
          <w:color w:val="auto"/>
          <w:sz w:val="18"/>
          <w:szCs w:val="18"/>
        </w:rPr>
        <w:t>Līgumcenā tiek iekļautas pilnībā visas izmaksas, kas saistītas ar</w:t>
      </w:r>
      <w:proofErr w:type="gramStart"/>
      <w:r w:rsidRPr="00F560B0">
        <w:rPr>
          <w:color w:val="auto"/>
          <w:sz w:val="18"/>
          <w:szCs w:val="18"/>
        </w:rPr>
        <w:t xml:space="preserve">  </w:t>
      </w:r>
      <w:proofErr w:type="gramEnd"/>
      <w:r w:rsidRPr="00F560B0">
        <w:rPr>
          <w:color w:val="auto"/>
          <w:sz w:val="18"/>
          <w:szCs w:val="18"/>
        </w:rPr>
        <w:t>Nolikuma 1.pielikuma “Te</w:t>
      </w:r>
      <w:r w:rsidR="00193239">
        <w:rPr>
          <w:color w:val="auto"/>
          <w:sz w:val="18"/>
          <w:szCs w:val="18"/>
        </w:rPr>
        <w:t>hniskā specifikācija” 5.punkta “</w:t>
      </w:r>
      <w:r w:rsidRPr="00F560B0">
        <w:rPr>
          <w:color w:val="auto"/>
          <w:sz w:val="18"/>
          <w:szCs w:val="18"/>
        </w:rPr>
        <w:t>Darba uzdevums” tabulas 2.punktā minēto uzdevumu izpildi.</w:t>
      </w:r>
    </w:p>
  </w:footnote>
  <w:footnote w:id="6">
    <w:p w14:paraId="6963C42A" w14:textId="31FE13E2" w:rsidR="000F7B94" w:rsidRPr="00F560B0" w:rsidRDefault="000F7B94" w:rsidP="00A97E4B">
      <w:pPr>
        <w:pStyle w:val="FootnoteText"/>
        <w:ind w:left="142" w:hanging="142"/>
        <w:rPr>
          <w:color w:val="auto"/>
          <w:sz w:val="18"/>
          <w:szCs w:val="18"/>
        </w:rPr>
      </w:pPr>
      <w:r w:rsidRPr="00F560B0">
        <w:rPr>
          <w:rStyle w:val="FootnoteReference"/>
          <w:color w:val="auto"/>
          <w:sz w:val="18"/>
          <w:szCs w:val="18"/>
        </w:rPr>
        <w:footnoteRef/>
      </w:r>
      <w:r w:rsidRPr="00F560B0">
        <w:rPr>
          <w:color w:val="auto"/>
          <w:sz w:val="18"/>
          <w:szCs w:val="18"/>
        </w:rPr>
        <w:t xml:space="preserve"> Līgumcenā tiek iekļautas pilnībā visas izmaksas, kas saistītas ar</w:t>
      </w:r>
      <w:proofErr w:type="gramStart"/>
      <w:r w:rsidRPr="00F560B0">
        <w:rPr>
          <w:color w:val="auto"/>
          <w:sz w:val="18"/>
          <w:szCs w:val="18"/>
        </w:rPr>
        <w:t xml:space="preserve">  </w:t>
      </w:r>
      <w:proofErr w:type="gramEnd"/>
      <w:r w:rsidRPr="00F560B0">
        <w:rPr>
          <w:color w:val="auto"/>
          <w:sz w:val="18"/>
          <w:szCs w:val="18"/>
        </w:rPr>
        <w:t xml:space="preserve">Nolikuma 1.pielikuma “Tehniskā specifikācija” 5.punkta </w:t>
      </w:r>
      <w:r w:rsidR="00193239">
        <w:rPr>
          <w:color w:val="auto"/>
          <w:sz w:val="18"/>
          <w:szCs w:val="18"/>
        </w:rPr>
        <w:t>“</w:t>
      </w:r>
      <w:r w:rsidRPr="00F560B0">
        <w:rPr>
          <w:color w:val="auto"/>
          <w:sz w:val="18"/>
          <w:szCs w:val="18"/>
        </w:rPr>
        <w:t>Darba uzdevums” tabulas 3.punktā minēto uzdevumu izpildi.</w:t>
      </w:r>
    </w:p>
  </w:footnote>
  <w:footnote w:id="7">
    <w:p w14:paraId="336975B8" w14:textId="6A47C732" w:rsidR="000F7B94" w:rsidRPr="00F560B0" w:rsidRDefault="000F7B94" w:rsidP="00A97E4B">
      <w:pPr>
        <w:pStyle w:val="FootnoteText"/>
        <w:ind w:left="142" w:hanging="142"/>
        <w:rPr>
          <w:color w:val="auto"/>
          <w:sz w:val="18"/>
          <w:szCs w:val="18"/>
        </w:rPr>
      </w:pPr>
      <w:r w:rsidRPr="00F560B0">
        <w:rPr>
          <w:rStyle w:val="FootnoteReference"/>
          <w:color w:val="auto"/>
          <w:sz w:val="18"/>
          <w:szCs w:val="18"/>
        </w:rPr>
        <w:footnoteRef/>
      </w:r>
      <w:r w:rsidRPr="00F560B0">
        <w:rPr>
          <w:color w:val="auto"/>
          <w:sz w:val="18"/>
          <w:szCs w:val="18"/>
        </w:rPr>
        <w:t xml:space="preserve"> Līgumcenā tiek iekļautas pilnībā visas izmaksas, kas saistītas ar</w:t>
      </w:r>
      <w:proofErr w:type="gramStart"/>
      <w:r w:rsidRPr="00F560B0">
        <w:rPr>
          <w:color w:val="auto"/>
          <w:sz w:val="18"/>
          <w:szCs w:val="18"/>
        </w:rPr>
        <w:t xml:space="preserve">  </w:t>
      </w:r>
      <w:proofErr w:type="gramEnd"/>
      <w:r w:rsidRPr="00F560B0">
        <w:rPr>
          <w:color w:val="auto"/>
          <w:sz w:val="18"/>
          <w:szCs w:val="18"/>
        </w:rPr>
        <w:t xml:space="preserve">Nolikuma 1.pielikuma “Tehniskā specifikācija” 5.punkta </w:t>
      </w:r>
      <w:r w:rsidR="00193239">
        <w:rPr>
          <w:color w:val="auto"/>
          <w:sz w:val="18"/>
          <w:szCs w:val="18"/>
        </w:rPr>
        <w:t>“</w:t>
      </w:r>
      <w:r w:rsidRPr="00F560B0">
        <w:rPr>
          <w:color w:val="auto"/>
          <w:sz w:val="18"/>
          <w:szCs w:val="18"/>
        </w:rPr>
        <w:t>Darba uzdevums” tabulas 4.punktā minēto uzdevumu izpildi.</w:t>
      </w:r>
    </w:p>
    <w:p w14:paraId="6FD5F459" w14:textId="77777777" w:rsidR="000F7B94" w:rsidRPr="000B3287" w:rsidRDefault="000F7B94" w:rsidP="00A97E4B">
      <w:pPr>
        <w:pStyle w:val="FootnoteText"/>
        <w:rPr>
          <w:color w:val="0070C0"/>
        </w:rPr>
      </w:pPr>
    </w:p>
  </w:footnote>
  <w:footnote w:id="8">
    <w:p w14:paraId="7E0BF8BC" w14:textId="77777777" w:rsidR="000F7B94" w:rsidRPr="00F560B0" w:rsidRDefault="000F7B94" w:rsidP="00A97E4B">
      <w:pPr>
        <w:pStyle w:val="FootnoteText"/>
        <w:jc w:val="both"/>
        <w:rPr>
          <w:sz w:val="18"/>
          <w:szCs w:val="18"/>
        </w:rPr>
      </w:pPr>
      <w:r>
        <w:rPr>
          <w:rStyle w:val="FootnoteReference"/>
        </w:rPr>
        <w:footnoteRef/>
      </w:r>
      <w:r>
        <w:t xml:space="preserve"> </w:t>
      </w:r>
      <w:r w:rsidRPr="00F560B0">
        <w:rPr>
          <w:sz w:val="18"/>
          <w:szCs w:val="18"/>
        </w:rPr>
        <w:t>Pretendents var izmantot citu CV veidlapu, ja pretendenta piedāvātā CV redakcija atspoguļo visu nepieciešamo informāciju speciālista atbilstības pārbaudei.</w:t>
      </w:r>
    </w:p>
  </w:footnote>
  <w:footnote w:id="9">
    <w:p w14:paraId="2C522E9F" w14:textId="77777777" w:rsidR="000F7B94" w:rsidRPr="003239F7" w:rsidRDefault="000F7B94" w:rsidP="00A97E4B">
      <w:pPr>
        <w:pStyle w:val="FootnoteText"/>
        <w:jc w:val="both"/>
      </w:pPr>
      <w:r w:rsidRPr="00F560B0">
        <w:rPr>
          <w:rStyle w:val="FootnoteReference"/>
          <w:sz w:val="18"/>
          <w:szCs w:val="18"/>
        </w:rPr>
        <w:footnoteRef/>
      </w:r>
      <w:r w:rsidRPr="00F560B0">
        <w:rPr>
          <w:sz w:val="18"/>
          <w:szCs w:val="18"/>
        </w:rPr>
        <w:t xml:space="preserve"> Pieredzes aprakstu pretendents sagatavo tā, lai no sniegtās informācijas būtu nepārprotami izsecināma speciālista pieredzes atbilstība nolikumā izvirzītajām prasībām attiecīgajam speciālistam.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pStyle w:val="Heading4"/>
      <w:lvlText w:val="%1.%2.%3.%4."/>
      <w:lvlJc w:val="left"/>
      <w:pPr>
        <w:tabs>
          <w:tab w:val="num" w:pos="1728"/>
        </w:tabs>
      </w:pPr>
      <w:rPr>
        <w:rFonts w:cs="Times New Roman"/>
      </w:rPr>
    </w:lvl>
    <w:lvl w:ilvl="4">
      <w:start w:val="1"/>
      <w:numFmt w:val="decimal"/>
      <w:pStyle w:val="Heading5"/>
      <w:lvlText w:val="%1.%2.%3.%4.%5."/>
      <w:lvlJc w:val="left"/>
      <w:pPr>
        <w:tabs>
          <w:tab w:val="num" w:pos="2232"/>
        </w:tabs>
      </w:pPr>
      <w:rPr>
        <w:rFonts w:cs="Times New Roman"/>
      </w:rPr>
    </w:lvl>
    <w:lvl w:ilvl="5">
      <w:start w:val="1"/>
      <w:numFmt w:val="decimal"/>
      <w:pStyle w:val="Heading6"/>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pStyle w:val="Heading8"/>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nsid w:val="0000000F"/>
    <w:multiLevelType w:val="multilevel"/>
    <w:tmpl w:val="89A85364"/>
    <w:lvl w:ilvl="0">
      <w:start w:val="4"/>
      <w:numFmt w:val="decimal"/>
      <w:lvlText w:val="%1."/>
      <w:lvlJc w:val="left"/>
      <w:pPr>
        <w:ind w:left="2345"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25" w:hanging="1440"/>
      </w:pPr>
      <w:rPr>
        <w:rFonts w:hint="default"/>
      </w:rPr>
    </w:lvl>
    <w:lvl w:ilvl="7">
      <w:start w:val="1"/>
      <w:numFmt w:val="decimal"/>
      <w:lvlText w:val="%1.%2.%3.%4.%5.%6.%7.%8."/>
      <w:lvlJc w:val="left"/>
      <w:pPr>
        <w:ind w:left="3425" w:hanging="1440"/>
      </w:pPr>
      <w:rPr>
        <w:rFonts w:hint="default"/>
      </w:rPr>
    </w:lvl>
    <w:lvl w:ilvl="8">
      <w:start w:val="1"/>
      <w:numFmt w:val="decimal"/>
      <w:lvlText w:val="%1.%2.%3.%4.%5.%6.%7.%8.%9."/>
      <w:lvlJc w:val="left"/>
      <w:pPr>
        <w:ind w:left="3785" w:hanging="1800"/>
      </w:pPr>
      <w:rPr>
        <w:rFonts w:hint="default"/>
      </w:rPr>
    </w:lvl>
  </w:abstractNum>
  <w:abstractNum w:abstractNumId="2">
    <w:nsid w:val="00000015"/>
    <w:multiLevelType w:val="multilevel"/>
    <w:tmpl w:val="8A18609C"/>
    <w:lvl w:ilvl="0">
      <w:start w:val="4"/>
      <w:numFmt w:val="decimal"/>
      <w:lvlText w:val="%1."/>
      <w:lvlJc w:val="left"/>
      <w:pPr>
        <w:ind w:left="3763"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000001B"/>
    <w:multiLevelType w:val="multilevel"/>
    <w:tmpl w:val="A3125F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001E"/>
    <w:multiLevelType w:val="multilevel"/>
    <w:tmpl w:val="7220A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40E3831"/>
    <w:multiLevelType w:val="hybridMultilevel"/>
    <w:tmpl w:val="A022B8CE"/>
    <w:lvl w:ilvl="0" w:tplc="333265FA">
      <w:start w:val="1"/>
      <w:numFmt w:val="decimal"/>
      <w:pStyle w:val="Punkt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1E006F"/>
    <w:multiLevelType w:val="multilevel"/>
    <w:tmpl w:val="26BA0EBC"/>
    <w:lvl w:ilvl="0">
      <w:start w:val="1"/>
      <w:numFmt w:val="decimal"/>
      <w:lvlText w:val="%1."/>
      <w:lvlJc w:val="left"/>
      <w:pPr>
        <w:ind w:left="360" w:hanging="360"/>
      </w:pPr>
      <w:rPr>
        <w:rFonts w:hint="default"/>
        <w:b/>
      </w:rPr>
    </w:lvl>
    <w:lvl w:ilvl="1">
      <w:start w:val="1"/>
      <w:numFmt w:val="decimal"/>
      <w:lvlText w:val="%1.%2."/>
      <w:lvlJc w:val="left"/>
      <w:pPr>
        <w:ind w:left="3905" w:hanging="360"/>
      </w:pPr>
      <w:rPr>
        <w:rFonts w:hint="default"/>
        <w:b w:val="0"/>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DAA7645"/>
    <w:multiLevelType w:val="multilevel"/>
    <w:tmpl w:val="21ECDA8C"/>
    <w:lvl w:ilvl="0">
      <w:start w:val="11"/>
      <w:numFmt w:val="decimal"/>
      <w:lvlText w:val="%1."/>
      <w:lvlJc w:val="left"/>
      <w:pPr>
        <w:ind w:left="840" w:hanging="840"/>
      </w:pPr>
      <w:rPr>
        <w:rFonts w:hint="default"/>
      </w:rPr>
    </w:lvl>
    <w:lvl w:ilvl="1">
      <w:start w:val="2"/>
      <w:numFmt w:val="decimal"/>
      <w:lvlText w:val="%1.%2."/>
      <w:lvlJc w:val="left"/>
      <w:pPr>
        <w:ind w:left="960" w:hanging="840"/>
      </w:pPr>
      <w:rPr>
        <w:rFonts w:hint="default"/>
      </w:rPr>
    </w:lvl>
    <w:lvl w:ilvl="2">
      <w:start w:val="5"/>
      <w:numFmt w:val="decimal"/>
      <w:lvlText w:val="%1.%2.%3."/>
      <w:lvlJc w:val="left"/>
      <w:pPr>
        <w:ind w:left="1080" w:hanging="840"/>
      </w:pPr>
      <w:rPr>
        <w:rFonts w:hint="default"/>
      </w:rPr>
    </w:lvl>
    <w:lvl w:ilvl="3">
      <w:start w:val="1"/>
      <w:numFmt w:val="decimal"/>
      <w:lvlText w:val="%1.%2.%3.%4."/>
      <w:lvlJc w:val="left"/>
      <w:pPr>
        <w:ind w:left="982"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nsid w:val="0DD14A9F"/>
    <w:multiLevelType w:val="hybridMultilevel"/>
    <w:tmpl w:val="4E1AA5F2"/>
    <w:lvl w:ilvl="0" w:tplc="C644AA6A">
      <w:start w:val="1"/>
      <w:numFmt w:val="decimal"/>
      <w:lvlText w:val="%1."/>
      <w:lvlJc w:val="left"/>
      <w:pPr>
        <w:ind w:left="394" w:hanging="360"/>
      </w:pPr>
      <w:rPr>
        <w:rFonts w:hint="default"/>
        <w:b/>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9">
    <w:nsid w:val="0FF97E38"/>
    <w:multiLevelType w:val="hybridMultilevel"/>
    <w:tmpl w:val="0D6670AA"/>
    <w:lvl w:ilvl="0" w:tplc="79182992">
      <w:start w:val="1"/>
      <w:numFmt w:val="decimal"/>
      <w:lvlText w:val="%1."/>
      <w:lvlJc w:val="left"/>
      <w:pPr>
        <w:ind w:left="394" w:hanging="360"/>
      </w:pPr>
      <w:rPr>
        <w:rFonts w:hint="default"/>
        <w:b/>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0">
    <w:nsid w:val="171F252C"/>
    <w:multiLevelType w:val="multilevel"/>
    <w:tmpl w:val="B7BEA4B6"/>
    <w:lvl w:ilvl="0">
      <w:start w:val="1"/>
      <w:numFmt w:val="decimal"/>
      <w:lvlText w:val="%1."/>
      <w:lvlJc w:val="left"/>
      <w:pPr>
        <w:ind w:left="394" w:hanging="360"/>
      </w:pPr>
      <w:rPr>
        <w:rFonts w:hint="default"/>
        <w:b/>
      </w:rPr>
    </w:lvl>
    <w:lvl w:ilvl="1">
      <w:start w:val="5"/>
      <w:numFmt w:val="decimal"/>
      <w:isLgl/>
      <w:lvlText w:val="%1.%2."/>
      <w:lvlJc w:val="left"/>
      <w:pPr>
        <w:ind w:left="1042" w:hanging="66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2138" w:hanging="720"/>
      </w:pPr>
      <w:rPr>
        <w:rFonts w:ascii="Times New Roman" w:hAnsi="Times New Roman" w:cs="Times New Roman" w:hint="default"/>
        <w:sz w:val="22"/>
        <w:szCs w:val="22"/>
      </w:rPr>
    </w:lvl>
    <w:lvl w:ilvl="4">
      <w:start w:val="1"/>
      <w:numFmt w:val="decimal"/>
      <w:isLgl/>
      <w:lvlText w:val="%1.%2.%3.%4.%5."/>
      <w:lvlJc w:val="left"/>
      <w:pPr>
        <w:ind w:left="2506" w:hanging="1080"/>
      </w:pPr>
      <w:rPr>
        <w:rFonts w:hint="default"/>
      </w:rPr>
    </w:lvl>
    <w:lvl w:ilvl="5">
      <w:start w:val="1"/>
      <w:numFmt w:val="decimal"/>
      <w:isLgl/>
      <w:lvlText w:val="%1.%2.%3.%4.%5.%6."/>
      <w:lvlJc w:val="left"/>
      <w:pPr>
        <w:ind w:left="2854" w:hanging="1080"/>
      </w:pPr>
      <w:rPr>
        <w:rFonts w:hint="default"/>
      </w:rPr>
    </w:lvl>
    <w:lvl w:ilvl="6">
      <w:start w:val="1"/>
      <w:numFmt w:val="decimal"/>
      <w:isLgl/>
      <w:lvlText w:val="%1.%2.%3.%4.%5.%6.%7."/>
      <w:lvlJc w:val="left"/>
      <w:pPr>
        <w:ind w:left="3562" w:hanging="1440"/>
      </w:pPr>
      <w:rPr>
        <w:rFonts w:hint="default"/>
      </w:rPr>
    </w:lvl>
    <w:lvl w:ilvl="7">
      <w:start w:val="1"/>
      <w:numFmt w:val="decimal"/>
      <w:isLgl/>
      <w:lvlText w:val="%1.%2.%3.%4.%5.%6.%7.%8."/>
      <w:lvlJc w:val="left"/>
      <w:pPr>
        <w:ind w:left="3910" w:hanging="1440"/>
      </w:pPr>
      <w:rPr>
        <w:rFonts w:hint="default"/>
      </w:rPr>
    </w:lvl>
    <w:lvl w:ilvl="8">
      <w:start w:val="1"/>
      <w:numFmt w:val="decimal"/>
      <w:isLgl/>
      <w:lvlText w:val="%1.%2.%3.%4.%5.%6.%7.%8.%9."/>
      <w:lvlJc w:val="left"/>
      <w:pPr>
        <w:ind w:left="4618" w:hanging="1800"/>
      </w:pPr>
      <w:rPr>
        <w:rFonts w:hint="default"/>
      </w:rPr>
    </w:lvl>
  </w:abstractNum>
  <w:abstractNum w:abstractNumId="11">
    <w:nsid w:val="1FA662C4"/>
    <w:multiLevelType w:val="multilevel"/>
    <w:tmpl w:val="B0288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8395BB1"/>
    <w:multiLevelType w:val="hybridMultilevel"/>
    <w:tmpl w:val="F8B60E72"/>
    <w:lvl w:ilvl="0" w:tplc="0658C852">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1">
      <w:start w:val="1"/>
      <w:numFmt w:val="bullet"/>
      <w:lvlText w:val=""/>
      <w:lvlJc w:val="left"/>
      <w:pPr>
        <w:tabs>
          <w:tab w:val="num" w:pos="2880"/>
        </w:tabs>
        <w:ind w:left="2880" w:hanging="360"/>
      </w:pPr>
      <w:rPr>
        <w:rFonts w:ascii="Symbol" w:hAnsi="Symbol"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AFB1B85"/>
    <w:multiLevelType w:val="hybridMultilevel"/>
    <w:tmpl w:val="2F94AFE6"/>
    <w:lvl w:ilvl="0" w:tplc="35660146">
      <w:start w:val="100"/>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00B4CB5"/>
    <w:multiLevelType w:val="multilevel"/>
    <w:tmpl w:val="188E86F0"/>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5F730A"/>
    <w:multiLevelType w:val="hybridMultilevel"/>
    <w:tmpl w:val="FCCA6D7E"/>
    <w:lvl w:ilvl="0" w:tplc="E154D2AA">
      <w:start w:val="1"/>
      <w:numFmt w:val="decimal"/>
      <w:lvlText w:val="%1."/>
      <w:lvlJc w:val="left"/>
      <w:pPr>
        <w:ind w:left="720" w:hanging="360"/>
      </w:pPr>
      <w:rPr>
        <w:rFonts w:ascii="Tt" w:hAnsi="Tt"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EE4AB4"/>
    <w:multiLevelType w:val="hybridMultilevel"/>
    <w:tmpl w:val="784675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B8F64B3"/>
    <w:multiLevelType w:val="hybridMultilevel"/>
    <w:tmpl w:val="9CE21B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5C2352A"/>
    <w:multiLevelType w:val="hybridMultilevel"/>
    <w:tmpl w:val="79AC4D9C"/>
    <w:lvl w:ilvl="0" w:tplc="0809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nsid w:val="5C8114E4"/>
    <w:multiLevelType w:val="hybridMultilevel"/>
    <w:tmpl w:val="5784FA9C"/>
    <w:lvl w:ilvl="0" w:tplc="5EDEEF2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nsid w:val="65F366EB"/>
    <w:multiLevelType w:val="multilevel"/>
    <w:tmpl w:val="A6849CE0"/>
    <w:lvl w:ilvl="0">
      <w:start w:val="11"/>
      <w:numFmt w:val="decimal"/>
      <w:lvlText w:val="%1."/>
      <w:lvlJc w:val="left"/>
      <w:pPr>
        <w:ind w:left="810" w:hanging="810"/>
      </w:pPr>
      <w:rPr>
        <w:rFonts w:hint="default"/>
      </w:rPr>
    </w:lvl>
    <w:lvl w:ilvl="1">
      <w:start w:val="1"/>
      <w:numFmt w:val="decimal"/>
      <w:lvlText w:val="%1.%2."/>
      <w:lvlJc w:val="left"/>
      <w:pPr>
        <w:ind w:left="1046" w:hanging="810"/>
      </w:pPr>
      <w:rPr>
        <w:rFonts w:hint="default"/>
        <w:color w:val="auto"/>
      </w:rPr>
    </w:lvl>
    <w:lvl w:ilvl="2">
      <w:start w:val="4"/>
      <w:numFmt w:val="decimal"/>
      <w:lvlText w:val="%1.%2.%3."/>
      <w:lvlJc w:val="left"/>
      <w:pPr>
        <w:ind w:left="1282" w:hanging="810"/>
      </w:pPr>
      <w:rPr>
        <w:rFonts w:hint="default"/>
      </w:rPr>
    </w:lvl>
    <w:lvl w:ilvl="3">
      <w:start w:val="1"/>
      <w:numFmt w:val="decimal"/>
      <w:lvlText w:val="%1.%2.%3.%4."/>
      <w:lvlJc w:val="left"/>
      <w:pPr>
        <w:ind w:left="2228" w:hanging="81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nsid w:val="6ABA1FA2"/>
    <w:multiLevelType w:val="hybridMultilevel"/>
    <w:tmpl w:val="608672A4"/>
    <w:lvl w:ilvl="0" w:tplc="0809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nsid w:val="6B1F5CF7"/>
    <w:multiLevelType w:val="hybridMultilevel"/>
    <w:tmpl w:val="150A7BDA"/>
    <w:lvl w:ilvl="0" w:tplc="00749922">
      <w:start w:val="1"/>
      <w:numFmt w:val="decimal"/>
      <w:lvlText w:val="%1."/>
      <w:lvlJc w:val="left"/>
      <w:pPr>
        <w:ind w:left="673" w:hanging="360"/>
      </w:pPr>
      <w:rPr>
        <w:rFonts w:hint="default"/>
      </w:rPr>
    </w:lvl>
    <w:lvl w:ilvl="1" w:tplc="04260019" w:tentative="1">
      <w:start w:val="1"/>
      <w:numFmt w:val="lowerLetter"/>
      <w:lvlText w:val="%2."/>
      <w:lvlJc w:val="left"/>
      <w:pPr>
        <w:ind w:left="1393" w:hanging="360"/>
      </w:pPr>
    </w:lvl>
    <w:lvl w:ilvl="2" w:tplc="0426001B" w:tentative="1">
      <w:start w:val="1"/>
      <w:numFmt w:val="lowerRoman"/>
      <w:lvlText w:val="%3."/>
      <w:lvlJc w:val="right"/>
      <w:pPr>
        <w:ind w:left="2113" w:hanging="180"/>
      </w:pPr>
    </w:lvl>
    <w:lvl w:ilvl="3" w:tplc="0426000F">
      <w:start w:val="1"/>
      <w:numFmt w:val="decimal"/>
      <w:lvlText w:val="%4."/>
      <w:lvlJc w:val="left"/>
      <w:pPr>
        <w:ind w:left="2833" w:hanging="360"/>
      </w:pPr>
    </w:lvl>
    <w:lvl w:ilvl="4" w:tplc="04260019" w:tentative="1">
      <w:start w:val="1"/>
      <w:numFmt w:val="lowerLetter"/>
      <w:lvlText w:val="%5."/>
      <w:lvlJc w:val="left"/>
      <w:pPr>
        <w:ind w:left="3553" w:hanging="360"/>
      </w:pPr>
    </w:lvl>
    <w:lvl w:ilvl="5" w:tplc="0426001B" w:tentative="1">
      <w:start w:val="1"/>
      <w:numFmt w:val="lowerRoman"/>
      <w:lvlText w:val="%6."/>
      <w:lvlJc w:val="right"/>
      <w:pPr>
        <w:ind w:left="4273" w:hanging="180"/>
      </w:pPr>
    </w:lvl>
    <w:lvl w:ilvl="6" w:tplc="0426000F" w:tentative="1">
      <w:start w:val="1"/>
      <w:numFmt w:val="decimal"/>
      <w:lvlText w:val="%7."/>
      <w:lvlJc w:val="left"/>
      <w:pPr>
        <w:ind w:left="4993" w:hanging="360"/>
      </w:pPr>
    </w:lvl>
    <w:lvl w:ilvl="7" w:tplc="04260019" w:tentative="1">
      <w:start w:val="1"/>
      <w:numFmt w:val="lowerLetter"/>
      <w:lvlText w:val="%8."/>
      <w:lvlJc w:val="left"/>
      <w:pPr>
        <w:ind w:left="5713" w:hanging="360"/>
      </w:pPr>
    </w:lvl>
    <w:lvl w:ilvl="8" w:tplc="0426001B" w:tentative="1">
      <w:start w:val="1"/>
      <w:numFmt w:val="lowerRoman"/>
      <w:lvlText w:val="%9."/>
      <w:lvlJc w:val="right"/>
      <w:pPr>
        <w:ind w:left="6433" w:hanging="180"/>
      </w:pPr>
    </w:lvl>
  </w:abstractNum>
  <w:abstractNum w:abstractNumId="23">
    <w:nsid w:val="6BD75AB2"/>
    <w:multiLevelType w:val="multilevel"/>
    <w:tmpl w:val="FFA2970C"/>
    <w:lvl w:ilvl="0">
      <w:start w:val="1"/>
      <w:numFmt w:val="decimal"/>
      <w:lvlText w:val="%1."/>
      <w:lvlJc w:val="left"/>
      <w:pPr>
        <w:ind w:left="644"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09E3C10"/>
    <w:multiLevelType w:val="hybridMultilevel"/>
    <w:tmpl w:val="86C2698C"/>
    <w:lvl w:ilvl="0" w:tplc="B78C18F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5482745"/>
    <w:multiLevelType w:val="multilevel"/>
    <w:tmpl w:val="62F27564"/>
    <w:lvl w:ilvl="0">
      <w:start w:val="2"/>
      <w:numFmt w:val="decimal"/>
      <w:lvlText w:val="%1."/>
      <w:lvlJc w:val="left"/>
      <w:pPr>
        <w:ind w:left="660" w:hanging="660"/>
      </w:pPr>
      <w:rPr>
        <w:rFonts w:hint="default"/>
      </w:rPr>
    </w:lvl>
    <w:lvl w:ilvl="1">
      <w:start w:val="5"/>
      <w:numFmt w:val="decimal"/>
      <w:lvlText w:val="%1.%2."/>
      <w:lvlJc w:val="left"/>
      <w:pPr>
        <w:ind w:left="671" w:hanging="660"/>
      </w:pPr>
      <w:rPr>
        <w:rFonts w:hint="default"/>
      </w:rPr>
    </w:lvl>
    <w:lvl w:ilvl="2">
      <w:start w:val="2"/>
      <w:numFmt w:val="decimal"/>
      <w:lvlText w:val="%1.%2.%3."/>
      <w:lvlJc w:val="left"/>
      <w:pPr>
        <w:ind w:left="742"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26">
    <w:nsid w:val="7D696D44"/>
    <w:multiLevelType w:val="hybridMultilevel"/>
    <w:tmpl w:val="16AAE76C"/>
    <w:lvl w:ilvl="0" w:tplc="2A3C8E3C">
      <w:start w:val="1"/>
      <w:numFmt w:val="decimal"/>
      <w:lvlText w:val="%1."/>
      <w:lvlJc w:val="left"/>
      <w:pPr>
        <w:ind w:left="394" w:hanging="360"/>
      </w:pPr>
      <w:rPr>
        <w:rFonts w:hint="default"/>
        <w:b/>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7">
    <w:nsid w:val="7EBB2302"/>
    <w:multiLevelType w:val="hybridMultilevel"/>
    <w:tmpl w:val="C5F6E458"/>
    <w:lvl w:ilvl="0" w:tplc="CC22E17A">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0"/>
  </w:num>
  <w:num w:numId="2">
    <w:abstractNumId w:val="6"/>
  </w:num>
  <w:num w:numId="3">
    <w:abstractNumId w:val="12"/>
  </w:num>
  <w:num w:numId="4">
    <w:abstractNumId w:val="23"/>
  </w:num>
  <w:num w:numId="5">
    <w:abstractNumId w:val="21"/>
  </w:num>
  <w:num w:numId="6">
    <w:abstractNumId w:val="18"/>
  </w:num>
  <w:num w:numId="7">
    <w:abstractNumId w:val="19"/>
  </w:num>
  <w:num w:numId="8">
    <w:abstractNumId w:val="16"/>
  </w:num>
  <w:num w:numId="9">
    <w:abstractNumId w:val="8"/>
  </w:num>
  <w:num w:numId="10">
    <w:abstractNumId w:val="26"/>
  </w:num>
  <w:num w:numId="11">
    <w:abstractNumId w:val="9"/>
  </w:num>
  <w:num w:numId="12">
    <w:abstractNumId w:val="27"/>
  </w:num>
  <w:num w:numId="13">
    <w:abstractNumId w:val="10"/>
  </w:num>
  <w:num w:numId="14">
    <w:abstractNumId w:val="15"/>
  </w:num>
  <w:num w:numId="15">
    <w:abstractNumId w:val="13"/>
  </w:num>
  <w:num w:numId="16">
    <w:abstractNumId w:val="25"/>
  </w:num>
  <w:num w:numId="17">
    <w:abstractNumId w:val="7"/>
  </w:num>
  <w:num w:numId="18">
    <w:abstractNumId w:val="17"/>
  </w:num>
  <w:num w:numId="19">
    <w:abstractNumId w:val="5"/>
  </w:num>
  <w:num w:numId="20">
    <w:abstractNumId w:val="20"/>
  </w:num>
  <w:num w:numId="21">
    <w:abstractNumId w:val="14"/>
  </w:num>
  <w:num w:numId="22">
    <w:abstractNumId w:val="24"/>
  </w:num>
  <w:num w:numId="23">
    <w:abstractNumId w:val="3"/>
  </w:num>
  <w:num w:numId="24">
    <w:abstractNumId w:val="4"/>
  </w:num>
  <w:num w:numId="25">
    <w:abstractNumId w:val="1"/>
  </w:num>
  <w:num w:numId="26">
    <w:abstractNumId w:val="2"/>
  </w:num>
  <w:num w:numId="27">
    <w:abstractNumId w:val="22"/>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sa Janelsina">
    <w15:presenceInfo w15:providerId="AD" w15:userId="S-1-5-21-2387799412-1659084437-4005509144-1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9D"/>
    <w:rsid w:val="000003D4"/>
    <w:rsid w:val="00002F61"/>
    <w:rsid w:val="00003E2D"/>
    <w:rsid w:val="00004C7E"/>
    <w:rsid w:val="00005112"/>
    <w:rsid w:val="0000621B"/>
    <w:rsid w:val="00006893"/>
    <w:rsid w:val="000072A0"/>
    <w:rsid w:val="00020AB4"/>
    <w:rsid w:val="00023E0F"/>
    <w:rsid w:val="00025469"/>
    <w:rsid w:val="000267B9"/>
    <w:rsid w:val="00030AAB"/>
    <w:rsid w:val="00036084"/>
    <w:rsid w:val="00036894"/>
    <w:rsid w:val="0003734E"/>
    <w:rsid w:val="00037EE3"/>
    <w:rsid w:val="00037FFD"/>
    <w:rsid w:val="00046624"/>
    <w:rsid w:val="0005069D"/>
    <w:rsid w:val="00050D18"/>
    <w:rsid w:val="0005426F"/>
    <w:rsid w:val="00056AA5"/>
    <w:rsid w:val="0006256F"/>
    <w:rsid w:val="00063E1B"/>
    <w:rsid w:val="000706E8"/>
    <w:rsid w:val="00071E0A"/>
    <w:rsid w:val="00073F85"/>
    <w:rsid w:val="00074494"/>
    <w:rsid w:val="00080974"/>
    <w:rsid w:val="00084CB8"/>
    <w:rsid w:val="00084F98"/>
    <w:rsid w:val="00087C79"/>
    <w:rsid w:val="000905D9"/>
    <w:rsid w:val="00092A24"/>
    <w:rsid w:val="000A0D79"/>
    <w:rsid w:val="000A4EA9"/>
    <w:rsid w:val="000B2410"/>
    <w:rsid w:val="000B3287"/>
    <w:rsid w:val="000B4067"/>
    <w:rsid w:val="000B5873"/>
    <w:rsid w:val="000B73FC"/>
    <w:rsid w:val="000C26CB"/>
    <w:rsid w:val="000C3197"/>
    <w:rsid w:val="000D00EC"/>
    <w:rsid w:val="000D13EE"/>
    <w:rsid w:val="000D1570"/>
    <w:rsid w:val="000D1C30"/>
    <w:rsid w:val="000D1D09"/>
    <w:rsid w:val="000D1FA0"/>
    <w:rsid w:val="000D3639"/>
    <w:rsid w:val="000D7147"/>
    <w:rsid w:val="000E3139"/>
    <w:rsid w:val="000E3951"/>
    <w:rsid w:val="000E623D"/>
    <w:rsid w:val="000E7F0C"/>
    <w:rsid w:val="000F004E"/>
    <w:rsid w:val="000F0531"/>
    <w:rsid w:val="000F7B94"/>
    <w:rsid w:val="001007EB"/>
    <w:rsid w:val="001036DC"/>
    <w:rsid w:val="00104C4B"/>
    <w:rsid w:val="00110755"/>
    <w:rsid w:val="001128F2"/>
    <w:rsid w:val="0011409C"/>
    <w:rsid w:val="001153DC"/>
    <w:rsid w:val="00115986"/>
    <w:rsid w:val="00122254"/>
    <w:rsid w:val="00122453"/>
    <w:rsid w:val="00122E09"/>
    <w:rsid w:val="00123624"/>
    <w:rsid w:val="00123A21"/>
    <w:rsid w:val="00124F67"/>
    <w:rsid w:val="0012640D"/>
    <w:rsid w:val="00126E80"/>
    <w:rsid w:val="001301AB"/>
    <w:rsid w:val="00132AC2"/>
    <w:rsid w:val="00132E05"/>
    <w:rsid w:val="00132E2E"/>
    <w:rsid w:val="00133168"/>
    <w:rsid w:val="00135B39"/>
    <w:rsid w:val="00136E8B"/>
    <w:rsid w:val="001416A8"/>
    <w:rsid w:val="00142F1D"/>
    <w:rsid w:val="00144273"/>
    <w:rsid w:val="00150015"/>
    <w:rsid w:val="00150035"/>
    <w:rsid w:val="00154BC2"/>
    <w:rsid w:val="0015796A"/>
    <w:rsid w:val="00160651"/>
    <w:rsid w:val="00161451"/>
    <w:rsid w:val="00161C83"/>
    <w:rsid w:val="00162A62"/>
    <w:rsid w:val="00162D92"/>
    <w:rsid w:val="00176970"/>
    <w:rsid w:val="00176C72"/>
    <w:rsid w:val="00182901"/>
    <w:rsid w:val="001866E4"/>
    <w:rsid w:val="00190A89"/>
    <w:rsid w:val="00193239"/>
    <w:rsid w:val="001938E0"/>
    <w:rsid w:val="0019750E"/>
    <w:rsid w:val="001975E0"/>
    <w:rsid w:val="001A0160"/>
    <w:rsid w:val="001A3DAE"/>
    <w:rsid w:val="001B082F"/>
    <w:rsid w:val="001B0F03"/>
    <w:rsid w:val="001B28E8"/>
    <w:rsid w:val="001B3F2F"/>
    <w:rsid w:val="001B497F"/>
    <w:rsid w:val="001B49F7"/>
    <w:rsid w:val="001B5805"/>
    <w:rsid w:val="001C408F"/>
    <w:rsid w:val="001D07EB"/>
    <w:rsid w:val="001D0821"/>
    <w:rsid w:val="001D0D5A"/>
    <w:rsid w:val="001D164B"/>
    <w:rsid w:val="001D3511"/>
    <w:rsid w:val="001D4388"/>
    <w:rsid w:val="001D4B51"/>
    <w:rsid w:val="001D63EC"/>
    <w:rsid w:val="001D68E0"/>
    <w:rsid w:val="001D7278"/>
    <w:rsid w:val="001E0097"/>
    <w:rsid w:val="001E03D6"/>
    <w:rsid w:val="001E5BA8"/>
    <w:rsid w:val="001E68C3"/>
    <w:rsid w:val="001F4BFE"/>
    <w:rsid w:val="002001C4"/>
    <w:rsid w:val="00204BFD"/>
    <w:rsid w:val="00212A83"/>
    <w:rsid w:val="002145DE"/>
    <w:rsid w:val="002201B5"/>
    <w:rsid w:val="002201C0"/>
    <w:rsid w:val="00221829"/>
    <w:rsid w:val="00222DB8"/>
    <w:rsid w:val="0022349B"/>
    <w:rsid w:val="00224DE0"/>
    <w:rsid w:val="00225CC1"/>
    <w:rsid w:val="0023040A"/>
    <w:rsid w:val="002328AA"/>
    <w:rsid w:val="00232BE7"/>
    <w:rsid w:val="002353D6"/>
    <w:rsid w:val="00236256"/>
    <w:rsid w:val="0024107D"/>
    <w:rsid w:val="00241BC2"/>
    <w:rsid w:val="002426B5"/>
    <w:rsid w:val="002447F5"/>
    <w:rsid w:val="002455FB"/>
    <w:rsid w:val="00245BC4"/>
    <w:rsid w:val="00246044"/>
    <w:rsid w:val="0025153B"/>
    <w:rsid w:val="00265169"/>
    <w:rsid w:val="00266216"/>
    <w:rsid w:val="002662AC"/>
    <w:rsid w:val="00267002"/>
    <w:rsid w:val="002709E0"/>
    <w:rsid w:val="002723C3"/>
    <w:rsid w:val="00273541"/>
    <w:rsid w:val="0027414F"/>
    <w:rsid w:val="00275FD8"/>
    <w:rsid w:val="00277498"/>
    <w:rsid w:val="00281B85"/>
    <w:rsid w:val="00282257"/>
    <w:rsid w:val="0028226A"/>
    <w:rsid w:val="00283C4A"/>
    <w:rsid w:val="002861E0"/>
    <w:rsid w:val="002949E3"/>
    <w:rsid w:val="00295D9F"/>
    <w:rsid w:val="002963BF"/>
    <w:rsid w:val="00297766"/>
    <w:rsid w:val="002A0557"/>
    <w:rsid w:val="002A1C72"/>
    <w:rsid w:val="002A2E5C"/>
    <w:rsid w:val="002A4ECE"/>
    <w:rsid w:val="002A6B12"/>
    <w:rsid w:val="002B35C7"/>
    <w:rsid w:val="002B7D11"/>
    <w:rsid w:val="002C06FF"/>
    <w:rsid w:val="002C2749"/>
    <w:rsid w:val="002C291E"/>
    <w:rsid w:val="002C324E"/>
    <w:rsid w:val="002C45D5"/>
    <w:rsid w:val="002C6629"/>
    <w:rsid w:val="002D0B12"/>
    <w:rsid w:val="002D1524"/>
    <w:rsid w:val="002D3683"/>
    <w:rsid w:val="002D37A0"/>
    <w:rsid w:val="002D4474"/>
    <w:rsid w:val="002D7A9D"/>
    <w:rsid w:val="002E2294"/>
    <w:rsid w:val="002E3DFA"/>
    <w:rsid w:val="002F0ABC"/>
    <w:rsid w:val="002F16F2"/>
    <w:rsid w:val="002F2959"/>
    <w:rsid w:val="002F2BE2"/>
    <w:rsid w:val="002F79E7"/>
    <w:rsid w:val="003001C0"/>
    <w:rsid w:val="003010DB"/>
    <w:rsid w:val="0030484E"/>
    <w:rsid w:val="0030690D"/>
    <w:rsid w:val="003118BD"/>
    <w:rsid w:val="00311DAC"/>
    <w:rsid w:val="00311DC2"/>
    <w:rsid w:val="00314674"/>
    <w:rsid w:val="003155EA"/>
    <w:rsid w:val="00317707"/>
    <w:rsid w:val="00320597"/>
    <w:rsid w:val="003226ED"/>
    <w:rsid w:val="00322708"/>
    <w:rsid w:val="00327707"/>
    <w:rsid w:val="003320D3"/>
    <w:rsid w:val="00333051"/>
    <w:rsid w:val="00333918"/>
    <w:rsid w:val="0033426D"/>
    <w:rsid w:val="003346FF"/>
    <w:rsid w:val="003369BB"/>
    <w:rsid w:val="00340537"/>
    <w:rsid w:val="003418B1"/>
    <w:rsid w:val="0034527D"/>
    <w:rsid w:val="00346B0F"/>
    <w:rsid w:val="00347572"/>
    <w:rsid w:val="003477F2"/>
    <w:rsid w:val="00351D9F"/>
    <w:rsid w:val="00353852"/>
    <w:rsid w:val="00353922"/>
    <w:rsid w:val="0035644A"/>
    <w:rsid w:val="00361428"/>
    <w:rsid w:val="00363503"/>
    <w:rsid w:val="00371E65"/>
    <w:rsid w:val="00372941"/>
    <w:rsid w:val="00373CBE"/>
    <w:rsid w:val="003748BF"/>
    <w:rsid w:val="00375DBB"/>
    <w:rsid w:val="003762A4"/>
    <w:rsid w:val="00376E8E"/>
    <w:rsid w:val="00384B7C"/>
    <w:rsid w:val="00386B4D"/>
    <w:rsid w:val="00387A33"/>
    <w:rsid w:val="0039063D"/>
    <w:rsid w:val="00390D06"/>
    <w:rsid w:val="003910EF"/>
    <w:rsid w:val="00391DA1"/>
    <w:rsid w:val="00392A42"/>
    <w:rsid w:val="00395EC7"/>
    <w:rsid w:val="00396AE7"/>
    <w:rsid w:val="003A4853"/>
    <w:rsid w:val="003A48B8"/>
    <w:rsid w:val="003A5454"/>
    <w:rsid w:val="003A5875"/>
    <w:rsid w:val="003A695F"/>
    <w:rsid w:val="003A7D80"/>
    <w:rsid w:val="003B1FF6"/>
    <w:rsid w:val="003B376A"/>
    <w:rsid w:val="003B3EDF"/>
    <w:rsid w:val="003B45D2"/>
    <w:rsid w:val="003B4CD7"/>
    <w:rsid w:val="003B6A67"/>
    <w:rsid w:val="003C14FF"/>
    <w:rsid w:val="003C4C5D"/>
    <w:rsid w:val="003C4FC2"/>
    <w:rsid w:val="003E0708"/>
    <w:rsid w:val="003E1406"/>
    <w:rsid w:val="003E19C9"/>
    <w:rsid w:val="003E2610"/>
    <w:rsid w:val="003E67DC"/>
    <w:rsid w:val="003F105A"/>
    <w:rsid w:val="003F3159"/>
    <w:rsid w:val="003F5216"/>
    <w:rsid w:val="003F6EFE"/>
    <w:rsid w:val="00401D99"/>
    <w:rsid w:val="00402969"/>
    <w:rsid w:val="00403854"/>
    <w:rsid w:val="00403A76"/>
    <w:rsid w:val="00406ED2"/>
    <w:rsid w:val="004070E0"/>
    <w:rsid w:val="00411008"/>
    <w:rsid w:val="0041569E"/>
    <w:rsid w:val="00417B61"/>
    <w:rsid w:val="00420577"/>
    <w:rsid w:val="00420596"/>
    <w:rsid w:val="0042414B"/>
    <w:rsid w:val="00424B80"/>
    <w:rsid w:val="00425DAD"/>
    <w:rsid w:val="004300F7"/>
    <w:rsid w:val="00437D15"/>
    <w:rsid w:val="00443B72"/>
    <w:rsid w:val="00447F77"/>
    <w:rsid w:val="00450A8A"/>
    <w:rsid w:val="00452489"/>
    <w:rsid w:val="00455170"/>
    <w:rsid w:val="00456042"/>
    <w:rsid w:val="00461663"/>
    <w:rsid w:val="00462579"/>
    <w:rsid w:val="004675B7"/>
    <w:rsid w:val="004707A5"/>
    <w:rsid w:val="00472721"/>
    <w:rsid w:val="00472C62"/>
    <w:rsid w:val="0047486F"/>
    <w:rsid w:val="00475036"/>
    <w:rsid w:val="00475A60"/>
    <w:rsid w:val="0047601B"/>
    <w:rsid w:val="0048060C"/>
    <w:rsid w:val="00480C91"/>
    <w:rsid w:val="0048105E"/>
    <w:rsid w:val="0048107A"/>
    <w:rsid w:val="004811FA"/>
    <w:rsid w:val="004818EC"/>
    <w:rsid w:val="00481CEC"/>
    <w:rsid w:val="004835E8"/>
    <w:rsid w:val="00494E51"/>
    <w:rsid w:val="00497701"/>
    <w:rsid w:val="00497A23"/>
    <w:rsid w:val="004A2931"/>
    <w:rsid w:val="004A3293"/>
    <w:rsid w:val="004A762E"/>
    <w:rsid w:val="004B1313"/>
    <w:rsid w:val="004B3E62"/>
    <w:rsid w:val="004C1F9B"/>
    <w:rsid w:val="004C224C"/>
    <w:rsid w:val="004C4348"/>
    <w:rsid w:val="004C64A2"/>
    <w:rsid w:val="004C7250"/>
    <w:rsid w:val="004C72DF"/>
    <w:rsid w:val="004D1745"/>
    <w:rsid w:val="004D4E96"/>
    <w:rsid w:val="004E188F"/>
    <w:rsid w:val="004E35E5"/>
    <w:rsid w:val="004E383D"/>
    <w:rsid w:val="004E603F"/>
    <w:rsid w:val="004E758E"/>
    <w:rsid w:val="004F031A"/>
    <w:rsid w:val="004F2AEE"/>
    <w:rsid w:val="004F3334"/>
    <w:rsid w:val="004F3408"/>
    <w:rsid w:val="004F48EB"/>
    <w:rsid w:val="004F4BD5"/>
    <w:rsid w:val="004F4D8E"/>
    <w:rsid w:val="004F775A"/>
    <w:rsid w:val="004F7B48"/>
    <w:rsid w:val="0050437D"/>
    <w:rsid w:val="005053BB"/>
    <w:rsid w:val="00505833"/>
    <w:rsid w:val="005074C3"/>
    <w:rsid w:val="0051002E"/>
    <w:rsid w:val="00510A41"/>
    <w:rsid w:val="00510B2E"/>
    <w:rsid w:val="00512A1D"/>
    <w:rsid w:val="00512A49"/>
    <w:rsid w:val="005202C5"/>
    <w:rsid w:val="00520768"/>
    <w:rsid w:val="00520E27"/>
    <w:rsid w:val="00522C4F"/>
    <w:rsid w:val="00524282"/>
    <w:rsid w:val="005247E5"/>
    <w:rsid w:val="00527850"/>
    <w:rsid w:val="00527D55"/>
    <w:rsid w:val="00527DB3"/>
    <w:rsid w:val="005305C6"/>
    <w:rsid w:val="005325CE"/>
    <w:rsid w:val="005430DB"/>
    <w:rsid w:val="00543E3F"/>
    <w:rsid w:val="0055613A"/>
    <w:rsid w:val="0056385F"/>
    <w:rsid w:val="005669C3"/>
    <w:rsid w:val="00571302"/>
    <w:rsid w:val="00572668"/>
    <w:rsid w:val="00575503"/>
    <w:rsid w:val="0057567D"/>
    <w:rsid w:val="0057639C"/>
    <w:rsid w:val="00582DAC"/>
    <w:rsid w:val="00590182"/>
    <w:rsid w:val="005903BB"/>
    <w:rsid w:val="00592C67"/>
    <w:rsid w:val="005A0590"/>
    <w:rsid w:val="005A08C1"/>
    <w:rsid w:val="005A3930"/>
    <w:rsid w:val="005A48B7"/>
    <w:rsid w:val="005A7862"/>
    <w:rsid w:val="005B14FE"/>
    <w:rsid w:val="005B22D2"/>
    <w:rsid w:val="005B74C9"/>
    <w:rsid w:val="005C0FF3"/>
    <w:rsid w:val="005C340B"/>
    <w:rsid w:val="005C573B"/>
    <w:rsid w:val="005C7A69"/>
    <w:rsid w:val="005D404F"/>
    <w:rsid w:val="005D5CA2"/>
    <w:rsid w:val="005D7D20"/>
    <w:rsid w:val="005E37C5"/>
    <w:rsid w:val="005E52CD"/>
    <w:rsid w:val="005E5A3E"/>
    <w:rsid w:val="005E7408"/>
    <w:rsid w:val="005F43F5"/>
    <w:rsid w:val="005F566C"/>
    <w:rsid w:val="005F6472"/>
    <w:rsid w:val="005F76D7"/>
    <w:rsid w:val="006052F3"/>
    <w:rsid w:val="0060627B"/>
    <w:rsid w:val="00606916"/>
    <w:rsid w:val="006158A7"/>
    <w:rsid w:val="00620F5C"/>
    <w:rsid w:val="00621F51"/>
    <w:rsid w:val="006252A3"/>
    <w:rsid w:val="00627664"/>
    <w:rsid w:val="006307F9"/>
    <w:rsid w:val="006329C3"/>
    <w:rsid w:val="00632AE7"/>
    <w:rsid w:val="00635662"/>
    <w:rsid w:val="0063671C"/>
    <w:rsid w:val="00637D20"/>
    <w:rsid w:val="006414DB"/>
    <w:rsid w:val="0064156E"/>
    <w:rsid w:val="0064427C"/>
    <w:rsid w:val="0064709A"/>
    <w:rsid w:val="006522D0"/>
    <w:rsid w:val="00652C43"/>
    <w:rsid w:val="00654E8B"/>
    <w:rsid w:val="006552B7"/>
    <w:rsid w:val="00655502"/>
    <w:rsid w:val="00657B44"/>
    <w:rsid w:val="00661A79"/>
    <w:rsid w:val="00661EEC"/>
    <w:rsid w:val="006645F1"/>
    <w:rsid w:val="00664842"/>
    <w:rsid w:val="006656EE"/>
    <w:rsid w:val="00671E5C"/>
    <w:rsid w:val="0067310C"/>
    <w:rsid w:val="00677222"/>
    <w:rsid w:val="006803F2"/>
    <w:rsid w:val="00681B63"/>
    <w:rsid w:val="00691504"/>
    <w:rsid w:val="00695500"/>
    <w:rsid w:val="0069605E"/>
    <w:rsid w:val="006A1B6A"/>
    <w:rsid w:val="006B40F1"/>
    <w:rsid w:val="006B6C5B"/>
    <w:rsid w:val="006C2DC3"/>
    <w:rsid w:val="006C52A3"/>
    <w:rsid w:val="006C6CF9"/>
    <w:rsid w:val="006D1231"/>
    <w:rsid w:val="006D3170"/>
    <w:rsid w:val="006D42E2"/>
    <w:rsid w:val="006D4B31"/>
    <w:rsid w:val="006D733F"/>
    <w:rsid w:val="006E32F1"/>
    <w:rsid w:val="006E7DBE"/>
    <w:rsid w:val="006F36DD"/>
    <w:rsid w:val="006F42EF"/>
    <w:rsid w:val="006F5086"/>
    <w:rsid w:val="00700575"/>
    <w:rsid w:val="00707995"/>
    <w:rsid w:val="00707C4E"/>
    <w:rsid w:val="00707D2B"/>
    <w:rsid w:val="00711A29"/>
    <w:rsid w:val="0071368D"/>
    <w:rsid w:val="007141C8"/>
    <w:rsid w:val="00724446"/>
    <w:rsid w:val="007269C7"/>
    <w:rsid w:val="00727E2F"/>
    <w:rsid w:val="00731E90"/>
    <w:rsid w:val="00732A8A"/>
    <w:rsid w:val="00735A6E"/>
    <w:rsid w:val="00736F06"/>
    <w:rsid w:val="00740622"/>
    <w:rsid w:val="00743D08"/>
    <w:rsid w:val="007442DE"/>
    <w:rsid w:val="00744A9C"/>
    <w:rsid w:val="007462E7"/>
    <w:rsid w:val="00746620"/>
    <w:rsid w:val="00751101"/>
    <w:rsid w:val="0075406E"/>
    <w:rsid w:val="007555C7"/>
    <w:rsid w:val="00756403"/>
    <w:rsid w:val="00756732"/>
    <w:rsid w:val="0075757E"/>
    <w:rsid w:val="00757A01"/>
    <w:rsid w:val="0076128C"/>
    <w:rsid w:val="007614A1"/>
    <w:rsid w:val="0076520B"/>
    <w:rsid w:val="0076556C"/>
    <w:rsid w:val="00766BFF"/>
    <w:rsid w:val="00767F59"/>
    <w:rsid w:val="0077289A"/>
    <w:rsid w:val="00772D81"/>
    <w:rsid w:val="0077744E"/>
    <w:rsid w:val="00780486"/>
    <w:rsid w:val="007807AB"/>
    <w:rsid w:val="00780AEE"/>
    <w:rsid w:val="00781859"/>
    <w:rsid w:val="00781EB1"/>
    <w:rsid w:val="00782079"/>
    <w:rsid w:val="00782902"/>
    <w:rsid w:val="00783106"/>
    <w:rsid w:val="00787445"/>
    <w:rsid w:val="007913F8"/>
    <w:rsid w:val="00791DB4"/>
    <w:rsid w:val="0079317F"/>
    <w:rsid w:val="00793E8B"/>
    <w:rsid w:val="00794E19"/>
    <w:rsid w:val="00795186"/>
    <w:rsid w:val="007A0264"/>
    <w:rsid w:val="007A2AC9"/>
    <w:rsid w:val="007A4CD7"/>
    <w:rsid w:val="007A51E3"/>
    <w:rsid w:val="007A687D"/>
    <w:rsid w:val="007A7F61"/>
    <w:rsid w:val="007A7FBB"/>
    <w:rsid w:val="007B0DA3"/>
    <w:rsid w:val="007B2A66"/>
    <w:rsid w:val="007B302E"/>
    <w:rsid w:val="007C24FC"/>
    <w:rsid w:val="007C459B"/>
    <w:rsid w:val="007C53CE"/>
    <w:rsid w:val="007D0367"/>
    <w:rsid w:val="007D080B"/>
    <w:rsid w:val="007D22B5"/>
    <w:rsid w:val="007D29DB"/>
    <w:rsid w:val="007D6269"/>
    <w:rsid w:val="007D63F2"/>
    <w:rsid w:val="007D6B1C"/>
    <w:rsid w:val="007D7617"/>
    <w:rsid w:val="007D78D3"/>
    <w:rsid w:val="007E298E"/>
    <w:rsid w:val="007E2B9D"/>
    <w:rsid w:val="007F250D"/>
    <w:rsid w:val="007F2C18"/>
    <w:rsid w:val="007F345A"/>
    <w:rsid w:val="007F523A"/>
    <w:rsid w:val="007F6882"/>
    <w:rsid w:val="007F7EB6"/>
    <w:rsid w:val="00800083"/>
    <w:rsid w:val="008023B5"/>
    <w:rsid w:val="00807CC4"/>
    <w:rsid w:val="00812896"/>
    <w:rsid w:val="00814FE3"/>
    <w:rsid w:val="0082281A"/>
    <w:rsid w:val="00826440"/>
    <w:rsid w:val="008341A4"/>
    <w:rsid w:val="00841EE3"/>
    <w:rsid w:val="008450C3"/>
    <w:rsid w:val="00845BD9"/>
    <w:rsid w:val="00846080"/>
    <w:rsid w:val="008474C0"/>
    <w:rsid w:val="008544D7"/>
    <w:rsid w:val="00854B32"/>
    <w:rsid w:val="00856771"/>
    <w:rsid w:val="00856B77"/>
    <w:rsid w:val="00860D64"/>
    <w:rsid w:val="00861BFA"/>
    <w:rsid w:val="00863BA5"/>
    <w:rsid w:val="008661E7"/>
    <w:rsid w:val="008736C5"/>
    <w:rsid w:val="008753E5"/>
    <w:rsid w:val="00876044"/>
    <w:rsid w:val="00877195"/>
    <w:rsid w:val="00880507"/>
    <w:rsid w:val="008821F0"/>
    <w:rsid w:val="00882DAE"/>
    <w:rsid w:val="00893403"/>
    <w:rsid w:val="008A6692"/>
    <w:rsid w:val="008B2070"/>
    <w:rsid w:val="008B3834"/>
    <w:rsid w:val="008B4FF5"/>
    <w:rsid w:val="008C22AC"/>
    <w:rsid w:val="008C6C7C"/>
    <w:rsid w:val="008C79D6"/>
    <w:rsid w:val="008D04AE"/>
    <w:rsid w:val="008D5010"/>
    <w:rsid w:val="008D543E"/>
    <w:rsid w:val="008D7383"/>
    <w:rsid w:val="008E1CF2"/>
    <w:rsid w:val="008E4146"/>
    <w:rsid w:val="008E5ABA"/>
    <w:rsid w:val="008E5C42"/>
    <w:rsid w:val="008E6EE4"/>
    <w:rsid w:val="008E7FA9"/>
    <w:rsid w:val="008F0621"/>
    <w:rsid w:val="008F3DBF"/>
    <w:rsid w:val="0090050F"/>
    <w:rsid w:val="00901E2B"/>
    <w:rsid w:val="00904317"/>
    <w:rsid w:val="00904664"/>
    <w:rsid w:val="00904CF3"/>
    <w:rsid w:val="009078B8"/>
    <w:rsid w:val="00910260"/>
    <w:rsid w:val="0091488A"/>
    <w:rsid w:val="00914A6D"/>
    <w:rsid w:val="0091649E"/>
    <w:rsid w:val="009251C1"/>
    <w:rsid w:val="00927122"/>
    <w:rsid w:val="009363D5"/>
    <w:rsid w:val="00936E35"/>
    <w:rsid w:val="009429A5"/>
    <w:rsid w:val="009435B0"/>
    <w:rsid w:val="00950139"/>
    <w:rsid w:val="0095053A"/>
    <w:rsid w:val="0095107A"/>
    <w:rsid w:val="00952312"/>
    <w:rsid w:val="00952D45"/>
    <w:rsid w:val="009536EF"/>
    <w:rsid w:val="0095432A"/>
    <w:rsid w:val="00957566"/>
    <w:rsid w:val="00961298"/>
    <w:rsid w:val="00963243"/>
    <w:rsid w:val="00963FDF"/>
    <w:rsid w:val="009665EA"/>
    <w:rsid w:val="009703C7"/>
    <w:rsid w:val="009709B6"/>
    <w:rsid w:val="009809A2"/>
    <w:rsid w:val="00981F36"/>
    <w:rsid w:val="009822EC"/>
    <w:rsid w:val="009823BA"/>
    <w:rsid w:val="00984EC9"/>
    <w:rsid w:val="00985404"/>
    <w:rsid w:val="00985E3D"/>
    <w:rsid w:val="00987324"/>
    <w:rsid w:val="0098742D"/>
    <w:rsid w:val="00990F28"/>
    <w:rsid w:val="00991857"/>
    <w:rsid w:val="00991AB1"/>
    <w:rsid w:val="00992DFF"/>
    <w:rsid w:val="00992E9D"/>
    <w:rsid w:val="00993874"/>
    <w:rsid w:val="009972EF"/>
    <w:rsid w:val="009A409F"/>
    <w:rsid w:val="009A48FF"/>
    <w:rsid w:val="009B2EDD"/>
    <w:rsid w:val="009B7ECB"/>
    <w:rsid w:val="009C062C"/>
    <w:rsid w:val="009C2DAD"/>
    <w:rsid w:val="009C5543"/>
    <w:rsid w:val="009C7A2E"/>
    <w:rsid w:val="009D694B"/>
    <w:rsid w:val="009D6E46"/>
    <w:rsid w:val="009D7835"/>
    <w:rsid w:val="009E1568"/>
    <w:rsid w:val="009E30DB"/>
    <w:rsid w:val="009E3C20"/>
    <w:rsid w:val="009E7F97"/>
    <w:rsid w:val="009F5CF8"/>
    <w:rsid w:val="009F7256"/>
    <w:rsid w:val="009F7AA0"/>
    <w:rsid w:val="00A03014"/>
    <w:rsid w:val="00A04FCE"/>
    <w:rsid w:val="00A107F1"/>
    <w:rsid w:val="00A1104A"/>
    <w:rsid w:val="00A111F4"/>
    <w:rsid w:val="00A13CA9"/>
    <w:rsid w:val="00A13FDA"/>
    <w:rsid w:val="00A1587C"/>
    <w:rsid w:val="00A220A6"/>
    <w:rsid w:val="00A226CE"/>
    <w:rsid w:val="00A2594A"/>
    <w:rsid w:val="00A2646B"/>
    <w:rsid w:val="00A26674"/>
    <w:rsid w:val="00A3004E"/>
    <w:rsid w:val="00A32162"/>
    <w:rsid w:val="00A32714"/>
    <w:rsid w:val="00A338B1"/>
    <w:rsid w:val="00A346AC"/>
    <w:rsid w:val="00A3565E"/>
    <w:rsid w:val="00A36CCE"/>
    <w:rsid w:val="00A37398"/>
    <w:rsid w:val="00A37878"/>
    <w:rsid w:val="00A378E9"/>
    <w:rsid w:val="00A41DCC"/>
    <w:rsid w:val="00A42ADA"/>
    <w:rsid w:val="00A4487E"/>
    <w:rsid w:val="00A4509A"/>
    <w:rsid w:val="00A4515F"/>
    <w:rsid w:val="00A45D92"/>
    <w:rsid w:val="00A463BB"/>
    <w:rsid w:val="00A46B36"/>
    <w:rsid w:val="00A47469"/>
    <w:rsid w:val="00A5033E"/>
    <w:rsid w:val="00A519A3"/>
    <w:rsid w:val="00A54731"/>
    <w:rsid w:val="00A56188"/>
    <w:rsid w:val="00A61A42"/>
    <w:rsid w:val="00A64547"/>
    <w:rsid w:val="00A64BAD"/>
    <w:rsid w:val="00A733F8"/>
    <w:rsid w:val="00A753F7"/>
    <w:rsid w:val="00A75AD2"/>
    <w:rsid w:val="00A77484"/>
    <w:rsid w:val="00A774F2"/>
    <w:rsid w:val="00A827E2"/>
    <w:rsid w:val="00A8417B"/>
    <w:rsid w:val="00A841BF"/>
    <w:rsid w:val="00A841CB"/>
    <w:rsid w:val="00A91D25"/>
    <w:rsid w:val="00A95294"/>
    <w:rsid w:val="00A9765D"/>
    <w:rsid w:val="00A97E4B"/>
    <w:rsid w:val="00AA16C8"/>
    <w:rsid w:val="00AA2160"/>
    <w:rsid w:val="00AA32BB"/>
    <w:rsid w:val="00AA433A"/>
    <w:rsid w:val="00AA4D8C"/>
    <w:rsid w:val="00AB1EDC"/>
    <w:rsid w:val="00AB39ED"/>
    <w:rsid w:val="00AB4A10"/>
    <w:rsid w:val="00AB5855"/>
    <w:rsid w:val="00AB5DAA"/>
    <w:rsid w:val="00AB5E08"/>
    <w:rsid w:val="00AC3548"/>
    <w:rsid w:val="00AC4A0E"/>
    <w:rsid w:val="00AC532A"/>
    <w:rsid w:val="00AC5B11"/>
    <w:rsid w:val="00AD1495"/>
    <w:rsid w:val="00AD2A84"/>
    <w:rsid w:val="00AD3524"/>
    <w:rsid w:val="00AE048E"/>
    <w:rsid w:val="00AE135C"/>
    <w:rsid w:val="00AE3B7E"/>
    <w:rsid w:val="00AE3DF6"/>
    <w:rsid w:val="00AE4E1C"/>
    <w:rsid w:val="00AE791D"/>
    <w:rsid w:val="00AF0997"/>
    <w:rsid w:val="00AF2C7A"/>
    <w:rsid w:val="00AF4908"/>
    <w:rsid w:val="00B0257D"/>
    <w:rsid w:val="00B02676"/>
    <w:rsid w:val="00B03843"/>
    <w:rsid w:val="00B0548B"/>
    <w:rsid w:val="00B067BA"/>
    <w:rsid w:val="00B075FD"/>
    <w:rsid w:val="00B118B0"/>
    <w:rsid w:val="00B14A62"/>
    <w:rsid w:val="00B2510F"/>
    <w:rsid w:val="00B27285"/>
    <w:rsid w:val="00B30E46"/>
    <w:rsid w:val="00B31188"/>
    <w:rsid w:val="00B35B8D"/>
    <w:rsid w:val="00B36AF0"/>
    <w:rsid w:val="00B46EC2"/>
    <w:rsid w:val="00B4710F"/>
    <w:rsid w:val="00B53741"/>
    <w:rsid w:val="00B544D1"/>
    <w:rsid w:val="00B5718B"/>
    <w:rsid w:val="00B61FBD"/>
    <w:rsid w:val="00B636E5"/>
    <w:rsid w:val="00B6633A"/>
    <w:rsid w:val="00B7018D"/>
    <w:rsid w:val="00B7149E"/>
    <w:rsid w:val="00B768C7"/>
    <w:rsid w:val="00B77597"/>
    <w:rsid w:val="00B81282"/>
    <w:rsid w:val="00B8142F"/>
    <w:rsid w:val="00B832CC"/>
    <w:rsid w:val="00B91DE8"/>
    <w:rsid w:val="00B93E48"/>
    <w:rsid w:val="00B943D4"/>
    <w:rsid w:val="00B94577"/>
    <w:rsid w:val="00B96AA8"/>
    <w:rsid w:val="00B96D9B"/>
    <w:rsid w:val="00B97279"/>
    <w:rsid w:val="00BA5FC0"/>
    <w:rsid w:val="00BA6EB6"/>
    <w:rsid w:val="00BB053F"/>
    <w:rsid w:val="00BB1961"/>
    <w:rsid w:val="00BB4B65"/>
    <w:rsid w:val="00BB5140"/>
    <w:rsid w:val="00BB5A3F"/>
    <w:rsid w:val="00BC0472"/>
    <w:rsid w:val="00BC4332"/>
    <w:rsid w:val="00BC4711"/>
    <w:rsid w:val="00BD0D39"/>
    <w:rsid w:val="00BD0F0E"/>
    <w:rsid w:val="00BD3214"/>
    <w:rsid w:val="00BD40B6"/>
    <w:rsid w:val="00BD5117"/>
    <w:rsid w:val="00BD54F1"/>
    <w:rsid w:val="00BD66F6"/>
    <w:rsid w:val="00BE4582"/>
    <w:rsid w:val="00BE5DD0"/>
    <w:rsid w:val="00BE5F09"/>
    <w:rsid w:val="00BE7B2A"/>
    <w:rsid w:val="00BF4380"/>
    <w:rsid w:val="00BF5B63"/>
    <w:rsid w:val="00BF61D0"/>
    <w:rsid w:val="00BF63EC"/>
    <w:rsid w:val="00BF6742"/>
    <w:rsid w:val="00BF73FF"/>
    <w:rsid w:val="00BF79FA"/>
    <w:rsid w:val="00C02CAB"/>
    <w:rsid w:val="00C10FC1"/>
    <w:rsid w:val="00C11695"/>
    <w:rsid w:val="00C14370"/>
    <w:rsid w:val="00C26034"/>
    <w:rsid w:val="00C3077D"/>
    <w:rsid w:val="00C30FF3"/>
    <w:rsid w:val="00C31921"/>
    <w:rsid w:val="00C33D26"/>
    <w:rsid w:val="00C34CC3"/>
    <w:rsid w:val="00C41C77"/>
    <w:rsid w:val="00C44F48"/>
    <w:rsid w:val="00C50BE7"/>
    <w:rsid w:val="00C53682"/>
    <w:rsid w:val="00C54237"/>
    <w:rsid w:val="00C5456A"/>
    <w:rsid w:val="00C62493"/>
    <w:rsid w:val="00C6371B"/>
    <w:rsid w:val="00C657D3"/>
    <w:rsid w:val="00C65F6F"/>
    <w:rsid w:val="00C70404"/>
    <w:rsid w:val="00C7046F"/>
    <w:rsid w:val="00C70A15"/>
    <w:rsid w:val="00C70C9E"/>
    <w:rsid w:val="00C746B3"/>
    <w:rsid w:val="00C74E59"/>
    <w:rsid w:val="00C82026"/>
    <w:rsid w:val="00C8330F"/>
    <w:rsid w:val="00C83517"/>
    <w:rsid w:val="00C858FA"/>
    <w:rsid w:val="00C91FBF"/>
    <w:rsid w:val="00C93424"/>
    <w:rsid w:val="00C95859"/>
    <w:rsid w:val="00C9620A"/>
    <w:rsid w:val="00C96FE4"/>
    <w:rsid w:val="00C97348"/>
    <w:rsid w:val="00CA2BA8"/>
    <w:rsid w:val="00CA395C"/>
    <w:rsid w:val="00CA3B43"/>
    <w:rsid w:val="00CA3CCE"/>
    <w:rsid w:val="00CA56AB"/>
    <w:rsid w:val="00CA6649"/>
    <w:rsid w:val="00CB07E0"/>
    <w:rsid w:val="00CB566F"/>
    <w:rsid w:val="00CB6569"/>
    <w:rsid w:val="00CB7C16"/>
    <w:rsid w:val="00CB7F33"/>
    <w:rsid w:val="00CC1F2D"/>
    <w:rsid w:val="00CC283B"/>
    <w:rsid w:val="00CC3DAB"/>
    <w:rsid w:val="00CD0EA6"/>
    <w:rsid w:val="00CD26CC"/>
    <w:rsid w:val="00CD29B2"/>
    <w:rsid w:val="00CD4428"/>
    <w:rsid w:val="00CD583E"/>
    <w:rsid w:val="00CD7D90"/>
    <w:rsid w:val="00CE1684"/>
    <w:rsid w:val="00CE2478"/>
    <w:rsid w:val="00CE24C4"/>
    <w:rsid w:val="00CE6AD1"/>
    <w:rsid w:val="00CF0022"/>
    <w:rsid w:val="00CF054F"/>
    <w:rsid w:val="00CF0F69"/>
    <w:rsid w:val="00CF1278"/>
    <w:rsid w:val="00CF4BEA"/>
    <w:rsid w:val="00CF4D8B"/>
    <w:rsid w:val="00CF66FF"/>
    <w:rsid w:val="00CF7EA8"/>
    <w:rsid w:val="00D04CC0"/>
    <w:rsid w:val="00D05821"/>
    <w:rsid w:val="00D06932"/>
    <w:rsid w:val="00D1063C"/>
    <w:rsid w:val="00D14F68"/>
    <w:rsid w:val="00D16DF9"/>
    <w:rsid w:val="00D200AE"/>
    <w:rsid w:val="00D2545F"/>
    <w:rsid w:val="00D316FD"/>
    <w:rsid w:val="00D328EF"/>
    <w:rsid w:val="00D35DE1"/>
    <w:rsid w:val="00D42F51"/>
    <w:rsid w:val="00D44068"/>
    <w:rsid w:val="00D46D14"/>
    <w:rsid w:val="00D522A5"/>
    <w:rsid w:val="00D533F8"/>
    <w:rsid w:val="00D53479"/>
    <w:rsid w:val="00D53B68"/>
    <w:rsid w:val="00D5762F"/>
    <w:rsid w:val="00D632B8"/>
    <w:rsid w:val="00D70ED3"/>
    <w:rsid w:val="00D733DD"/>
    <w:rsid w:val="00D76820"/>
    <w:rsid w:val="00D8159C"/>
    <w:rsid w:val="00D83E9A"/>
    <w:rsid w:val="00D86334"/>
    <w:rsid w:val="00D919F7"/>
    <w:rsid w:val="00D97A22"/>
    <w:rsid w:val="00DA0316"/>
    <w:rsid w:val="00DA06C7"/>
    <w:rsid w:val="00DA0AC0"/>
    <w:rsid w:val="00DA0E9D"/>
    <w:rsid w:val="00DA3BAE"/>
    <w:rsid w:val="00DA5D6F"/>
    <w:rsid w:val="00DA701E"/>
    <w:rsid w:val="00DB047F"/>
    <w:rsid w:val="00DB0A33"/>
    <w:rsid w:val="00DB3F00"/>
    <w:rsid w:val="00DB5214"/>
    <w:rsid w:val="00DB5810"/>
    <w:rsid w:val="00DB6F42"/>
    <w:rsid w:val="00DC6142"/>
    <w:rsid w:val="00DD1764"/>
    <w:rsid w:val="00DD2AFC"/>
    <w:rsid w:val="00DD42F2"/>
    <w:rsid w:val="00DD4BDB"/>
    <w:rsid w:val="00DD4D85"/>
    <w:rsid w:val="00DD764A"/>
    <w:rsid w:val="00DE26AB"/>
    <w:rsid w:val="00DE2B21"/>
    <w:rsid w:val="00DE7613"/>
    <w:rsid w:val="00DE7633"/>
    <w:rsid w:val="00DF1272"/>
    <w:rsid w:val="00DF6D72"/>
    <w:rsid w:val="00E100B2"/>
    <w:rsid w:val="00E15216"/>
    <w:rsid w:val="00E15C81"/>
    <w:rsid w:val="00E161B9"/>
    <w:rsid w:val="00E163C1"/>
    <w:rsid w:val="00E16832"/>
    <w:rsid w:val="00E172BF"/>
    <w:rsid w:val="00E20614"/>
    <w:rsid w:val="00E21810"/>
    <w:rsid w:val="00E247A9"/>
    <w:rsid w:val="00E25540"/>
    <w:rsid w:val="00E26121"/>
    <w:rsid w:val="00E26A27"/>
    <w:rsid w:val="00E30AD1"/>
    <w:rsid w:val="00E34561"/>
    <w:rsid w:val="00E41223"/>
    <w:rsid w:val="00E415AD"/>
    <w:rsid w:val="00E422C9"/>
    <w:rsid w:val="00E43202"/>
    <w:rsid w:val="00E5006E"/>
    <w:rsid w:val="00E526A8"/>
    <w:rsid w:val="00E54924"/>
    <w:rsid w:val="00E564F5"/>
    <w:rsid w:val="00E61DCB"/>
    <w:rsid w:val="00E62F62"/>
    <w:rsid w:val="00E645B3"/>
    <w:rsid w:val="00E6512A"/>
    <w:rsid w:val="00E6581D"/>
    <w:rsid w:val="00E66D23"/>
    <w:rsid w:val="00E7176D"/>
    <w:rsid w:val="00E73E9D"/>
    <w:rsid w:val="00E75B03"/>
    <w:rsid w:val="00E7647D"/>
    <w:rsid w:val="00E77C52"/>
    <w:rsid w:val="00E84BB7"/>
    <w:rsid w:val="00E85827"/>
    <w:rsid w:val="00E8794B"/>
    <w:rsid w:val="00E92D19"/>
    <w:rsid w:val="00EA02CD"/>
    <w:rsid w:val="00EA480B"/>
    <w:rsid w:val="00EB09B5"/>
    <w:rsid w:val="00EB2555"/>
    <w:rsid w:val="00EB2896"/>
    <w:rsid w:val="00EB4A94"/>
    <w:rsid w:val="00EB4CD8"/>
    <w:rsid w:val="00EB523C"/>
    <w:rsid w:val="00EB5CC5"/>
    <w:rsid w:val="00EB6D33"/>
    <w:rsid w:val="00EB6FEC"/>
    <w:rsid w:val="00EC4CE5"/>
    <w:rsid w:val="00EC5F45"/>
    <w:rsid w:val="00EC65E1"/>
    <w:rsid w:val="00EC767A"/>
    <w:rsid w:val="00ED1912"/>
    <w:rsid w:val="00ED346A"/>
    <w:rsid w:val="00ED43E1"/>
    <w:rsid w:val="00ED7364"/>
    <w:rsid w:val="00EE1660"/>
    <w:rsid w:val="00EE18A0"/>
    <w:rsid w:val="00EE276B"/>
    <w:rsid w:val="00EE340B"/>
    <w:rsid w:val="00EE3F5C"/>
    <w:rsid w:val="00EE4010"/>
    <w:rsid w:val="00EE5D19"/>
    <w:rsid w:val="00EE77D1"/>
    <w:rsid w:val="00EF0A88"/>
    <w:rsid w:val="00EF2BAB"/>
    <w:rsid w:val="00EF2BE2"/>
    <w:rsid w:val="00EF31EF"/>
    <w:rsid w:val="00EF7C73"/>
    <w:rsid w:val="00F02362"/>
    <w:rsid w:val="00F071AC"/>
    <w:rsid w:val="00F119A4"/>
    <w:rsid w:val="00F14AD2"/>
    <w:rsid w:val="00F168F1"/>
    <w:rsid w:val="00F251E3"/>
    <w:rsid w:val="00F30429"/>
    <w:rsid w:val="00F328DF"/>
    <w:rsid w:val="00F33C65"/>
    <w:rsid w:val="00F37214"/>
    <w:rsid w:val="00F40A0F"/>
    <w:rsid w:val="00F40AE7"/>
    <w:rsid w:val="00F41221"/>
    <w:rsid w:val="00F428D5"/>
    <w:rsid w:val="00F50955"/>
    <w:rsid w:val="00F5511E"/>
    <w:rsid w:val="00F55D47"/>
    <w:rsid w:val="00F560B0"/>
    <w:rsid w:val="00F61580"/>
    <w:rsid w:val="00F67835"/>
    <w:rsid w:val="00F8216F"/>
    <w:rsid w:val="00F83460"/>
    <w:rsid w:val="00F87B18"/>
    <w:rsid w:val="00F90FDA"/>
    <w:rsid w:val="00F91587"/>
    <w:rsid w:val="00F92DBF"/>
    <w:rsid w:val="00F92DDB"/>
    <w:rsid w:val="00F936CB"/>
    <w:rsid w:val="00FA536A"/>
    <w:rsid w:val="00FA5E42"/>
    <w:rsid w:val="00FB5DBA"/>
    <w:rsid w:val="00FB6493"/>
    <w:rsid w:val="00FB6A88"/>
    <w:rsid w:val="00FC29F8"/>
    <w:rsid w:val="00FC2D0D"/>
    <w:rsid w:val="00FD19EF"/>
    <w:rsid w:val="00FD350D"/>
    <w:rsid w:val="00FD44FE"/>
    <w:rsid w:val="00FD4E87"/>
    <w:rsid w:val="00FD63E2"/>
    <w:rsid w:val="00FD6D94"/>
    <w:rsid w:val="00FD7E2D"/>
    <w:rsid w:val="00FE18BC"/>
    <w:rsid w:val="00FE56DF"/>
    <w:rsid w:val="00FE62BE"/>
    <w:rsid w:val="00FE7D02"/>
    <w:rsid w:val="00FF6135"/>
    <w:rsid w:val="00FF7C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rsid w:val="002D7A9D"/>
    <w:pPr>
      <w:spacing w:after="120"/>
    </w:pPr>
  </w:style>
  <w:style w:type="character" w:customStyle="1" w:styleId="BodyTextChar">
    <w:name w:val="Body Text Char"/>
    <w:aliases w:val="Body Text1 Char"/>
    <w:basedOn w:val="DefaultParagraphFont"/>
    <w:link w:val="BodyText"/>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Virsraksti"/>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semiHidden/>
    <w:unhideWhenUsed/>
    <w:rsid w:val="00766BFF"/>
    <w:rPr>
      <w:sz w:val="20"/>
      <w:szCs w:val="20"/>
    </w:rPr>
  </w:style>
  <w:style w:type="character" w:customStyle="1" w:styleId="CommentTextChar">
    <w:name w:val="Comment Text Char"/>
    <w:basedOn w:val="DefaultParagraphFont"/>
    <w:link w:val="CommentText"/>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
    <w:link w:val="ListParagraph"/>
    <w:uiPriority w:val="99"/>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widowControl/>
      <w:suppressAutoHyphens w:val="0"/>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widowControl/>
      <w:suppressAutoHyphens w:val="0"/>
      <w:ind w:left="567"/>
      <w:jc w:val="both"/>
    </w:pPr>
    <w:rPr>
      <w:rFonts w:eastAsiaTheme="minorHAnsi" w:cstheme="minorBidi"/>
      <w:sz w:val="22"/>
      <w:lang w:eastAsia="en-US"/>
    </w:rPr>
  </w:style>
  <w:style w:type="paragraph" w:customStyle="1" w:styleId="Punkts">
    <w:name w:val="Punkts"/>
    <w:basedOn w:val="Normal"/>
    <w:next w:val="Apakpunkts"/>
    <w:rsid w:val="00F87B18"/>
    <w:pPr>
      <w:widowControl/>
      <w:numPr>
        <w:numId w:val="19"/>
      </w:numPr>
      <w:suppressAutoHyphens w:val="0"/>
    </w:pPr>
    <w:rPr>
      <w:rFonts w:ascii="Arial" w:hAnsi="Arial"/>
      <w:b/>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E1"/>
    <w:pPr>
      <w:widowControl w:val="0"/>
      <w:suppressAutoHyphens/>
      <w:spacing w:after="0" w:line="240" w:lineRule="auto"/>
    </w:pPr>
    <w:rPr>
      <w:rFonts w:eastAsia="Times New Roman" w:cs="Times New Roman"/>
      <w:szCs w:val="24"/>
      <w:lang w:eastAsia="lv-LV"/>
    </w:rPr>
  </w:style>
  <w:style w:type="paragraph" w:styleId="Heading1">
    <w:name w:val="heading 1"/>
    <w:aliases w:val="heading1,Section Heading,Antraste 1,heading2"/>
    <w:basedOn w:val="Normal"/>
    <w:next w:val="Normal"/>
    <w:link w:val="Heading1Char"/>
    <w:qFormat/>
    <w:rsid w:val="002D7A9D"/>
    <w:pPr>
      <w:keepNext/>
      <w:spacing w:before="240" w:after="60"/>
      <w:outlineLvl w:val="0"/>
    </w:pPr>
    <w:rPr>
      <w:rFonts w:ascii="Cambria" w:hAnsi="Cambria"/>
      <w:b/>
      <w:bCs/>
      <w:kern w:val="32"/>
      <w:sz w:val="32"/>
      <w:szCs w:val="32"/>
    </w:rPr>
  </w:style>
  <w:style w:type="paragraph" w:styleId="Heading2">
    <w:name w:val="heading 2"/>
    <w:aliases w:val="Antraste 2,Reset numbering,B_Kapittel"/>
    <w:basedOn w:val="Normal"/>
    <w:next w:val="Normal"/>
    <w:link w:val="Heading2Char"/>
    <w:qFormat/>
    <w:rsid w:val="002D7A9D"/>
    <w:pPr>
      <w:keepNext/>
      <w:autoSpaceDE w:val="0"/>
      <w:jc w:val="both"/>
      <w:outlineLvl w:val="1"/>
    </w:pPr>
    <w:rPr>
      <w:rFonts w:ascii="Cambria" w:hAnsi="Cambria"/>
      <w:b/>
      <w:bCs/>
      <w:i/>
      <w:iCs/>
      <w:sz w:val="28"/>
      <w:szCs w:val="28"/>
    </w:rPr>
  </w:style>
  <w:style w:type="paragraph" w:styleId="Heading3">
    <w:name w:val="heading 3"/>
    <w:aliases w:val="Antraste 3,Antraste 31,Antraste 32,Antraste 33,Antraste 34,Antraste 35,Antraste 36,Antraste 37,hd3,h3"/>
    <w:basedOn w:val="Normal"/>
    <w:next w:val="Normal"/>
    <w:link w:val="Heading3Char"/>
    <w:unhideWhenUsed/>
    <w:qFormat/>
    <w:rsid w:val="0048060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hd4,h4"/>
    <w:basedOn w:val="Normal"/>
    <w:next w:val="Normal"/>
    <w:link w:val="Heading4Char"/>
    <w:qFormat/>
    <w:rsid w:val="0048060C"/>
    <w:pPr>
      <w:keepNext/>
      <w:widowControl/>
      <w:numPr>
        <w:ilvl w:val="3"/>
        <w:numId w:val="1"/>
      </w:numPr>
      <w:suppressAutoHyphens w:val="0"/>
      <w:overflowPunct w:val="0"/>
      <w:autoSpaceDE w:val="0"/>
      <w:autoSpaceDN w:val="0"/>
      <w:adjustRightInd w:val="0"/>
      <w:spacing w:before="240" w:after="60"/>
      <w:jc w:val="both"/>
      <w:outlineLvl w:val="3"/>
    </w:pPr>
    <w:rPr>
      <w:i/>
      <w:color w:val="auto"/>
      <w:lang w:val="x-none" w:eastAsia="en-US"/>
    </w:rPr>
  </w:style>
  <w:style w:type="paragraph" w:styleId="Heading5">
    <w:name w:val="heading 5"/>
    <w:basedOn w:val="Normal"/>
    <w:next w:val="Normal"/>
    <w:link w:val="Heading5Char"/>
    <w:qFormat/>
    <w:rsid w:val="0048060C"/>
    <w:pPr>
      <w:widowControl/>
      <w:numPr>
        <w:ilvl w:val="4"/>
        <w:numId w:val="1"/>
      </w:numPr>
      <w:suppressAutoHyphens w:val="0"/>
      <w:overflowPunct w:val="0"/>
      <w:autoSpaceDE w:val="0"/>
      <w:autoSpaceDN w:val="0"/>
      <w:adjustRightInd w:val="0"/>
      <w:spacing w:before="240" w:after="60"/>
      <w:jc w:val="both"/>
      <w:outlineLvl w:val="4"/>
    </w:pPr>
    <w:rPr>
      <w:rFonts w:ascii="Arial" w:hAnsi="Arial"/>
      <w:color w:val="auto"/>
      <w:sz w:val="22"/>
      <w:lang w:eastAsia="en-US"/>
    </w:rPr>
  </w:style>
  <w:style w:type="paragraph" w:styleId="Heading6">
    <w:name w:val="heading 6"/>
    <w:aliases w:val="hd6,h6"/>
    <w:basedOn w:val="Normal"/>
    <w:next w:val="Normal"/>
    <w:link w:val="Heading6Char"/>
    <w:qFormat/>
    <w:rsid w:val="0048060C"/>
    <w:pPr>
      <w:widowControl/>
      <w:numPr>
        <w:ilvl w:val="5"/>
        <w:numId w:val="1"/>
      </w:numPr>
      <w:suppressAutoHyphens w:val="0"/>
      <w:overflowPunct w:val="0"/>
      <w:autoSpaceDE w:val="0"/>
      <w:autoSpaceDN w:val="0"/>
      <w:adjustRightInd w:val="0"/>
      <w:spacing w:before="240" w:after="60"/>
      <w:jc w:val="both"/>
      <w:outlineLvl w:val="5"/>
    </w:pPr>
    <w:rPr>
      <w:rFonts w:ascii="Arial" w:hAnsi="Arial"/>
      <w:i/>
      <w:color w:val="auto"/>
      <w:sz w:val="22"/>
      <w:lang w:eastAsia="en-US"/>
    </w:rPr>
  </w:style>
  <w:style w:type="paragraph" w:styleId="Heading7">
    <w:name w:val="heading 7"/>
    <w:basedOn w:val="Normal"/>
    <w:next w:val="Normal"/>
    <w:link w:val="Heading7Char"/>
    <w:unhideWhenUsed/>
    <w:qFormat/>
    <w:rsid w:val="0048060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d8,h8"/>
    <w:basedOn w:val="Normal"/>
    <w:next w:val="Normal"/>
    <w:link w:val="Heading8Char"/>
    <w:qFormat/>
    <w:rsid w:val="0048060C"/>
    <w:pPr>
      <w:widowControl/>
      <w:numPr>
        <w:ilvl w:val="7"/>
        <w:numId w:val="1"/>
      </w:numPr>
      <w:suppressAutoHyphens w:val="0"/>
      <w:overflowPunct w:val="0"/>
      <w:autoSpaceDE w:val="0"/>
      <w:autoSpaceDN w:val="0"/>
      <w:adjustRightInd w:val="0"/>
      <w:spacing w:before="240" w:after="60"/>
      <w:jc w:val="both"/>
      <w:outlineLvl w:val="7"/>
    </w:pPr>
    <w:rPr>
      <w:rFonts w:ascii="Arial" w:hAnsi="Arial"/>
      <w:i/>
      <w:color w:val="auto"/>
      <w:lang w:eastAsia="en-US"/>
    </w:rPr>
  </w:style>
  <w:style w:type="paragraph" w:styleId="Heading9">
    <w:name w:val="heading 9"/>
    <w:basedOn w:val="Normal"/>
    <w:next w:val="Normal"/>
    <w:link w:val="Heading9Char"/>
    <w:qFormat/>
    <w:rsid w:val="002D7A9D"/>
    <w:pPr>
      <w:keepNext/>
      <w:autoSpaceDE w:val="0"/>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Section Heading Char,Antraste 1 Char,heading2 Char"/>
    <w:basedOn w:val="DefaultParagraphFont"/>
    <w:link w:val="Heading1"/>
    <w:rsid w:val="002D7A9D"/>
    <w:rPr>
      <w:rFonts w:ascii="Cambria" w:eastAsia="Times New Roman" w:hAnsi="Cambria" w:cs="Times New Roman"/>
      <w:b/>
      <w:bCs/>
      <w:kern w:val="32"/>
      <w:sz w:val="32"/>
      <w:szCs w:val="32"/>
      <w:lang w:eastAsia="lv-LV"/>
    </w:rPr>
  </w:style>
  <w:style w:type="character" w:customStyle="1" w:styleId="Heading2Char">
    <w:name w:val="Heading 2 Char"/>
    <w:aliases w:val="Antraste 2 Char,Reset numbering Char,B_Kapittel Char"/>
    <w:basedOn w:val="DefaultParagraphFont"/>
    <w:link w:val="Heading2"/>
    <w:rsid w:val="002D7A9D"/>
    <w:rPr>
      <w:rFonts w:ascii="Cambria" w:eastAsia="Times New Roman" w:hAnsi="Cambria" w:cs="Times New Roman"/>
      <w:b/>
      <w:bCs/>
      <w:i/>
      <w:iCs/>
      <w:sz w:val="28"/>
      <w:szCs w:val="28"/>
      <w:lang w:eastAsia="lv-LV"/>
    </w:rPr>
  </w:style>
  <w:style w:type="character" w:customStyle="1" w:styleId="Heading9Char">
    <w:name w:val="Heading 9 Char"/>
    <w:basedOn w:val="DefaultParagraphFont"/>
    <w:link w:val="Heading9"/>
    <w:uiPriority w:val="9"/>
    <w:rsid w:val="002D7A9D"/>
    <w:rPr>
      <w:rFonts w:ascii="Cambria" w:eastAsia="Times New Roman" w:hAnsi="Cambria" w:cs="Times New Roman"/>
      <w:sz w:val="20"/>
      <w:szCs w:val="20"/>
      <w:lang w:eastAsia="lv-LV"/>
    </w:rPr>
  </w:style>
  <w:style w:type="paragraph" w:styleId="BodyText">
    <w:name w:val="Body Text"/>
    <w:aliases w:val="Body Text1"/>
    <w:basedOn w:val="Normal"/>
    <w:link w:val="BodyTextChar"/>
    <w:rsid w:val="002D7A9D"/>
    <w:pPr>
      <w:spacing w:after="120"/>
    </w:pPr>
  </w:style>
  <w:style w:type="character" w:customStyle="1" w:styleId="BodyTextChar">
    <w:name w:val="Body Text Char"/>
    <w:aliases w:val="Body Text1 Char"/>
    <w:basedOn w:val="DefaultParagraphFont"/>
    <w:link w:val="BodyText"/>
    <w:rsid w:val="002D7A9D"/>
    <w:rPr>
      <w:rFonts w:eastAsia="Times New Roman" w:cs="Times New Roman"/>
      <w:szCs w:val="24"/>
      <w:lang w:eastAsia="lv-LV"/>
    </w:rPr>
  </w:style>
  <w:style w:type="paragraph" w:styleId="Footer">
    <w:name w:val="footer"/>
    <w:aliases w:val="Char5 Char"/>
    <w:basedOn w:val="Normal"/>
    <w:link w:val="FooterChar"/>
    <w:uiPriority w:val="99"/>
    <w:rsid w:val="002D7A9D"/>
    <w:pPr>
      <w:tabs>
        <w:tab w:val="center" w:pos="4153"/>
        <w:tab w:val="right" w:pos="8306"/>
      </w:tabs>
      <w:suppressAutoHyphens w:val="0"/>
    </w:pPr>
  </w:style>
  <w:style w:type="character" w:customStyle="1" w:styleId="FooterChar">
    <w:name w:val="Footer Char"/>
    <w:aliases w:val="Char5 Char Char"/>
    <w:basedOn w:val="DefaultParagraphFont"/>
    <w:link w:val="Footer"/>
    <w:uiPriority w:val="99"/>
    <w:rsid w:val="002D7A9D"/>
    <w:rPr>
      <w:rFonts w:eastAsia="Times New Roman" w:cs="Times New Roman"/>
      <w:szCs w:val="24"/>
      <w:lang w:eastAsia="lv-LV"/>
    </w:rPr>
  </w:style>
  <w:style w:type="paragraph" w:styleId="NormalWeb">
    <w:name w:val="Normal (Web)"/>
    <w:basedOn w:val="Normal"/>
    <w:rsid w:val="002D7A9D"/>
    <w:pPr>
      <w:spacing w:before="100"/>
    </w:pPr>
    <w:rPr>
      <w:lang w:val="en-GB"/>
    </w:rPr>
  </w:style>
  <w:style w:type="paragraph" w:customStyle="1" w:styleId="naisf">
    <w:name w:val="naisf"/>
    <w:basedOn w:val="Normal"/>
    <w:uiPriority w:val="99"/>
    <w:rsid w:val="002D7A9D"/>
    <w:pPr>
      <w:spacing w:before="75" w:after="75"/>
      <w:ind w:firstLine="375"/>
      <w:jc w:val="both"/>
    </w:pPr>
  </w:style>
  <w:style w:type="paragraph" w:customStyle="1" w:styleId="naislab">
    <w:name w:val="naislab"/>
    <w:basedOn w:val="Normal"/>
    <w:uiPriority w:val="99"/>
    <w:rsid w:val="002D7A9D"/>
    <w:pPr>
      <w:widowControl/>
      <w:suppressAutoHyphens w:val="0"/>
      <w:spacing w:before="100" w:beforeAutospacing="1" w:after="100" w:afterAutospacing="1"/>
    </w:pPr>
    <w:rPr>
      <w:color w:val="auto"/>
    </w:rPr>
  </w:style>
  <w:style w:type="character" w:styleId="Hyperlink">
    <w:name w:val="Hyperlink"/>
    <w:rsid w:val="002D7A9D"/>
    <w:rPr>
      <w:rFonts w:cs="Times New Roman"/>
      <w:color w:val="0000FF"/>
      <w:u w:val="single"/>
    </w:rPr>
  </w:style>
  <w:style w:type="table" w:styleId="TableGrid">
    <w:name w:val="Table Grid"/>
    <w:basedOn w:val="TableNormal"/>
    <w:uiPriority w:val="39"/>
    <w:rsid w:val="002D7A9D"/>
    <w:pPr>
      <w:spacing w:after="0"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106"/>
    <w:pPr>
      <w:spacing w:after="0" w:line="240" w:lineRule="auto"/>
    </w:pPr>
    <w:rPr>
      <w:rFonts w:eastAsia="Times New Roman" w:cs="Times New Roman"/>
      <w:color w:val="auto"/>
      <w:szCs w:val="24"/>
    </w:rPr>
  </w:style>
  <w:style w:type="paragraph" w:styleId="TOC1">
    <w:name w:val="toc 1"/>
    <w:basedOn w:val="Normal"/>
    <w:next w:val="Normal"/>
    <w:autoRedefine/>
    <w:semiHidden/>
    <w:rsid w:val="00FA5E42"/>
    <w:pPr>
      <w:widowControl/>
      <w:suppressAutoHyphens w:val="0"/>
      <w:jc w:val="both"/>
    </w:pPr>
    <w:rPr>
      <w:color w:val="auto"/>
      <w:lang w:eastAsia="en-US"/>
    </w:rPr>
  </w:style>
  <w:style w:type="paragraph" w:styleId="ListParagraph">
    <w:name w:val="List Paragraph"/>
    <w:aliases w:val="Strip,Virsraksti"/>
    <w:basedOn w:val="Normal"/>
    <w:link w:val="ListParagraphChar"/>
    <w:uiPriority w:val="34"/>
    <w:qFormat/>
    <w:rsid w:val="001E5BA8"/>
    <w:pPr>
      <w:ind w:left="720"/>
      <w:contextualSpacing/>
    </w:pPr>
  </w:style>
  <w:style w:type="paragraph" w:styleId="BodyTextIndent">
    <w:name w:val="Body Text Indent"/>
    <w:basedOn w:val="Normal"/>
    <w:link w:val="BodyTextIndentChar"/>
    <w:unhideWhenUsed/>
    <w:rsid w:val="00E75B03"/>
    <w:pPr>
      <w:spacing w:after="120"/>
      <w:ind w:left="283"/>
    </w:pPr>
  </w:style>
  <w:style w:type="character" w:customStyle="1" w:styleId="BodyTextIndentChar">
    <w:name w:val="Body Text Indent Char"/>
    <w:basedOn w:val="DefaultParagraphFont"/>
    <w:link w:val="BodyTextIndent"/>
    <w:uiPriority w:val="99"/>
    <w:semiHidden/>
    <w:rsid w:val="00E75B03"/>
    <w:rPr>
      <w:rFonts w:eastAsia="Times New Roman" w:cs="Times New Roman"/>
      <w:szCs w:val="24"/>
      <w:lang w:eastAsia="lv-LV"/>
    </w:rPr>
  </w:style>
  <w:style w:type="paragraph" w:customStyle="1" w:styleId="Default">
    <w:name w:val="Default"/>
    <w:rsid w:val="00E75B03"/>
    <w:pPr>
      <w:autoSpaceDE w:val="0"/>
      <w:autoSpaceDN w:val="0"/>
      <w:adjustRightInd w:val="0"/>
      <w:spacing w:after="0" w:line="240" w:lineRule="auto"/>
    </w:pPr>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E75B03"/>
    <w:pPr>
      <w:widowControl/>
      <w:suppressAutoHyphens w:val="0"/>
      <w:spacing w:after="120"/>
      <w:ind w:left="283"/>
    </w:pPr>
    <w:rPr>
      <w:color w:val="auto"/>
      <w:sz w:val="16"/>
      <w:szCs w:val="16"/>
    </w:rPr>
  </w:style>
  <w:style w:type="character" w:customStyle="1" w:styleId="BodyTextIndent3Char">
    <w:name w:val="Body Text Indent 3 Char"/>
    <w:basedOn w:val="DefaultParagraphFont"/>
    <w:link w:val="BodyTextIndent3"/>
    <w:uiPriority w:val="99"/>
    <w:semiHidden/>
    <w:rsid w:val="00E75B03"/>
    <w:rPr>
      <w:rFonts w:eastAsia="Times New Roman" w:cs="Times New Roman"/>
      <w:color w:val="auto"/>
      <w:sz w:val="16"/>
      <w:szCs w:val="16"/>
      <w:lang w:eastAsia="lv-LV"/>
    </w:rPr>
  </w:style>
  <w:style w:type="paragraph" w:customStyle="1" w:styleId="naisnod">
    <w:name w:val="naisnod"/>
    <w:basedOn w:val="Normal"/>
    <w:rsid w:val="00F92DBF"/>
    <w:pPr>
      <w:widowControl/>
      <w:suppressAutoHyphens w:val="0"/>
      <w:spacing w:before="100" w:beforeAutospacing="1" w:after="100" w:afterAutospacing="1"/>
    </w:pPr>
    <w:rPr>
      <w:color w:val="auto"/>
    </w:rPr>
  </w:style>
  <w:style w:type="character" w:styleId="CommentReference">
    <w:name w:val="annotation reference"/>
    <w:rsid w:val="001153DC"/>
    <w:rPr>
      <w:sz w:val="16"/>
      <w:szCs w:val="16"/>
    </w:rPr>
  </w:style>
  <w:style w:type="paragraph" w:styleId="BodyText2">
    <w:name w:val="Body Text 2"/>
    <w:basedOn w:val="Normal"/>
    <w:link w:val="BodyText2Char"/>
    <w:unhideWhenUsed/>
    <w:rsid w:val="0064156E"/>
    <w:pPr>
      <w:spacing w:after="120" w:line="480" w:lineRule="auto"/>
    </w:pPr>
  </w:style>
  <w:style w:type="character" w:customStyle="1" w:styleId="BodyText2Char">
    <w:name w:val="Body Text 2 Char"/>
    <w:basedOn w:val="DefaultParagraphFont"/>
    <w:link w:val="BodyText2"/>
    <w:uiPriority w:val="99"/>
    <w:rsid w:val="0064156E"/>
    <w:rPr>
      <w:rFonts w:eastAsia="Times New Roman" w:cs="Times New Roman"/>
      <w:szCs w:val="24"/>
      <w:lang w:eastAsia="lv-LV"/>
    </w:rPr>
  </w:style>
  <w:style w:type="paragraph" w:styleId="CommentText">
    <w:name w:val="annotation text"/>
    <w:basedOn w:val="Normal"/>
    <w:link w:val="CommentTextChar"/>
    <w:semiHidden/>
    <w:unhideWhenUsed/>
    <w:rsid w:val="00766BFF"/>
    <w:rPr>
      <w:sz w:val="20"/>
      <w:szCs w:val="20"/>
    </w:rPr>
  </w:style>
  <w:style w:type="character" w:customStyle="1" w:styleId="CommentTextChar">
    <w:name w:val="Comment Text Char"/>
    <w:basedOn w:val="DefaultParagraphFont"/>
    <w:link w:val="CommentText"/>
    <w:semiHidden/>
    <w:rsid w:val="00766BFF"/>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766BFF"/>
    <w:rPr>
      <w:b/>
      <w:bCs/>
    </w:rPr>
  </w:style>
  <w:style w:type="character" w:customStyle="1" w:styleId="CommentSubjectChar">
    <w:name w:val="Comment Subject Char"/>
    <w:basedOn w:val="CommentTextChar"/>
    <w:link w:val="CommentSubject"/>
    <w:uiPriority w:val="99"/>
    <w:semiHidden/>
    <w:rsid w:val="00766BFF"/>
    <w:rPr>
      <w:rFonts w:eastAsia="Times New Roman" w:cs="Times New Roman"/>
      <w:b/>
      <w:bCs/>
      <w:sz w:val="20"/>
      <w:szCs w:val="20"/>
      <w:lang w:eastAsia="lv-LV"/>
    </w:rPr>
  </w:style>
  <w:style w:type="paragraph" w:styleId="BalloonText">
    <w:name w:val="Balloon Text"/>
    <w:basedOn w:val="Normal"/>
    <w:link w:val="BalloonTextChar"/>
    <w:semiHidden/>
    <w:unhideWhenUsed/>
    <w:rsid w:val="00766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FF"/>
    <w:rPr>
      <w:rFonts w:ascii="Segoe UI" w:eastAsia="Times New Roman" w:hAnsi="Segoe UI" w:cs="Segoe UI"/>
      <w:sz w:val="18"/>
      <w:szCs w:val="18"/>
      <w:lang w:eastAsia="lv-LV"/>
    </w:rPr>
  </w:style>
  <w:style w:type="character" w:customStyle="1" w:styleId="ListParagraphChar">
    <w:name w:val="List Paragraph Char"/>
    <w:aliases w:val="Strip Char,Virsraksti Char"/>
    <w:link w:val="ListParagraph"/>
    <w:uiPriority w:val="99"/>
    <w:locked/>
    <w:rsid w:val="00F936CB"/>
    <w:rPr>
      <w:rFonts w:eastAsia="Times New Roman" w:cs="Times New Roman"/>
      <w:szCs w:val="24"/>
      <w:lang w:eastAsia="lv-LV"/>
    </w:rPr>
  </w:style>
  <w:style w:type="paragraph" w:styleId="TOC9">
    <w:name w:val="toc 9"/>
    <w:basedOn w:val="Normal"/>
    <w:next w:val="Normal"/>
    <w:autoRedefine/>
    <w:uiPriority w:val="39"/>
    <w:unhideWhenUsed/>
    <w:rsid w:val="00782079"/>
    <w:pPr>
      <w:spacing w:after="100"/>
    </w:pPr>
  </w:style>
  <w:style w:type="paragraph" w:styleId="FootnoteText">
    <w:name w:val="footnote text"/>
    <w:aliases w:val="Footnote,Fußnote"/>
    <w:basedOn w:val="Normal"/>
    <w:link w:val="FootnoteTextChar"/>
    <w:uiPriority w:val="99"/>
    <w:unhideWhenUsed/>
    <w:rsid w:val="002001C4"/>
    <w:rPr>
      <w:sz w:val="20"/>
      <w:szCs w:val="20"/>
    </w:rPr>
  </w:style>
  <w:style w:type="character" w:customStyle="1" w:styleId="FootnoteTextChar">
    <w:name w:val="Footnote Text Char"/>
    <w:aliases w:val="Footnote Char,Fußnote Char"/>
    <w:basedOn w:val="DefaultParagraphFont"/>
    <w:link w:val="FootnoteText"/>
    <w:uiPriority w:val="99"/>
    <w:rsid w:val="002001C4"/>
    <w:rPr>
      <w:rFonts w:eastAsia="Times New Roman" w:cs="Times New Roman"/>
      <w:sz w:val="20"/>
      <w:szCs w:val="20"/>
      <w:lang w:eastAsia="lv-LV"/>
    </w:rPr>
  </w:style>
  <w:style w:type="character" w:styleId="FootnoteReference">
    <w:name w:val="footnote reference"/>
    <w:aliases w:val="Footnote symbol"/>
    <w:basedOn w:val="DefaultParagraphFont"/>
    <w:uiPriority w:val="99"/>
    <w:unhideWhenUsed/>
    <w:rsid w:val="002001C4"/>
    <w:rPr>
      <w:vertAlign w:val="superscript"/>
    </w:rPr>
  </w:style>
  <w:style w:type="paragraph" w:styleId="Header">
    <w:name w:val="header"/>
    <w:basedOn w:val="Normal"/>
    <w:link w:val="HeaderChar"/>
    <w:uiPriority w:val="99"/>
    <w:unhideWhenUsed/>
    <w:rsid w:val="006656EE"/>
    <w:pPr>
      <w:tabs>
        <w:tab w:val="center" w:pos="4153"/>
        <w:tab w:val="right" w:pos="8306"/>
      </w:tabs>
    </w:pPr>
  </w:style>
  <w:style w:type="character" w:customStyle="1" w:styleId="HeaderChar">
    <w:name w:val="Header Char"/>
    <w:basedOn w:val="DefaultParagraphFont"/>
    <w:link w:val="Header"/>
    <w:uiPriority w:val="99"/>
    <w:rsid w:val="006656EE"/>
    <w:rPr>
      <w:rFonts w:eastAsia="Times New Roman" w:cs="Times New Roman"/>
      <w:szCs w:val="24"/>
      <w:lang w:eastAsia="lv-LV"/>
    </w:rPr>
  </w:style>
  <w:style w:type="paragraph" w:styleId="Subtitle">
    <w:name w:val="Subtitle"/>
    <w:basedOn w:val="Normal"/>
    <w:link w:val="SubtitleChar"/>
    <w:qFormat/>
    <w:rsid w:val="00861BFA"/>
    <w:pPr>
      <w:widowControl/>
      <w:suppressAutoHyphens w:val="0"/>
    </w:pPr>
    <w:rPr>
      <w:rFonts w:ascii="Arial" w:hAnsi="Arial"/>
      <w:color w:val="auto"/>
      <w:sz w:val="28"/>
      <w:szCs w:val="20"/>
      <w:lang w:val="x-none" w:eastAsia="en-US"/>
    </w:rPr>
  </w:style>
  <w:style w:type="character" w:customStyle="1" w:styleId="SubtitleChar">
    <w:name w:val="Subtitle Char"/>
    <w:basedOn w:val="DefaultParagraphFont"/>
    <w:link w:val="Subtitle"/>
    <w:rsid w:val="00861BFA"/>
    <w:rPr>
      <w:rFonts w:ascii="Arial" w:eastAsia="Times New Roman" w:hAnsi="Arial" w:cs="Times New Roman"/>
      <w:color w:val="auto"/>
      <w:sz w:val="28"/>
      <w:szCs w:val="20"/>
      <w:lang w:val="x-none"/>
    </w:rPr>
  </w:style>
  <w:style w:type="character" w:customStyle="1" w:styleId="Heading3Char">
    <w:name w:val="Heading 3 Char"/>
    <w:aliases w:val="Antraste 3 Char,Antraste 31 Char,Antraste 32 Char,Antraste 33 Char,Antraste 34 Char,Antraste 35 Char,Antraste 36 Char,Antraste 37 Char,hd3 Char,h3 Char"/>
    <w:basedOn w:val="DefaultParagraphFont"/>
    <w:link w:val="Heading3"/>
    <w:rsid w:val="0048060C"/>
    <w:rPr>
      <w:rFonts w:asciiTheme="majorHAnsi" w:eastAsiaTheme="majorEastAsia" w:hAnsiTheme="majorHAnsi" w:cstheme="majorBidi"/>
      <w:color w:val="243F60" w:themeColor="accent1" w:themeShade="7F"/>
      <w:szCs w:val="24"/>
      <w:lang w:eastAsia="lv-LV"/>
    </w:rPr>
  </w:style>
  <w:style w:type="character" w:customStyle="1" w:styleId="Heading7Char">
    <w:name w:val="Heading 7 Char"/>
    <w:basedOn w:val="DefaultParagraphFont"/>
    <w:link w:val="Heading7"/>
    <w:uiPriority w:val="9"/>
    <w:semiHidden/>
    <w:rsid w:val="0048060C"/>
    <w:rPr>
      <w:rFonts w:asciiTheme="majorHAnsi" w:eastAsiaTheme="majorEastAsia" w:hAnsiTheme="majorHAnsi" w:cstheme="majorBidi"/>
      <w:i/>
      <w:iCs/>
      <w:color w:val="243F60" w:themeColor="accent1" w:themeShade="7F"/>
      <w:szCs w:val="24"/>
      <w:lang w:eastAsia="lv-LV"/>
    </w:rPr>
  </w:style>
  <w:style w:type="character" w:customStyle="1" w:styleId="Heading4Char">
    <w:name w:val="Heading 4 Char"/>
    <w:aliases w:val="hd4 Char,h4 Char"/>
    <w:basedOn w:val="DefaultParagraphFont"/>
    <w:link w:val="Heading4"/>
    <w:rsid w:val="0048060C"/>
    <w:rPr>
      <w:rFonts w:eastAsia="Times New Roman" w:cs="Times New Roman"/>
      <w:i/>
      <w:color w:val="auto"/>
      <w:szCs w:val="24"/>
      <w:lang w:val="x-none"/>
    </w:rPr>
  </w:style>
  <w:style w:type="character" w:customStyle="1" w:styleId="Heading5Char">
    <w:name w:val="Heading 5 Char"/>
    <w:basedOn w:val="DefaultParagraphFont"/>
    <w:link w:val="Heading5"/>
    <w:rsid w:val="0048060C"/>
    <w:rPr>
      <w:rFonts w:ascii="Arial" w:eastAsia="Times New Roman" w:hAnsi="Arial" w:cs="Times New Roman"/>
      <w:color w:val="auto"/>
      <w:sz w:val="22"/>
      <w:szCs w:val="24"/>
    </w:rPr>
  </w:style>
  <w:style w:type="character" w:customStyle="1" w:styleId="Heading6Char">
    <w:name w:val="Heading 6 Char"/>
    <w:aliases w:val="hd6 Char,h6 Char"/>
    <w:basedOn w:val="DefaultParagraphFont"/>
    <w:link w:val="Heading6"/>
    <w:rsid w:val="0048060C"/>
    <w:rPr>
      <w:rFonts w:ascii="Arial" w:eastAsia="Times New Roman" w:hAnsi="Arial" w:cs="Times New Roman"/>
      <w:i/>
      <w:color w:val="auto"/>
      <w:sz w:val="22"/>
      <w:szCs w:val="24"/>
    </w:rPr>
  </w:style>
  <w:style w:type="character" w:customStyle="1" w:styleId="Heading8Char">
    <w:name w:val="Heading 8 Char"/>
    <w:aliases w:val="hd8 Char,h8 Char"/>
    <w:basedOn w:val="DefaultParagraphFont"/>
    <w:link w:val="Heading8"/>
    <w:rsid w:val="0048060C"/>
    <w:rPr>
      <w:rFonts w:ascii="Arial" w:eastAsia="Times New Roman" w:hAnsi="Arial" w:cs="Times New Roman"/>
      <w:i/>
      <w:color w:val="auto"/>
      <w:szCs w:val="24"/>
    </w:rPr>
  </w:style>
  <w:style w:type="character" w:styleId="PageNumber">
    <w:name w:val="page number"/>
    <w:basedOn w:val="DefaultParagraphFont"/>
    <w:rsid w:val="0048060C"/>
  </w:style>
  <w:style w:type="paragraph" w:styleId="Title">
    <w:name w:val="Title"/>
    <w:basedOn w:val="Normal"/>
    <w:link w:val="TitleChar"/>
    <w:qFormat/>
    <w:rsid w:val="0048060C"/>
    <w:pPr>
      <w:widowControl/>
      <w:suppressAutoHyphens w:val="0"/>
      <w:jc w:val="center"/>
    </w:pPr>
    <w:rPr>
      <w:rFonts w:ascii="Arial" w:hAnsi="Arial"/>
      <w:color w:val="auto"/>
      <w:sz w:val="28"/>
      <w:szCs w:val="20"/>
      <w:lang w:val="x-none" w:eastAsia="en-US"/>
    </w:rPr>
  </w:style>
  <w:style w:type="character" w:customStyle="1" w:styleId="TitleChar">
    <w:name w:val="Title Char"/>
    <w:basedOn w:val="DefaultParagraphFont"/>
    <w:link w:val="Title"/>
    <w:rsid w:val="0048060C"/>
    <w:rPr>
      <w:rFonts w:ascii="Arial" w:eastAsia="Times New Roman" w:hAnsi="Arial" w:cs="Times New Roman"/>
      <w:color w:val="auto"/>
      <w:sz w:val="28"/>
      <w:szCs w:val="20"/>
      <w:lang w:val="x-none"/>
    </w:rPr>
  </w:style>
  <w:style w:type="character" w:styleId="Strong">
    <w:name w:val="Strong"/>
    <w:uiPriority w:val="22"/>
    <w:qFormat/>
    <w:rsid w:val="0048060C"/>
    <w:rPr>
      <w:rFonts w:ascii="Times New Roman" w:hAnsi="Times New Roman"/>
      <w:b/>
      <w:bCs/>
      <w:noProof w:val="0"/>
      <w:lang w:val="lv-LV"/>
    </w:rPr>
  </w:style>
  <w:style w:type="paragraph" w:customStyle="1" w:styleId="txt1">
    <w:name w:val="txt1"/>
    <w:rsid w:val="004806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eastAsia="Times New Roman" w:cs="Times New Roman"/>
      <w:sz w:val="20"/>
      <w:szCs w:val="20"/>
      <w:lang w:val="en-US" w:eastAsia="lv-LV"/>
    </w:rPr>
  </w:style>
  <w:style w:type="character" w:customStyle="1" w:styleId="RakstzRakstz2">
    <w:name w:val="Rakstz. Rakstz.2"/>
    <w:rsid w:val="0048060C"/>
    <w:rPr>
      <w:sz w:val="24"/>
      <w:szCs w:val="24"/>
      <w:lang w:eastAsia="en-US"/>
    </w:rPr>
  </w:style>
  <w:style w:type="paragraph" w:styleId="BodyTextIndent2">
    <w:name w:val="Body Text Indent 2"/>
    <w:basedOn w:val="Normal"/>
    <w:link w:val="BodyTextIndent2Char"/>
    <w:rsid w:val="0048060C"/>
    <w:pPr>
      <w:widowControl/>
      <w:suppressAutoHyphens w:val="0"/>
      <w:overflowPunct w:val="0"/>
      <w:autoSpaceDE w:val="0"/>
      <w:autoSpaceDN w:val="0"/>
      <w:adjustRightInd w:val="0"/>
      <w:spacing w:before="120" w:after="120" w:line="480" w:lineRule="auto"/>
      <w:ind w:left="283"/>
      <w:jc w:val="both"/>
    </w:pPr>
    <w:rPr>
      <w:color w:val="auto"/>
      <w:lang w:eastAsia="x-none"/>
    </w:rPr>
  </w:style>
  <w:style w:type="character" w:customStyle="1" w:styleId="BodyTextIndent2Char">
    <w:name w:val="Body Text Indent 2 Char"/>
    <w:basedOn w:val="DefaultParagraphFont"/>
    <w:link w:val="BodyTextIndent2"/>
    <w:rsid w:val="0048060C"/>
    <w:rPr>
      <w:rFonts w:eastAsia="Times New Roman" w:cs="Times New Roman"/>
      <w:color w:val="auto"/>
      <w:szCs w:val="24"/>
      <w:lang w:eastAsia="x-none"/>
    </w:rPr>
  </w:style>
  <w:style w:type="paragraph" w:customStyle="1" w:styleId="naiskr">
    <w:name w:val="naiskr"/>
    <w:basedOn w:val="Normal"/>
    <w:rsid w:val="0048060C"/>
    <w:pPr>
      <w:widowControl/>
      <w:suppressAutoHyphens w:val="0"/>
      <w:spacing w:before="100" w:beforeAutospacing="1" w:after="100" w:afterAutospacing="1"/>
    </w:pPr>
    <w:rPr>
      <w:color w:val="auto"/>
    </w:rPr>
  </w:style>
  <w:style w:type="paragraph" w:customStyle="1" w:styleId="naisc">
    <w:name w:val="naisc"/>
    <w:basedOn w:val="Normal"/>
    <w:rsid w:val="0048060C"/>
    <w:pPr>
      <w:widowControl/>
      <w:suppressAutoHyphens w:val="0"/>
      <w:spacing w:before="100" w:beforeAutospacing="1" w:after="100" w:afterAutospacing="1"/>
    </w:pPr>
    <w:rPr>
      <w:color w:val="auto"/>
    </w:rPr>
  </w:style>
  <w:style w:type="character" w:styleId="LineNumber">
    <w:name w:val="line number"/>
    <w:basedOn w:val="DefaultParagraphFont"/>
    <w:rsid w:val="0048060C"/>
  </w:style>
  <w:style w:type="paragraph" w:styleId="DocumentMap">
    <w:name w:val="Document Map"/>
    <w:basedOn w:val="Normal"/>
    <w:link w:val="DocumentMapChar"/>
    <w:semiHidden/>
    <w:rsid w:val="0048060C"/>
    <w:pPr>
      <w:widowControl/>
      <w:shd w:val="clear" w:color="auto" w:fill="000080"/>
      <w:suppressAutoHyphens w:val="0"/>
      <w:overflowPunct w:val="0"/>
      <w:autoSpaceDE w:val="0"/>
      <w:autoSpaceDN w:val="0"/>
      <w:adjustRightInd w:val="0"/>
      <w:spacing w:before="120"/>
      <w:jc w:val="both"/>
    </w:pPr>
    <w:rPr>
      <w:rFonts w:ascii="Tahoma" w:hAnsi="Tahoma" w:cs="Tahoma"/>
      <w:color w:val="auto"/>
      <w:sz w:val="20"/>
      <w:szCs w:val="20"/>
      <w:lang w:eastAsia="en-US"/>
    </w:rPr>
  </w:style>
  <w:style w:type="character" w:customStyle="1" w:styleId="DocumentMapChar">
    <w:name w:val="Document Map Char"/>
    <w:basedOn w:val="DefaultParagraphFont"/>
    <w:link w:val="DocumentMap"/>
    <w:semiHidden/>
    <w:rsid w:val="0048060C"/>
    <w:rPr>
      <w:rFonts w:ascii="Tahoma" w:eastAsia="Times New Roman" w:hAnsi="Tahoma" w:cs="Tahoma"/>
      <w:color w:val="auto"/>
      <w:sz w:val="20"/>
      <w:szCs w:val="20"/>
      <w:shd w:val="clear" w:color="auto" w:fill="000080"/>
    </w:rPr>
  </w:style>
  <w:style w:type="paragraph" w:customStyle="1" w:styleId="NoSpacing1">
    <w:name w:val="No Spacing1"/>
    <w:uiPriority w:val="1"/>
    <w:qFormat/>
    <w:rsid w:val="0048060C"/>
    <w:pPr>
      <w:spacing w:after="0" w:line="240" w:lineRule="auto"/>
      <w:ind w:left="721" w:hanging="437"/>
      <w:jc w:val="both"/>
    </w:pPr>
    <w:rPr>
      <w:rFonts w:eastAsia="Calibri" w:cs="Times New Roman"/>
      <w:color w:val="auto"/>
      <w:szCs w:val="22"/>
    </w:rPr>
  </w:style>
  <w:style w:type="paragraph" w:styleId="Revision">
    <w:name w:val="Revision"/>
    <w:hidden/>
    <w:uiPriority w:val="99"/>
    <w:semiHidden/>
    <w:rsid w:val="0048060C"/>
    <w:pPr>
      <w:spacing w:after="0" w:line="240" w:lineRule="auto"/>
    </w:pPr>
    <w:rPr>
      <w:rFonts w:eastAsia="Times New Roman" w:cs="Times New Roman"/>
      <w:color w:val="auto"/>
      <w:szCs w:val="24"/>
    </w:rPr>
  </w:style>
  <w:style w:type="paragraph" w:customStyle="1" w:styleId="Apakpunkts">
    <w:name w:val="Apakšpunkts"/>
    <w:basedOn w:val="Heading3"/>
    <w:link w:val="ApakpunktsChar"/>
    <w:rsid w:val="0048060C"/>
    <w:pPr>
      <w:keepNext w:val="0"/>
      <w:keepLines w:val="0"/>
      <w:numPr>
        <w:ilvl w:val="2"/>
      </w:numPr>
      <w:tabs>
        <w:tab w:val="num" w:pos="1080"/>
        <w:tab w:val="num" w:pos="2160"/>
      </w:tabs>
      <w:suppressAutoHyphens w:val="0"/>
      <w:spacing w:before="120" w:after="60"/>
      <w:ind w:left="1080" w:hanging="720"/>
      <w:jc w:val="both"/>
    </w:pPr>
    <w:rPr>
      <w:rFonts w:ascii="Times New Roman" w:eastAsia="Times New Roman" w:hAnsi="Times New Roman" w:cs="Times New Roman"/>
      <w:iCs/>
      <w:color w:val="000000"/>
      <w:szCs w:val="28"/>
      <w:lang w:val="x-none" w:eastAsia="en-US"/>
    </w:rPr>
  </w:style>
  <w:style w:type="character" w:customStyle="1" w:styleId="ApakpunktsChar">
    <w:name w:val="Apakšpunkts Char"/>
    <w:link w:val="Apakpunkts"/>
    <w:rsid w:val="0048060C"/>
    <w:rPr>
      <w:rFonts w:eastAsia="Times New Roman" w:cs="Times New Roman"/>
      <w:iCs/>
      <w:szCs w:val="28"/>
      <w:lang w:val="x-none"/>
    </w:rPr>
  </w:style>
  <w:style w:type="paragraph" w:customStyle="1" w:styleId="NoSpacing2">
    <w:name w:val="No Spacing2"/>
    <w:uiPriority w:val="1"/>
    <w:qFormat/>
    <w:rsid w:val="0048060C"/>
    <w:pPr>
      <w:spacing w:after="0" w:line="240" w:lineRule="auto"/>
      <w:ind w:left="721" w:hanging="437"/>
      <w:jc w:val="both"/>
    </w:pPr>
    <w:rPr>
      <w:rFonts w:eastAsia="Calibri" w:cs="Times New Roman"/>
      <w:color w:val="auto"/>
      <w:szCs w:val="22"/>
    </w:rPr>
  </w:style>
  <w:style w:type="paragraph" w:styleId="Caption">
    <w:name w:val="caption"/>
    <w:basedOn w:val="Normal"/>
    <w:uiPriority w:val="35"/>
    <w:qFormat/>
    <w:rsid w:val="0048060C"/>
    <w:pPr>
      <w:widowControl/>
      <w:suppressAutoHyphens w:val="0"/>
    </w:pPr>
    <w:rPr>
      <w:b/>
      <w:bCs/>
      <w:color w:val="auto"/>
      <w:sz w:val="20"/>
      <w:szCs w:val="20"/>
    </w:rPr>
  </w:style>
  <w:style w:type="character" w:styleId="Emphasis">
    <w:name w:val="Emphasis"/>
    <w:uiPriority w:val="20"/>
    <w:qFormat/>
    <w:rsid w:val="0048060C"/>
    <w:rPr>
      <w:i/>
      <w:iCs/>
    </w:rPr>
  </w:style>
  <w:style w:type="character" w:customStyle="1" w:styleId="st">
    <w:name w:val="st"/>
    <w:basedOn w:val="DefaultParagraphFont"/>
    <w:rsid w:val="00150015"/>
  </w:style>
  <w:style w:type="character" w:customStyle="1" w:styleId="apple-style-span">
    <w:name w:val="apple-style-span"/>
    <w:rsid w:val="00DA5D6F"/>
  </w:style>
  <w:style w:type="paragraph" w:customStyle="1" w:styleId="Bodynolikums">
    <w:name w:val="Body nolikums"/>
    <w:basedOn w:val="Normal"/>
    <w:link w:val="BodynolikumsChar"/>
    <w:qFormat/>
    <w:rsid w:val="00AE048E"/>
    <w:pPr>
      <w:keepNext/>
      <w:widowControl/>
      <w:suppressAutoHyphens w:val="0"/>
      <w:spacing w:after="120" w:line="280" w:lineRule="atLeast"/>
      <w:jc w:val="both"/>
    </w:pPr>
    <w:rPr>
      <w:color w:val="auto"/>
      <w:lang w:eastAsia="ru-RU"/>
    </w:rPr>
  </w:style>
  <w:style w:type="character" w:customStyle="1" w:styleId="BodynolikumsChar">
    <w:name w:val="Body nolikums Char"/>
    <w:link w:val="Bodynolikums"/>
    <w:rsid w:val="00AE048E"/>
    <w:rPr>
      <w:rFonts w:eastAsia="Times New Roman" w:cs="Times New Roman"/>
      <w:color w:val="auto"/>
      <w:szCs w:val="24"/>
      <w:lang w:eastAsia="ru-RU"/>
    </w:rPr>
  </w:style>
  <w:style w:type="character" w:customStyle="1" w:styleId="ListContinueChar">
    <w:name w:val="List Continue Char"/>
    <w:link w:val="ListContinue"/>
    <w:uiPriority w:val="99"/>
    <w:rsid w:val="00F87B18"/>
    <w:rPr>
      <w:sz w:val="22"/>
      <w:szCs w:val="24"/>
    </w:rPr>
  </w:style>
  <w:style w:type="paragraph" w:styleId="ListContinue">
    <w:name w:val="List Continue"/>
    <w:basedOn w:val="Normal"/>
    <w:link w:val="ListContinueChar"/>
    <w:autoRedefine/>
    <w:uiPriority w:val="99"/>
    <w:rsid w:val="00F87B18"/>
    <w:pPr>
      <w:widowControl/>
      <w:suppressAutoHyphens w:val="0"/>
      <w:ind w:left="567"/>
      <w:jc w:val="both"/>
    </w:pPr>
    <w:rPr>
      <w:rFonts w:eastAsiaTheme="minorHAnsi" w:cstheme="minorBidi"/>
      <w:sz w:val="22"/>
      <w:lang w:eastAsia="en-US"/>
    </w:rPr>
  </w:style>
  <w:style w:type="paragraph" w:customStyle="1" w:styleId="Punkts">
    <w:name w:val="Punkts"/>
    <w:basedOn w:val="Normal"/>
    <w:next w:val="Apakpunkts"/>
    <w:rsid w:val="00F87B18"/>
    <w:pPr>
      <w:widowControl/>
      <w:numPr>
        <w:numId w:val="19"/>
      </w:numPr>
      <w:suppressAutoHyphens w:val="0"/>
    </w:pPr>
    <w:rPr>
      <w:rFonts w:ascii="Arial" w:hAnsi="Arial"/>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1662">
      <w:bodyDiv w:val="1"/>
      <w:marLeft w:val="0"/>
      <w:marRight w:val="0"/>
      <w:marTop w:val="0"/>
      <w:marBottom w:val="0"/>
      <w:divBdr>
        <w:top w:val="none" w:sz="0" w:space="0" w:color="auto"/>
        <w:left w:val="none" w:sz="0" w:space="0" w:color="auto"/>
        <w:bottom w:val="none" w:sz="0" w:space="0" w:color="auto"/>
        <w:right w:val="none" w:sz="0" w:space="0" w:color="auto"/>
      </w:divBdr>
    </w:div>
    <w:div w:id="1491407929">
      <w:bodyDiv w:val="1"/>
      <w:marLeft w:val="0"/>
      <w:marRight w:val="0"/>
      <w:marTop w:val="0"/>
      <w:marBottom w:val="0"/>
      <w:divBdr>
        <w:top w:val="none" w:sz="0" w:space="0" w:color="auto"/>
        <w:left w:val="none" w:sz="0" w:space="0" w:color="auto"/>
        <w:bottom w:val="none" w:sz="0" w:space="0" w:color="auto"/>
        <w:right w:val="none" w:sz="0" w:space="0" w:color="auto"/>
      </w:divBdr>
    </w:div>
    <w:div w:id="1593658231">
      <w:bodyDiv w:val="1"/>
      <w:marLeft w:val="0"/>
      <w:marRight w:val="0"/>
      <w:marTop w:val="0"/>
      <w:marBottom w:val="0"/>
      <w:divBdr>
        <w:top w:val="none" w:sz="0" w:space="0" w:color="auto"/>
        <w:left w:val="none" w:sz="0" w:space="0" w:color="auto"/>
        <w:bottom w:val="none" w:sz="0" w:space="0" w:color="auto"/>
        <w:right w:val="none" w:sz="0" w:space="0" w:color="auto"/>
      </w:divBdr>
    </w:div>
    <w:div w:id="1598367385">
      <w:bodyDiv w:val="1"/>
      <w:marLeft w:val="0"/>
      <w:marRight w:val="0"/>
      <w:marTop w:val="0"/>
      <w:marBottom w:val="0"/>
      <w:divBdr>
        <w:top w:val="none" w:sz="0" w:space="0" w:color="auto"/>
        <w:left w:val="none" w:sz="0" w:space="0" w:color="auto"/>
        <w:bottom w:val="none" w:sz="0" w:space="0" w:color="auto"/>
        <w:right w:val="none" w:sz="0" w:space="0" w:color="auto"/>
      </w:divBdr>
    </w:div>
    <w:div w:id="1773627615">
      <w:bodyDiv w:val="1"/>
      <w:marLeft w:val="0"/>
      <w:marRight w:val="0"/>
      <w:marTop w:val="0"/>
      <w:marBottom w:val="0"/>
      <w:divBdr>
        <w:top w:val="none" w:sz="0" w:space="0" w:color="auto"/>
        <w:left w:val="none" w:sz="0" w:space="0" w:color="auto"/>
        <w:bottom w:val="none" w:sz="0" w:space="0" w:color="auto"/>
        <w:right w:val="none" w:sz="0" w:space="0" w:color="auto"/>
      </w:divBdr>
    </w:div>
    <w:div w:id="2026859081">
      <w:bodyDiv w:val="1"/>
      <w:marLeft w:val="0"/>
      <w:marRight w:val="0"/>
      <w:marTop w:val="0"/>
      <w:marBottom w:val="0"/>
      <w:divBdr>
        <w:top w:val="none" w:sz="0" w:space="0" w:color="auto"/>
        <w:left w:val="none" w:sz="0" w:space="0" w:color="auto"/>
        <w:bottom w:val="none" w:sz="0" w:space="0" w:color="auto"/>
        <w:right w:val="none" w:sz="0" w:space="0" w:color="auto"/>
      </w:divBdr>
    </w:div>
    <w:div w:id="20314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dzeme.lv/lv/iepirkumi" TargetMode="External"/><Relationship Id="rId18" Type="http://schemas.openxmlformats.org/officeDocument/2006/relationships/hyperlink" Target="https://www.interreg-baltic.eu/fileadmin/user_upload/about_programme/Cooperation_priorities/P3_Transport/R032_Sustainable_and_Multimodal_Transport_Actions_in_the_Scandinavian_Adriatic_Corridor.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ec.europa.eu/transport/infrastructure/tentec/tentec-portal/site/maps_upload/corridors_png/C2_northsea_baltic.pdf" TargetMode="External"/><Relationship Id="rId7" Type="http://schemas.openxmlformats.org/officeDocument/2006/relationships/footnotes" Target="footnotes.xml"/><Relationship Id="rId12" Type="http://schemas.openxmlformats.org/officeDocument/2006/relationships/hyperlink" Target="http://www.vidzeme.lv" TargetMode="External"/><Relationship Id="rId17" Type="http://schemas.openxmlformats.org/officeDocument/2006/relationships/hyperlink" Target="http://tentacle.eu/"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vidzeme.lv/lv/projekti/ten_t_pamattikla_koridoru_kapitalizacija_labklajibai_izaugsmei_un_kohezijai_tentac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dzeme.lv/lv/iepirkum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mailto:andzejs.stepancuks@vidzeme.lv" TargetMode="External"/><Relationship Id="rId19" Type="http://schemas.openxmlformats.org/officeDocument/2006/relationships/hyperlink" Target="http://www.interreg-baltic.eu/fileadmin/user_upload/about_programme/Cooperation_priorities/P3_Transport/R033_North_Sea_Baltic_connector_of_region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uropass.cedefop.europa.eu/lv/resources/european-language-levels-cefr"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vidzeme.lv/lv/petijums_vidzemes_planosanas_regiona_viedas_specializacijas_iespejas/" TargetMode="External"/><Relationship Id="rId1" Type="http://schemas.openxmlformats.org/officeDocument/2006/relationships/hyperlink" Target="http://www.interreg-baltic.eu/about-the-programme/cooperation-priorities/trans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83A6-BFA3-4526-B0B8-8FEE5A9C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41683</Words>
  <Characters>23760</Characters>
  <Application>Microsoft Office Word</Application>
  <DocSecurity>0</DocSecurity>
  <Lines>198</Lines>
  <Paragraphs>130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65313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Dace Liepina</cp:lastModifiedBy>
  <cp:revision>22</cp:revision>
  <cp:lastPrinted>2016-11-04T12:29:00Z</cp:lastPrinted>
  <dcterms:created xsi:type="dcterms:W3CDTF">2016-11-04T08:00:00Z</dcterms:created>
  <dcterms:modified xsi:type="dcterms:W3CDTF">2016-11-04T12:40:00Z</dcterms:modified>
</cp:coreProperties>
</file>