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10" w:rsidRDefault="00E0643B" w:rsidP="005044CD">
      <w:pPr>
        <w:shd w:val="clear" w:color="auto" w:fill="FFFFFF"/>
        <w:spacing w:before="120" w:after="60"/>
        <w:jc w:val="right"/>
        <w:rPr>
          <w:b/>
          <w:sz w:val="32"/>
          <w:szCs w:val="32"/>
        </w:rPr>
      </w:pPr>
      <w:r>
        <w:rPr>
          <w:b/>
          <w:noProof/>
          <w:sz w:val="32"/>
          <w:szCs w:val="32"/>
          <w:lang w:eastAsia="lv-LV"/>
        </w:rPr>
        <w:drawing>
          <wp:anchor distT="0" distB="0" distL="114300" distR="114300" simplePos="0" relativeHeight="251663360" behindDoc="1" locked="0" layoutInCell="1" allowOverlap="1">
            <wp:simplePos x="0" y="0"/>
            <wp:positionH relativeFrom="column">
              <wp:posOffset>734060</wp:posOffset>
            </wp:positionH>
            <wp:positionV relativeFrom="paragraph">
              <wp:posOffset>180340</wp:posOffset>
            </wp:positionV>
            <wp:extent cx="1200150" cy="847725"/>
            <wp:effectExtent l="19050" t="0" r="0" b="0"/>
            <wp:wrapNone/>
            <wp:docPr id="2" name="Picture 1"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R LOGO"/>
                    <pic:cNvPicPr>
                      <a:picLocks noChangeAspect="1" noChangeArrowheads="1"/>
                    </pic:cNvPicPr>
                  </pic:nvPicPr>
                  <pic:blipFill>
                    <a:blip r:embed="rId8" cstate="print"/>
                    <a:srcRect/>
                    <a:stretch>
                      <a:fillRect/>
                    </a:stretch>
                  </pic:blipFill>
                  <pic:spPr bwMode="auto">
                    <a:xfrm>
                      <a:off x="0" y="0"/>
                      <a:ext cx="1200150" cy="847725"/>
                    </a:xfrm>
                    <a:prstGeom prst="rect">
                      <a:avLst/>
                    </a:prstGeom>
                    <a:noFill/>
                    <a:ln w="9525">
                      <a:noFill/>
                      <a:miter lim="800000"/>
                      <a:headEnd/>
                      <a:tailEnd/>
                    </a:ln>
                  </pic:spPr>
                </pic:pic>
              </a:graphicData>
            </a:graphic>
          </wp:anchor>
        </w:drawing>
      </w:r>
      <w:r w:rsidRPr="005044CD">
        <w:rPr>
          <w:b/>
          <w:noProof/>
          <w:sz w:val="32"/>
          <w:szCs w:val="32"/>
          <w:lang w:eastAsia="lv-LV"/>
        </w:rPr>
        <w:drawing>
          <wp:anchor distT="0" distB="0" distL="114300" distR="114300" simplePos="0" relativeHeight="251664384" behindDoc="1" locked="0" layoutInCell="1" allowOverlap="1">
            <wp:simplePos x="0" y="0"/>
            <wp:positionH relativeFrom="column">
              <wp:posOffset>2724785</wp:posOffset>
            </wp:positionH>
            <wp:positionV relativeFrom="paragraph">
              <wp:posOffset>75565</wp:posOffset>
            </wp:positionV>
            <wp:extent cx="1943100" cy="1276350"/>
            <wp:effectExtent l="19050" t="0" r="0" b="0"/>
            <wp:wrapNone/>
            <wp:docPr id="9" name="Picture 2" descr="Via_Hanseatica_borders.PNG"/>
            <wp:cNvGraphicFramePr/>
            <a:graphic xmlns:a="http://schemas.openxmlformats.org/drawingml/2006/main">
              <a:graphicData uri="http://schemas.openxmlformats.org/drawingml/2006/picture">
                <pic:pic xmlns:pic="http://schemas.openxmlformats.org/drawingml/2006/picture">
                  <pic:nvPicPr>
                    <pic:cNvPr id="31752" name="Picture 12" descr="Via_Hanseatica_borders.PNG"/>
                    <pic:cNvPicPr>
                      <a:picLocks noChangeAspect="1"/>
                    </pic:cNvPicPr>
                  </pic:nvPicPr>
                  <pic:blipFill>
                    <a:blip r:embed="rId9" cstate="print"/>
                    <a:srcRect/>
                    <a:stretch>
                      <a:fillRect/>
                    </a:stretch>
                  </pic:blipFill>
                  <pic:spPr bwMode="auto">
                    <a:xfrm>
                      <a:off x="0" y="0"/>
                      <a:ext cx="1943100" cy="1276350"/>
                    </a:xfrm>
                    <a:prstGeom prst="rect">
                      <a:avLst/>
                    </a:prstGeom>
                    <a:noFill/>
                    <a:ln w="9525">
                      <a:noFill/>
                      <a:miter lim="800000"/>
                      <a:headEnd/>
                      <a:tailEnd/>
                    </a:ln>
                  </pic:spPr>
                </pic:pic>
              </a:graphicData>
            </a:graphic>
          </wp:anchor>
        </w:drawing>
      </w:r>
      <w:r w:rsidR="005044CD">
        <w:rPr>
          <w:b/>
          <w:noProof/>
          <w:sz w:val="32"/>
          <w:szCs w:val="32"/>
          <w:lang w:eastAsia="lv-LV"/>
        </w:rPr>
        <w:drawing>
          <wp:anchor distT="0" distB="0" distL="114300" distR="114300" simplePos="0" relativeHeight="251658240" behindDoc="1" locked="0" layoutInCell="1" allowOverlap="1">
            <wp:simplePos x="0" y="0"/>
            <wp:positionH relativeFrom="column">
              <wp:posOffset>-632460</wp:posOffset>
            </wp:positionH>
            <wp:positionV relativeFrom="paragraph">
              <wp:posOffset>75565</wp:posOffset>
            </wp:positionV>
            <wp:extent cx="1784985" cy="1123950"/>
            <wp:effectExtent l="19050" t="0" r="5715" b="0"/>
            <wp:wrapTight wrapText="bothSides">
              <wp:wrapPolygon edited="0">
                <wp:start x="4841" y="0"/>
                <wp:lineTo x="5302" y="5858"/>
                <wp:lineTo x="-231" y="7688"/>
                <wp:lineTo x="-231" y="15742"/>
                <wp:lineTo x="2766" y="17573"/>
                <wp:lineTo x="-231" y="17573"/>
                <wp:lineTo x="-231" y="20868"/>
                <wp:lineTo x="9682" y="21234"/>
                <wp:lineTo x="11296" y="21234"/>
                <wp:lineTo x="21669" y="20868"/>
                <wp:lineTo x="21669" y="17573"/>
                <wp:lineTo x="18442" y="17573"/>
                <wp:lineTo x="21669" y="15742"/>
                <wp:lineTo x="21439" y="12814"/>
                <wp:lineTo x="20978" y="11715"/>
                <wp:lineTo x="21669" y="11349"/>
                <wp:lineTo x="21669" y="2929"/>
                <wp:lineTo x="20747" y="2197"/>
                <wp:lineTo x="12679" y="0"/>
                <wp:lineTo x="4841"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r:link="rId11" cstate="print"/>
                    <a:srcRect/>
                    <a:stretch>
                      <a:fillRect/>
                    </a:stretch>
                  </pic:blipFill>
                  <pic:spPr bwMode="auto">
                    <a:xfrm>
                      <a:off x="0" y="0"/>
                      <a:ext cx="1784985" cy="1123950"/>
                    </a:xfrm>
                    <a:prstGeom prst="rect">
                      <a:avLst/>
                    </a:prstGeom>
                    <a:noFill/>
                    <a:ln w="9525">
                      <a:noFill/>
                      <a:miter lim="800000"/>
                      <a:headEnd/>
                      <a:tailEnd/>
                    </a:ln>
                  </pic:spPr>
                </pic:pic>
              </a:graphicData>
            </a:graphic>
          </wp:anchor>
        </w:drawing>
      </w:r>
    </w:p>
    <w:p w:rsidR="00711E98" w:rsidRDefault="00711E98" w:rsidP="00762610">
      <w:pPr>
        <w:jc w:val="right"/>
      </w:pPr>
    </w:p>
    <w:p w:rsidR="00E0643B" w:rsidRDefault="00E0643B" w:rsidP="00762610">
      <w:pPr>
        <w:jc w:val="right"/>
      </w:pPr>
    </w:p>
    <w:p w:rsidR="00E0643B" w:rsidRDefault="00E0643B" w:rsidP="00762610">
      <w:pPr>
        <w:jc w:val="right"/>
      </w:pPr>
    </w:p>
    <w:p w:rsidR="00E0643B" w:rsidRDefault="00E0643B" w:rsidP="00762610">
      <w:pPr>
        <w:jc w:val="right"/>
      </w:pPr>
    </w:p>
    <w:p w:rsidR="00E0643B" w:rsidRDefault="00E0643B" w:rsidP="00E0643B">
      <w:pPr>
        <w:jc w:val="center"/>
      </w:pPr>
    </w:p>
    <w:p w:rsidR="00E0643B" w:rsidRDefault="00E0643B" w:rsidP="00762610">
      <w:pPr>
        <w:jc w:val="right"/>
      </w:pPr>
    </w:p>
    <w:p w:rsidR="00E0643B" w:rsidRDefault="00E0643B" w:rsidP="00762610">
      <w:pPr>
        <w:jc w:val="right"/>
      </w:pPr>
    </w:p>
    <w:p w:rsidR="00E0643B" w:rsidRDefault="00E0643B" w:rsidP="00762610">
      <w:pPr>
        <w:jc w:val="right"/>
      </w:pPr>
    </w:p>
    <w:p w:rsidR="00762610" w:rsidRPr="00312777" w:rsidRDefault="00762610" w:rsidP="00762610">
      <w:pPr>
        <w:jc w:val="right"/>
      </w:pPr>
      <w:r w:rsidRPr="00312777">
        <w:t>APSTIPRINĀTS:</w:t>
      </w:r>
    </w:p>
    <w:p w:rsidR="00762610" w:rsidRPr="00312777" w:rsidRDefault="00762610" w:rsidP="00762610">
      <w:pPr>
        <w:jc w:val="right"/>
      </w:pPr>
      <w:r w:rsidRPr="00312777">
        <w:t>Ar Vidzemes plānošanas reģiona</w:t>
      </w:r>
    </w:p>
    <w:p w:rsidR="00762610" w:rsidRPr="00312777" w:rsidRDefault="00762610" w:rsidP="00762610">
      <w:pPr>
        <w:jc w:val="right"/>
      </w:pPr>
      <w:r w:rsidRPr="00312777">
        <w:t xml:space="preserve"> iepirkumu komisijas</w:t>
      </w:r>
    </w:p>
    <w:p w:rsidR="00762610" w:rsidRPr="00312777" w:rsidRDefault="00E0643B" w:rsidP="00762610">
      <w:pPr>
        <w:jc w:val="right"/>
      </w:pPr>
      <w:r>
        <w:t>2014</w:t>
      </w:r>
      <w:r w:rsidR="00762610" w:rsidRPr="00312777">
        <w:t xml:space="preserve">.gada </w:t>
      </w:r>
      <w:r w:rsidR="0088129C" w:rsidRPr="0088129C">
        <w:t>17</w:t>
      </w:r>
      <w:r w:rsidR="00762610" w:rsidRPr="0088129C">
        <w:t>.</w:t>
      </w:r>
      <w:r w:rsidRPr="0088129C">
        <w:t>februā</w:t>
      </w:r>
      <w:r w:rsidR="00762610" w:rsidRPr="0088129C">
        <w:t>ra</w:t>
      </w:r>
      <w:r w:rsidR="00762610" w:rsidRPr="00312777">
        <w:t xml:space="preserve"> sēdes</w:t>
      </w:r>
    </w:p>
    <w:p w:rsidR="00762610" w:rsidRPr="00312777" w:rsidRDefault="00E0643B" w:rsidP="00762610">
      <w:pPr>
        <w:jc w:val="right"/>
      </w:pPr>
      <w:r>
        <w:t>protokola Nr. VPR/2014</w:t>
      </w:r>
      <w:r w:rsidR="00762610">
        <w:t>/</w:t>
      </w:r>
      <w:r w:rsidR="0088129C">
        <w:t>5</w:t>
      </w:r>
      <w:r>
        <w:t>/</w:t>
      </w:r>
      <w:r w:rsidR="00762610" w:rsidRPr="00312777">
        <w:t>1 lēmumu</w:t>
      </w:r>
    </w:p>
    <w:p w:rsidR="00762610" w:rsidRPr="00312777" w:rsidRDefault="00762610" w:rsidP="00762610">
      <w:pPr>
        <w:jc w:val="right"/>
      </w:pPr>
    </w:p>
    <w:p w:rsidR="00762610" w:rsidRPr="00312777" w:rsidRDefault="00762610" w:rsidP="00762610">
      <w:pPr>
        <w:jc w:val="right"/>
      </w:pPr>
      <w:r w:rsidRPr="00312777">
        <w:t>Komisijas priekšsēdētājs N. Stepanovs /paraksts/</w:t>
      </w:r>
    </w:p>
    <w:p w:rsidR="00762610" w:rsidRDefault="00762610" w:rsidP="00762610">
      <w:pPr>
        <w:shd w:val="clear" w:color="auto" w:fill="FFFFFF"/>
        <w:spacing w:before="120" w:after="60"/>
        <w:jc w:val="right"/>
        <w:rPr>
          <w:b/>
          <w:sz w:val="32"/>
          <w:szCs w:val="32"/>
        </w:rPr>
      </w:pPr>
    </w:p>
    <w:p w:rsidR="00762610" w:rsidRDefault="00762610" w:rsidP="00762610">
      <w:pPr>
        <w:shd w:val="clear" w:color="auto" w:fill="FFFFFF"/>
        <w:spacing w:before="120" w:after="60"/>
        <w:jc w:val="center"/>
        <w:rPr>
          <w:b/>
          <w:sz w:val="32"/>
          <w:szCs w:val="32"/>
        </w:rPr>
      </w:pPr>
    </w:p>
    <w:p w:rsidR="00762610" w:rsidRDefault="00762610" w:rsidP="0088129C">
      <w:pPr>
        <w:shd w:val="clear" w:color="auto" w:fill="FFFFFF"/>
        <w:spacing w:before="120" w:after="60"/>
        <w:jc w:val="center"/>
        <w:rPr>
          <w:b/>
          <w:sz w:val="32"/>
          <w:szCs w:val="32"/>
        </w:rPr>
      </w:pPr>
      <w:r>
        <w:rPr>
          <w:b/>
          <w:noProof/>
          <w:sz w:val="32"/>
          <w:szCs w:val="32"/>
          <w:lang w:eastAsia="lv-LV"/>
        </w:rPr>
        <w:drawing>
          <wp:anchor distT="0" distB="0" distL="114300" distR="114300" simplePos="0" relativeHeight="251662336"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6"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2"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61312"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5"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2"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60288"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4"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2"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59264"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3"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2"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p>
    <w:p w:rsidR="00762610" w:rsidRDefault="00762610" w:rsidP="00762610">
      <w:pPr>
        <w:shd w:val="clear" w:color="auto" w:fill="FFFFFF"/>
        <w:spacing w:before="120" w:after="60"/>
        <w:jc w:val="center"/>
        <w:rPr>
          <w:b/>
          <w:sz w:val="32"/>
          <w:szCs w:val="32"/>
        </w:rPr>
      </w:pPr>
    </w:p>
    <w:p w:rsidR="00762610" w:rsidRPr="002B2D77" w:rsidRDefault="00762610" w:rsidP="00762610">
      <w:pPr>
        <w:shd w:val="clear" w:color="auto" w:fill="FFFFFF"/>
        <w:spacing w:before="120" w:after="60"/>
        <w:jc w:val="center"/>
        <w:rPr>
          <w:b/>
          <w:sz w:val="32"/>
          <w:szCs w:val="32"/>
        </w:rPr>
      </w:pPr>
      <w:r>
        <w:rPr>
          <w:b/>
          <w:sz w:val="32"/>
          <w:szCs w:val="32"/>
        </w:rPr>
        <w:t>IEPIRKUMA</w:t>
      </w:r>
      <w:r w:rsidRPr="002B2D77">
        <w:rPr>
          <w:b/>
          <w:sz w:val="32"/>
          <w:szCs w:val="32"/>
        </w:rPr>
        <w:t xml:space="preserve"> </w:t>
      </w:r>
    </w:p>
    <w:p w:rsidR="00762610" w:rsidRPr="002B2D77" w:rsidRDefault="00762610" w:rsidP="00762610">
      <w:pPr>
        <w:shd w:val="clear" w:color="auto" w:fill="FFFFFF"/>
        <w:spacing w:before="120" w:after="60"/>
        <w:jc w:val="center"/>
        <w:rPr>
          <w:b/>
          <w:sz w:val="32"/>
          <w:szCs w:val="32"/>
        </w:rPr>
      </w:pPr>
    </w:p>
    <w:p w:rsidR="00762610" w:rsidRPr="0088129C" w:rsidRDefault="00762610" w:rsidP="00762610">
      <w:pPr>
        <w:shd w:val="clear" w:color="auto" w:fill="FFFFFF"/>
        <w:spacing w:before="120" w:after="60"/>
        <w:jc w:val="center"/>
        <w:rPr>
          <w:b/>
          <w:sz w:val="36"/>
          <w:szCs w:val="36"/>
        </w:rPr>
      </w:pPr>
      <w:r w:rsidRPr="0088129C">
        <w:rPr>
          <w:b/>
          <w:sz w:val="36"/>
          <w:szCs w:val="36"/>
        </w:rPr>
        <w:t>„Mācību pakalpoj</w:t>
      </w:r>
      <w:r w:rsidR="00E0643B" w:rsidRPr="0088129C">
        <w:rPr>
          <w:b/>
          <w:sz w:val="36"/>
          <w:szCs w:val="36"/>
        </w:rPr>
        <w:t>umi gid</w:t>
      </w:r>
      <w:r w:rsidRPr="0088129C">
        <w:rPr>
          <w:b/>
          <w:sz w:val="36"/>
          <w:szCs w:val="36"/>
        </w:rPr>
        <w:t>iem projektā „</w:t>
      </w:r>
      <w:proofErr w:type="spellStart"/>
      <w:r w:rsidRPr="0088129C">
        <w:rPr>
          <w:b/>
          <w:sz w:val="36"/>
          <w:szCs w:val="36"/>
        </w:rPr>
        <w:t>Via</w:t>
      </w:r>
      <w:proofErr w:type="spellEnd"/>
      <w:r w:rsidRPr="0088129C">
        <w:rPr>
          <w:b/>
          <w:sz w:val="36"/>
          <w:szCs w:val="36"/>
        </w:rPr>
        <w:t xml:space="preserve"> </w:t>
      </w:r>
      <w:proofErr w:type="spellStart"/>
      <w:r w:rsidRPr="0088129C">
        <w:rPr>
          <w:b/>
          <w:sz w:val="36"/>
          <w:szCs w:val="36"/>
        </w:rPr>
        <w:t>Hanseatica</w:t>
      </w:r>
      <w:proofErr w:type="spellEnd"/>
      <w:r w:rsidRPr="0088129C">
        <w:rPr>
          <w:b/>
          <w:sz w:val="36"/>
          <w:szCs w:val="36"/>
        </w:rPr>
        <w:t>“”</w:t>
      </w:r>
    </w:p>
    <w:p w:rsidR="00762610" w:rsidRPr="00E0643B" w:rsidRDefault="00E0643B" w:rsidP="00762610">
      <w:pPr>
        <w:shd w:val="clear" w:color="auto" w:fill="FFFFFF"/>
        <w:spacing w:before="120" w:after="60"/>
        <w:jc w:val="center"/>
        <w:rPr>
          <w:b/>
          <w:sz w:val="28"/>
          <w:szCs w:val="28"/>
        </w:rPr>
      </w:pPr>
      <w:r>
        <w:rPr>
          <w:b/>
          <w:sz w:val="28"/>
          <w:szCs w:val="28"/>
        </w:rPr>
        <w:t>I</w:t>
      </w:r>
      <w:r w:rsidRPr="00E0643B">
        <w:rPr>
          <w:b/>
          <w:sz w:val="28"/>
          <w:szCs w:val="28"/>
        </w:rPr>
        <w:t xml:space="preserve">dentifikācijas Nr. </w:t>
      </w:r>
      <w:r w:rsidRPr="0088129C">
        <w:rPr>
          <w:b/>
          <w:sz w:val="28"/>
          <w:szCs w:val="28"/>
        </w:rPr>
        <w:t>VPR/2014</w:t>
      </w:r>
      <w:r w:rsidR="0088129C" w:rsidRPr="0088129C">
        <w:rPr>
          <w:b/>
          <w:sz w:val="28"/>
          <w:szCs w:val="28"/>
        </w:rPr>
        <w:t>/</w:t>
      </w:r>
      <w:r w:rsidR="00BB032F">
        <w:rPr>
          <w:b/>
          <w:sz w:val="28"/>
          <w:szCs w:val="28"/>
        </w:rPr>
        <w:t>0</w:t>
      </w:r>
      <w:r w:rsidR="0088129C" w:rsidRPr="0088129C">
        <w:rPr>
          <w:b/>
          <w:sz w:val="28"/>
          <w:szCs w:val="28"/>
        </w:rPr>
        <w:t>5</w:t>
      </w:r>
      <w:r w:rsidR="00762610" w:rsidRPr="0088129C">
        <w:rPr>
          <w:b/>
          <w:sz w:val="28"/>
          <w:szCs w:val="28"/>
        </w:rPr>
        <w:t>/</w:t>
      </w:r>
      <w:proofErr w:type="spellStart"/>
      <w:r w:rsidR="00762610" w:rsidRPr="0088129C">
        <w:rPr>
          <w:b/>
          <w:sz w:val="28"/>
          <w:szCs w:val="28"/>
        </w:rPr>
        <w:t>Hanseatica</w:t>
      </w:r>
      <w:proofErr w:type="spellEnd"/>
    </w:p>
    <w:p w:rsidR="00762610" w:rsidRDefault="0088129C" w:rsidP="00762610">
      <w:pPr>
        <w:shd w:val="clear" w:color="auto" w:fill="FFFFFF"/>
        <w:spacing w:before="120" w:after="60"/>
        <w:jc w:val="center"/>
      </w:pPr>
      <w:smartTag w:uri="schemas-tilde-lv/tildestengine" w:element="veidnes">
        <w:smartTagPr>
          <w:attr w:name="text" w:val="NOLIKUMS&#10;"/>
          <w:attr w:name="baseform" w:val="nolikums"/>
          <w:attr w:name="id" w:val="-1"/>
        </w:smartTagPr>
        <w:r w:rsidRPr="002B2D77">
          <w:rPr>
            <w:b/>
            <w:sz w:val="32"/>
            <w:szCs w:val="32"/>
          </w:rPr>
          <w:t>NOLIKUMS</w:t>
        </w:r>
      </w:smartTag>
    </w:p>
    <w:p w:rsidR="00762610" w:rsidRDefault="00762610" w:rsidP="00762610">
      <w:pPr>
        <w:shd w:val="clear" w:color="auto" w:fill="FFFFFF"/>
        <w:spacing w:before="120" w:after="60"/>
        <w:jc w:val="center"/>
      </w:pPr>
    </w:p>
    <w:p w:rsidR="00762610" w:rsidRDefault="00762610" w:rsidP="00762610">
      <w:pPr>
        <w:shd w:val="clear" w:color="auto" w:fill="FFFFFF"/>
        <w:spacing w:before="120" w:after="60"/>
        <w:jc w:val="center"/>
      </w:pPr>
    </w:p>
    <w:p w:rsidR="00762610" w:rsidRPr="00E44749" w:rsidRDefault="00762610" w:rsidP="00762610">
      <w:pPr>
        <w:shd w:val="clear" w:color="auto" w:fill="FFFFFF"/>
        <w:spacing w:before="120" w:after="60"/>
        <w:jc w:val="center"/>
        <w:rPr>
          <w:b/>
          <w:sz w:val="28"/>
          <w14:shadow w14:blurRad="50800" w14:dist="38100" w14:dir="2700000" w14:sx="100000" w14:sy="100000" w14:kx="0" w14:ky="0" w14:algn="tl">
            <w14:srgbClr w14:val="000000">
              <w14:alpha w14:val="60000"/>
            </w14:srgbClr>
          </w14:shadow>
        </w:rPr>
      </w:pPr>
    </w:p>
    <w:p w:rsidR="00762610" w:rsidRPr="00E44749" w:rsidRDefault="00762610" w:rsidP="00762610">
      <w:pPr>
        <w:shd w:val="clear" w:color="auto" w:fill="FFFFFF"/>
        <w:spacing w:before="120" w:after="60"/>
        <w:jc w:val="center"/>
        <w:rPr>
          <w:b/>
          <w:sz w:val="28"/>
          <w14:shadow w14:blurRad="50800" w14:dist="38100" w14:dir="2700000" w14:sx="100000" w14:sy="100000" w14:kx="0" w14:ky="0" w14:algn="tl">
            <w14:srgbClr w14:val="000000">
              <w14:alpha w14:val="60000"/>
            </w14:srgbClr>
          </w14:shadow>
        </w:rPr>
      </w:pPr>
    </w:p>
    <w:p w:rsidR="00762610" w:rsidRPr="00E44749" w:rsidRDefault="00762610" w:rsidP="00762610">
      <w:pPr>
        <w:shd w:val="clear" w:color="auto" w:fill="FFFFFF"/>
        <w:spacing w:before="120" w:after="60"/>
        <w:jc w:val="center"/>
        <w:rPr>
          <w:b/>
          <w:sz w:val="28"/>
          <w14:shadow w14:blurRad="50800" w14:dist="38100" w14:dir="2700000" w14:sx="100000" w14:sy="100000" w14:kx="0" w14:ky="0" w14:algn="tl">
            <w14:srgbClr w14:val="000000">
              <w14:alpha w14:val="60000"/>
            </w14:srgbClr>
          </w14:shadow>
        </w:rPr>
      </w:pPr>
    </w:p>
    <w:p w:rsidR="00762610" w:rsidRPr="00E44749" w:rsidRDefault="00762610" w:rsidP="00762610">
      <w:pPr>
        <w:shd w:val="clear" w:color="auto" w:fill="FFFFFF"/>
        <w:spacing w:before="120" w:after="60"/>
        <w:jc w:val="center"/>
        <w:rPr>
          <w:b/>
          <w:sz w:val="28"/>
          <w14:shadow w14:blurRad="50800" w14:dist="38100" w14:dir="2700000" w14:sx="100000" w14:sy="100000" w14:kx="0" w14:ky="0" w14:algn="tl">
            <w14:srgbClr w14:val="000000">
              <w14:alpha w14:val="60000"/>
            </w14:srgbClr>
          </w14:shadow>
        </w:rPr>
      </w:pPr>
    </w:p>
    <w:p w:rsidR="00762610" w:rsidRDefault="00E0643B" w:rsidP="00762610">
      <w:pPr>
        <w:shd w:val="clear" w:color="auto" w:fill="FFFFFF"/>
        <w:spacing w:before="120" w:after="60"/>
        <w:jc w:val="center"/>
      </w:pPr>
      <w:r>
        <w:rPr>
          <w:color w:val="000000"/>
        </w:rPr>
        <w:t xml:space="preserve">Iepirkums tiek veikts </w:t>
      </w:r>
      <w:r>
        <w:t>saskaņā ar Publisko iepirkumu likuma 8</w:t>
      </w:r>
      <w:r>
        <w:rPr>
          <w:vertAlign w:val="superscript"/>
        </w:rPr>
        <w:t>2</w:t>
      </w:r>
      <w:r>
        <w:t>.pantu par likuma 2.pielikuma B daļas pakalpojumu – MĀCĪBU PAKALPOJUMI</w:t>
      </w:r>
    </w:p>
    <w:p w:rsidR="00762610" w:rsidRDefault="00762610" w:rsidP="00762610">
      <w:pPr>
        <w:shd w:val="clear" w:color="auto" w:fill="FFFFFF"/>
        <w:spacing w:before="120" w:after="60"/>
        <w:jc w:val="center"/>
      </w:pPr>
    </w:p>
    <w:p w:rsidR="00762610" w:rsidRPr="002B2D77" w:rsidRDefault="00762610" w:rsidP="00762610">
      <w:pPr>
        <w:shd w:val="clear" w:color="auto" w:fill="FFFFFF"/>
        <w:spacing w:before="120" w:after="60"/>
        <w:jc w:val="center"/>
      </w:pPr>
    </w:p>
    <w:p w:rsidR="00762610" w:rsidRPr="002B2D77" w:rsidRDefault="00A31B60" w:rsidP="00762610">
      <w:pPr>
        <w:shd w:val="clear" w:color="auto" w:fill="FFFFFF"/>
        <w:spacing w:before="120" w:after="60"/>
        <w:jc w:val="center"/>
      </w:pPr>
      <w:r>
        <w:t>Cēsis,</w:t>
      </w:r>
      <w:r w:rsidR="005044CD">
        <w:t xml:space="preserve"> </w:t>
      </w:r>
      <w:r w:rsidR="00E0643B">
        <w:t>2014</w:t>
      </w:r>
      <w:r>
        <w:t>.</w:t>
      </w:r>
    </w:p>
    <w:p w:rsidR="0088129C" w:rsidRDefault="0088129C" w:rsidP="00762610">
      <w:pPr>
        <w:pStyle w:val="Heading1"/>
        <w:shd w:val="clear" w:color="auto" w:fill="FFFFFF"/>
        <w:spacing w:before="120" w:after="60"/>
      </w:pPr>
      <w:bookmarkStart w:id="0" w:name="_Toc73851629"/>
    </w:p>
    <w:p w:rsidR="00762610" w:rsidRPr="002B2D77" w:rsidRDefault="00762610" w:rsidP="00762610">
      <w:pPr>
        <w:pStyle w:val="Heading1"/>
        <w:shd w:val="clear" w:color="auto" w:fill="FFFFFF"/>
        <w:spacing w:before="120" w:after="60"/>
      </w:pPr>
      <w:r w:rsidRPr="002B2D77">
        <w:t>SATURA RĀDĪTĀJS</w:t>
      </w:r>
    </w:p>
    <w:p w:rsidR="00762610" w:rsidRPr="002B2D77" w:rsidRDefault="00762610" w:rsidP="00762610">
      <w:pPr>
        <w:shd w:val="clear" w:color="auto" w:fill="FFFFFF"/>
      </w:pPr>
    </w:p>
    <w:p w:rsidR="00762610" w:rsidRPr="002B2D77" w:rsidRDefault="00762610" w:rsidP="00762610">
      <w:pPr>
        <w:pStyle w:val="BodyText"/>
        <w:spacing w:after="120"/>
        <w:jc w:val="both"/>
        <w:rPr>
          <w:sz w:val="24"/>
          <w:szCs w:val="24"/>
        </w:rPr>
      </w:pPr>
    </w:p>
    <w:p w:rsidR="00762610" w:rsidRPr="002B2D77" w:rsidRDefault="00762610" w:rsidP="00762610">
      <w:pPr>
        <w:pStyle w:val="BodyText"/>
        <w:spacing w:after="120"/>
        <w:jc w:val="both"/>
        <w:rPr>
          <w:sz w:val="24"/>
          <w:szCs w:val="24"/>
        </w:rPr>
      </w:pPr>
    </w:p>
    <w:p w:rsidR="00762610" w:rsidRPr="002B2D77" w:rsidRDefault="00762610" w:rsidP="00762610">
      <w:pPr>
        <w:pStyle w:val="BodyText"/>
        <w:tabs>
          <w:tab w:val="left" w:pos="8364"/>
        </w:tabs>
        <w:spacing w:after="120"/>
        <w:jc w:val="both"/>
        <w:rPr>
          <w:sz w:val="24"/>
          <w:szCs w:val="24"/>
        </w:rPr>
      </w:pPr>
      <w:r w:rsidRPr="002B2D77">
        <w:rPr>
          <w:sz w:val="24"/>
          <w:szCs w:val="24"/>
        </w:rPr>
        <w:t>Vispārīgā informācija………………………………………………………………</w:t>
      </w:r>
      <w:r>
        <w:rPr>
          <w:sz w:val="24"/>
          <w:szCs w:val="24"/>
        </w:rPr>
        <w:t>…........</w:t>
      </w:r>
      <w:r>
        <w:rPr>
          <w:sz w:val="24"/>
          <w:szCs w:val="24"/>
        </w:rPr>
        <w:tab/>
      </w:r>
      <w:r w:rsidRPr="002B2D77">
        <w:rPr>
          <w:sz w:val="24"/>
          <w:szCs w:val="24"/>
        </w:rPr>
        <w:t>3</w:t>
      </w:r>
    </w:p>
    <w:p w:rsidR="00762610" w:rsidRPr="002B2D77" w:rsidRDefault="00762610" w:rsidP="00762610">
      <w:pPr>
        <w:pStyle w:val="naisf"/>
        <w:shd w:val="clear" w:color="auto" w:fill="FFFFFF"/>
        <w:tabs>
          <w:tab w:val="left" w:pos="8364"/>
        </w:tabs>
        <w:suppressAutoHyphens/>
        <w:spacing w:before="0" w:beforeAutospacing="0" w:after="120" w:afterAutospacing="0"/>
      </w:pPr>
      <w:r w:rsidRPr="002B2D77">
        <w:t>Piedāvājuma iesniegšanas un noformēšanas prasības</w:t>
      </w:r>
      <w:r w:rsidR="007D047C">
        <w:t>………………………………...........</w:t>
      </w:r>
      <w:r w:rsidR="007D047C">
        <w:tab/>
        <w:t>4</w:t>
      </w:r>
    </w:p>
    <w:p w:rsidR="00762610" w:rsidRPr="00E44749" w:rsidRDefault="00762610" w:rsidP="00762610">
      <w:pPr>
        <w:pStyle w:val="Heading1"/>
        <w:shd w:val="clear" w:color="auto" w:fill="FFFFFF"/>
        <w:tabs>
          <w:tab w:val="left" w:pos="8080"/>
        </w:tabs>
        <w:spacing w:after="120"/>
        <w:jc w:val="both"/>
        <w:rPr>
          <w:b w:val="0"/>
          <w:sz w:val="24"/>
        </w:rPr>
      </w:pPr>
      <w:r w:rsidRPr="002B2D77">
        <w:rPr>
          <w:b w:val="0"/>
          <w:sz w:val="24"/>
        </w:rPr>
        <w:t>Pr</w:t>
      </w:r>
      <w:r w:rsidR="002A4622">
        <w:rPr>
          <w:b w:val="0"/>
          <w:sz w:val="24"/>
        </w:rPr>
        <w:t>a</w:t>
      </w:r>
      <w:r w:rsidRPr="002B2D77">
        <w:rPr>
          <w:b w:val="0"/>
          <w:sz w:val="24"/>
        </w:rPr>
        <w:t>s</w:t>
      </w:r>
      <w:r w:rsidR="002A4622">
        <w:rPr>
          <w:b w:val="0"/>
          <w:sz w:val="24"/>
        </w:rPr>
        <w:t>ības pretendentiem</w:t>
      </w:r>
      <w:r w:rsidR="007F00DD">
        <w:rPr>
          <w:b w:val="0"/>
          <w:sz w:val="24"/>
        </w:rPr>
        <w:t xml:space="preserve"> .</w:t>
      </w:r>
      <w:r w:rsidR="002A4622">
        <w:rPr>
          <w:b w:val="0"/>
          <w:sz w:val="24"/>
        </w:rPr>
        <w:t>.......</w:t>
      </w:r>
      <w:r w:rsidRPr="002B2D77">
        <w:rPr>
          <w:b w:val="0"/>
          <w:sz w:val="24"/>
        </w:rPr>
        <w:t>…………………………………………………</w:t>
      </w:r>
      <w:r>
        <w:rPr>
          <w:b w:val="0"/>
          <w:sz w:val="24"/>
        </w:rPr>
        <w:t>….......</w:t>
      </w:r>
      <w:r w:rsidR="002A4622">
        <w:rPr>
          <w:b w:val="0"/>
          <w:sz w:val="24"/>
        </w:rPr>
        <w:t>..........5</w:t>
      </w:r>
    </w:p>
    <w:p w:rsidR="00762610" w:rsidRPr="002B2D77" w:rsidRDefault="002A4622" w:rsidP="00762610">
      <w:pPr>
        <w:pStyle w:val="naisf"/>
        <w:shd w:val="clear" w:color="auto" w:fill="FFFFFF"/>
        <w:spacing w:before="0" w:beforeAutospacing="0" w:after="120" w:afterAutospacing="0"/>
        <w:rPr>
          <w:bCs/>
        </w:rPr>
      </w:pPr>
      <w:r>
        <w:t xml:space="preserve">Prasības piedāvājumam </w:t>
      </w:r>
      <w:r w:rsidR="00762610" w:rsidRPr="002B2D77">
        <w:t>………………………………………………</w:t>
      </w:r>
      <w:r>
        <w:t>.....................</w:t>
      </w:r>
      <w:r>
        <w:tab/>
        <w:t>...........</w:t>
      </w:r>
      <w:r>
        <w:tab/>
        <w:t>6</w:t>
      </w:r>
    </w:p>
    <w:p w:rsidR="00762610" w:rsidRPr="00E44749" w:rsidRDefault="00762610" w:rsidP="00762610">
      <w:pPr>
        <w:pStyle w:val="Heading1"/>
        <w:shd w:val="clear" w:color="auto" w:fill="FFFFFF"/>
        <w:spacing w:after="120"/>
        <w:jc w:val="both"/>
        <w:rPr>
          <w:b w:val="0"/>
          <w:sz w:val="24"/>
        </w:rPr>
      </w:pPr>
      <w:r>
        <w:rPr>
          <w:b w:val="0"/>
          <w:sz w:val="24"/>
        </w:rPr>
        <w:t>P</w:t>
      </w:r>
      <w:r w:rsidR="002A4622">
        <w:rPr>
          <w:b w:val="0"/>
          <w:sz w:val="24"/>
        </w:rPr>
        <w:t xml:space="preserve">iedāvājuma izvēle </w:t>
      </w:r>
      <w:r w:rsidRPr="002B2D77">
        <w:rPr>
          <w:b w:val="0"/>
          <w:sz w:val="24"/>
        </w:rPr>
        <w:t>…………………………</w:t>
      </w:r>
      <w:r>
        <w:rPr>
          <w:b w:val="0"/>
          <w:sz w:val="24"/>
        </w:rPr>
        <w:t>...........................</w:t>
      </w:r>
      <w:r w:rsidRPr="002B2D77">
        <w:rPr>
          <w:b w:val="0"/>
          <w:sz w:val="24"/>
        </w:rPr>
        <w:t>………</w:t>
      </w:r>
      <w:r w:rsidR="002A4622">
        <w:rPr>
          <w:b w:val="0"/>
          <w:sz w:val="24"/>
        </w:rPr>
        <w:t>…...........................6</w:t>
      </w:r>
    </w:p>
    <w:p w:rsidR="00762610" w:rsidRPr="00E44749" w:rsidRDefault="00786E38" w:rsidP="00762610">
      <w:pPr>
        <w:pStyle w:val="BodyText"/>
        <w:spacing w:after="120"/>
        <w:jc w:val="both"/>
        <w:rPr>
          <w:sz w:val="24"/>
          <w:szCs w:val="24"/>
          <w14:shadow w14:blurRad="50800" w14:dist="38100" w14:dir="2700000" w14:sx="100000" w14:sy="100000" w14:kx="0" w14:ky="0" w14:algn="tl">
            <w14:srgbClr w14:val="000000">
              <w14:alpha w14:val="60000"/>
            </w14:srgbClr>
          </w14:shadow>
        </w:rPr>
      </w:pPr>
      <w:r w:rsidRPr="00786E38">
        <w:rPr>
          <w:color w:val="auto"/>
          <w:sz w:val="24"/>
          <w:szCs w:val="24"/>
        </w:rPr>
        <w:t xml:space="preserve">Iepirkuma līguma slēgšana </w:t>
      </w:r>
      <w:r w:rsidR="00762610" w:rsidRPr="00786E38">
        <w:rPr>
          <w:color w:val="auto"/>
          <w:sz w:val="24"/>
          <w:szCs w:val="24"/>
        </w:rPr>
        <w:t>……………………………………………………</w:t>
      </w:r>
      <w:r w:rsidRPr="00786E38">
        <w:rPr>
          <w:color w:val="auto"/>
          <w:sz w:val="24"/>
          <w:szCs w:val="24"/>
        </w:rPr>
        <w:t>...........</w:t>
      </w:r>
      <w:r>
        <w:rPr>
          <w:color w:val="auto"/>
          <w:sz w:val="24"/>
          <w:szCs w:val="24"/>
        </w:rPr>
        <w:t>.......</w:t>
      </w:r>
      <w:r w:rsidRPr="00E44749">
        <w:rPr>
          <w:sz w:val="24"/>
          <w:szCs w:val="24"/>
          <w14:shadow w14:blurRad="50800" w14:dist="38100" w14:dir="2700000" w14:sx="100000" w14:sy="100000" w14:kx="0" w14:ky="0" w14:algn="tl">
            <w14:srgbClr w14:val="000000">
              <w14:alpha w14:val="60000"/>
            </w14:srgbClr>
          </w14:shadow>
        </w:rPr>
        <w:tab/>
        <w:t>7</w:t>
      </w:r>
    </w:p>
    <w:p w:rsidR="00762610" w:rsidRPr="002B2D77" w:rsidRDefault="00762610" w:rsidP="00762610">
      <w:pPr>
        <w:shd w:val="clear" w:color="auto" w:fill="FFFFFF"/>
        <w:spacing w:after="120"/>
      </w:pPr>
      <w:r w:rsidRPr="002B2D77">
        <w:t>Nolikuma pielikumi:………………………………………………………………...</w:t>
      </w:r>
      <w:r w:rsidR="00786E38">
        <w:t>...........</w:t>
      </w:r>
      <w:r w:rsidR="00786E38">
        <w:tab/>
        <w:t>7</w:t>
      </w:r>
    </w:p>
    <w:p w:rsidR="00762610" w:rsidRPr="002B2D77" w:rsidRDefault="00762610" w:rsidP="00762610">
      <w:pPr>
        <w:pStyle w:val="BodyText"/>
        <w:spacing w:after="120"/>
        <w:jc w:val="both"/>
        <w:rPr>
          <w:sz w:val="24"/>
        </w:rPr>
      </w:pPr>
      <w:r w:rsidRPr="002B2D77">
        <w:rPr>
          <w:sz w:val="24"/>
        </w:rPr>
        <w:t>Pielikums Nr.1 – Tehniskā specifikācija……………………………………………</w:t>
      </w:r>
      <w:r>
        <w:rPr>
          <w:sz w:val="24"/>
        </w:rPr>
        <w:t>...........</w:t>
      </w:r>
      <w:r w:rsidR="00182FC2">
        <w:rPr>
          <w:sz w:val="24"/>
        </w:rPr>
        <w:tab/>
        <w:t>8</w:t>
      </w:r>
    </w:p>
    <w:p w:rsidR="00762610" w:rsidRPr="002B2D77" w:rsidRDefault="00762610" w:rsidP="00762610">
      <w:pPr>
        <w:pStyle w:val="BodyText"/>
        <w:spacing w:after="120"/>
        <w:jc w:val="both"/>
        <w:rPr>
          <w:sz w:val="24"/>
        </w:rPr>
      </w:pPr>
      <w:r w:rsidRPr="002B2D77">
        <w:rPr>
          <w:sz w:val="24"/>
        </w:rPr>
        <w:t xml:space="preserve">Pielikums Nr.2 – </w:t>
      </w:r>
      <w:smartTag w:uri="schemas-tilde-lv/tildestengine" w:element="veidnes">
        <w:smartTagPr>
          <w:attr w:name="text" w:val="Pieteikums"/>
          <w:attr w:name="baseform" w:val="Pieteikums"/>
          <w:attr w:name="id" w:val="-1"/>
        </w:smartTagPr>
        <w:r w:rsidRPr="002B2D77">
          <w:rPr>
            <w:sz w:val="24"/>
          </w:rPr>
          <w:t>Pieteikums</w:t>
        </w:r>
      </w:smartTag>
      <w:r w:rsidRPr="002B2D77">
        <w:rPr>
          <w:sz w:val="24"/>
        </w:rPr>
        <w:t xml:space="preserve"> dalībai </w:t>
      </w:r>
      <w:r>
        <w:rPr>
          <w:sz w:val="24"/>
        </w:rPr>
        <w:t>iepirkumā</w:t>
      </w:r>
      <w:r w:rsidRPr="002B2D77">
        <w:rPr>
          <w:sz w:val="24"/>
        </w:rPr>
        <w:t>…………</w:t>
      </w:r>
      <w:r>
        <w:rPr>
          <w:sz w:val="24"/>
        </w:rPr>
        <w:t>............</w:t>
      </w:r>
      <w:r w:rsidRPr="002B2D77">
        <w:rPr>
          <w:sz w:val="24"/>
        </w:rPr>
        <w:t>…………………</w:t>
      </w:r>
      <w:r w:rsidR="00182FC2">
        <w:rPr>
          <w:sz w:val="24"/>
        </w:rPr>
        <w:t>............</w:t>
      </w:r>
      <w:r w:rsidR="00182FC2">
        <w:rPr>
          <w:sz w:val="24"/>
        </w:rPr>
        <w:tab/>
        <w:t>11</w:t>
      </w:r>
    </w:p>
    <w:p w:rsidR="00762610" w:rsidRPr="002B2D77" w:rsidRDefault="00762610" w:rsidP="00762610">
      <w:pPr>
        <w:pStyle w:val="BodyText"/>
        <w:spacing w:after="120"/>
        <w:jc w:val="both"/>
        <w:rPr>
          <w:sz w:val="24"/>
        </w:rPr>
      </w:pPr>
      <w:r w:rsidRPr="002B2D77">
        <w:rPr>
          <w:sz w:val="24"/>
        </w:rPr>
        <w:t>Pielikums Nr.3 – Tehniskā piedāvājuma forma……………………………………</w:t>
      </w:r>
      <w:r w:rsidR="007D047C">
        <w:rPr>
          <w:sz w:val="24"/>
        </w:rPr>
        <w:t>.............</w:t>
      </w:r>
      <w:r w:rsidR="007D047C">
        <w:rPr>
          <w:sz w:val="24"/>
        </w:rPr>
        <w:tab/>
        <w:t>1</w:t>
      </w:r>
      <w:r w:rsidR="00182FC2">
        <w:rPr>
          <w:sz w:val="24"/>
        </w:rPr>
        <w:t>2</w:t>
      </w:r>
    </w:p>
    <w:p w:rsidR="00762610" w:rsidRPr="002B2D77" w:rsidRDefault="00762610" w:rsidP="00762610">
      <w:pPr>
        <w:pStyle w:val="BodyText"/>
        <w:spacing w:after="120"/>
        <w:jc w:val="both"/>
        <w:rPr>
          <w:sz w:val="24"/>
        </w:rPr>
      </w:pPr>
      <w:r w:rsidRPr="002B2D77">
        <w:rPr>
          <w:sz w:val="24"/>
        </w:rPr>
        <w:t>Pielikums Nr.4 – Finanšu piedāvājuma forma……………………………………...</w:t>
      </w:r>
      <w:r w:rsidR="007D047C">
        <w:rPr>
          <w:sz w:val="24"/>
        </w:rPr>
        <w:t>............</w:t>
      </w:r>
      <w:r w:rsidR="007D047C">
        <w:rPr>
          <w:sz w:val="24"/>
        </w:rPr>
        <w:tab/>
        <w:t>1</w:t>
      </w:r>
      <w:r w:rsidR="00182FC2">
        <w:rPr>
          <w:sz w:val="24"/>
        </w:rPr>
        <w:t>3</w:t>
      </w:r>
    </w:p>
    <w:p w:rsidR="00762610" w:rsidRPr="002B2D77" w:rsidRDefault="00762610" w:rsidP="00762610">
      <w:pPr>
        <w:pStyle w:val="BodyText"/>
        <w:spacing w:after="120"/>
        <w:jc w:val="both"/>
        <w:rPr>
          <w:sz w:val="24"/>
        </w:rPr>
      </w:pPr>
      <w:r w:rsidRPr="002B2D77">
        <w:rPr>
          <w:sz w:val="24"/>
        </w:rPr>
        <w:t>Pielikums Nr.5 – Curriculum Vitae forma………………………………………….</w:t>
      </w:r>
      <w:r w:rsidR="00182FC2">
        <w:rPr>
          <w:sz w:val="24"/>
        </w:rPr>
        <w:t>............</w:t>
      </w:r>
      <w:r w:rsidR="00182FC2">
        <w:rPr>
          <w:sz w:val="24"/>
        </w:rPr>
        <w:tab/>
        <w:t>14</w:t>
      </w:r>
    </w:p>
    <w:p w:rsidR="00762610" w:rsidRPr="002B2D77" w:rsidRDefault="00762610" w:rsidP="00762610">
      <w:pPr>
        <w:pStyle w:val="BodyText"/>
        <w:spacing w:after="120"/>
        <w:jc w:val="both"/>
        <w:rPr>
          <w:sz w:val="24"/>
        </w:rPr>
      </w:pPr>
      <w:r w:rsidRPr="002B2D77">
        <w:rPr>
          <w:sz w:val="24"/>
        </w:rPr>
        <w:t>Pielikums Nr.6 – Pretendenta pieredzes apraksta forma……………………………</w:t>
      </w:r>
      <w:r w:rsidR="00182FC2">
        <w:rPr>
          <w:sz w:val="24"/>
        </w:rPr>
        <w:t>...........</w:t>
      </w:r>
      <w:r w:rsidR="00182FC2">
        <w:rPr>
          <w:sz w:val="24"/>
        </w:rPr>
        <w:tab/>
        <w:t>16</w:t>
      </w:r>
    </w:p>
    <w:p w:rsidR="00762610" w:rsidRPr="002B2D77" w:rsidRDefault="00762610" w:rsidP="00762610">
      <w:pPr>
        <w:pStyle w:val="BodyText"/>
        <w:spacing w:after="120"/>
        <w:jc w:val="both"/>
        <w:rPr>
          <w:sz w:val="24"/>
        </w:rPr>
      </w:pPr>
      <w:r w:rsidRPr="002B2D77">
        <w:rPr>
          <w:sz w:val="24"/>
        </w:rPr>
        <w:t>Pielikums Nr.7 – Līguma projekts…………………………………………………</w:t>
      </w:r>
      <w:r w:rsidR="00182FC2">
        <w:rPr>
          <w:sz w:val="24"/>
        </w:rPr>
        <w:t>.............</w:t>
      </w:r>
      <w:r w:rsidR="00182FC2">
        <w:rPr>
          <w:sz w:val="24"/>
        </w:rPr>
        <w:tab/>
        <w:t>17</w:t>
      </w:r>
    </w:p>
    <w:p w:rsidR="00762610" w:rsidRPr="002B2D77" w:rsidRDefault="00762610" w:rsidP="00762610">
      <w:pPr>
        <w:pStyle w:val="BodyText"/>
        <w:tabs>
          <w:tab w:val="left" w:pos="8080"/>
        </w:tabs>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r>
        <w:rPr>
          <w:sz w:val="24"/>
        </w:rPr>
        <w:br w:type="page"/>
      </w:r>
    </w:p>
    <w:p w:rsidR="00762610" w:rsidRPr="002B2D77" w:rsidRDefault="00762610" w:rsidP="00762610">
      <w:pPr>
        <w:pStyle w:val="Heading1"/>
        <w:numPr>
          <w:ilvl w:val="0"/>
          <w:numId w:val="2"/>
        </w:numPr>
        <w:shd w:val="clear" w:color="auto" w:fill="FFFFFF"/>
        <w:spacing w:before="120" w:after="60"/>
        <w:ind w:left="0" w:firstLine="0"/>
        <w:jc w:val="both"/>
      </w:pPr>
      <w:bookmarkStart w:id="1" w:name="_Toc73851630"/>
      <w:bookmarkEnd w:id="0"/>
      <w:r w:rsidRPr="002B2D77">
        <w:lastRenderedPageBreak/>
        <w:t>Vispārīgā informācija</w:t>
      </w:r>
      <w:bookmarkEnd w:id="1"/>
    </w:p>
    <w:tbl>
      <w:tblPr>
        <w:tblpPr w:leftFromText="180" w:rightFromText="180" w:vertAnchor="text" w:horzAnchor="page" w:tblpX="2134"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6151"/>
      </w:tblGrid>
      <w:tr w:rsidR="00A31B60" w:rsidRPr="002B2D77" w:rsidTr="00711E98">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Pasūtītāja nosaukums</w:t>
            </w:r>
          </w:p>
        </w:tc>
        <w:tc>
          <w:tcPr>
            <w:tcW w:w="6151" w:type="dxa"/>
          </w:tcPr>
          <w:p w:rsidR="00A31B60" w:rsidRPr="00AE5B26" w:rsidRDefault="00A31B60" w:rsidP="00711E98">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Vidzemes plānošanas reģions</w:t>
            </w:r>
          </w:p>
        </w:tc>
      </w:tr>
      <w:tr w:rsidR="00A31B60" w:rsidRPr="002B2D77" w:rsidTr="00711E98">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Adrese</w:t>
            </w:r>
          </w:p>
        </w:tc>
        <w:tc>
          <w:tcPr>
            <w:tcW w:w="6151" w:type="dxa"/>
          </w:tcPr>
          <w:p w:rsidR="00A31B60" w:rsidRPr="00AE5B26" w:rsidRDefault="00E765E0" w:rsidP="00711E98">
            <w:pPr>
              <w:pStyle w:val="BodyText"/>
              <w:spacing w:before="120" w:after="60"/>
              <w:jc w:val="both"/>
              <w:rPr>
                <w:rFonts w:ascii="RimTimes" w:hAnsi="RimTimes"/>
                <w:sz w:val="22"/>
                <w:szCs w:val="22"/>
                <w:lang w:eastAsia="lv-LV"/>
              </w:rPr>
            </w:pPr>
            <w:r w:rsidRPr="00E765E0">
              <w:rPr>
                <w:rFonts w:ascii="RimTimes" w:hAnsi="RimTimes"/>
                <w:sz w:val="22"/>
                <w:szCs w:val="22"/>
                <w:lang w:eastAsia="lv-LV"/>
              </w:rPr>
              <w:t>Jāņa Poruka iela 8-108, Cēsīs</w:t>
            </w:r>
            <w:r>
              <w:rPr>
                <w:rFonts w:ascii="RimTimes" w:hAnsi="RimTimes"/>
                <w:sz w:val="22"/>
                <w:szCs w:val="22"/>
                <w:lang w:eastAsia="lv-LV"/>
              </w:rPr>
              <w:t xml:space="preserve">, </w:t>
            </w:r>
            <w:r w:rsidR="00A31B60">
              <w:rPr>
                <w:rFonts w:ascii="RimTimes" w:hAnsi="RimTimes"/>
                <w:sz w:val="22"/>
                <w:szCs w:val="22"/>
                <w:lang w:eastAsia="lv-LV"/>
              </w:rPr>
              <w:t>LV-42</w:t>
            </w:r>
            <w:r w:rsidR="00A31B60" w:rsidRPr="00AE5B26">
              <w:rPr>
                <w:rFonts w:ascii="RimTimes" w:hAnsi="RimTimes"/>
                <w:sz w:val="22"/>
                <w:szCs w:val="22"/>
                <w:lang w:eastAsia="lv-LV"/>
              </w:rPr>
              <w:t>01</w:t>
            </w:r>
          </w:p>
        </w:tc>
      </w:tr>
      <w:tr w:rsidR="00A31B60" w:rsidRPr="002B2D77" w:rsidTr="00711E98">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Reģistrācijas Nr.</w:t>
            </w:r>
          </w:p>
        </w:tc>
        <w:tc>
          <w:tcPr>
            <w:tcW w:w="6151" w:type="dxa"/>
          </w:tcPr>
          <w:p w:rsidR="00A31B60" w:rsidRPr="00AE5B26" w:rsidRDefault="00A31B60" w:rsidP="00711E98">
            <w:pPr>
              <w:pStyle w:val="BodyText"/>
              <w:spacing w:before="120" w:after="60"/>
              <w:jc w:val="both"/>
              <w:rPr>
                <w:rFonts w:ascii="RimTimes" w:hAnsi="RimTimes"/>
                <w:sz w:val="22"/>
                <w:szCs w:val="22"/>
                <w:lang w:eastAsia="lv-LV"/>
              </w:rPr>
            </w:pPr>
            <w:smartTag w:uri="schemas-tilde-lv/tildestengine" w:element="phone">
              <w:smartTagPr>
                <w:attr w:name="phone_number" w:val="2180246"/>
                <w:attr w:name="phone_prefix" w:val="9000"/>
              </w:smartTagPr>
              <w:r w:rsidRPr="00AE5B26">
                <w:rPr>
                  <w:rFonts w:ascii="RimTimes" w:hAnsi="RimTimes"/>
                  <w:sz w:val="22"/>
                  <w:szCs w:val="22"/>
                  <w:lang w:eastAsia="lv-LV"/>
                </w:rPr>
                <w:t>90002180246</w:t>
              </w:r>
            </w:smartTag>
          </w:p>
        </w:tc>
      </w:tr>
      <w:tr w:rsidR="00A31B60" w:rsidRPr="002B2D77" w:rsidTr="00711E98">
        <w:trPr>
          <w:trHeight w:val="361"/>
        </w:trPr>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Kontaktpersona</w:t>
            </w:r>
          </w:p>
        </w:tc>
        <w:tc>
          <w:tcPr>
            <w:tcW w:w="6151" w:type="dxa"/>
          </w:tcPr>
          <w:p w:rsidR="00A31B60" w:rsidRPr="00AE5B26" w:rsidRDefault="00A31B60" w:rsidP="00E765E0">
            <w:pPr>
              <w:pStyle w:val="BodyText"/>
              <w:spacing w:before="120" w:after="60"/>
              <w:jc w:val="both"/>
              <w:rPr>
                <w:rFonts w:ascii="RimTimes" w:hAnsi="RimTimes"/>
                <w:sz w:val="22"/>
                <w:szCs w:val="22"/>
                <w:lang w:eastAsia="lv-LV"/>
              </w:rPr>
            </w:pPr>
            <w:r>
              <w:rPr>
                <w:rFonts w:ascii="RimTimes" w:hAnsi="RimTimes"/>
                <w:sz w:val="22"/>
                <w:szCs w:val="22"/>
                <w:lang w:eastAsia="lv-LV"/>
              </w:rPr>
              <w:t>Dagnija Ūdre</w:t>
            </w:r>
            <w:r w:rsidR="00E765E0">
              <w:rPr>
                <w:rFonts w:ascii="RimTimes" w:hAnsi="RimTimes"/>
                <w:sz w:val="22"/>
                <w:szCs w:val="22"/>
                <w:lang w:eastAsia="lv-LV"/>
              </w:rPr>
              <w:t xml:space="preserve">, </w:t>
            </w:r>
            <w:r w:rsidR="00E765E0" w:rsidRPr="00E765E0">
              <w:rPr>
                <w:sz w:val="24"/>
                <w:szCs w:val="24"/>
              </w:rPr>
              <w:t>projekta koordinator</w:t>
            </w:r>
            <w:r w:rsidR="00B85931">
              <w:rPr>
                <w:sz w:val="24"/>
                <w:szCs w:val="24"/>
              </w:rPr>
              <w:t>e</w:t>
            </w:r>
          </w:p>
        </w:tc>
      </w:tr>
      <w:tr w:rsidR="00A31B60" w:rsidRPr="002B2D77" w:rsidTr="00711E98">
        <w:trPr>
          <w:trHeight w:val="64"/>
        </w:trPr>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Tālruņa nr.</w:t>
            </w:r>
          </w:p>
        </w:tc>
        <w:tc>
          <w:tcPr>
            <w:tcW w:w="6151" w:type="dxa"/>
          </w:tcPr>
          <w:p w:rsidR="00A31B60" w:rsidRPr="00AE5B26" w:rsidRDefault="00A31B60" w:rsidP="00711E98">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+37</w:t>
            </w:r>
            <w:r>
              <w:rPr>
                <w:rFonts w:ascii="RimTimes" w:hAnsi="RimTimes"/>
                <w:sz w:val="22"/>
                <w:szCs w:val="22"/>
                <w:lang w:eastAsia="lv-LV"/>
              </w:rPr>
              <w:t>1 29219477</w:t>
            </w:r>
          </w:p>
        </w:tc>
      </w:tr>
      <w:tr w:rsidR="00E765E0" w:rsidRPr="002B2D77" w:rsidTr="00711E98">
        <w:trPr>
          <w:trHeight w:val="64"/>
        </w:trPr>
        <w:tc>
          <w:tcPr>
            <w:tcW w:w="2597" w:type="dxa"/>
          </w:tcPr>
          <w:p w:rsidR="00E765E0" w:rsidRPr="00AE5B26" w:rsidRDefault="00E765E0" w:rsidP="00711E98">
            <w:pPr>
              <w:pStyle w:val="BodyText"/>
              <w:spacing w:before="120" w:after="60"/>
              <w:jc w:val="right"/>
              <w:rPr>
                <w:rFonts w:ascii="RimTimes" w:hAnsi="RimTimes"/>
                <w:b/>
                <w:sz w:val="22"/>
                <w:szCs w:val="22"/>
                <w:lang w:eastAsia="lv-LV"/>
              </w:rPr>
            </w:pPr>
            <w:r>
              <w:rPr>
                <w:rFonts w:ascii="RimTimes" w:hAnsi="RimTimes"/>
                <w:b/>
                <w:sz w:val="22"/>
                <w:szCs w:val="22"/>
                <w:lang w:eastAsia="lv-LV"/>
              </w:rPr>
              <w:t>e-pasts</w:t>
            </w:r>
          </w:p>
        </w:tc>
        <w:tc>
          <w:tcPr>
            <w:tcW w:w="6151" w:type="dxa"/>
          </w:tcPr>
          <w:p w:rsidR="00E765E0" w:rsidRPr="00AE5B26" w:rsidRDefault="00110271" w:rsidP="00711E98">
            <w:pPr>
              <w:pStyle w:val="BodyText"/>
              <w:spacing w:before="120" w:after="60"/>
              <w:jc w:val="both"/>
              <w:rPr>
                <w:rFonts w:ascii="RimTimes" w:hAnsi="RimTimes"/>
                <w:sz w:val="22"/>
                <w:szCs w:val="22"/>
                <w:lang w:eastAsia="lv-LV"/>
              </w:rPr>
            </w:pPr>
            <w:hyperlink r:id="rId13" w:history="1">
              <w:r w:rsidR="00E765E0" w:rsidRPr="00BC076C">
                <w:rPr>
                  <w:rStyle w:val="Hyperlink"/>
                  <w:rFonts w:ascii="RimTimes" w:hAnsi="RimTimes"/>
                  <w:sz w:val="22"/>
                  <w:szCs w:val="22"/>
                  <w:lang w:eastAsia="lv-LV"/>
                </w:rPr>
                <w:t>Dagnija.Udre@vidzeme.lv</w:t>
              </w:r>
            </w:hyperlink>
            <w:r w:rsidR="00E765E0">
              <w:rPr>
                <w:rFonts w:ascii="RimTimes" w:hAnsi="RimTimes"/>
                <w:sz w:val="22"/>
                <w:szCs w:val="22"/>
                <w:lang w:eastAsia="lv-LV"/>
              </w:rPr>
              <w:t xml:space="preserve">; </w:t>
            </w:r>
            <w:r w:rsidR="00E0643B">
              <w:rPr>
                <w:rFonts w:ascii="RimTimes" w:hAnsi="RimTimes"/>
                <w:sz w:val="22"/>
                <w:szCs w:val="22"/>
                <w:lang w:eastAsia="lv-LV"/>
              </w:rPr>
              <w:t>v</w:t>
            </w:r>
            <w:r w:rsidR="00E765E0">
              <w:rPr>
                <w:rFonts w:ascii="RimTimes" w:hAnsi="RimTimes" w:hint="eastAsia"/>
                <w:sz w:val="22"/>
                <w:szCs w:val="22"/>
                <w:lang w:eastAsia="lv-LV"/>
              </w:rPr>
              <w:t>idzeme</w:t>
            </w:r>
            <w:r w:rsidR="00E765E0">
              <w:rPr>
                <w:rFonts w:ascii="RimTimes" w:hAnsi="RimTimes"/>
                <w:sz w:val="22"/>
                <w:szCs w:val="22"/>
                <w:lang w:eastAsia="lv-LV"/>
              </w:rPr>
              <w:t>@vidzeme.lv</w:t>
            </w:r>
          </w:p>
        </w:tc>
      </w:tr>
    </w:tbl>
    <w:p w:rsidR="00762610" w:rsidRPr="00A31B60" w:rsidRDefault="00762610" w:rsidP="00762610">
      <w:pPr>
        <w:numPr>
          <w:ilvl w:val="1"/>
          <w:numId w:val="1"/>
        </w:numPr>
        <w:shd w:val="clear" w:color="auto" w:fill="FFFFFF"/>
        <w:tabs>
          <w:tab w:val="left" w:pos="426"/>
          <w:tab w:val="left" w:pos="540"/>
        </w:tabs>
        <w:autoSpaceDE w:val="0"/>
        <w:autoSpaceDN w:val="0"/>
        <w:adjustRightInd w:val="0"/>
        <w:spacing w:before="120" w:after="60"/>
        <w:ind w:hanging="654"/>
        <w:jc w:val="both"/>
        <w:rPr>
          <w:b/>
        </w:rPr>
      </w:pPr>
      <w:r w:rsidRPr="00A31B60">
        <w:rPr>
          <w:b/>
        </w:rPr>
        <w:t>Pasūtītājs:</w:t>
      </w:r>
    </w:p>
    <w:p w:rsidR="00762610" w:rsidRPr="00A31B60" w:rsidRDefault="00762610" w:rsidP="00762610">
      <w:pPr>
        <w:shd w:val="clear" w:color="auto" w:fill="FFFFFF"/>
        <w:tabs>
          <w:tab w:val="left" w:pos="0"/>
          <w:tab w:val="left" w:pos="540"/>
        </w:tabs>
        <w:autoSpaceDE w:val="0"/>
        <w:autoSpaceDN w:val="0"/>
        <w:adjustRightInd w:val="0"/>
        <w:spacing w:before="120" w:after="60"/>
        <w:jc w:val="both"/>
        <w:rPr>
          <w:b/>
        </w:rPr>
      </w:pPr>
    </w:p>
    <w:p w:rsidR="00762610" w:rsidRDefault="00762610" w:rsidP="000A4CFF">
      <w:pPr>
        <w:pStyle w:val="ListParagraph"/>
        <w:numPr>
          <w:ilvl w:val="1"/>
          <w:numId w:val="1"/>
        </w:numPr>
        <w:shd w:val="clear" w:color="auto" w:fill="FFFFFF"/>
        <w:tabs>
          <w:tab w:val="clear" w:pos="720"/>
          <w:tab w:val="num" w:pos="426"/>
        </w:tabs>
        <w:jc w:val="both"/>
        <w:rPr>
          <w:rFonts w:ascii="Times New Roman" w:hAnsi="Times New Roman" w:cs="Times New Roman"/>
          <w:sz w:val="24"/>
          <w:szCs w:val="24"/>
        </w:rPr>
      </w:pPr>
      <w:r w:rsidRPr="00A31B60">
        <w:rPr>
          <w:rFonts w:ascii="Times New Roman" w:hAnsi="Times New Roman" w:cs="Times New Roman"/>
          <w:b/>
          <w:sz w:val="24"/>
          <w:szCs w:val="24"/>
        </w:rPr>
        <w:t>Iepirkuma priekšmets:</w:t>
      </w:r>
      <w:r w:rsidRPr="00A31B60">
        <w:rPr>
          <w:rFonts w:ascii="Times New Roman" w:hAnsi="Times New Roman" w:cs="Times New Roman"/>
          <w:sz w:val="24"/>
          <w:szCs w:val="24"/>
        </w:rPr>
        <w:t xml:space="preserve"> </w:t>
      </w:r>
      <w:r w:rsidR="00A31B60" w:rsidRPr="00A31B60">
        <w:rPr>
          <w:rFonts w:ascii="Times New Roman" w:hAnsi="Times New Roman" w:cs="Times New Roman"/>
          <w:sz w:val="24"/>
          <w:szCs w:val="24"/>
        </w:rPr>
        <w:t xml:space="preserve">Mācību pakalpojumi </w:t>
      </w:r>
      <w:r w:rsidR="00E0643B">
        <w:rPr>
          <w:rFonts w:ascii="Times New Roman" w:hAnsi="Times New Roman" w:cs="Times New Roman"/>
          <w:sz w:val="24"/>
          <w:szCs w:val="24"/>
        </w:rPr>
        <w:t>gid</w:t>
      </w:r>
      <w:r w:rsidR="00A31B60" w:rsidRPr="00A31B60">
        <w:rPr>
          <w:rFonts w:ascii="Times New Roman" w:hAnsi="Times New Roman" w:cs="Times New Roman"/>
          <w:sz w:val="24"/>
          <w:szCs w:val="24"/>
        </w:rPr>
        <w:t>iem projektā „</w:t>
      </w:r>
      <w:proofErr w:type="spellStart"/>
      <w:r w:rsidR="00A31B60" w:rsidRPr="00A31B60">
        <w:rPr>
          <w:rFonts w:ascii="Times New Roman" w:hAnsi="Times New Roman" w:cs="Times New Roman"/>
          <w:sz w:val="24"/>
          <w:szCs w:val="24"/>
        </w:rPr>
        <w:t>Via</w:t>
      </w:r>
      <w:proofErr w:type="spellEnd"/>
      <w:r w:rsidR="00A31B60" w:rsidRPr="00A31B60">
        <w:rPr>
          <w:rFonts w:ascii="Times New Roman" w:hAnsi="Times New Roman" w:cs="Times New Roman"/>
          <w:sz w:val="24"/>
          <w:szCs w:val="24"/>
        </w:rPr>
        <w:t xml:space="preserve"> </w:t>
      </w:r>
      <w:proofErr w:type="spellStart"/>
      <w:r w:rsidR="00A31B60" w:rsidRPr="00A31B60">
        <w:rPr>
          <w:rFonts w:ascii="Times New Roman" w:hAnsi="Times New Roman" w:cs="Times New Roman"/>
          <w:sz w:val="24"/>
          <w:szCs w:val="24"/>
        </w:rPr>
        <w:t>Hanseatica</w:t>
      </w:r>
      <w:proofErr w:type="spellEnd"/>
      <w:r w:rsidR="00A31B60" w:rsidRPr="00A31B60">
        <w:rPr>
          <w:rFonts w:ascii="Times New Roman" w:hAnsi="Times New Roman" w:cs="Times New Roman"/>
          <w:sz w:val="24"/>
          <w:szCs w:val="24"/>
        </w:rPr>
        <w:t xml:space="preserve">“ </w:t>
      </w:r>
      <w:r w:rsidRPr="00A31B60">
        <w:rPr>
          <w:rFonts w:ascii="Times New Roman" w:hAnsi="Times New Roman" w:cs="Times New Roman"/>
          <w:sz w:val="24"/>
          <w:szCs w:val="24"/>
        </w:rPr>
        <w:t>atbilstoši Tehniskajā specifikācijā ietvertajām prasībām (Nolikuma pielikums Nr.1).</w:t>
      </w:r>
    </w:p>
    <w:p w:rsidR="000347FB" w:rsidRPr="005E0795" w:rsidRDefault="005E0795" w:rsidP="000A4CFF">
      <w:pPr>
        <w:pStyle w:val="ListParagraph"/>
        <w:numPr>
          <w:ilvl w:val="1"/>
          <w:numId w:val="1"/>
        </w:numPr>
        <w:shd w:val="clear" w:color="auto" w:fill="FFFFFF"/>
        <w:tabs>
          <w:tab w:val="clear" w:pos="720"/>
          <w:tab w:val="num" w:pos="426"/>
        </w:tabs>
        <w:jc w:val="both"/>
      </w:pPr>
      <w:r w:rsidRPr="0088129C">
        <w:rPr>
          <w:rFonts w:ascii="Times New Roman" w:hAnsi="Times New Roman" w:cs="Times New Roman"/>
          <w:b/>
          <w:sz w:val="24"/>
          <w:szCs w:val="24"/>
        </w:rPr>
        <w:t>Iepirkuma identifikācijas Nr.:</w:t>
      </w:r>
      <w:r w:rsidR="00E0643B" w:rsidRPr="000347FB">
        <w:rPr>
          <w:rFonts w:ascii="Times New Roman" w:hAnsi="Times New Roman" w:cs="Times New Roman"/>
          <w:sz w:val="24"/>
          <w:szCs w:val="24"/>
        </w:rPr>
        <w:t xml:space="preserve"> </w:t>
      </w:r>
      <w:r w:rsidR="0088129C" w:rsidRPr="0088129C">
        <w:rPr>
          <w:rFonts w:ascii="Times New Roman" w:hAnsi="Times New Roman" w:cs="Times New Roman"/>
          <w:sz w:val="24"/>
          <w:szCs w:val="24"/>
        </w:rPr>
        <w:t>VPR/2014/</w:t>
      </w:r>
      <w:r w:rsidR="00BB032F">
        <w:rPr>
          <w:rFonts w:ascii="Times New Roman" w:hAnsi="Times New Roman" w:cs="Times New Roman"/>
          <w:sz w:val="24"/>
          <w:szCs w:val="24"/>
        </w:rPr>
        <w:t>0</w:t>
      </w:r>
      <w:r w:rsidR="0088129C" w:rsidRPr="0088129C">
        <w:rPr>
          <w:rFonts w:ascii="Times New Roman" w:hAnsi="Times New Roman" w:cs="Times New Roman"/>
          <w:sz w:val="24"/>
          <w:szCs w:val="24"/>
        </w:rPr>
        <w:t>5/</w:t>
      </w:r>
      <w:proofErr w:type="spellStart"/>
      <w:r w:rsidR="0088129C" w:rsidRPr="0088129C">
        <w:rPr>
          <w:rFonts w:ascii="Times New Roman" w:hAnsi="Times New Roman" w:cs="Times New Roman"/>
          <w:sz w:val="24"/>
          <w:szCs w:val="24"/>
        </w:rPr>
        <w:t>Hanseatica</w:t>
      </w:r>
      <w:proofErr w:type="spellEnd"/>
    </w:p>
    <w:p w:rsidR="00762610" w:rsidRPr="002B2D77" w:rsidRDefault="00762610" w:rsidP="000A4CFF">
      <w:pPr>
        <w:pStyle w:val="ListParagraph"/>
        <w:numPr>
          <w:ilvl w:val="1"/>
          <w:numId w:val="1"/>
        </w:numPr>
        <w:shd w:val="clear" w:color="auto" w:fill="FFFFFF"/>
        <w:tabs>
          <w:tab w:val="clear" w:pos="720"/>
          <w:tab w:val="num" w:pos="426"/>
        </w:tabs>
        <w:jc w:val="both"/>
        <w:rPr>
          <w:rFonts w:ascii="Times New Roman" w:hAnsi="Times New Roman" w:cs="Times New Roman"/>
          <w:sz w:val="24"/>
          <w:szCs w:val="24"/>
        </w:rPr>
      </w:pPr>
      <w:r w:rsidRPr="00A31B60">
        <w:rPr>
          <w:rFonts w:ascii="Times New Roman" w:hAnsi="Times New Roman" w:cs="Times New Roman"/>
          <w:b/>
          <w:sz w:val="24"/>
          <w:szCs w:val="24"/>
        </w:rPr>
        <w:t>Piemērojamā iepirkuma metode</w:t>
      </w:r>
      <w:r w:rsidRPr="002B2D77">
        <w:rPr>
          <w:rFonts w:ascii="Times New Roman" w:hAnsi="Times New Roman" w:cs="Times New Roman"/>
          <w:sz w:val="24"/>
          <w:szCs w:val="24"/>
        </w:rPr>
        <w:t xml:space="preserve">: </w:t>
      </w:r>
      <w:r w:rsidRPr="002B2D77">
        <w:rPr>
          <w:rFonts w:ascii="Times New Roman" w:hAnsi="Times New Roman" w:cs="Times New Roman"/>
          <w:sz w:val="24"/>
          <w:szCs w:val="24"/>
        </w:rPr>
        <w:tab/>
      </w:r>
    </w:p>
    <w:p w:rsidR="00FC275A" w:rsidRPr="00A31B60" w:rsidRDefault="000347FB" w:rsidP="000A4CFF">
      <w:pPr>
        <w:shd w:val="clear" w:color="auto" w:fill="FFFFFF"/>
        <w:tabs>
          <w:tab w:val="num" w:pos="426"/>
        </w:tabs>
        <w:spacing w:before="120" w:after="60"/>
        <w:ind w:left="1134"/>
      </w:pPr>
      <w:r>
        <w:t>Iepirkums tiek veikts saskaņā ar Publisko iepirkumu likuma 8</w:t>
      </w:r>
      <w:r>
        <w:rPr>
          <w:vertAlign w:val="superscript"/>
        </w:rPr>
        <w:t>2</w:t>
      </w:r>
      <w:r>
        <w:t xml:space="preserve">.pantu par likuma 2.pielikuma B daļas pakalpojumu - SEMINĀRU ORGANIZĒŠANAS PAKALPOJUMI. Iepirkumu izziņo, publicējot Pasūtītāja prasības Pasūtītāja mājas lapā internetā. Pasūtītājs nodrošina brīvu un tiešu elektronisku pieeju iepirkuma dokumentiem Pasūtītāja mājas lapā </w:t>
      </w:r>
      <w:hyperlink r:id="rId14" w:history="1">
        <w:r>
          <w:rPr>
            <w:rStyle w:val="Hyperlink"/>
            <w:b/>
          </w:rPr>
          <w:t>www.vidzeme.lv</w:t>
        </w:r>
      </w:hyperlink>
    </w:p>
    <w:p w:rsidR="00A31B60" w:rsidRPr="00FC275A" w:rsidRDefault="00762610" w:rsidP="000A4CFF">
      <w:pPr>
        <w:pStyle w:val="ListParagraph"/>
        <w:numPr>
          <w:ilvl w:val="1"/>
          <w:numId w:val="1"/>
        </w:numPr>
        <w:shd w:val="clear" w:color="auto" w:fill="FFFFFF"/>
        <w:tabs>
          <w:tab w:val="clear" w:pos="720"/>
          <w:tab w:val="num" w:pos="426"/>
        </w:tabs>
        <w:suppressAutoHyphens/>
        <w:jc w:val="both"/>
        <w:rPr>
          <w:rFonts w:ascii="Times New Roman" w:hAnsi="Times New Roman" w:cs="Times New Roman"/>
          <w:b/>
        </w:rPr>
      </w:pPr>
      <w:r w:rsidRPr="00FC275A">
        <w:rPr>
          <w:rFonts w:ascii="Times New Roman" w:hAnsi="Times New Roman" w:cs="Times New Roman"/>
          <w:b/>
        </w:rPr>
        <w:t xml:space="preserve">Pakalpojuma CPV kods: </w:t>
      </w:r>
    </w:p>
    <w:p w:rsidR="00762610" w:rsidRDefault="00762610" w:rsidP="000A4CFF">
      <w:pPr>
        <w:shd w:val="clear" w:color="auto" w:fill="FFFFFF"/>
        <w:tabs>
          <w:tab w:val="num" w:pos="426"/>
        </w:tabs>
        <w:suppressAutoHyphens/>
        <w:ind w:left="720" w:firstLine="360"/>
        <w:jc w:val="both"/>
        <w:rPr>
          <w:color w:val="111111"/>
        </w:rPr>
      </w:pPr>
      <w:r w:rsidRPr="00A31B60">
        <w:rPr>
          <w:color w:val="111111"/>
        </w:rPr>
        <w:t>80511000-9</w:t>
      </w:r>
      <w:r w:rsidR="00A31B60">
        <w:rPr>
          <w:color w:val="111111"/>
        </w:rPr>
        <w:t xml:space="preserve"> </w:t>
      </w:r>
      <w:r w:rsidRPr="00A31B60">
        <w:rPr>
          <w:bCs/>
          <w:color w:val="111111"/>
        </w:rPr>
        <w:t>Darbinieku mācību pakalpojumi</w:t>
      </w:r>
    </w:p>
    <w:p w:rsidR="00A31B60" w:rsidRPr="00A31B60" w:rsidRDefault="00A31B60" w:rsidP="000A4CFF">
      <w:pPr>
        <w:shd w:val="clear" w:color="auto" w:fill="FFFFFF"/>
        <w:tabs>
          <w:tab w:val="num" w:pos="426"/>
        </w:tabs>
        <w:suppressAutoHyphens/>
        <w:ind w:left="720" w:firstLine="360"/>
        <w:jc w:val="both"/>
      </w:pPr>
      <w:r w:rsidRPr="00A31B60">
        <w:t>80532000-2</w:t>
      </w:r>
      <w:r>
        <w:t xml:space="preserve"> Vadītāju </w:t>
      </w:r>
      <w:r w:rsidRPr="00A31B60">
        <w:t>mācību pakalpojumi</w:t>
      </w:r>
    </w:p>
    <w:p w:rsidR="00762610" w:rsidRPr="00076DB7" w:rsidRDefault="00762610" w:rsidP="000A4CFF">
      <w:pPr>
        <w:shd w:val="clear" w:color="auto" w:fill="FFFFFF"/>
        <w:tabs>
          <w:tab w:val="num" w:pos="426"/>
        </w:tabs>
        <w:suppressAutoHyphens/>
        <w:ind w:left="1080"/>
        <w:jc w:val="both"/>
      </w:pPr>
    </w:p>
    <w:p w:rsidR="005E0795" w:rsidRDefault="00762610" w:rsidP="000A4CFF">
      <w:pPr>
        <w:numPr>
          <w:ilvl w:val="1"/>
          <w:numId w:val="1"/>
        </w:numPr>
        <w:shd w:val="clear" w:color="auto" w:fill="FFFFFF"/>
        <w:tabs>
          <w:tab w:val="clear" w:pos="720"/>
          <w:tab w:val="num" w:pos="426"/>
        </w:tabs>
        <w:suppressAutoHyphens/>
        <w:jc w:val="both"/>
      </w:pPr>
      <w:r w:rsidRPr="005E0795">
        <w:rPr>
          <w:b/>
        </w:rPr>
        <w:t>Paredzamā līguma izpildes vieta</w:t>
      </w:r>
      <w:r w:rsidRPr="0075282A">
        <w:t xml:space="preserve"> ir </w:t>
      </w:r>
      <w:r w:rsidR="005E0795">
        <w:rPr>
          <w:lang w:eastAsia="et-EE"/>
        </w:rPr>
        <w:t>projekta „Via Han</w:t>
      </w:r>
      <w:r w:rsidR="000347FB">
        <w:rPr>
          <w:lang w:eastAsia="et-EE"/>
        </w:rPr>
        <w:t xml:space="preserve">seatica” partneru teritorijās </w:t>
      </w:r>
      <w:r w:rsidR="005E0795">
        <w:rPr>
          <w:lang w:eastAsia="et-EE"/>
        </w:rPr>
        <w:t>mācībām piemērotās vietās</w:t>
      </w:r>
      <w:r w:rsidR="005E0795">
        <w:t>.</w:t>
      </w:r>
    </w:p>
    <w:p w:rsidR="000347FB" w:rsidRDefault="000347FB" w:rsidP="000A4CFF">
      <w:pPr>
        <w:shd w:val="clear" w:color="auto" w:fill="FFFFFF"/>
        <w:tabs>
          <w:tab w:val="num" w:pos="426"/>
        </w:tabs>
        <w:suppressAutoHyphens/>
        <w:ind w:left="1080"/>
        <w:jc w:val="both"/>
      </w:pPr>
    </w:p>
    <w:p w:rsidR="00762610" w:rsidRDefault="00762610" w:rsidP="000A4CFF">
      <w:pPr>
        <w:numPr>
          <w:ilvl w:val="1"/>
          <w:numId w:val="1"/>
        </w:numPr>
        <w:shd w:val="clear" w:color="auto" w:fill="FFFFFF"/>
        <w:tabs>
          <w:tab w:val="clear" w:pos="720"/>
          <w:tab w:val="num" w:pos="426"/>
        </w:tabs>
        <w:suppressAutoHyphens/>
        <w:jc w:val="both"/>
      </w:pPr>
      <w:r w:rsidRPr="005E0795">
        <w:rPr>
          <w:b/>
        </w:rPr>
        <w:t>Līguma darbības termiņš</w:t>
      </w:r>
      <w:r w:rsidRPr="0075282A">
        <w:t xml:space="preserve"> – </w:t>
      </w:r>
      <w:r w:rsidR="0088129C">
        <w:t xml:space="preserve">no līguma noslēgšanas līdz </w:t>
      </w:r>
      <w:r w:rsidR="000347FB">
        <w:rPr>
          <w:lang w:eastAsia="et-EE"/>
        </w:rPr>
        <w:t>2014</w:t>
      </w:r>
      <w:r w:rsidR="005E0795" w:rsidRPr="00352567">
        <w:rPr>
          <w:lang w:eastAsia="et-EE"/>
        </w:rPr>
        <w:t xml:space="preserve">.gada </w:t>
      </w:r>
      <w:r w:rsidR="0088129C">
        <w:rPr>
          <w:lang w:eastAsia="et-EE"/>
        </w:rPr>
        <w:t>30.aprīlim</w:t>
      </w:r>
      <w:r w:rsidR="005E0795">
        <w:rPr>
          <w:lang w:eastAsia="et-EE"/>
        </w:rPr>
        <w:t>.</w:t>
      </w:r>
    </w:p>
    <w:p w:rsidR="000347FB" w:rsidRPr="00D02696" w:rsidRDefault="000347FB" w:rsidP="000A4CFF">
      <w:pPr>
        <w:shd w:val="clear" w:color="auto" w:fill="FFFFFF"/>
        <w:tabs>
          <w:tab w:val="num" w:pos="426"/>
        </w:tabs>
        <w:suppressAutoHyphens/>
        <w:jc w:val="both"/>
      </w:pPr>
    </w:p>
    <w:p w:rsidR="00762610" w:rsidRPr="002B2D77" w:rsidRDefault="00762610" w:rsidP="000A4CFF">
      <w:pPr>
        <w:pStyle w:val="naisf"/>
        <w:numPr>
          <w:ilvl w:val="1"/>
          <w:numId w:val="1"/>
        </w:numPr>
        <w:shd w:val="clear" w:color="auto" w:fill="FFFFFF"/>
        <w:tabs>
          <w:tab w:val="clear" w:pos="720"/>
          <w:tab w:val="num" w:pos="426"/>
        </w:tabs>
        <w:suppressAutoHyphens/>
        <w:spacing w:before="0" w:beforeAutospacing="0" w:after="0" w:afterAutospacing="0"/>
      </w:pPr>
      <w:smartTag w:uri="schemas-tilde-lv/tildestengine" w:element="veidnes">
        <w:smartTagPr>
          <w:attr w:name="id" w:val="-1"/>
          <w:attr w:name="baseform" w:val="nolikums"/>
          <w:attr w:name="text" w:val="nolikums"/>
        </w:smartTagPr>
        <w:r w:rsidRPr="00C317CA">
          <w:rPr>
            <w:b/>
          </w:rPr>
          <w:t>Nolikums</w:t>
        </w:r>
      </w:smartTag>
      <w:r w:rsidRPr="00C317CA">
        <w:rPr>
          <w:b/>
        </w:rPr>
        <w:t xml:space="preserve"> ir publiski pieejams</w:t>
      </w:r>
      <w:r w:rsidRPr="0075282A">
        <w:t xml:space="preserve">, lejupielādējot to </w:t>
      </w:r>
      <w:r w:rsidR="005E0795">
        <w:t>Vidzemes plānošanas reģiona</w:t>
      </w:r>
      <w:r w:rsidRPr="0075282A">
        <w:t xml:space="preserve"> mājas lapas</w:t>
      </w:r>
      <w:r w:rsidRPr="002B2D77">
        <w:t xml:space="preserve"> internetā sadaļā </w:t>
      </w:r>
      <w:r w:rsidR="005E0795">
        <w:t>Iepirkumi</w:t>
      </w:r>
      <w:r w:rsidRPr="002B2D77">
        <w:t xml:space="preserve">: </w:t>
      </w:r>
      <w:hyperlink r:id="rId15" w:history="1">
        <w:r w:rsidR="005E0795" w:rsidRPr="00C317CA">
          <w:rPr>
            <w:rStyle w:val="Hyperlink"/>
            <w:b/>
          </w:rPr>
          <w:t>www.vidzeme.lv</w:t>
        </w:r>
      </w:hyperlink>
      <w:r w:rsidRPr="002B2D77">
        <w:t>.</w:t>
      </w:r>
      <w:r w:rsidR="0069032E">
        <w:t xml:space="preserve"> </w:t>
      </w:r>
    </w:p>
    <w:p w:rsidR="00762610" w:rsidRPr="002B2D77" w:rsidRDefault="00762610" w:rsidP="00E44749">
      <w:pPr>
        <w:pStyle w:val="naisf"/>
        <w:numPr>
          <w:ilvl w:val="1"/>
          <w:numId w:val="1"/>
        </w:numPr>
        <w:shd w:val="clear" w:color="auto" w:fill="FFFFFF"/>
        <w:tabs>
          <w:tab w:val="clear" w:pos="720"/>
          <w:tab w:val="num" w:pos="0"/>
          <w:tab w:val="left" w:pos="426"/>
        </w:tabs>
        <w:spacing w:before="0" w:beforeAutospacing="0" w:after="0" w:afterAutospacing="0"/>
        <w:ind w:left="0" w:firstLine="0"/>
        <w:rPr>
          <w:bCs/>
        </w:rPr>
      </w:pPr>
      <w:r w:rsidRPr="002B2D77">
        <w:t xml:space="preserve">   Nolikuma saņemšanai elektroniskā formā pa e-pastu ieinteresētie piegādātāji sūta pieprasīju</w:t>
      </w:r>
      <w:r>
        <w:t xml:space="preserve">mu uz Pasūtītāja kontaktpersonas </w:t>
      </w:r>
      <w:r w:rsidRPr="002B2D77">
        <w:t>e-pasta adresi, kas norādīta nolikuma 1.</w:t>
      </w:r>
      <w:r w:rsidR="00E44749">
        <w:t>8</w:t>
      </w:r>
      <w:r w:rsidRPr="002B2D77">
        <w:t>.punktā.</w:t>
      </w:r>
      <w:r w:rsidRPr="00C317CA">
        <w:rPr>
          <w:bCs/>
        </w:rPr>
        <w:t xml:space="preserve"> </w:t>
      </w:r>
    </w:p>
    <w:p w:rsidR="00C317CA" w:rsidRPr="00C317CA" w:rsidRDefault="00762610" w:rsidP="000A4CFF">
      <w:pPr>
        <w:pStyle w:val="naisf"/>
        <w:numPr>
          <w:ilvl w:val="1"/>
          <w:numId w:val="1"/>
        </w:numPr>
        <w:shd w:val="clear" w:color="auto" w:fill="FFFFFF"/>
        <w:tabs>
          <w:tab w:val="clear" w:pos="720"/>
          <w:tab w:val="num" w:pos="426"/>
          <w:tab w:val="left" w:pos="900"/>
        </w:tabs>
        <w:suppressAutoHyphens/>
        <w:spacing w:before="0" w:beforeAutospacing="0" w:after="0" w:afterAutospacing="0"/>
        <w:ind w:left="567" w:hanging="567"/>
      </w:pPr>
      <w:r w:rsidRPr="002B2D77">
        <w:t xml:space="preserve">   Ar nolikumu</w:t>
      </w:r>
      <w:r w:rsidRPr="00E765E0">
        <w:rPr>
          <w:bCs/>
        </w:rPr>
        <w:t xml:space="preserve"> pretendenti var iepazīties arī uz vietas </w:t>
      </w:r>
      <w:r w:rsidR="005E0795" w:rsidRPr="00E765E0">
        <w:rPr>
          <w:b/>
          <w:bCs/>
        </w:rPr>
        <w:t>Vidzemes plānošanas reģiona</w:t>
      </w:r>
      <w:r w:rsidR="005E0795" w:rsidRPr="00E765E0">
        <w:rPr>
          <w:bCs/>
        </w:rPr>
        <w:t xml:space="preserve">  administrācijas telpās</w:t>
      </w:r>
      <w:r w:rsidRPr="002B2D77">
        <w:t xml:space="preserve">, </w:t>
      </w:r>
      <w:r w:rsidR="00E765E0">
        <w:t>Jāņa Poruka ielā</w:t>
      </w:r>
      <w:r w:rsidR="00E765E0" w:rsidRPr="00E765E0">
        <w:t xml:space="preserve"> 8-108, Cēsīs</w:t>
      </w:r>
      <w:r w:rsidR="00E765E0">
        <w:t>,</w:t>
      </w:r>
      <w:r w:rsidR="00E765E0" w:rsidRPr="00E765E0">
        <w:t xml:space="preserve"> </w:t>
      </w:r>
      <w:r w:rsidR="00E765E0" w:rsidRPr="00E765E0">
        <w:rPr>
          <w:bCs/>
        </w:rPr>
        <w:t>no plkst. 09:00 līdz 12:30 un no plkst. 13:00 līdz 17:00.</w:t>
      </w:r>
    </w:p>
    <w:p w:rsidR="00C317CA" w:rsidRPr="00C317CA" w:rsidRDefault="00C317CA" w:rsidP="000A4CFF">
      <w:pPr>
        <w:pStyle w:val="naisf"/>
        <w:numPr>
          <w:ilvl w:val="1"/>
          <w:numId w:val="1"/>
        </w:numPr>
        <w:shd w:val="clear" w:color="auto" w:fill="FFFFFF"/>
        <w:tabs>
          <w:tab w:val="clear" w:pos="720"/>
          <w:tab w:val="num" w:pos="426"/>
          <w:tab w:val="left" w:pos="900"/>
        </w:tabs>
        <w:suppressAutoHyphens/>
        <w:spacing w:before="0" w:beforeAutospacing="0" w:after="0" w:afterAutospacing="0"/>
        <w:ind w:left="567" w:hanging="567"/>
      </w:pPr>
      <w:r w:rsidRPr="00C317CA">
        <w:rPr>
          <w:b/>
          <w:bCs/>
        </w:rPr>
        <w:t xml:space="preserve"> Inform</w:t>
      </w:r>
      <w:r w:rsidRPr="006168FD">
        <w:t>ā</w:t>
      </w:r>
      <w:r w:rsidRPr="00C317CA">
        <w:rPr>
          <w:b/>
          <w:bCs/>
        </w:rPr>
        <w:t>cijas apmaiņa un iesniegšana</w:t>
      </w:r>
    </w:p>
    <w:p w:rsidR="00C317CA" w:rsidRDefault="00C317CA" w:rsidP="00C317CA">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C317CA">
        <w:rPr>
          <w:rFonts w:ascii="Times New Roman" w:hAnsi="Times New Roman" w:cs="Times New Roman"/>
          <w:sz w:val="24"/>
          <w:szCs w:val="24"/>
        </w:rPr>
        <w:t>Visi jautājumi par iepirkuma priekšmetu un piedāvājuma kārtību, adresējami nolikuma 1.1.apakšpunktā minētajai kontaktpersonai, līdz piedāvājuma iesniegšanas termiņa beigām</w:t>
      </w:r>
      <w:r>
        <w:rPr>
          <w:rFonts w:ascii="Times New Roman" w:hAnsi="Times New Roman" w:cs="Times New Roman"/>
          <w:sz w:val="24"/>
          <w:szCs w:val="24"/>
        </w:rPr>
        <w:t>.</w:t>
      </w:r>
    </w:p>
    <w:p w:rsidR="00C317CA" w:rsidRPr="00C317CA" w:rsidRDefault="00C317CA" w:rsidP="00C317CA">
      <w:pPr>
        <w:pStyle w:val="ListParagraph"/>
        <w:numPr>
          <w:ilvl w:val="2"/>
          <w:numId w:val="1"/>
        </w:numPr>
        <w:autoSpaceDE w:val="0"/>
        <w:autoSpaceDN w:val="0"/>
        <w:adjustRightInd w:val="0"/>
        <w:spacing w:after="0" w:line="240" w:lineRule="auto"/>
        <w:jc w:val="both"/>
        <w:rPr>
          <w:rStyle w:val="apple-converted-space"/>
          <w:rFonts w:ascii="Times New Roman" w:hAnsi="Times New Roman" w:cs="Times New Roman"/>
          <w:sz w:val="24"/>
          <w:szCs w:val="24"/>
        </w:rPr>
      </w:pPr>
      <w:r w:rsidRPr="00C317CA">
        <w:rPr>
          <w:rFonts w:ascii="Times New Roman" w:hAnsi="Times New Roman" w:cs="Times New Roman"/>
          <w:sz w:val="24"/>
          <w:szCs w:val="24"/>
        </w:rPr>
        <w:t xml:space="preserve">Jautājumu vai skaidrojumu gadījumā iepirkuma komisija sniegs papildu informāciju par iepirkumu elektroniski uz pretendenta norādīto e-pastu. </w:t>
      </w:r>
      <w:r w:rsidRPr="00C317CA">
        <w:rPr>
          <w:rFonts w:ascii="Times New Roman" w:hAnsi="Times New Roman" w:cs="Times New Roman"/>
          <w:color w:val="000000"/>
          <w:sz w:val="24"/>
          <w:szCs w:val="24"/>
          <w:shd w:val="clear" w:color="auto" w:fill="FFFFFF"/>
        </w:rPr>
        <w:t>Ja pretendents ir laikus pieprasījis papildu informāciju par iepirkuma procedūras dokumentos iekļautajām prasībām attiecībā uz piedāvājumu sagatavošanu un iesniegšanu vai pretendentu atlasi, pasūtītājs to sniedz iespējami īsā laikā, bet ne vēlāk kā vienu dienu pirms piedāvājumu iesniegšanas termiņa beigām.</w:t>
      </w:r>
      <w:r w:rsidRPr="00C317CA">
        <w:rPr>
          <w:rStyle w:val="apple-converted-space"/>
          <w:rFonts w:ascii="Times New Roman" w:hAnsi="Times New Roman" w:cs="Times New Roman"/>
          <w:color w:val="000000"/>
          <w:sz w:val="24"/>
          <w:szCs w:val="24"/>
        </w:rPr>
        <w:t> </w:t>
      </w:r>
    </w:p>
    <w:p w:rsidR="00C317CA" w:rsidRPr="0087656D" w:rsidRDefault="00C317CA" w:rsidP="00C317CA">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87656D">
        <w:rPr>
          <w:rFonts w:ascii="Times New Roman" w:hAnsi="Times New Roman" w:cs="Times New Roman"/>
          <w:sz w:val="24"/>
          <w:szCs w:val="24"/>
        </w:rPr>
        <w:lastRenderedPageBreak/>
        <w:t xml:space="preserve">Mājas lapā </w:t>
      </w:r>
      <w:hyperlink r:id="rId16" w:history="1">
        <w:r w:rsidR="0088129C" w:rsidRPr="0087656D">
          <w:rPr>
            <w:rStyle w:val="Hyperlink"/>
            <w:rFonts w:ascii="Times New Roman" w:hAnsi="Times New Roman" w:cs="Times New Roman"/>
            <w:b/>
          </w:rPr>
          <w:t>www.vidzeme.lv</w:t>
        </w:r>
      </w:hyperlink>
      <w:r w:rsidR="0088129C" w:rsidRPr="0087656D">
        <w:rPr>
          <w:rFonts w:ascii="Times New Roman" w:hAnsi="Times New Roman" w:cs="Times New Roman"/>
        </w:rPr>
        <w:t xml:space="preserve"> </w:t>
      </w:r>
      <w:r w:rsidRPr="0087656D">
        <w:rPr>
          <w:rFonts w:ascii="Times New Roman" w:hAnsi="Times New Roman" w:cs="Times New Roman"/>
          <w:sz w:val="24"/>
          <w:szCs w:val="24"/>
        </w:rPr>
        <w:t>Pasūtītājs publicēs atbildes uz ieinteresēto piegādātāju jautājumiem, iepirkuma dokumentācijas precizējumus, piedāvājumu iesniegšanas termiņa pagarinājumu, ja iepirkuma norisē šāda nepieciešamība būs.</w:t>
      </w:r>
    </w:p>
    <w:p w:rsidR="00C317CA" w:rsidRPr="00E765E0" w:rsidRDefault="00C317CA" w:rsidP="00C317CA">
      <w:pPr>
        <w:pStyle w:val="naisf"/>
        <w:shd w:val="clear" w:color="auto" w:fill="FFFFFF"/>
        <w:tabs>
          <w:tab w:val="left" w:pos="900"/>
        </w:tabs>
        <w:suppressAutoHyphens/>
        <w:spacing w:before="0" w:beforeAutospacing="0" w:after="0" w:afterAutospacing="0"/>
        <w:ind w:left="720"/>
      </w:pPr>
    </w:p>
    <w:p w:rsidR="00754E3E" w:rsidRDefault="00E765E0" w:rsidP="00754E3E">
      <w:pPr>
        <w:pStyle w:val="naisf"/>
        <w:numPr>
          <w:ilvl w:val="1"/>
          <w:numId w:val="1"/>
        </w:numPr>
        <w:shd w:val="clear" w:color="auto" w:fill="FFFFFF"/>
        <w:suppressAutoHyphens/>
        <w:spacing w:before="0" w:beforeAutospacing="0" w:after="0" w:afterAutospacing="0"/>
      </w:pPr>
      <w:r>
        <w:t>Iepirkums tiek finansēts projekta</w:t>
      </w:r>
      <w:r w:rsidRPr="00E765E0">
        <w:t xml:space="preserve"> “Attālo teritoriju attīstība, izmantojot vietējos resursus pārrobežu Via Hanseatica tūrisma maršruta izstrādē”(Via Hanseatica), Igaunijas – Latvijas – Krievijas pārrobežu sadarbības programma, Nr. ELRI-113</w:t>
      </w:r>
      <w:r>
        <w:t>, ietvaros.</w:t>
      </w:r>
    </w:p>
    <w:p w:rsidR="00762610" w:rsidRPr="002B2D77" w:rsidRDefault="00762610" w:rsidP="00762610">
      <w:pPr>
        <w:pStyle w:val="naisf"/>
        <w:shd w:val="clear" w:color="auto" w:fill="FFFFFF"/>
        <w:suppressAutoHyphens/>
        <w:spacing w:before="0" w:beforeAutospacing="0" w:after="0" w:afterAutospacing="0"/>
      </w:pPr>
    </w:p>
    <w:p w:rsidR="00762610" w:rsidRPr="002B2D77" w:rsidRDefault="00762610" w:rsidP="00762610">
      <w:pPr>
        <w:pStyle w:val="naisf"/>
        <w:numPr>
          <w:ilvl w:val="0"/>
          <w:numId w:val="1"/>
        </w:numPr>
        <w:shd w:val="clear" w:color="auto" w:fill="FFFFFF"/>
        <w:suppressAutoHyphens/>
        <w:spacing w:before="0" w:beforeAutospacing="0" w:after="0" w:afterAutospacing="0"/>
        <w:rPr>
          <w:sz w:val="28"/>
          <w:szCs w:val="28"/>
        </w:rPr>
      </w:pPr>
      <w:r w:rsidRPr="002B2D77">
        <w:rPr>
          <w:b/>
          <w:sz w:val="28"/>
          <w:szCs w:val="28"/>
        </w:rPr>
        <w:t>Piedāvājuma iesniegšanas un noformēšanas prasības</w:t>
      </w:r>
    </w:p>
    <w:p w:rsidR="00762610" w:rsidRPr="002B2D77" w:rsidRDefault="00762610" w:rsidP="00762610">
      <w:pPr>
        <w:pStyle w:val="naisf"/>
        <w:shd w:val="clear" w:color="auto" w:fill="FFFFFF"/>
        <w:suppressAutoHyphens/>
        <w:spacing w:before="0" w:beforeAutospacing="0" w:after="0" w:afterAutospacing="0"/>
        <w:ind w:left="720"/>
        <w:rPr>
          <w:sz w:val="28"/>
          <w:szCs w:val="28"/>
        </w:rPr>
      </w:pPr>
    </w:p>
    <w:p w:rsidR="00762610" w:rsidRPr="002B2D77" w:rsidRDefault="00762610" w:rsidP="000A4CFF">
      <w:pPr>
        <w:pStyle w:val="naisf"/>
        <w:numPr>
          <w:ilvl w:val="1"/>
          <w:numId w:val="1"/>
        </w:numPr>
        <w:shd w:val="clear" w:color="auto" w:fill="FFFFFF"/>
        <w:tabs>
          <w:tab w:val="clear" w:pos="720"/>
          <w:tab w:val="num" w:pos="709"/>
        </w:tabs>
        <w:suppressAutoHyphens/>
        <w:spacing w:before="0" w:beforeAutospacing="0" w:after="0" w:afterAutospacing="0"/>
        <w:ind w:left="567" w:hanging="567"/>
      </w:pPr>
      <w:r w:rsidRPr="002B2D77">
        <w:t>Piedāvājumi iesniedzami</w:t>
      </w:r>
      <w:r w:rsidRPr="002B2D77">
        <w:rPr>
          <w:bCs/>
        </w:rPr>
        <w:t xml:space="preserve"> </w:t>
      </w:r>
      <w:r w:rsidRPr="00307364">
        <w:rPr>
          <w:bCs/>
        </w:rPr>
        <w:t xml:space="preserve">līdz </w:t>
      </w:r>
      <w:r w:rsidR="00904A29">
        <w:rPr>
          <w:b/>
          <w:bCs/>
        </w:rPr>
        <w:t>2014</w:t>
      </w:r>
      <w:r w:rsidRPr="00307364">
        <w:rPr>
          <w:b/>
          <w:bCs/>
        </w:rPr>
        <w:t xml:space="preserve">.gada </w:t>
      </w:r>
      <w:r w:rsidRPr="00595C69">
        <w:rPr>
          <w:b/>
          <w:bCs/>
        </w:rPr>
        <w:t>2</w:t>
      </w:r>
      <w:r w:rsidR="00904A29" w:rsidRPr="00595C69">
        <w:rPr>
          <w:b/>
          <w:bCs/>
        </w:rPr>
        <w:t>8</w:t>
      </w:r>
      <w:r w:rsidRPr="00595C69">
        <w:rPr>
          <w:b/>
          <w:bCs/>
        </w:rPr>
        <w:t xml:space="preserve">. </w:t>
      </w:r>
      <w:r w:rsidR="00904A29" w:rsidRPr="00595C69">
        <w:rPr>
          <w:b/>
          <w:bCs/>
        </w:rPr>
        <w:t>februā</w:t>
      </w:r>
      <w:r w:rsidR="00E765E0" w:rsidRPr="00595C69">
        <w:rPr>
          <w:b/>
          <w:bCs/>
        </w:rPr>
        <w:t>rim</w:t>
      </w:r>
      <w:r w:rsidRPr="00307364">
        <w:rPr>
          <w:b/>
          <w:bCs/>
        </w:rPr>
        <w:t>, plkst.1</w:t>
      </w:r>
      <w:r w:rsidR="00E765E0">
        <w:rPr>
          <w:b/>
          <w:bCs/>
        </w:rPr>
        <w:t>4</w:t>
      </w:r>
      <w:r w:rsidRPr="00307364">
        <w:rPr>
          <w:b/>
          <w:bCs/>
        </w:rPr>
        <w:t>.00</w:t>
      </w:r>
      <w:r w:rsidRPr="002B2D77">
        <w:rPr>
          <w:bCs/>
        </w:rPr>
        <w:t xml:space="preserve"> </w:t>
      </w:r>
      <w:r w:rsidR="00510465">
        <w:rPr>
          <w:bCs/>
        </w:rPr>
        <w:t>Vidzemes plānošanas reģiona administrācijā, J. Poruka iela 8-108, Cēsī</w:t>
      </w:r>
      <w:r w:rsidR="00510465" w:rsidRPr="00510465">
        <w:rPr>
          <w:bCs/>
        </w:rPr>
        <w:t>s, LV-4101</w:t>
      </w:r>
      <w:r w:rsidR="00510465">
        <w:rPr>
          <w:bCs/>
        </w:rPr>
        <w:t xml:space="preserve">; </w:t>
      </w:r>
      <w:r w:rsidR="00510465" w:rsidRPr="00510465">
        <w:rPr>
          <w:bCs/>
        </w:rPr>
        <w:t>+371 64116014</w:t>
      </w:r>
      <w:r w:rsidRPr="002B2D77">
        <w:t xml:space="preserve">, iesniedzot personīgi vai nosūtot pa pastu. Personīgi piedāvājumus var iesniegt līdz norādītajam piedāvājumu iesniegšanas termiņam </w:t>
      </w:r>
      <w:r w:rsidR="00510465">
        <w:t xml:space="preserve">darba dienās </w:t>
      </w:r>
      <w:r w:rsidR="00510465" w:rsidRPr="00C3117D">
        <w:t>no</w:t>
      </w:r>
      <w:r w:rsidR="00510465">
        <w:t xml:space="preserve"> plkst. 09:00 līdz plkst. 17:00</w:t>
      </w:r>
      <w:r w:rsidRPr="002B2D77">
        <w:t>. Nosūtot piedāvājumu pa pastu, pretendents uzņemas atbildību par piedāvājuma saņemšanu līdz norādītajam laikam norādītajā vietā.</w:t>
      </w:r>
    </w:p>
    <w:p w:rsidR="00762610" w:rsidRPr="002B2D77" w:rsidRDefault="00762610" w:rsidP="000A4CFF">
      <w:pPr>
        <w:pStyle w:val="naisf"/>
        <w:numPr>
          <w:ilvl w:val="1"/>
          <w:numId w:val="1"/>
        </w:numPr>
        <w:shd w:val="clear" w:color="auto" w:fill="FFFFFF"/>
        <w:tabs>
          <w:tab w:val="clear" w:pos="720"/>
          <w:tab w:val="num" w:pos="709"/>
        </w:tabs>
        <w:suppressAutoHyphens/>
        <w:spacing w:before="0" w:beforeAutospacing="0" w:after="0" w:afterAutospacing="0"/>
        <w:ind w:left="567" w:hanging="567"/>
      </w:pPr>
      <w:r w:rsidRPr="002B2D77">
        <w:t>Piedāvājumi, kuri nav iesniegti noteiktajā kārtībā vai iesniegti pēc norādītā piedāvājumu iesniegšanas termiņa beigām, netiek pieņemti un tiek atgriezti iesniedzējam atpakaļ neatvērti.</w:t>
      </w:r>
    </w:p>
    <w:p w:rsidR="00762610" w:rsidRPr="002B2D77" w:rsidRDefault="00762610" w:rsidP="000A4CFF">
      <w:pPr>
        <w:pStyle w:val="naisf"/>
        <w:numPr>
          <w:ilvl w:val="1"/>
          <w:numId w:val="1"/>
        </w:numPr>
        <w:shd w:val="clear" w:color="auto" w:fill="FFFFFF"/>
        <w:tabs>
          <w:tab w:val="clear" w:pos="720"/>
          <w:tab w:val="num" w:pos="709"/>
        </w:tabs>
        <w:suppressAutoHyphens/>
        <w:spacing w:before="0" w:beforeAutospacing="0" w:after="0" w:afterAutospacing="0"/>
        <w:ind w:left="567" w:hanging="567"/>
      </w:pPr>
      <w:r w:rsidRPr="002B2D77">
        <w:rPr>
          <w:bCs/>
        </w:rPr>
        <w:t xml:space="preserve">Piedāvājumu jāiesniedz slēgtā </w:t>
      </w:r>
      <w:r w:rsidR="00510465">
        <w:rPr>
          <w:bCs/>
        </w:rPr>
        <w:t xml:space="preserve">iepakojumā </w:t>
      </w:r>
      <w:r w:rsidRPr="002B2D77">
        <w:rPr>
          <w:bCs/>
        </w:rPr>
        <w:t>(</w:t>
      </w:r>
      <w:r w:rsidRPr="002B2D77">
        <w:rPr>
          <w:b/>
          <w:bCs/>
        </w:rPr>
        <w:t>aizzīmogotā ar zīmogu un/vai parakstu</w:t>
      </w:r>
      <w:r w:rsidRPr="002B2D77">
        <w:rPr>
          <w:bCs/>
        </w:rPr>
        <w:t>)</w:t>
      </w:r>
      <w:r>
        <w:rPr>
          <w:bCs/>
        </w:rPr>
        <w:t xml:space="preserve"> </w:t>
      </w:r>
      <w:r w:rsidRPr="00F30968">
        <w:rPr>
          <w:bCs/>
        </w:rPr>
        <w:t xml:space="preserve">tā, lai tajā iekļautā informācija nebūtu redzama un pieejama līdz piedāvājumu atvēršanai, kā arī, lai laikapstākļu dēļ </w:t>
      </w:r>
      <w:r w:rsidR="00510465">
        <w:rPr>
          <w:bCs/>
        </w:rPr>
        <w:t>iepakojums</w:t>
      </w:r>
      <w:r w:rsidRPr="00F30968">
        <w:rPr>
          <w:bCs/>
        </w:rPr>
        <w:t xml:space="preserve"> neatlīmētos</w:t>
      </w:r>
      <w:r>
        <w:rPr>
          <w:bCs/>
        </w:rPr>
        <w:t>.</w:t>
      </w:r>
      <w:r w:rsidRPr="002B2D77">
        <w:rPr>
          <w:bCs/>
        </w:rPr>
        <w:t xml:space="preserve"> </w:t>
      </w:r>
      <w:r>
        <w:rPr>
          <w:bCs/>
        </w:rPr>
        <w:t>U</w:t>
      </w:r>
      <w:r w:rsidRPr="002B2D77">
        <w:rPr>
          <w:bCs/>
        </w:rPr>
        <w:t xml:space="preserve">z </w:t>
      </w:r>
      <w:r w:rsidR="00510465">
        <w:rPr>
          <w:bCs/>
        </w:rPr>
        <w:t>iepakojuma</w:t>
      </w:r>
      <w:r w:rsidRPr="002B2D77">
        <w:rPr>
          <w:bCs/>
        </w:rPr>
        <w:t xml:space="preserve"> ir jānorāda:</w:t>
      </w:r>
    </w:p>
    <w:p w:rsidR="00762610" w:rsidRPr="002B2D77" w:rsidRDefault="00762610" w:rsidP="00762610">
      <w:pPr>
        <w:pStyle w:val="naisf"/>
        <w:numPr>
          <w:ilvl w:val="0"/>
          <w:numId w:val="7"/>
        </w:numPr>
        <w:shd w:val="clear" w:color="auto" w:fill="FFFFFF"/>
        <w:suppressAutoHyphens/>
        <w:spacing w:before="0" w:beforeAutospacing="0" w:after="0" w:afterAutospacing="0"/>
      </w:pPr>
      <w:r w:rsidRPr="00510465">
        <w:rPr>
          <w:i/>
        </w:rPr>
        <w:t>Pretendenta nosaukums, adrese, tālruņa un faksa numurs</w:t>
      </w:r>
      <w:r w:rsidRPr="002B2D77">
        <w:t>;</w:t>
      </w:r>
    </w:p>
    <w:p w:rsidR="00762610" w:rsidRPr="002B2D77" w:rsidRDefault="00762610" w:rsidP="00762610">
      <w:pPr>
        <w:pStyle w:val="naisf"/>
        <w:numPr>
          <w:ilvl w:val="0"/>
          <w:numId w:val="7"/>
        </w:numPr>
        <w:shd w:val="clear" w:color="auto" w:fill="FFFFFF"/>
        <w:suppressAutoHyphens/>
        <w:spacing w:before="0" w:beforeAutospacing="0" w:after="0" w:afterAutospacing="0"/>
      </w:pPr>
      <w:r w:rsidRPr="002B2D77">
        <w:t>Norāde: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0"/>
      </w:tblGrid>
      <w:tr w:rsidR="00762610" w:rsidRPr="002B2D77" w:rsidTr="00711E98">
        <w:tc>
          <w:tcPr>
            <w:tcW w:w="9255" w:type="dxa"/>
          </w:tcPr>
          <w:p w:rsidR="00762610" w:rsidRPr="002B2D77" w:rsidRDefault="00510465" w:rsidP="00754E3E">
            <w:pPr>
              <w:pStyle w:val="naisf"/>
              <w:shd w:val="clear" w:color="auto" w:fill="FFFFFF"/>
              <w:spacing w:before="0" w:beforeAutospacing="0" w:after="0" w:afterAutospacing="0"/>
              <w:jc w:val="center"/>
              <w:rPr>
                <w:sz w:val="26"/>
                <w:szCs w:val="26"/>
              </w:rPr>
            </w:pPr>
            <w:r>
              <w:rPr>
                <w:sz w:val="26"/>
                <w:szCs w:val="26"/>
              </w:rPr>
              <w:t>Vidzemes plānošanas reģiona</w:t>
            </w:r>
            <w:r w:rsidR="00762610" w:rsidRPr="002B2D77">
              <w:rPr>
                <w:sz w:val="26"/>
                <w:szCs w:val="26"/>
              </w:rPr>
              <w:t xml:space="preserve"> iepirkumu komisijai</w:t>
            </w:r>
          </w:p>
          <w:p w:rsidR="00510465" w:rsidRDefault="00510465" w:rsidP="00754E3E">
            <w:pPr>
              <w:pStyle w:val="naisf"/>
              <w:shd w:val="clear" w:color="auto" w:fill="FFFFFF"/>
              <w:spacing w:before="0" w:beforeAutospacing="0" w:after="0" w:afterAutospacing="0"/>
              <w:jc w:val="center"/>
              <w:rPr>
                <w:bCs/>
              </w:rPr>
            </w:pPr>
            <w:r>
              <w:rPr>
                <w:bCs/>
              </w:rPr>
              <w:t>J. Poruka iela 8-108, Cēsī</w:t>
            </w:r>
            <w:r w:rsidRPr="00510465">
              <w:rPr>
                <w:bCs/>
              </w:rPr>
              <w:t>s, LV-4101</w:t>
            </w:r>
          </w:p>
          <w:p w:rsidR="00762610" w:rsidRDefault="00762610" w:rsidP="00754E3E">
            <w:pPr>
              <w:pStyle w:val="naisf"/>
              <w:shd w:val="clear" w:color="auto" w:fill="FFFFFF"/>
              <w:spacing w:before="0" w:beforeAutospacing="0" w:after="0" w:afterAutospacing="0"/>
              <w:jc w:val="center"/>
              <w:rPr>
                <w:sz w:val="26"/>
                <w:szCs w:val="26"/>
              </w:rPr>
            </w:pPr>
            <w:r w:rsidRPr="002B2D77">
              <w:rPr>
                <w:sz w:val="26"/>
                <w:szCs w:val="26"/>
              </w:rPr>
              <w:t>Piedāvāju</w:t>
            </w:r>
            <w:r>
              <w:rPr>
                <w:sz w:val="26"/>
                <w:szCs w:val="26"/>
              </w:rPr>
              <w:t xml:space="preserve">ms iepirkumā </w:t>
            </w:r>
          </w:p>
          <w:p w:rsidR="00762610" w:rsidRPr="00BF2CB9" w:rsidRDefault="00762610" w:rsidP="00754E3E">
            <w:pPr>
              <w:pStyle w:val="naisf"/>
              <w:shd w:val="clear" w:color="auto" w:fill="FFFFFF"/>
              <w:spacing w:before="0" w:beforeAutospacing="0" w:after="0" w:afterAutospacing="0"/>
              <w:jc w:val="center"/>
              <w:rPr>
                <w:sz w:val="28"/>
                <w:szCs w:val="28"/>
              </w:rPr>
            </w:pPr>
            <w:r>
              <w:t>„</w:t>
            </w:r>
            <w:r w:rsidR="00754E3E" w:rsidRPr="00754E3E">
              <w:rPr>
                <w:b/>
                <w:snapToGrid w:val="0"/>
              </w:rPr>
              <w:t xml:space="preserve">Mācību pakalpojumi </w:t>
            </w:r>
            <w:r w:rsidR="00904A29">
              <w:rPr>
                <w:b/>
                <w:snapToGrid w:val="0"/>
              </w:rPr>
              <w:t>gid</w:t>
            </w:r>
            <w:r w:rsidR="00754E3E" w:rsidRPr="00754E3E">
              <w:rPr>
                <w:b/>
                <w:snapToGrid w:val="0"/>
              </w:rPr>
              <w:t>iem projektā „</w:t>
            </w:r>
            <w:proofErr w:type="spellStart"/>
            <w:r w:rsidR="00754E3E" w:rsidRPr="00754E3E">
              <w:rPr>
                <w:b/>
                <w:snapToGrid w:val="0"/>
              </w:rPr>
              <w:t>Via</w:t>
            </w:r>
            <w:proofErr w:type="spellEnd"/>
            <w:r w:rsidR="00754E3E" w:rsidRPr="00754E3E">
              <w:rPr>
                <w:b/>
                <w:snapToGrid w:val="0"/>
              </w:rPr>
              <w:t xml:space="preserve"> </w:t>
            </w:r>
            <w:proofErr w:type="spellStart"/>
            <w:r w:rsidR="00754E3E" w:rsidRPr="00754E3E">
              <w:rPr>
                <w:b/>
                <w:snapToGrid w:val="0"/>
              </w:rPr>
              <w:t>Hanseatica</w:t>
            </w:r>
            <w:proofErr w:type="spellEnd"/>
            <w:r w:rsidR="00754E3E" w:rsidRPr="00754E3E">
              <w:rPr>
                <w:b/>
                <w:snapToGrid w:val="0"/>
              </w:rPr>
              <w:t>“</w:t>
            </w:r>
            <w:r>
              <w:rPr>
                <w:b/>
                <w:snapToGrid w:val="0"/>
              </w:rPr>
              <w:t>”</w:t>
            </w:r>
          </w:p>
          <w:p w:rsidR="00762610" w:rsidRPr="0087656D" w:rsidRDefault="00762610" w:rsidP="00754E3E">
            <w:pPr>
              <w:pStyle w:val="naisf"/>
              <w:shd w:val="clear" w:color="auto" w:fill="FFFFFF"/>
              <w:spacing w:before="0" w:beforeAutospacing="0" w:after="0" w:afterAutospacing="0"/>
              <w:jc w:val="center"/>
              <w:rPr>
                <w:bCs/>
              </w:rPr>
            </w:pPr>
            <w:r w:rsidRPr="0087656D">
              <w:t>(iepirkuma identifikācijas numurs Nr. </w:t>
            </w:r>
            <w:r w:rsidR="00904A29" w:rsidRPr="0087656D">
              <w:rPr>
                <w:bCs/>
              </w:rPr>
              <w:t>VPR/2014</w:t>
            </w:r>
            <w:r w:rsidR="00754E3E" w:rsidRPr="0087656D">
              <w:rPr>
                <w:bCs/>
              </w:rPr>
              <w:t>/</w:t>
            </w:r>
            <w:r w:rsidR="00BB032F" w:rsidRPr="0087656D">
              <w:rPr>
                <w:bCs/>
              </w:rPr>
              <w:t>0</w:t>
            </w:r>
            <w:r w:rsidR="00595C69" w:rsidRPr="0087656D">
              <w:rPr>
                <w:bCs/>
              </w:rPr>
              <w:t>5</w:t>
            </w:r>
            <w:r w:rsidR="00754E3E" w:rsidRPr="0087656D">
              <w:rPr>
                <w:bCs/>
              </w:rPr>
              <w:t>/</w:t>
            </w:r>
            <w:proofErr w:type="spellStart"/>
            <w:r w:rsidR="00754E3E" w:rsidRPr="0087656D">
              <w:rPr>
                <w:bCs/>
              </w:rPr>
              <w:t>Hanseatica</w:t>
            </w:r>
            <w:proofErr w:type="spellEnd"/>
            <w:r w:rsidRPr="0087656D">
              <w:rPr>
                <w:bCs/>
              </w:rPr>
              <w:t>)</w:t>
            </w:r>
          </w:p>
          <w:p w:rsidR="00762610" w:rsidRPr="002B2D77" w:rsidRDefault="00762610" w:rsidP="00904A29">
            <w:pPr>
              <w:pStyle w:val="naisf"/>
              <w:shd w:val="clear" w:color="auto" w:fill="FFFFFF"/>
              <w:spacing w:before="0" w:beforeAutospacing="0" w:after="0" w:afterAutospacing="0"/>
              <w:jc w:val="center"/>
              <w:rPr>
                <w:sz w:val="26"/>
                <w:szCs w:val="26"/>
              </w:rPr>
            </w:pPr>
            <w:r w:rsidRPr="00595C69">
              <w:rPr>
                <w:b/>
                <w:sz w:val="26"/>
                <w:szCs w:val="26"/>
              </w:rPr>
              <w:t xml:space="preserve">Neatvērt </w:t>
            </w:r>
            <w:r w:rsidR="00754E3E" w:rsidRPr="00595C69">
              <w:rPr>
                <w:b/>
                <w:sz w:val="26"/>
                <w:szCs w:val="26"/>
              </w:rPr>
              <w:t xml:space="preserve">līdz </w:t>
            </w:r>
            <w:r w:rsidR="00904A29" w:rsidRPr="00595C69">
              <w:rPr>
                <w:b/>
                <w:bCs/>
              </w:rPr>
              <w:t>2014</w:t>
            </w:r>
            <w:r w:rsidR="00754E3E" w:rsidRPr="00595C69">
              <w:rPr>
                <w:b/>
                <w:bCs/>
              </w:rPr>
              <w:t>.gada 2</w:t>
            </w:r>
            <w:r w:rsidR="00904A29" w:rsidRPr="00595C69">
              <w:rPr>
                <w:b/>
                <w:bCs/>
              </w:rPr>
              <w:t>8</w:t>
            </w:r>
            <w:r w:rsidR="00754E3E" w:rsidRPr="00595C69">
              <w:rPr>
                <w:b/>
                <w:bCs/>
              </w:rPr>
              <w:t xml:space="preserve">. </w:t>
            </w:r>
            <w:r w:rsidR="00904A29" w:rsidRPr="00595C69">
              <w:rPr>
                <w:b/>
                <w:bCs/>
              </w:rPr>
              <w:t>februā</w:t>
            </w:r>
            <w:r w:rsidR="00754E3E" w:rsidRPr="00595C69">
              <w:rPr>
                <w:b/>
                <w:bCs/>
              </w:rPr>
              <w:t>rim, plkst.14.00</w:t>
            </w:r>
            <w:r w:rsidRPr="00595C69">
              <w:rPr>
                <w:b/>
                <w:sz w:val="26"/>
                <w:szCs w:val="26"/>
              </w:rPr>
              <w:t>!</w:t>
            </w:r>
          </w:p>
        </w:tc>
      </w:tr>
    </w:tbl>
    <w:p w:rsidR="00762610" w:rsidRPr="002B2D77" w:rsidRDefault="00762610" w:rsidP="00762610">
      <w:pPr>
        <w:pStyle w:val="naisf"/>
        <w:shd w:val="clear" w:color="auto" w:fill="FFFFFF"/>
        <w:suppressAutoHyphens/>
        <w:spacing w:before="0" w:beforeAutospacing="0" w:after="0" w:afterAutospacing="0"/>
        <w:rPr>
          <w:sz w:val="26"/>
          <w:szCs w:val="26"/>
        </w:rPr>
      </w:pPr>
    </w:p>
    <w:p w:rsidR="00762610" w:rsidRPr="002B2D77" w:rsidRDefault="00762610" w:rsidP="002C09CC">
      <w:pPr>
        <w:pStyle w:val="naisf"/>
        <w:numPr>
          <w:ilvl w:val="1"/>
          <w:numId w:val="1"/>
        </w:numPr>
        <w:shd w:val="clear" w:color="auto" w:fill="FFFFFF"/>
        <w:tabs>
          <w:tab w:val="clear" w:pos="720"/>
          <w:tab w:val="num" w:pos="0"/>
        </w:tabs>
        <w:suppressAutoHyphens/>
        <w:spacing w:before="0" w:beforeAutospacing="0" w:after="0" w:afterAutospacing="0"/>
        <w:ind w:left="709" w:hanging="709"/>
      </w:pPr>
      <w:r w:rsidRPr="002B2D77">
        <w:t xml:space="preserve">Pretendents pilnībā sedz piedāvājuma sagatavošanas un iesniegšanas izmaksas. Pasūtītājs neuzņemas nekādas saistības par šīm izmaksām neatkarīgi no </w:t>
      </w:r>
      <w:r>
        <w:t>iepirkuma procedūras</w:t>
      </w:r>
      <w:r w:rsidRPr="002B2D77">
        <w:t xml:space="preserve"> rezultāta.</w:t>
      </w:r>
    </w:p>
    <w:p w:rsidR="00762610" w:rsidRPr="002B2D77" w:rsidRDefault="00762610" w:rsidP="000A4CFF">
      <w:pPr>
        <w:pStyle w:val="naisf"/>
        <w:numPr>
          <w:ilvl w:val="1"/>
          <w:numId w:val="1"/>
        </w:numPr>
        <w:shd w:val="clear" w:color="auto" w:fill="FFFFFF"/>
        <w:tabs>
          <w:tab w:val="clear" w:pos="720"/>
          <w:tab w:val="num" w:pos="709"/>
        </w:tabs>
        <w:suppressAutoHyphens/>
        <w:spacing w:before="0" w:beforeAutospacing="0" w:after="0" w:afterAutospacing="0"/>
      </w:pPr>
      <w:r w:rsidRPr="002B2D77">
        <w:t>Pēc piedāvājuma iesniegšanas termiņa beigām pretendents iesniegto piedāvājumu grozīt nevar.</w:t>
      </w:r>
    </w:p>
    <w:p w:rsidR="00762610" w:rsidRPr="002B2D77" w:rsidRDefault="00754E3E" w:rsidP="000A4CFF">
      <w:pPr>
        <w:pStyle w:val="naisf"/>
        <w:numPr>
          <w:ilvl w:val="1"/>
          <w:numId w:val="1"/>
        </w:numPr>
        <w:shd w:val="clear" w:color="auto" w:fill="FFFFFF"/>
        <w:tabs>
          <w:tab w:val="clear" w:pos="720"/>
          <w:tab w:val="num" w:pos="709"/>
        </w:tabs>
        <w:suppressAutoHyphens/>
        <w:spacing w:before="0" w:beforeAutospacing="0" w:after="0" w:afterAutospacing="0"/>
        <w:ind w:left="709" w:hanging="709"/>
      </w:pPr>
      <w:r>
        <w:t>Līdz</w:t>
      </w:r>
      <w:r w:rsidR="00762610" w:rsidRPr="002B2D77">
        <w:t xml:space="preserve"> piedāvājumu iesniegšanas termiņa beigām pretendents var grozīt vai atsaukt iesniegto piedāvājumu. Piedāvājuma grozījumi vai atsaukums jāiesniedz rakstiskā formā līdz piedāvājumu iesniegšanas termiņa beigām, nodrošinot, lai grozījumi vai atsaukums tiktu saņemts nolikumu 2.1. punktā norādītajā adresē</w:t>
      </w:r>
      <w:r w:rsidR="00762610" w:rsidRPr="002B2D77">
        <w:rPr>
          <w:i/>
        </w:rPr>
        <w:t xml:space="preserve"> </w:t>
      </w:r>
      <w:r w:rsidR="00762610" w:rsidRPr="002B2D77">
        <w:t xml:space="preserve">ne vēlāk kā līdz </w:t>
      </w:r>
      <w:r w:rsidR="00904A29">
        <w:t>2014</w:t>
      </w:r>
      <w:r w:rsidR="00762610" w:rsidRPr="00307364">
        <w:t xml:space="preserve">.gada </w:t>
      </w:r>
      <w:r w:rsidRPr="00754E3E">
        <w:rPr>
          <w:bCs/>
        </w:rPr>
        <w:t>2</w:t>
      </w:r>
      <w:r w:rsidR="00904A29">
        <w:rPr>
          <w:bCs/>
        </w:rPr>
        <w:t>8</w:t>
      </w:r>
      <w:r w:rsidRPr="00754E3E">
        <w:rPr>
          <w:bCs/>
        </w:rPr>
        <w:t xml:space="preserve">. </w:t>
      </w:r>
      <w:r w:rsidR="00904A29">
        <w:rPr>
          <w:bCs/>
        </w:rPr>
        <w:t>februā</w:t>
      </w:r>
      <w:r w:rsidRPr="00754E3E">
        <w:rPr>
          <w:bCs/>
        </w:rPr>
        <w:t>rim, plkst.14.00</w:t>
      </w:r>
      <w:r w:rsidR="00762610" w:rsidRPr="002B2D77">
        <w:t>, slēgtā aploksnē. Uz aploksnes jābūt 2.3. punktā norādītai informācijai un papildu norādei – “GROZĪJUMI” vai “ATSAUKUMS”.</w:t>
      </w:r>
    </w:p>
    <w:p w:rsidR="00762610" w:rsidRPr="002B2D77" w:rsidRDefault="00762610" w:rsidP="002C09CC">
      <w:pPr>
        <w:numPr>
          <w:ilvl w:val="2"/>
          <w:numId w:val="1"/>
        </w:numPr>
        <w:shd w:val="clear" w:color="auto" w:fill="FFFFFF"/>
        <w:tabs>
          <w:tab w:val="clear" w:pos="1440"/>
          <w:tab w:val="num" w:pos="709"/>
        </w:tabs>
        <w:autoSpaceDE w:val="0"/>
        <w:autoSpaceDN w:val="0"/>
        <w:adjustRightInd w:val="0"/>
        <w:ind w:left="1134" w:hanging="1080"/>
        <w:jc w:val="both"/>
      </w:pPr>
      <w:r w:rsidRPr="002B2D77">
        <w:t>Atsaukumam ir bezierunu raksturs</w:t>
      </w:r>
      <w:r w:rsidR="00595C69">
        <w:t>,</w:t>
      </w:r>
      <w:r w:rsidRPr="002B2D77">
        <w:t xml:space="preserve"> un tas izslēdz pretendenta tālāku līdzdalību šajā </w:t>
      </w:r>
      <w:r w:rsidR="00754E3E">
        <w:t>iepirkumā</w:t>
      </w:r>
      <w:r w:rsidRPr="002B2D77">
        <w:t>.</w:t>
      </w:r>
    </w:p>
    <w:p w:rsidR="00762610" w:rsidRPr="002B2D77" w:rsidRDefault="00762610" w:rsidP="000A4CFF">
      <w:pPr>
        <w:numPr>
          <w:ilvl w:val="1"/>
          <w:numId w:val="1"/>
        </w:numPr>
        <w:shd w:val="clear" w:color="auto" w:fill="FFFFFF"/>
        <w:tabs>
          <w:tab w:val="clear" w:pos="720"/>
          <w:tab w:val="num" w:pos="709"/>
        </w:tabs>
        <w:autoSpaceDE w:val="0"/>
        <w:autoSpaceDN w:val="0"/>
        <w:adjustRightInd w:val="0"/>
        <w:jc w:val="both"/>
      </w:pPr>
      <w:r w:rsidRPr="002B2D77">
        <w:t>Saņemot piedāvājumu, pasūtītājs reģistrē pretendentu piedāvājumus to iesniegšanas secībā.</w:t>
      </w:r>
    </w:p>
    <w:p w:rsidR="00762610" w:rsidRPr="0069032E" w:rsidRDefault="00762610" w:rsidP="00762610">
      <w:pPr>
        <w:numPr>
          <w:ilvl w:val="1"/>
          <w:numId w:val="1"/>
        </w:numPr>
        <w:shd w:val="clear" w:color="auto" w:fill="FFFFFF"/>
        <w:tabs>
          <w:tab w:val="num" w:pos="0"/>
        </w:tabs>
        <w:autoSpaceDE w:val="0"/>
        <w:autoSpaceDN w:val="0"/>
        <w:adjustRightInd w:val="0"/>
        <w:spacing w:before="120" w:after="60"/>
        <w:ind w:left="0" w:firstLine="0"/>
        <w:jc w:val="both"/>
        <w:rPr>
          <w:b/>
        </w:rPr>
      </w:pPr>
      <w:r w:rsidRPr="0069032E">
        <w:rPr>
          <w:b/>
        </w:rPr>
        <w:t>Prasības attiecībā uz piedāvājuma noformējumu</w:t>
      </w:r>
    </w:p>
    <w:p w:rsidR="0022149D" w:rsidRPr="00595C69" w:rsidRDefault="0022149D" w:rsidP="0022149D">
      <w:pPr>
        <w:numPr>
          <w:ilvl w:val="2"/>
          <w:numId w:val="1"/>
        </w:numPr>
        <w:shd w:val="clear" w:color="auto" w:fill="FFFFFF"/>
        <w:tabs>
          <w:tab w:val="num" w:pos="720"/>
        </w:tabs>
        <w:autoSpaceDE w:val="0"/>
        <w:autoSpaceDN w:val="0"/>
        <w:adjustRightInd w:val="0"/>
        <w:spacing w:before="120" w:after="60"/>
        <w:ind w:left="0" w:firstLine="0"/>
        <w:jc w:val="both"/>
      </w:pPr>
      <w:r w:rsidRPr="00595C69">
        <w:rPr>
          <w:bCs/>
        </w:rPr>
        <w:t xml:space="preserve">Pretendents piedāvājumu iesniedz </w:t>
      </w:r>
      <w:r>
        <w:rPr>
          <w:bCs/>
        </w:rPr>
        <w:t xml:space="preserve">1 </w:t>
      </w:r>
      <w:r w:rsidRPr="00595C69">
        <w:rPr>
          <w:bCs/>
        </w:rPr>
        <w:t>(</w:t>
      </w:r>
      <w:r>
        <w:rPr>
          <w:bCs/>
        </w:rPr>
        <w:t>vienā) eksemplārā</w:t>
      </w:r>
      <w:r w:rsidRPr="00595C69">
        <w:rPr>
          <w:bCs/>
        </w:rPr>
        <w:t xml:space="preserve">. </w:t>
      </w:r>
    </w:p>
    <w:p w:rsidR="00762610" w:rsidRPr="0069032E" w:rsidRDefault="00762610" w:rsidP="00762610">
      <w:pPr>
        <w:numPr>
          <w:ilvl w:val="2"/>
          <w:numId w:val="1"/>
        </w:numPr>
        <w:shd w:val="clear" w:color="auto" w:fill="FFFFFF"/>
        <w:tabs>
          <w:tab w:val="num" w:pos="720"/>
        </w:tabs>
        <w:autoSpaceDE w:val="0"/>
        <w:autoSpaceDN w:val="0"/>
        <w:adjustRightInd w:val="0"/>
        <w:spacing w:before="120" w:after="60"/>
        <w:ind w:left="0" w:firstLine="0"/>
        <w:jc w:val="both"/>
        <w:rPr>
          <w:bCs/>
        </w:rPr>
      </w:pPr>
      <w:r w:rsidRPr="0069032E">
        <w:t xml:space="preserve">Piedāvājums ir jāiesniedz latviešu valodā. </w:t>
      </w:r>
      <w:r w:rsidR="002E654A" w:rsidRPr="002E654A">
        <w:t>Pretendenta atlases vai kvalifikāciju apliecinošus dokumentus var iesniegt citā valodā. Citā valodā sagatavotajiem piedāvājuma dokumentiem jāpievieno pretendenta apliecināts tulkojums latviešu valodā.</w:t>
      </w:r>
    </w:p>
    <w:p w:rsidR="00762610" w:rsidRPr="003169F2" w:rsidRDefault="00762610" w:rsidP="00762610">
      <w:pPr>
        <w:numPr>
          <w:ilvl w:val="2"/>
          <w:numId w:val="1"/>
        </w:numPr>
        <w:shd w:val="clear" w:color="auto" w:fill="FFFFFF"/>
        <w:tabs>
          <w:tab w:val="num" w:pos="720"/>
        </w:tabs>
        <w:autoSpaceDE w:val="0"/>
        <w:autoSpaceDN w:val="0"/>
        <w:adjustRightInd w:val="0"/>
        <w:spacing w:before="120" w:after="60"/>
        <w:ind w:left="0" w:firstLine="0"/>
        <w:jc w:val="both"/>
        <w:rPr>
          <w:bCs/>
        </w:rPr>
      </w:pPr>
      <w:r w:rsidRPr="002B2D77">
        <w:lastRenderedPageBreak/>
        <w:t>Piedāvājums ir cauršūts (caurauklots) tā, lai dokumentus nebūtu iespējams atdalīt. Piedāvājuma lapām jābūt numurētām un dokumentiem jāatbilst pievienotajam satura rādītājam</w:t>
      </w:r>
      <w:r>
        <w:t xml:space="preserve"> </w:t>
      </w:r>
      <w:bookmarkStart w:id="2" w:name="OLE_LINK1"/>
      <w:bookmarkStart w:id="3" w:name="OLE_LINK2"/>
      <w:r w:rsidRPr="00511B80">
        <w:t>un uz pēdējās lapas aizmugures cauršūšanai (caurauklošanai) izmantojamo auklu jānostiprina ar pārlīmētu lapu, kurā norādīts cauršūto (cauraukloto) lapu skaits, ko ar savu parakstu un/vai zīmogu apliecina pretendents, pretendenta amatpersona ar paraksta tiesībām (ja piedāvājumu iesniedz juridiska persona) vai pretendenta pilnvarotā persona.</w:t>
      </w:r>
      <w:bookmarkEnd w:id="2"/>
      <w:bookmarkEnd w:id="3"/>
      <w:r w:rsidRPr="002B2D77">
        <w:t xml:space="preserve"> </w:t>
      </w:r>
    </w:p>
    <w:p w:rsidR="00762610" w:rsidRPr="002B2D77" w:rsidRDefault="00762610" w:rsidP="00762610">
      <w:pPr>
        <w:numPr>
          <w:ilvl w:val="2"/>
          <w:numId w:val="1"/>
        </w:numPr>
        <w:shd w:val="clear" w:color="auto" w:fill="FFFFFF"/>
        <w:tabs>
          <w:tab w:val="num" w:pos="720"/>
        </w:tabs>
        <w:autoSpaceDE w:val="0"/>
        <w:autoSpaceDN w:val="0"/>
        <w:adjustRightInd w:val="0"/>
        <w:spacing w:before="120" w:after="60"/>
        <w:ind w:left="0" w:firstLine="0"/>
        <w:jc w:val="both"/>
      </w:pPr>
      <w:r w:rsidRPr="002B2D77">
        <w:t>Piedāvājumā iekļautajiem dokumentiem jābūt skaidri salasāmiem, bez labojumiem un dzēsumiem.</w:t>
      </w:r>
    </w:p>
    <w:p w:rsidR="00762610" w:rsidRPr="002B2D77" w:rsidRDefault="00280340" w:rsidP="00762610">
      <w:pPr>
        <w:shd w:val="clear" w:color="auto" w:fill="FFFFFF"/>
        <w:tabs>
          <w:tab w:val="num" w:pos="1440"/>
        </w:tabs>
        <w:autoSpaceDE w:val="0"/>
        <w:autoSpaceDN w:val="0"/>
        <w:adjustRightInd w:val="0"/>
        <w:spacing w:before="120" w:after="60"/>
        <w:jc w:val="both"/>
      </w:pPr>
      <w:r>
        <w:t>2.8</w:t>
      </w:r>
      <w:r w:rsidR="00762610" w:rsidRPr="002B2D77">
        <w:t xml:space="preserve">.6. Iesniedzot dokumentu kopijas, </w:t>
      </w:r>
      <w:r w:rsidR="00595C69">
        <w:t>dokumentu</w:t>
      </w:r>
      <w:r w:rsidR="00762610" w:rsidRPr="002B2D77">
        <w:t xml:space="preserve"> kopija</w:t>
      </w:r>
      <w:r w:rsidR="00595C69">
        <w:t>s</w:t>
      </w:r>
      <w:r w:rsidR="00762610" w:rsidRPr="002B2D77">
        <w:t xml:space="preserve"> pretendentam jāapliecina normatīvajos aktos noteiktajā kārtībā. </w:t>
      </w:r>
    </w:p>
    <w:p w:rsidR="00EA2F33" w:rsidRDefault="00280340" w:rsidP="00EA2F33">
      <w:pPr>
        <w:shd w:val="clear" w:color="auto" w:fill="FFFFFF"/>
        <w:autoSpaceDE w:val="0"/>
        <w:autoSpaceDN w:val="0"/>
        <w:adjustRightInd w:val="0"/>
        <w:spacing w:before="120" w:after="60"/>
        <w:jc w:val="both"/>
      </w:pPr>
      <w:r>
        <w:t>2.8.7.</w:t>
      </w:r>
      <w:r>
        <w:tab/>
      </w:r>
      <w:r w:rsidR="00762610" w:rsidRPr="002B2D77">
        <w:t>Iepirkuma komisijai ir tiesības pieprasīt paskaidrojošu informāciju par iesniegtajiem pretendentu piedāvājumiem, kā arī pieprasīt pretendentam uzrādīt iesniegto dokumentu kopiju oriģinālus.</w:t>
      </w:r>
      <w:r w:rsidR="00762610" w:rsidRPr="002B2D77">
        <w:rPr>
          <w:bCs/>
        </w:rPr>
        <w:t xml:space="preserve"> Ja pretendents nesniedz pieprasīto informāciju, komisija ņem vērā to informāciju un dokumentus, kas ir tās rīcībā.</w:t>
      </w:r>
    </w:p>
    <w:p w:rsidR="006A76D3" w:rsidRPr="00EA2F33" w:rsidRDefault="00EA2F33" w:rsidP="00EA2F33">
      <w:pPr>
        <w:shd w:val="clear" w:color="auto" w:fill="FFFFFF"/>
        <w:autoSpaceDE w:val="0"/>
        <w:autoSpaceDN w:val="0"/>
        <w:adjustRightInd w:val="0"/>
        <w:spacing w:before="120" w:after="60"/>
        <w:jc w:val="both"/>
      </w:pPr>
      <w:r>
        <w:t xml:space="preserve">2.8.8. </w:t>
      </w:r>
      <w:r w:rsidR="006A76D3" w:rsidRPr="00EA2F33">
        <w:t>Pretendents var iesniegt tikai vienu piedāvājuma variantu un tikai par visu iepirkuma priekšmeta apjomu.</w:t>
      </w:r>
    </w:p>
    <w:p w:rsidR="00280340" w:rsidRPr="00C8796E" w:rsidRDefault="00280340" w:rsidP="00280340">
      <w:pPr>
        <w:pStyle w:val="BodyText"/>
        <w:jc w:val="both"/>
        <w:rPr>
          <w:b/>
          <w:bCs/>
          <w:szCs w:val="28"/>
        </w:rPr>
      </w:pPr>
      <w:r w:rsidRPr="00C8796E">
        <w:rPr>
          <w:b/>
          <w:bCs/>
          <w:szCs w:val="28"/>
        </w:rPr>
        <w:t>3.  Prasības pretendentiem</w:t>
      </w:r>
    </w:p>
    <w:p w:rsidR="00280340" w:rsidRPr="0022149D" w:rsidRDefault="00280340" w:rsidP="0022149D">
      <w:pPr>
        <w:pStyle w:val="BodyText"/>
        <w:numPr>
          <w:ilvl w:val="1"/>
          <w:numId w:val="23"/>
        </w:numPr>
        <w:jc w:val="both"/>
        <w:rPr>
          <w:bCs/>
          <w:sz w:val="24"/>
          <w:szCs w:val="24"/>
        </w:rPr>
      </w:pPr>
      <w:r w:rsidRPr="0022149D">
        <w:rPr>
          <w:bCs/>
          <w:sz w:val="24"/>
          <w:szCs w:val="24"/>
        </w:rPr>
        <w:t>Pasūtītājs izslēdz pretendentu no dalības iepirkumā jebkurā no šādiem gadījumiem:</w:t>
      </w:r>
    </w:p>
    <w:p w:rsidR="00280340" w:rsidRPr="0022149D" w:rsidRDefault="00280340" w:rsidP="0022149D">
      <w:pPr>
        <w:pStyle w:val="BodyText"/>
        <w:ind w:left="360" w:firstLine="360"/>
        <w:jc w:val="both"/>
        <w:rPr>
          <w:bCs/>
          <w:sz w:val="24"/>
          <w:szCs w:val="24"/>
        </w:rPr>
      </w:pPr>
      <w:r w:rsidRPr="0022149D">
        <w:rPr>
          <w:bCs/>
          <w:sz w:val="24"/>
          <w:szCs w:val="24"/>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80340" w:rsidRPr="0022149D" w:rsidRDefault="00280340" w:rsidP="0022149D">
      <w:pPr>
        <w:pStyle w:val="BodyText"/>
        <w:ind w:left="360" w:firstLine="360"/>
        <w:jc w:val="both"/>
        <w:rPr>
          <w:bCs/>
          <w:sz w:val="24"/>
          <w:szCs w:val="24"/>
        </w:rPr>
      </w:pPr>
      <w:r w:rsidRPr="0022149D">
        <w:rPr>
          <w:bCs/>
          <w:sz w:val="24"/>
          <w:szCs w:val="24"/>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2149D">
        <w:rPr>
          <w:bCs/>
          <w:sz w:val="24"/>
          <w:szCs w:val="24"/>
        </w:rPr>
        <w:t>euro</w:t>
      </w:r>
      <w:proofErr w:type="spellEnd"/>
      <w:r w:rsidRPr="0022149D">
        <w:rPr>
          <w:bCs/>
          <w:sz w:val="24"/>
          <w:szCs w:val="24"/>
        </w:rPr>
        <w:t>.</w:t>
      </w:r>
    </w:p>
    <w:p w:rsidR="00C8276D" w:rsidRPr="0022149D" w:rsidRDefault="00280340" w:rsidP="0022149D">
      <w:pPr>
        <w:pStyle w:val="BodyText"/>
        <w:jc w:val="both"/>
        <w:rPr>
          <w:bCs/>
          <w:sz w:val="24"/>
          <w:szCs w:val="24"/>
        </w:rPr>
      </w:pPr>
      <w:r w:rsidRPr="0022149D">
        <w:rPr>
          <w:bCs/>
          <w:sz w:val="24"/>
          <w:szCs w:val="24"/>
        </w:rPr>
        <w:t>3.2. 3.1.punkta 1. un 2. apakšpunktos minēto apstākļu esamību pasūtītājs pārbauda tikai attiecībā uz pretendentu, kuram būtu piešķiramas līguma slēgšanas tiesības atbilstoši noteiktajām prasībām un kritērijiem.</w:t>
      </w:r>
    </w:p>
    <w:p w:rsidR="00C8276D" w:rsidRPr="0022149D" w:rsidRDefault="00C8276D" w:rsidP="0022149D">
      <w:pPr>
        <w:pStyle w:val="BodyText"/>
        <w:jc w:val="both"/>
        <w:rPr>
          <w:color w:val="auto"/>
          <w:sz w:val="24"/>
          <w:szCs w:val="24"/>
        </w:rPr>
      </w:pPr>
      <w:r w:rsidRPr="0022149D">
        <w:rPr>
          <w:color w:val="auto"/>
          <w:sz w:val="24"/>
          <w:szCs w:val="24"/>
        </w:rPr>
        <w:t>3.3.Pretendents pēdējo trīs gadu laikā</w:t>
      </w:r>
      <w:r w:rsidRPr="0022149D">
        <w:rPr>
          <w:sz w:val="24"/>
          <w:szCs w:val="24"/>
        </w:rPr>
        <w:t xml:space="preserve"> </w:t>
      </w:r>
      <w:r w:rsidRPr="0022149D">
        <w:rPr>
          <w:color w:val="auto"/>
          <w:sz w:val="24"/>
          <w:szCs w:val="24"/>
        </w:rPr>
        <w:t>ir sniedzis vismaz trīs pēc satura un apjoma šī iepirkuma priekšmetam līdzvērtīgus pakalpojumus, tai skaitā:</w:t>
      </w:r>
    </w:p>
    <w:p w:rsidR="00C8276D" w:rsidRPr="0022149D" w:rsidRDefault="0022149D" w:rsidP="0022149D">
      <w:pPr>
        <w:pStyle w:val="BodyText"/>
        <w:ind w:left="426"/>
        <w:jc w:val="both"/>
        <w:rPr>
          <w:color w:val="auto"/>
          <w:sz w:val="24"/>
          <w:szCs w:val="24"/>
        </w:rPr>
      </w:pPr>
      <w:r>
        <w:rPr>
          <w:color w:val="auto"/>
          <w:sz w:val="24"/>
          <w:szCs w:val="24"/>
        </w:rPr>
        <w:t xml:space="preserve">3.3.1. </w:t>
      </w:r>
      <w:r w:rsidR="00C8276D" w:rsidRPr="0022149D">
        <w:rPr>
          <w:color w:val="auto"/>
          <w:sz w:val="24"/>
          <w:szCs w:val="24"/>
        </w:rPr>
        <w:t>vismaz viens pakalpojums realizēts ārvalstīs vai Latvijā un ārvalstīs,</w:t>
      </w:r>
    </w:p>
    <w:p w:rsidR="00C8276D" w:rsidRPr="0022149D" w:rsidRDefault="0022149D" w:rsidP="0022149D">
      <w:pPr>
        <w:pStyle w:val="BodyText"/>
        <w:ind w:left="426"/>
        <w:jc w:val="both"/>
        <w:rPr>
          <w:sz w:val="24"/>
          <w:szCs w:val="24"/>
        </w:rPr>
      </w:pPr>
      <w:r>
        <w:rPr>
          <w:color w:val="auto"/>
          <w:sz w:val="24"/>
          <w:szCs w:val="24"/>
        </w:rPr>
        <w:t xml:space="preserve">3.3.2. </w:t>
      </w:r>
      <w:r w:rsidR="00C8276D" w:rsidRPr="0022149D">
        <w:rPr>
          <w:color w:val="auto"/>
          <w:sz w:val="24"/>
          <w:szCs w:val="24"/>
        </w:rPr>
        <w:t xml:space="preserve">vismaz vienas mācības </w:t>
      </w:r>
      <w:r w:rsidR="00C8276D" w:rsidRPr="0022149D">
        <w:rPr>
          <w:sz w:val="24"/>
          <w:szCs w:val="24"/>
          <w:lang w:eastAsia="et-EE"/>
        </w:rPr>
        <w:t>ir bijušas par tūrisma tēmu</w:t>
      </w:r>
      <w:r w:rsidR="00C8276D" w:rsidRPr="0022149D">
        <w:rPr>
          <w:sz w:val="24"/>
          <w:szCs w:val="24"/>
        </w:rPr>
        <w:t>.</w:t>
      </w:r>
    </w:p>
    <w:p w:rsidR="00C8276D" w:rsidRPr="0022149D" w:rsidRDefault="00C8276D" w:rsidP="0022149D">
      <w:pPr>
        <w:pStyle w:val="BodyText"/>
        <w:jc w:val="both"/>
        <w:rPr>
          <w:sz w:val="24"/>
          <w:szCs w:val="24"/>
          <w:lang w:eastAsia="et-EE"/>
        </w:rPr>
      </w:pPr>
      <w:r w:rsidRPr="0022149D">
        <w:rPr>
          <w:color w:val="auto"/>
          <w:sz w:val="24"/>
          <w:szCs w:val="24"/>
        </w:rPr>
        <w:t>3.4. Pretendents līguma izpildei piesaista profesionālus personāla resursus ar atbilstošu augstāko izglītību un profesionālo pieredzi.</w:t>
      </w:r>
      <w:r w:rsidRPr="0022149D">
        <w:rPr>
          <w:sz w:val="24"/>
          <w:szCs w:val="24"/>
          <w:lang w:eastAsia="et-EE"/>
        </w:rPr>
        <w:t xml:space="preserve"> Pretendentam jānorāda projekta vadītājs, kas atbildēs par mācību </w:t>
      </w:r>
      <w:r w:rsidR="0022149D">
        <w:rPr>
          <w:sz w:val="24"/>
          <w:szCs w:val="24"/>
          <w:lang w:eastAsia="et-EE"/>
        </w:rPr>
        <w:t xml:space="preserve">pakalpojumu </w:t>
      </w:r>
      <w:r w:rsidRPr="0022149D">
        <w:rPr>
          <w:sz w:val="24"/>
          <w:szCs w:val="24"/>
          <w:lang w:eastAsia="et-EE"/>
        </w:rPr>
        <w:t>organizēšanu un īstenošanu kopumā.</w:t>
      </w:r>
    </w:p>
    <w:p w:rsidR="00C8276D" w:rsidRPr="0022149D" w:rsidRDefault="00C8276D" w:rsidP="0022149D">
      <w:pPr>
        <w:pStyle w:val="BodyText"/>
        <w:jc w:val="both"/>
        <w:rPr>
          <w:bCs/>
          <w:sz w:val="24"/>
          <w:szCs w:val="24"/>
        </w:rPr>
      </w:pPr>
      <w:r w:rsidRPr="0022149D">
        <w:rPr>
          <w:color w:val="auto"/>
          <w:sz w:val="24"/>
          <w:szCs w:val="24"/>
        </w:rPr>
        <w:t>3.</w:t>
      </w:r>
      <w:r w:rsidRPr="0022149D">
        <w:rPr>
          <w:sz w:val="24"/>
          <w:szCs w:val="24"/>
          <w:lang w:eastAsia="et-EE"/>
        </w:rPr>
        <w:t xml:space="preserve">5. Pretendents nodrošina atbilstošu personālu, lai katrā mācību modulī </w:t>
      </w:r>
      <w:r w:rsidR="0022149D">
        <w:rPr>
          <w:sz w:val="24"/>
          <w:szCs w:val="24"/>
          <w:lang w:eastAsia="et-EE"/>
        </w:rPr>
        <w:t>apmācību</w:t>
      </w:r>
      <w:r w:rsidRPr="0022149D">
        <w:rPr>
          <w:sz w:val="24"/>
          <w:szCs w:val="24"/>
          <w:lang w:eastAsia="et-EE"/>
        </w:rPr>
        <w:t xml:space="preserve"> veiktu vismaz 2 pretendenta piedāvātie lektori. Prasības personālam:</w:t>
      </w:r>
    </w:p>
    <w:p w:rsidR="00C8276D" w:rsidRPr="0022149D" w:rsidRDefault="00C8276D" w:rsidP="0022149D">
      <w:pPr>
        <w:pStyle w:val="Textbody"/>
        <w:numPr>
          <w:ilvl w:val="2"/>
          <w:numId w:val="24"/>
        </w:numPr>
        <w:shd w:val="clear" w:color="auto" w:fill="FFFFFF"/>
        <w:spacing w:after="0" w:line="240" w:lineRule="auto"/>
        <w:ind w:left="1134" w:hanging="708"/>
        <w:jc w:val="both"/>
        <w:rPr>
          <w:rFonts w:cs="Times New Roman"/>
          <w:color w:val="auto"/>
          <w:lang w:val="lv-LV"/>
        </w:rPr>
      </w:pPr>
      <w:r w:rsidRPr="0022149D">
        <w:rPr>
          <w:lang w:val="lv-LV"/>
        </w:rPr>
        <w:t>nolikuma tehniskajā specifikācijā paredzētajām jomām atbilstoša augstākā izglītība</w:t>
      </w:r>
      <w:r w:rsidR="0022149D">
        <w:rPr>
          <w:lang w:val="lv-LV"/>
        </w:rPr>
        <w:t xml:space="preserve"> </w:t>
      </w:r>
      <w:r w:rsidRPr="0022149D">
        <w:rPr>
          <w:lang w:val="lv-LV"/>
        </w:rPr>
        <w:t xml:space="preserve">- </w:t>
      </w:r>
      <w:r w:rsidRPr="0022149D">
        <w:rPr>
          <w:lang w:val="lv-LV" w:eastAsia="et-EE"/>
        </w:rPr>
        <w:t>sociālajās zinātnēs, uzņēmējdarbības vadībā, tūrismā vai citā ar mācībām saistītā jomā</w:t>
      </w:r>
      <w:r w:rsidRPr="0022149D">
        <w:rPr>
          <w:lang w:val="lv-LV"/>
        </w:rPr>
        <w:t>;</w:t>
      </w:r>
    </w:p>
    <w:p w:rsidR="00C8276D" w:rsidRPr="0022149D" w:rsidRDefault="00C8276D" w:rsidP="0022149D">
      <w:pPr>
        <w:pStyle w:val="Textbody"/>
        <w:numPr>
          <w:ilvl w:val="2"/>
          <w:numId w:val="24"/>
        </w:numPr>
        <w:shd w:val="clear" w:color="auto" w:fill="FFFFFF"/>
        <w:spacing w:after="0" w:line="240" w:lineRule="auto"/>
        <w:ind w:left="1134" w:hanging="708"/>
        <w:jc w:val="both"/>
        <w:rPr>
          <w:rFonts w:cs="Times New Roman"/>
          <w:color w:val="auto"/>
          <w:lang w:val="lv-LV"/>
        </w:rPr>
      </w:pPr>
      <w:r w:rsidRPr="0022149D">
        <w:rPr>
          <w:lang w:val="lv-LV"/>
        </w:rPr>
        <w:t>pieredze pēdējo trīs gadu laikā mācību īstenošanā un mācību materiālu izstrādē par Tehniskā specifikācijā norādīto moduļu tēmām (CV jānorāda konkrēti mācību pasākumi un izstrādātie mācību materiāli);</w:t>
      </w:r>
    </w:p>
    <w:p w:rsidR="00C8276D" w:rsidRPr="0022149D" w:rsidRDefault="00C8276D" w:rsidP="0022149D">
      <w:pPr>
        <w:pStyle w:val="Textbody"/>
        <w:numPr>
          <w:ilvl w:val="2"/>
          <w:numId w:val="24"/>
        </w:numPr>
        <w:shd w:val="clear" w:color="auto" w:fill="FFFFFF"/>
        <w:spacing w:after="0" w:line="240" w:lineRule="auto"/>
        <w:ind w:left="1134" w:hanging="708"/>
        <w:jc w:val="both"/>
        <w:rPr>
          <w:rFonts w:cs="Times New Roman"/>
          <w:color w:val="auto"/>
          <w:lang w:val="lv-LV"/>
        </w:rPr>
      </w:pPr>
      <w:r w:rsidRPr="0022149D">
        <w:rPr>
          <w:rFonts w:cs="Times New Roman"/>
          <w:color w:val="auto"/>
          <w:lang w:val="lv-LV"/>
        </w:rPr>
        <w:t xml:space="preserve">Visiem iesaistītiem speciālistiem ir jāspēj komunicēt latviešu vai angļu valodā. </w:t>
      </w:r>
    </w:p>
    <w:p w:rsidR="00C8276D" w:rsidRPr="0022149D" w:rsidRDefault="00C8276D" w:rsidP="00C8276D">
      <w:pPr>
        <w:pStyle w:val="Textbody"/>
        <w:shd w:val="clear" w:color="auto" w:fill="FFFFFF"/>
        <w:spacing w:after="0" w:line="240" w:lineRule="auto"/>
        <w:ind w:left="426"/>
        <w:jc w:val="both"/>
        <w:rPr>
          <w:rFonts w:cs="Times New Roman"/>
          <w:color w:val="auto"/>
          <w:lang w:val="lv-LV"/>
        </w:rPr>
      </w:pPr>
    </w:p>
    <w:p w:rsidR="00C8276D" w:rsidRPr="002B2D77" w:rsidRDefault="00C8276D" w:rsidP="0022149D">
      <w:pPr>
        <w:pStyle w:val="Textbody"/>
        <w:numPr>
          <w:ilvl w:val="1"/>
          <w:numId w:val="24"/>
        </w:numPr>
        <w:shd w:val="clear" w:color="auto" w:fill="FFFFFF"/>
        <w:tabs>
          <w:tab w:val="left" w:pos="851"/>
        </w:tabs>
        <w:spacing w:after="0" w:line="240" w:lineRule="auto"/>
        <w:ind w:left="426" w:hanging="426"/>
        <w:jc w:val="both"/>
        <w:rPr>
          <w:rFonts w:cs="Times New Roman"/>
          <w:color w:val="auto"/>
          <w:lang w:val="lv-LV"/>
        </w:rPr>
      </w:pPr>
      <w:r w:rsidRPr="002B2D77">
        <w:rPr>
          <w:rFonts w:cs="Times New Roman"/>
          <w:color w:val="auto"/>
          <w:lang w:val="lv-LV"/>
        </w:rPr>
        <w:t xml:space="preserve">Piesaistītā personāla pieredze </w:t>
      </w:r>
      <w:r>
        <w:rPr>
          <w:rFonts w:cs="Times New Roman"/>
          <w:color w:val="auto"/>
          <w:lang w:val="lv-LV"/>
        </w:rPr>
        <w:t xml:space="preserve">detalizēti </w:t>
      </w:r>
      <w:r w:rsidRPr="002B2D77">
        <w:rPr>
          <w:rFonts w:cs="Times New Roman"/>
          <w:color w:val="auto"/>
          <w:lang w:val="lv-LV"/>
        </w:rPr>
        <w:t xml:space="preserve">jāizklāsta atbilstoši Nolikuma pielikumā Nr. 5 ietvertajai </w:t>
      </w:r>
      <w:smartTag w:uri="schemas-tilde-lv/tildestengine" w:element="veidnes">
        <w:smartTagPr>
          <w:attr w:name="text" w:val="CV"/>
          <w:attr w:name="baseform" w:val="CV"/>
          <w:attr w:name="id" w:val="-1"/>
        </w:smartTagPr>
        <w:r w:rsidRPr="002B2D77">
          <w:rPr>
            <w:rFonts w:cs="Times New Roman"/>
            <w:color w:val="auto"/>
            <w:lang w:val="lv-LV"/>
          </w:rPr>
          <w:t>CV</w:t>
        </w:r>
      </w:smartTag>
      <w:r w:rsidRPr="002B2D77">
        <w:rPr>
          <w:rFonts w:cs="Times New Roman"/>
          <w:color w:val="auto"/>
          <w:lang w:val="lv-LV"/>
        </w:rPr>
        <w:t xml:space="preserve"> formai.</w:t>
      </w:r>
    </w:p>
    <w:p w:rsidR="00C8276D" w:rsidRDefault="00C8276D" w:rsidP="0022149D">
      <w:pPr>
        <w:pStyle w:val="naisf"/>
        <w:numPr>
          <w:ilvl w:val="1"/>
          <w:numId w:val="24"/>
        </w:numPr>
        <w:shd w:val="clear" w:color="auto" w:fill="FFFFFF"/>
        <w:tabs>
          <w:tab w:val="left" w:pos="426"/>
        </w:tabs>
        <w:spacing w:before="120" w:beforeAutospacing="0" w:after="60" w:afterAutospacing="0"/>
        <w:ind w:left="0" w:firstLine="0"/>
      </w:pPr>
      <w:r w:rsidRPr="00335834">
        <w:t xml:space="preserve">Pretendentam jānodrošina pietiekams ekspertu skaits kvalitatīvai un savlaicīgai līguma izpildei. Pretendents var piedāvāt vairākām personāla pozīcijām vienu </w:t>
      </w:r>
      <w:r w:rsidR="0022149D">
        <w:t>personu</w:t>
      </w:r>
      <w:r w:rsidRPr="00335834">
        <w:t>, ja</w:t>
      </w:r>
      <w:r w:rsidR="0022149D">
        <w:t xml:space="preserve"> tā</w:t>
      </w:r>
      <w:r w:rsidRPr="00335834">
        <w:t xml:space="preserve"> atbilst visām kvalifikācijas prasībām.</w:t>
      </w:r>
    </w:p>
    <w:p w:rsidR="0022149D" w:rsidRPr="00335834" w:rsidRDefault="0022149D" w:rsidP="00EA2F33">
      <w:pPr>
        <w:pStyle w:val="naisf"/>
        <w:numPr>
          <w:ilvl w:val="1"/>
          <w:numId w:val="24"/>
        </w:numPr>
        <w:shd w:val="clear" w:color="auto" w:fill="FFFFFF"/>
        <w:tabs>
          <w:tab w:val="left" w:pos="426"/>
        </w:tabs>
        <w:spacing w:before="120" w:beforeAutospacing="0" w:after="60" w:afterAutospacing="0"/>
        <w:ind w:left="0" w:firstLine="0"/>
      </w:pPr>
      <w:r>
        <w:lastRenderedPageBreak/>
        <w:t>Pretenden</w:t>
      </w:r>
      <w:r w:rsidR="00EA2F33">
        <w:t>tam</w:t>
      </w:r>
      <w:r>
        <w:t xml:space="preserve"> ir jābūt reģistrētam </w:t>
      </w:r>
      <w:r w:rsidR="00EA2F33" w:rsidRPr="00EA2F33">
        <w:t>komercdarbības vai saimnieciskās darbības reģistr</w:t>
      </w:r>
      <w:r w:rsidR="00EA2F33">
        <w:t>os Latvijā vai ārvalstīs tiesību aktos noteiktā kārtībā.</w:t>
      </w:r>
    </w:p>
    <w:p w:rsidR="00280340" w:rsidRPr="002A4622" w:rsidRDefault="00280340" w:rsidP="005C5A38">
      <w:pPr>
        <w:pStyle w:val="naisf"/>
        <w:numPr>
          <w:ilvl w:val="0"/>
          <w:numId w:val="24"/>
        </w:numPr>
        <w:shd w:val="clear" w:color="auto" w:fill="FFFFFF"/>
        <w:tabs>
          <w:tab w:val="left" w:pos="0"/>
        </w:tabs>
        <w:adjustRightInd w:val="0"/>
        <w:spacing w:before="120" w:after="60"/>
        <w:textAlignment w:val="baseline"/>
        <w:rPr>
          <w:b/>
          <w:sz w:val="28"/>
          <w:szCs w:val="28"/>
          <w:lang w:eastAsia="ar-SA"/>
        </w:rPr>
      </w:pPr>
      <w:r w:rsidRPr="002A4622">
        <w:rPr>
          <w:b/>
          <w:sz w:val="28"/>
          <w:szCs w:val="28"/>
          <w:lang w:eastAsia="ar-SA"/>
        </w:rPr>
        <w:t>Prasības piedāvājumam</w:t>
      </w:r>
    </w:p>
    <w:p w:rsidR="009D50BF" w:rsidRDefault="00280340" w:rsidP="009D50BF">
      <w:pPr>
        <w:pStyle w:val="naisf"/>
        <w:numPr>
          <w:ilvl w:val="1"/>
          <w:numId w:val="25"/>
        </w:numPr>
        <w:shd w:val="clear" w:color="auto" w:fill="FFFFFF"/>
        <w:tabs>
          <w:tab w:val="left" w:pos="0"/>
          <w:tab w:val="left" w:pos="426"/>
        </w:tabs>
        <w:adjustRightInd w:val="0"/>
        <w:spacing w:before="120" w:after="60"/>
        <w:ind w:left="0" w:firstLine="0"/>
        <w:textAlignment w:val="baseline"/>
        <w:rPr>
          <w:lang w:eastAsia="ar-SA"/>
        </w:rPr>
      </w:pPr>
      <w:r>
        <w:rPr>
          <w:lang w:eastAsia="ar-SA"/>
        </w:rPr>
        <w:t>Pretendenta piedāvājumam pilnībā jāatbilst nolikumā ietvertajai Tehniskajai specifikācijai (</w:t>
      </w:r>
      <w:r w:rsidR="009D50BF">
        <w:rPr>
          <w:lang w:eastAsia="ar-SA"/>
        </w:rPr>
        <w:t xml:space="preserve">Nolikuma </w:t>
      </w:r>
      <w:r>
        <w:rPr>
          <w:lang w:eastAsia="ar-SA"/>
        </w:rPr>
        <w:t>1.pielikums).</w:t>
      </w:r>
    </w:p>
    <w:p w:rsidR="005C5A38" w:rsidRDefault="00280340" w:rsidP="009D50BF">
      <w:pPr>
        <w:pStyle w:val="naisf"/>
        <w:numPr>
          <w:ilvl w:val="1"/>
          <w:numId w:val="25"/>
        </w:numPr>
        <w:shd w:val="clear" w:color="auto" w:fill="FFFFFF"/>
        <w:tabs>
          <w:tab w:val="left" w:pos="0"/>
        </w:tabs>
        <w:adjustRightInd w:val="0"/>
        <w:spacing w:before="120" w:after="60"/>
        <w:ind w:left="426" w:hanging="426"/>
        <w:textAlignment w:val="baseline"/>
        <w:rPr>
          <w:lang w:eastAsia="ar-SA"/>
        </w:rPr>
      </w:pPr>
      <w:r>
        <w:rPr>
          <w:lang w:eastAsia="ar-SA"/>
        </w:rPr>
        <w:t xml:space="preserve">Pretendentam, norādot piedāvāto līgumcenu, jāņem vērā visas ar </w:t>
      </w:r>
      <w:r w:rsidR="005C5A38">
        <w:rPr>
          <w:lang w:eastAsia="ar-SA"/>
        </w:rPr>
        <w:t>mācību</w:t>
      </w:r>
      <w:r>
        <w:rPr>
          <w:lang w:eastAsia="ar-SA"/>
        </w:rPr>
        <w:t xml:space="preserve"> pakalpojumu</w:t>
      </w:r>
      <w:proofErr w:type="gramStart"/>
      <w:r>
        <w:rPr>
          <w:lang w:eastAsia="ar-SA"/>
        </w:rPr>
        <w:t xml:space="preserve">  </w:t>
      </w:r>
      <w:proofErr w:type="gramEnd"/>
      <w:r>
        <w:rPr>
          <w:lang w:eastAsia="ar-SA"/>
        </w:rPr>
        <w:t>sniegšanu saistītās izmaksas.</w:t>
      </w:r>
    </w:p>
    <w:p w:rsidR="009D50BF" w:rsidRDefault="00280340" w:rsidP="009D50BF">
      <w:pPr>
        <w:pStyle w:val="naisf"/>
        <w:numPr>
          <w:ilvl w:val="1"/>
          <w:numId w:val="25"/>
        </w:numPr>
        <w:shd w:val="clear" w:color="auto" w:fill="FFFFFF"/>
        <w:tabs>
          <w:tab w:val="left" w:pos="0"/>
          <w:tab w:val="left" w:pos="426"/>
        </w:tabs>
        <w:adjustRightInd w:val="0"/>
        <w:spacing w:before="120" w:after="60"/>
        <w:ind w:left="0" w:firstLine="0"/>
        <w:textAlignment w:val="baseline"/>
        <w:rPr>
          <w:lang w:eastAsia="ar-SA"/>
        </w:rPr>
      </w:pPr>
      <w:r>
        <w:rPr>
          <w:lang w:eastAsia="ar-SA"/>
        </w:rPr>
        <w:t xml:space="preserve">Pretendenta finanšu piedāvājumā piedāvātajai līgumcenai ir jābūt norādītai </w:t>
      </w:r>
      <w:proofErr w:type="spellStart"/>
      <w:r>
        <w:rPr>
          <w:lang w:eastAsia="ar-SA"/>
        </w:rPr>
        <w:t>euro</w:t>
      </w:r>
      <w:proofErr w:type="spellEnd"/>
      <w:r>
        <w:rPr>
          <w:lang w:eastAsia="ar-SA"/>
        </w:rPr>
        <w:t xml:space="preserve"> (EUR). Pievienotās</w:t>
      </w:r>
      <w:r w:rsidR="00EA2F33">
        <w:rPr>
          <w:lang w:eastAsia="ar-SA"/>
        </w:rPr>
        <w:t xml:space="preserve"> vērtības nodokļa (PVN) summas </w:t>
      </w:r>
      <w:r>
        <w:rPr>
          <w:lang w:eastAsia="ar-SA"/>
        </w:rPr>
        <w:t>piedāvātajai cenai jānorāda atsevišķi.</w:t>
      </w:r>
      <w:r w:rsidR="00EA2F33">
        <w:rPr>
          <w:lang w:eastAsia="ar-SA"/>
        </w:rPr>
        <w:t xml:space="preserve"> </w:t>
      </w:r>
      <w:r>
        <w:rPr>
          <w:lang w:eastAsia="ar-SA"/>
        </w:rPr>
        <w:t>Finanšu piedāvājuma cenās jābūt iekļautiem visiem nodokļiem un nodevām, kas saistītas ar pakalpojuma sniegšanu.</w:t>
      </w:r>
    </w:p>
    <w:p w:rsidR="00300325" w:rsidRPr="002B2D77" w:rsidRDefault="00300325" w:rsidP="00B95602">
      <w:pPr>
        <w:pStyle w:val="naisf"/>
        <w:numPr>
          <w:ilvl w:val="1"/>
          <w:numId w:val="25"/>
        </w:numPr>
        <w:shd w:val="clear" w:color="auto" w:fill="FFFFFF"/>
        <w:tabs>
          <w:tab w:val="left" w:pos="0"/>
          <w:tab w:val="left" w:pos="426"/>
        </w:tabs>
        <w:adjustRightInd w:val="0"/>
        <w:spacing w:before="0" w:beforeAutospacing="0" w:after="60"/>
        <w:ind w:left="0" w:firstLine="0"/>
        <w:textAlignment w:val="baseline"/>
        <w:rPr>
          <w:lang w:eastAsia="ar-SA"/>
        </w:rPr>
      </w:pPr>
      <w:r w:rsidRPr="002B2D77">
        <w:t xml:space="preserve">Pretendenta piedāvājums sastāv no </w:t>
      </w:r>
      <w:r>
        <w:t>šādiem</w:t>
      </w:r>
      <w:r w:rsidRPr="002B2D77">
        <w:t xml:space="preserve"> dokumentiem:</w:t>
      </w:r>
    </w:p>
    <w:p w:rsidR="009D50BF" w:rsidRDefault="00300325" w:rsidP="00B95602">
      <w:pPr>
        <w:pStyle w:val="naisf"/>
        <w:shd w:val="clear" w:color="auto" w:fill="FFFFFF"/>
        <w:spacing w:before="0" w:beforeAutospacing="0" w:after="0" w:afterAutospacing="0"/>
        <w:ind w:left="426"/>
      </w:pPr>
      <w:r w:rsidRPr="009D50BF">
        <w:t>4.4.1.Pretendenta pieteikum</w:t>
      </w:r>
      <w:r w:rsidR="00BB032F" w:rsidRPr="009D50BF">
        <w:t>a</w:t>
      </w:r>
      <w:r w:rsidRPr="002B2D77">
        <w:t xml:space="preserve"> </w:t>
      </w:r>
      <w:r w:rsidR="00BB032F">
        <w:t>(forma nolikuma pielikumā Nr.</w:t>
      </w:r>
      <w:r w:rsidR="00EB488F">
        <w:t>2)</w:t>
      </w:r>
    </w:p>
    <w:p w:rsidR="009D50BF" w:rsidRDefault="009D50BF" w:rsidP="00B95602">
      <w:pPr>
        <w:pStyle w:val="naisf"/>
        <w:shd w:val="clear" w:color="auto" w:fill="FFFFFF"/>
        <w:spacing w:before="0" w:beforeAutospacing="0" w:after="0" w:afterAutospacing="0"/>
        <w:ind w:left="426"/>
      </w:pPr>
      <w:r>
        <w:t>4.4.2.</w:t>
      </w:r>
      <w:r w:rsidR="00300325" w:rsidRPr="009D50BF">
        <w:rPr>
          <w:bCs/>
        </w:rPr>
        <w:t>Pretendenta kvalifikācijas dokumenti</w:t>
      </w:r>
      <w:r w:rsidR="00300325" w:rsidRPr="002B2D77">
        <w:rPr>
          <w:b/>
          <w:bCs/>
        </w:rPr>
        <w:t xml:space="preserve"> </w:t>
      </w:r>
      <w:r w:rsidR="00300325" w:rsidRPr="002B2D77">
        <w:t xml:space="preserve">atbilstoši </w:t>
      </w:r>
      <w:smartTag w:uri="schemas-tilde-lv/tildestengine" w:element="veidnes">
        <w:smartTagPr>
          <w:attr w:name="baseform" w:val="nolikum|s"/>
          <w:attr w:name="id" w:val="-1"/>
          <w:attr w:name="text" w:val="Nolikuma"/>
        </w:smartTagPr>
        <w:r w:rsidR="00300325" w:rsidRPr="002B2D77">
          <w:t>Nolikuma</w:t>
        </w:r>
      </w:smartTag>
      <w:r w:rsidR="00300325" w:rsidRPr="002B2D77">
        <w:t xml:space="preserve"> 3. </w:t>
      </w:r>
      <w:r>
        <w:t xml:space="preserve">punkta prasībām - </w:t>
      </w:r>
      <w:r w:rsidRPr="009D50BF">
        <w:t>pretendenta pieredzes aprakst</w:t>
      </w:r>
      <w:r w:rsidR="003302AD">
        <w:t>s (pielikums Nr.6</w:t>
      </w:r>
      <w:r w:rsidRPr="009D50BF">
        <w:t xml:space="preserve">), </w:t>
      </w:r>
      <w:r w:rsidR="003302AD">
        <w:t xml:space="preserve">piedāvāto speciālistu </w:t>
      </w:r>
      <w:r w:rsidRPr="009D50BF">
        <w:t>CV un izglītību aplie</w:t>
      </w:r>
      <w:r>
        <w:t>cinoši dokumenti (pielikums Nr.5</w:t>
      </w:r>
      <w:r w:rsidRPr="009D50BF">
        <w:t>)</w:t>
      </w:r>
      <w:r>
        <w:t>.</w:t>
      </w:r>
    </w:p>
    <w:p w:rsidR="00300325" w:rsidRPr="002B2D77" w:rsidRDefault="009D50BF" w:rsidP="00B95602">
      <w:pPr>
        <w:pStyle w:val="naisf"/>
        <w:shd w:val="clear" w:color="auto" w:fill="FFFFFF"/>
        <w:spacing w:before="0" w:beforeAutospacing="0" w:after="0" w:afterAutospacing="0"/>
        <w:ind w:left="426"/>
      </w:pPr>
      <w:r>
        <w:t>4.4.3.</w:t>
      </w:r>
      <w:r w:rsidR="00300325" w:rsidRPr="009D50BF">
        <w:rPr>
          <w:bCs/>
        </w:rPr>
        <w:t>Tehniskais piedāvājums</w:t>
      </w:r>
      <w:r w:rsidR="00300325" w:rsidRPr="002B2D77">
        <w:t xml:space="preserve">, kas sagatavots atbilstoši Tehniskajai specifikācijai (Nolikuma pielikums Nr.1) un Tehniskā piedāvājuma formai (Nolikuma pielikums Nr.3) un kuru paraksta tā pati persona, kas parakstījusi pretendenta pieteikumu dalībai </w:t>
      </w:r>
      <w:r w:rsidR="00300325">
        <w:t>iepirkumā</w:t>
      </w:r>
      <w:r w:rsidR="00300325" w:rsidRPr="002B2D77">
        <w:t>.</w:t>
      </w:r>
    </w:p>
    <w:p w:rsidR="00300325" w:rsidRDefault="009D50BF" w:rsidP="00B95602">
      <w:pPr>
        <w:pStyle w:val="naisf"/>
        <w:shd w:val="clear" w:color="auto" w:fill="FFFFFF"/>
        <w:spacing w:before="0" w:beforeAutospacing="0" w:after="60" w:afterAutospacing="0"/>
        <w:ind w:left="426" w:right="60"/>
      </w:pPr>
      <w:r w:rsidRPr="009D50BF">
        <w:rPr>
          <w:bCs/>
        </w:rPr>
        <w:t>4.4.4.</w:t>
      </w:r>
      <w:r w:rsidR="00300325" w:rsidRPr="009D50BF">
        <w:rPr>
          <w:bCs/>
        </w:rPr>
        <w:t>Finanšu piedāvājums</w:t>
      </w:r>
      <w:r w:rsidR="00300325" w:rsidRPr="002B2D77">
        <w:t xml:space="preserve">, kas sagatavots un aizpildīts atbilstoši Finanšu piedāvājuma formai (Nolikuma pielikums Nr.4) un kuru paraksta tā pati persona, kas parakstījusi pieteikumu dalībai </w:t>
      </w:r>
      <w:r w:rsidR="00300325">
        <w:t>iepirkumā</w:t>
      </w:r>
      <w:r w:rsidR="00300325" w:rsidRPr="002B2D77">
        <w:t>.</w:t>
      </w:r>
    </w:p>
    <w:p w:rsidR="009D50BF" w:rsidRPr="002B2D77" w:rsidRDefault="009D50BF" w:rsidP="009D50BF">
      <w:pPr>
        <w:pStyle w:val="naisf"/>
        <w:shd w:val="clear" w:color="auto" w:fill="FFFFFF"/>
        <w:tabs>
          <w:tab w:val="left" w:pos="426"/>
        </w:tabs>
        <w:spacing w:before="120" w:beforeAutospacing="0" w:after="60" w:afterAutospacing="0"/>
        <w:ind w:right="60"/>
      </w:pPr>
      <w:r w:rsidRPr="009D50BF">
        <w:t>4.</w:t>
      </w:r>
      <w:r>
        <w:t>5.</w:t>
      </w:r>
      <w:r w:rsidRPr="009D50BF">
        <w:tab/>
        <w:t>Ja pretendents līguma izpildē plāno piesaistīt apakšuzņēmējus, tas iesniedz arī dokumentālu apliecinājumu par apakšuzņēmēju piekrišanu piedalīties līguma izpildē un precīzi norāda apakšuzņēmējiem nododamo pakalpojumu apjomu.</w:t>
      </w:r>
    </w:p>
    <w:p w:rsidR="00280340" w:rsidRPr="002A4622" w:rsidRDefault="00280340" w:rsidP="005C5A38">
      <w:pPr>
        <w:pStyle w:val="BodyText"/>
        <w:numPr>
          <w:ilvl w:val="0"/>
          <w:numId w:val="25"/>
        </w:numPr>
        <w:jc w:val="both"/>
        <w:rPr>
          <w:b/>
          <w:bCs/>
          <w:szCs w:val="28"/>
        </w:rPr>
      </w:pPr>
      <w:r w:rsidRPr="002A4622">
        <w:rPr>
          <w:b/>
          <w:bCs/>
          <w:szCs w:val="28"/>
        </w:rPr>
        <w:t>Piedāvājuma izvēle</w:t>
      </w:r>
    </w:p>
    <w:p w:rsidR="00B95602" w:rsidRDefault="00280340" w:rsidP="00B95602">
      <w:pPr>
        <w:pStyle w:val="BodyText"/>
        <w:numPr>
          <w:ilvl w:val="1"/>
          <w:numId w:val="25"/>
        </w:numPr>
        <w:ind w:left="426" w:hanging="426"/>
        <w:jc w:val="both"/>
        <w:rPr>
          <w:bCs/>
          <w:sz w:val="24"/>
        </w:rPr>
      </w:pPr>
      <w:r w:rsidRPr="009D50BF">
        <w:rPr>
          <w:bCs/>
          <w:sz w:val="24"/>
        </w:rPr>
        <w:t>Piedāvājumu atvēršanu un izvērtēšanu veic Pasūtītāja Ie</w:t>
      </w:r>
      <w:r w:rsidR="00B95602">
        <w:rPr>
          <w:bCs/>
          <w:sz w:val="24"/>
        </w:rPr>
        <w:t>pirkumu komisija slēgtās sēdēs.</w:t>
      </w:r>
    </w:p>
    <w:p w:rsidR="00B95602" w:rsidRDefault="00280340" w:rsidP="00B95602">
      <w:pPr>
        <w:pStyle w:val="BodyText"/>
        <w:numPr>
          <w:ilvl w:val="1"/>
          <w:numId w:val="25"/>
        </w:numPr>
        <w:tabs>
          <w:tab w:val="left" w:pos="426"/>
        </w:tabs>
        <w:ind w:left="0" w:firstLine="0"/>
        <w:jc w:val="both"/>
        <w:rPr>
          <w:bCs/>
          <w:sz w:val="24"/>
        </w:rPr>
      </w:pPr>
      <w:r w:rsidRPr="009D50BF">
        <w:rPr>
          <w:bCs/>
          <w:sz w:val="24"/>
        </w:rPr>
        <w:t>Pasūtītājs slēdz iepirkuma līgumu ar iepirkuma komisijas izraudzīto pretendentu, kas iesniedzis iepirkuma prasībām pilnībā atbilstošu piedāvājumu par zemāko cenu.</w:t>
      </w:r>
    </w:p>
    <w:p w:rsidR="00B95602" w:rsidRDefault="00280340" w:rsidP="00B95602">
      <w:pPr>
        <w:pStyle w:val="BodyText"/>
        <w:numPr>
          <w:ilvl w:val="1"/>
          <w:numId w:val="25"/>
        </w:numPr>
        <w:tabs>
          <w:tab w:val="left" w:pos="426"/>
        </w:tabs>
        <w:ind w:left="0" w:firstLine="0"/>
        <w:jc w:val="both"/>
        <w:rPr>
          <w:bCs/>
          <w:sz w:val="24"/>
        </w:rPr>
      </w:pPr>
      <w:r w:rsidRPr="00B95602">
        <w:rPr>
          <w:bCs/>
          <w:sz w:val="24"/>
        </w:rPr>
        <w:t xml:space="preserve">Iepirkuma Komisija ir tiesīga labot aritmētiskās kļūdas Pretendentu finanšu piedāvājumā. Par kļūdu labojumu un laboto piedāvājuma summu komisija paziņo Pretendentam, kura pieļautās kļūdas labotas.  </w:t>
      </w:r>
    </w:p>
    <w:p w:rsidR="00B95602" w:rsidRDefault="00280340" w:rsidP="00B95602">
      <w:pPr>
        <w:pStyle w:val="BodyText"/>
        <w:numPr>
          <w:ilvl w:val="1"/>
          <w:numId w:val="25"/>
        </w:numPr>
        <w:tabs>
          <w:tab w:val="left" w:pos="426"/>
        </w:tabs>
        <w:ind w:left="0" w:firstLine="0"/>
        <w:jc w:val="both"/>
        <w:rPr>
          <w:bCs/>
          <w:sz w:val="24"/>
        </w:rPr>
      </w:pPr>
      <w:r w:rsidRPr="00B95602">
        <w:rPr>
          <w:bCs/>
          <w:sz w:val="24"/>
        </w:rPr>
        <w:t>Pretendentu un piedāvājumu izvērtēšanā Iepirkumu komisija pārbauda to atbilstību iepirkuma prasībām un tehniskai specifikācijai. Konstatējot pretendenta vai piedāvājuma neatbilstību kādai no iepirkuma prasībām, Iepirkuma komisijai ir tiesības izslēgt Pretendentu no turpmākas dalības iepirkumā un neizskatīt piedāvājumu.</w:t>
      </w:r>
    </w:p>
    <w:p w:rsidR="00B95602" w:rsidRDefault="00280340" w:rsidP="00B95602">
      <w:pPr>
        <w:pStyle w:val="BodyText"/>
        <w:numPr>
          <w:ilvl w:val="1"/>
          <w:numId w:val="25"/>
        </w:numPr>
        <w:ind w:left="0" w:firstLine="0"/>
        <w:jc w:val="both"/>
        <w:rPr>
          <w:bCs/>
          <w:sz w:val="24"/>
        </w:rPr>
      </w:pPr>
      <w:r w:rsidRPr="00B95602">
        <w:rPr>
          <w:bCs/>
          <w:sz w:val="24"/>
        </w:rPr>
        <w:t>Ja iepirkuma komisija konstatē, ka konkrētais piedāvājums varētu būt nepamatoti lēts, iepirkuma komisija pirms šā piedāvājuma noraidīšanas rakstveidā pieprasa detalizētu paskaidrojumu par būtiskiem piedāvājuma nosacījumiem. Ja, izvērtējot pretendenta sniegto skaidrojumu, iepirkuma komisija konstatē, ka Pretendents nevar pierādīt, ka tam ir būtiski piedāvājuma nosacījumi, kas ļauj noteikt tik zemu cenu, iepirkuma komisija var atzīt piedāvājumu par nepamatoti lētu.</w:t>
      </w:r>
    </w:p>
    <w:p w:rsidR="00280340" w:rsidRPr="00B95602" w:rsidRDefault="00280340" w:rsidP="00B95602">
      <w:pPr>
        <w:pStyle w:val="BodyText"/>
        <w:numPr>
          <w:ilvl w:val="1"/>
          <w:numId w:val="25"/>
        </w:numPr>
        <w:ind w:left="0" w:firstLine="0"/>
        <w:jc w:val="both"/>
        <w:rPr>
          <w:bCs/>
          <w:sz w:val="24"/>
        </w:rPr>
      </w:pPr>
      <w:r w:rsidRPr="00B95602">
        <w:rPr>
          <w:bCs/>
          <w:sz w:val="24"/>
        </w:rPr>
        <w:t>Pēc piedāvājumu izvērtēšanas Iepirkumu komisija pieņem kādu no šādiem lēmumiem:</w:t>
      </w:r>
    </w:p>
    <w:p w:rsidR="00B95602" w:rsidRDefault="00280340" w:rsidP="00B95602">
      <w:pPr>
        <w:pStyle w:val="BodyText"/>
        <w:numPr>
          <w:ilvl w:val="2"/>
          <w:numId w:val="25"/>
        </w:numPr>
        <w:ind w:left="1276" w:hanging="567"/>
        <w:jc w:val="both"/>
        <w:rPr>
          <w:bCs/>
          <w:sz w:val="24"/>
        </w:rPr>
      </w:pPr>
      <w:r w:rsidRPr="009D50BF">
        <w:rPr>
          <w:bCs/>
          <w:sz w:val="24"/>
        </w:rPr>
        <w:t xml:space="preserve"> par kāda no Pretendentiem atzīšanu par iepirkuma uzvarētāju;</w:t>
      </w:r>
    </w:p>
    <w:p w:rsidR="00280340" w:rsidRPr="00B95602" w:rsidRDefault="00280340" w:rsidP="00B95602">
      <w:pPr>
        <w:pStyle w:val="BodyText"/>
        <w:numPr>
          <w:ilvl w:val="2"/>
          <w:numId w:val="25"/>
        </w:numPr>
        <w:ind w:left="1276" w:hanging="567"/>
        <w:jc w:val="both"/>
        <w:rPr>
          <w:bCs/>
          <w:sz w:val="24"/>
        </w:rPr>
      </w:pPr>
      <w:r w:rsidRPr="00B95602">
        <w:rPr>
          <w:bCs/>
          <w:sz w:val="24"/>
        </w:rPr>
        <w:t>par iepirkuma izbeigšanu, neizvēloties nevienu no Pretendentiem, ja iepirkumam nav iesniegti Piedāvājumi, vai arī iesniegtie Piedāvājumi neatbilst noteiktajām prasībām.</w:t>
      </w:r>
    </w:p>
    <w:p w:rsidR="00B95602" w:rsidRDefault="00280340" w:rsidP="00B95602">
      <w:pPr>
        <w:pStyle w:val="BodyText"/>
        <w:numPr>
          <w:ilvl w:val="1"/>
          <w:numId w:val="25"/>
        </w:numPr>
        <w:ind w:left="426" w:hanging="426"/>
        <w:jc w:val="both"/>
        <w:rPr>
          <w:bCs/>
          <w:sz w:val="24"/>
        </w:rPr>
      </w:pPr>
      <w:r w:rsidRPr="009D50BF">
        <w:rPr>
          <w:bCs/>
          <w:sz w:val="24"/>
        </w:rPr>
        <w:t>Pasūtītājs var jebkurā brīdī pārtraukt iepirkumu, ja tam ir objektīvs pamatojums.</w:t>
      </w:r>
    </w:p>
    <w:p w:rsidR="00B95602" w:rsidRDefault="00280340" w:rsidP="00B95602">
      <w:pPr>
        <w:pStyle w:val="BodyText"/>
        <w:numPr>
          <w:ilvl w:val="1"/>
          <w:numId w:val="25"/>
        </w:numPr>
        <w:ind w:left="0" w:firstLine="0"/>
        <w:jc w:val="both"/>
        <w:rPr>
          <w:bCs/>
          <w:sz w:val="24"/>
        </w:rPr>
      </w:pPr>
      <w:r w:rsidRPr="00B95602">
        <w:rPr>
          <w:bCs/>
          <w:sz w:val="24"/>
        </w:rPr>
        <w:t>Iepirkumu komisija var pieprasīt no pretendenta papildus informāciju, kā arī pārbaudīt pretendenta sniegto informāciju tai pieejamās publiskās datu bāzēs.</w:t>
      </w:r>
    </w:p>
    <w:p w:rsidR="00280340" w:rsidRPr="00B95602" w:rsidRDefault="00280340" w:rsidP="00B95602">
      <w:pPr>
        <w:pStyle w:val="BodyText"/>
        <w:numPr>
          <w:ilvl w:val="1"/>
          <w:numId w:val="25"/>
        </w:numPr>
        <w:ind w:left="0" w:firstLine="0"/>
        <w:jc w:val="both"/>
        <w:rPr>
          <w:bCs/>
          <w:sz w:val="24"/>
        </w:rPr>
      </w:pPr>
      <w:r w:rsidRPr="00B95602">
        <w:rPr>
          <w:bCs/>
          <w:sz w:val="24"/>
        </w:rPr>
        <w:lastRenderedPageBreak/>
        <w:t>Iepirkumu komisijas tiesības un pienākumus, kas nav atrunāti šajās nolikumā, regulē Publisko iepirkumu likums un citi spēkā esošie normatīvie akti.</w:t>
      </w:r>
    </w:p>
    <w:p w:rsidR="00280340" w:rsidRPr="00786E38" w:rsidRDefault="00786E38" w:rsidP="005C5A38">
      <w:pPr>
        <w:pStyle w:val="BodyText"/>
        <w:numPr>
          <w:ilvl w:val="0"/>
          <w:numId w:val="25"/>
        </w:numPr>
        <w:rPr>
          <w:b/>
          <w:bCs/>
          <w:szCs w:val="28"/>
        </w:rPr>
      </w:pPr>
      <w:r w:rsidRPr="00786E38">
        <w:rPr>
          <w:b/>
          <w:bCs/>
          <w:szCs w:val="28"/>
        </w:rPr>
        <w:t>Iepirkuma</w:t>
      </w:r>
      <w:r w:rsidR="00280340" w:rsidRPr="00786E38">
        <w:rPr>
          <w:b/>
          <w:bCs/>
          <w:szCs w:val="28"/>
        </w:rPr>
        <w:t xml:space="preserve"> līguma slēgšana</w:t>
      </w:r>
    </w:p>
    <w:p w:rsidR="00B95602" w:rsidRDefault="00280340" w:rsidP="00B95602">
      <w:pPr>
        <w:pStyle w:val="BodyText"/>
        <w:numPr>
          <w:ilvl w:val="1"/>
          <w:numId w:val="25"/>
        </w:numPr>
        <w:tabs>
          <w:tab w:val="left" w:pos="426"/>
        </w:tabs>
        <w:ind w:left="0" w:firstLine="0"/>
        <w:jc w:val="both"/>
        <w:rPr>
          <w:bCs/>
          <w:sz w:val="24"/>
        </w:rPr>
      </w:pPr>
      <w:r w:rsidRPr="00B95602">
        <w:rPr>
          <w:bCs/>
          <w:sz w:val="24"/>
        </w:rPr>
        <w:t>Pirms lēmuma par iepirkuma rezultātiem pieņemšanas Iepirkumu komisija pārbauda, vai pretendents nav izslēdzams no dalības iepirkumā saskaņā ar PIL 8</w:t>
      </w:r>
      <w:r w:rsidRPr="00B95602">
        <w:rPr>
          <w:bCs/>
          <w:sz w:val="24"/>
          <w:vertAlign w:val="superscript"/>
        </w:rPr>
        <w:t>2</w:t>
      </w:r>
      <w:proofErr w:type="gramStart"/>
      <w:r w:rsidRPr="00B95602">
        <w:rPr>
          <w:bCs/>
          <w:sz w:val="24"/>
          <w:vertAlign w:val="superscript"/>
        </w:rPr>
        <w:t xml:space="preserve"> </w:t>
      </w:r>
      <w:r w:rsidRPr="00B95602">
        <w:rPr>
          <w:bCs/>
          <w:sz w:val="24"/>
        </w:rPr>
        <w:t>.</w:t>
      </w:r>
      <w:proofErr w:type="gramEnd"/>
      <w:r w:rsidRPr="00B95602">
        <w:rPr>
          <w:bCs/>
          <w:sz w:val="24"/>
        </w:rPr>
        <w:t xml:space="preserve"> panta piekto daļu 8</w:t>
      </w:r>
      <w:r w:rsidRPr="00B95602">
        <w:rPr>
          <w:bCs/>
          <w:sz w:val="24"/>
          <w:vertAlign w:val="superscript"/>
        </w:rPr>
        <w:t xml:space="preserve">2 </w:t>
      </w:r>
      <w:r w:rsidRPr="00B95602">
        <w:rPr>
          <w:bCs/>
          <w:sz w:val="24"/>
        </w:rPr>
        <w:t>. panta septītajā un astotajā daļās noteiktajā kārtībā.</w:t>
      </w:r>
    </w:p>
    <w:p w:rsidR="00B95602" w:rsidRDefault="00280340" w:rsidP="00B95602">
      <w:pPr>
        <w:pStyle w:val="BodyText"/>
        <w:numPr>
          <w:ilvl w:val="1"/>
          <w:numId w:val="25"/>
        </w:numPr>
        <w:tabs>
          <w:tab w:val="left" w:pos="426"/>
        </w:tabs>
        <w:ind w:left="0" w:firstLine="0"/>
        <w:jc w:val="both"/>
        <w:rPr>
          <w:bCs/>
          <w:sz w:val="24"/>
        </w:rPr>
      </w:pPr>
      <w:r w:rsidRPr="00B95602">
        <w:rPr>
          <w:bCs/>
          <w:sz w:val="24"/>
        </w:rPr>
        <w:t>Iepirkuma līgums tiks slēgts atbilstoši šī iepirkuma nolikumam un uzvarējušā pretendenta piedāvājumam, ievērojot Publisko iepirkumu likuma regulējumu.</w:t>
      </w:r>
    </w:p>
    <w:p w:rsidR="00280340" w:rsidRPr="00B95602" w:rsidRDefault="00280340" w:rsidP="00B95602">
      <w:pPr>
        <w:pStyle w:val="BodyText"/>
        <w:numPr>
          <w:ilvl w:val="1"/>
          <w:numId w:val="25"/>
        </w:numPr>
        <w:tabs>
          <w:tab w:val="left" w:pos="0"/>
          <w:tab w:val="left" w:pos="426"/>
        </w:tabs>
        <w:ind w:left="0" w:firstLine="0"/>
        <w:jc w:val="both"/>
        <w:rPr>
          <w:bCs/>
          <w:sz w:val="24"/>
        </w:rPr>
      </w:pPr>
      <w:r w:rsidRPr="00B95602">
        <w:rPr>
          <w:bCs/>
          <w:sz w:val="24"/>
        </w:rPr>
        <w:t>Līguma projekts ir pievienots kā Pielikums Nr.6 un tā nosacījumi ir ņemami vērā, sagatavojot piedāvājumu.</w:t>
      </w:r>
    </w:p>
    <w:p w:rsidR="00280340" w:rsidRPr="002A0F84" w:rsidRDefault="00280340" w:rsidP="00B95602">
      <w:pPr>
        <w:pStyle w:val="BodyText"/>
        <w:rPr>
          <w:b/>
          <w:bCs/>
          <w:sz w:val="24"/>
        </w:rPr>
      </w:pPr>
    </w:p>
    <w:p w:rsidR="00280340" w:rsidRPr="00786E38" w:rsidRDefault="00280340" w:rsidP="005C5A38">
      <w:pPr>
        <w:pStyle w:val="BodyText"/>
        <w:numPr>
          <w:ilvl w:val="0"/>
          <w:numId w:val="25"/>
        </w:numPr>
        <w:rPr>
          <w:b/>
          <w:bCs/>
          <w:szCs w:val="28"/>
        </w:rPr>
      </w:pPr>
      <w:r w:rsidRPr="00786E38">
        <w:rPr>
          <w:b/>
          <w:bCs/>
          <w:szCs w:val="28"/>
        </w:rPr>
        <w:t>Nolikuma pielikumi:</w:t>
      </w:r>
    </w:p>
    <w:p w:rsidR="00280340" w:rsidRPr="00B95602" w:rsidRDefault="00280340" w:rsidP="003302AD">
      <w:pPr>
        <w:pStyle w:val="BodyText"/>
        <w:ind w:left="426"/>
        <w:rPr>
          <w:bCs/>
          <w:sz w:val="24"/>
        </w:rPr>
      </w:pPr>
      <w:r w:rsidRPr="002A0F84">
        <w:rPr>
          <w:b/>
          <w:bCs/>
          <w:sz w:val="24"/>
        </w:rPr>
        <w:t xml:space="preserve">1.pielikums </w:t>
      </w:r>
      <w:r w:rsidRPr="00B95602">
        <w:rPr>
          <w:bCs/>
          <w:i/>
          <w:sz w:val="24"/>
        </w:rPr>
        <w:t>Tehniskā specifikācija</w:t>
      </w:r>
    </w:p>
    <w:p w:rsidR="00280340" w:rsidRPr="00B95602" w:rsidRDefault="00280340" w:rsidP="003302AD">
      <w:pPr>
        <w:pStyle w:val="BodyText"/>
        <w:ind w:left="426"/>
        <w:rPr>
          <w:bCs/>
          <w:i/>
          <w:sz w:val="24"/>
        </w:rPr>
      </w:pPr>
      <w:r w:rsidRPr="002A0F84">
        <w:rPr>
          <w:b/>
          <w:bCs/>
          <w:sz w:val="24"/>
        </w:rPr>
        <w:t>2.pielikums</w:t>
      </w:r>
      <w:proofErr w:type="gramStart"/>
      <w:r w:rsidRPr="002A0F84">
        <w:rPr>
          <w:b/>
          <w:bCs/>
          <w:sz w:val="24"/>
        </w:rPr>
        <w:t xml:space="preserve"> </w:t>
      </w:r>
      <w:r>
        <w:rPr>
          <w:b/>
          <w:bCs/>
          <w:sz w:val="24"/>
        </w:rPr>
        <w:t xml:space="preserve"> </w:t>
      </w:r>
      <w:proofErr w:type="gramEnd"/>
      <w:r w:rsidRPr="00B95602">
        <w:rPr>
          <w:bCs/>
          <w:i/>
          <w:sz w:val="24"/>
        </w:rPr>
        <w:t>Pieteikums par piedalīšanos iepirkumā forma</w:t>
      </w:r>
    </w:p>
    <w:p w:rsidR="00280340" w:rsidRDefault="00280340" w:rsidP="003302AD">
      <w:pPr>
        <w:pStyle w:val="BodyText"/>
        <w:ind w:left="426"/>
        <w:rPr>
          <w:b/>
          <w:bCs/>
          <w:sz w:val="24"/>
        </w:rPr>
      </w:pPr>
      <w:r w:rsidRPr="002A0F84">
        <w:rPr>
          <w:b/>
          <w:bCs/>
          <w:sz w:val="24"/>
        </w:rPr>
        <w:t>3. pielikums</w:t>
      </w:r>
      <w:proofErr w:type="gramStart"/>
      <w:r w:rsidRPr="002A0F84">
        <w:rPr>
          <w:b/>
          <w:bCs/>
          <w:sz w:val="24"/>
        </w:rPr>
        <w:t xml:space="preserve"> </w:t>
      </w:r>
      <w:r>
        <w:rPr>
          <w:b/>
          <w:bCs/>
          <w:sz w:val="24"/>
        </w:rPr>
        <w:t xml:space="preserve"> </w:t>
      </w:r>
      <w:proofErr w:type="gramEnd"/>
      <w:r w:rsidR="003302AD" w:rsidRPr="003302AD">
        <w:rPr>
          <w:bCs/>
          <w:i/>
          <w:sz w:val="24"/>
        </w:rPr>
        <w:t>Tehniskā piedāvājuma forma</w:t>
      </w:r>
    </w:p>
    <w:p w:rsidR="003302AD" w:rsidRDefault="00280340" w:rsidP="003302AD">
      <w:pPr>
        <w:pStyle w:val="BodyText"/>
        <w:ind w:left="426"/>
        <w:rPr>
          <w:b/>
          <w:bCs/>
          <w:sz w:val="24"/>
        </w:rPr>
      </w:pPr>
      <w:r>
        <w:rPr>
          <w:b/>
          <w:bCs/>
          <w:sz w:val="24"/>
        </w:rPr>
        <w:t>4</w:t>
      </w:r>
      <w:r w:rsidRPr="002A0F84">
        <w:rPr>
          <w:b/>
          <w:bCs/>
          <w:sz w:val="24"/>
        </w:rPr>
        <w:t>. pielikums</w:t>
      </w:r>
      <w:proofErr w:type="gramStart"/>
      <w:r w:rsidRPr="002A0F84">
        <w:rPr>
          <w:b/>
          <w:bCs/>
          <w:sz w:val="24"/>
        </w:rPr>
        <w:t xml:space="preserve"> </w:t>
      </w:r>
      <w:r>
        <w:rPr>
          <w:b/>
          <w:bCs/>
          <w:sz w:val="24"/>
        </w:rPr>
        <w:t xml:space="preserve"> </w:t>
      </w:r>
      <w:proofErr w:type="gramEnd"/>
      <w:r w:rsidR="003302AD" w:rsidRPr="003302AD">
        <w:rPr>
          <w:bCs/>
          <w:i/>
          <w:sz w:val="24"/>
        </w:rPr>
        <w:t>Finanšu piedāvājuma forma</w:t>
      </w:r>
    </w:p>
    <w:p w:rsidR="003302AD" w:rsidRPr="002A0F84" w:rsidRDefault="00280340" w:rsidP="003302AD">
      <w:pPr>
        <w:pStyle w:val="BodyText"/>
        <w:ind w:left="426"/>
        <w:rPr>
          <w:b/>
          <w:bCs/>
          <w:sz w:val="24"/>
        </w:rPr>
      </w:pPr>
      <w:r>
        <w:rPr>
          <w:b/>
          <w:bCs/>
          <w:sz w:val="24"/>
        </w:rPr>
        <w:t>5</w:t>
      </w:r>
      <w:r w:rsidRPr="002A0F84">
        <w:rPr>
          <w:b/>
          <w:bCs/>
          <w:sz w:val="24"/>
        </w:rPr>
        <w:t>. pielikums</w:t>
      </w:r>
      <w:proofErr w:type="gramStart"/>
      <w:r w:rsidRPr="002A0F84">
        <w:rPr>
          <w:b/>
          <w:bCs/>
          <w:sz w:val="24"/>
        </w:rPr>
        <w:t xml:space="preserve"> </w:t>
      </w:r>
      <w:r>
        <w:rPr>
          <w:b/>
          <w:bCs/>
          <w:sz w:val="24"/>
        </w:rPr>
        <w:t xml:space="preserve"> </w:t>
      </w:r>
      <w:proofErr w:type="gramEnd"/>
      <w:r w:rsidR="003302AD" w:rsidRPr="003302AD">
        <w:rPr>
          <w:bCs/>
          <w:i/>
          <w:sz w:val="24"/>
        </w:rPr>
        <w:t>CV forma</w:t>
      </w:r>
    </w:p>
    <w:p w:rsidR="003302AD" w:rsidRDefault="00280340" w:rsidP="003302AD">
      <w:pPr>
        <w:pStyle w:val="BodyText"/>
        <w:ind w:left="426"/>
        <w:rPr>
          <w:b/>
          <w:bCs/>
          <w:sz w:val="24"/>
        </w:rPr>
      </w:pPr>
      <w:r>
        <w:rPr>
          <w:b/>
          <w:bCs/>
          <w:sz w:val="24"/>
        </w:rPr>
        <w:t>6</w:t>
      </w:r>
      <w:r w:rsidRPr="002A0F84">
        <w:rPr>
          <w:b/>
          <w:bCs/>
          <w:sz w:val="24"/>
        </w:rPr>
        <w:t>. pielikums</w:t>
      </w:r>
      <w:proofErr w:type="gramStart"/>
      <w:r w:rsidRPr="002A0F84">
        <w:rPr>
          <w:b/>
          <w:bCs/>
          <w:sz w:val="24"/>
        </w:rPr>
        <w:t xml:space="preserve"> </w:t>
      </w:r>
      <w:r>
        <w:rPr>
          <w:b/>
          <w:bCs/>
          <w:sz w:val="24"/>
        </w:rPr>
        <w:t xml:space="preserve"> </w:t>
      </w:r>
      <w:proofErr w:type="gramEnd"/>
      <w:r w:rsidR="003302AD" w:rsidRPr="003302AD">
        <w:rPr>
          <w:bCs/>
          <w:i/>
          <w:sz w:val="24"/>
        </w:rPr>
        <w:t>Pretendenta pieredzes apraksta forma</w:t>
      </w:r>
    </w:p>
    <w:p w:rsidR="00280340" w:rsidRPr="003302AD" w:rsidRDefault="003302AD" w:rsidP="003302AD">
      <w:pPr>
        <w:pStyle w:val="BodyText"/>
        <w:ind w:left="426"/>
        <w:rPr>
          <w:bCs/>
          <w:sz w:val="24"/>
        </w:rPr>
      </w:pPr>
      <w:r>
        <w:rPr>
          <w:b/>
          <w:bCs/>
          <w:sz w:val="24"/>
        </w:rPr>
        <w:t>7</w:t>
      </w:r>
      <w:r w:rsidRPr="002A0F84">
        <w:rPr>
          <w:b/>
          <w:bCs/>
          <w:sz w:val="24"/>
        </w:rPr>
        <w:t>. pielikums</w:t>
      </w:r>
      <w:proofErr w:type="gramStart"/>
      <w:r w:rsidRPr="002A0F84">
        <w:rPr>
          <w:b/>
          <w:bCs/>
          <w:sz w:val="24"/>
        </w:rPr>
        <w:t xml:space="preserve"> </w:t>
      </w:r>
      <w:r>
        <w:rPr>
          <w:b/>
          <w:bCs/>
          <w:sz w:val="24"/>
        </w:rPr>
        <w:t xml:space="preserve"> </w:t>
      </w:r>
      <w:proofErr w:type="gramEnd"/>
      <w:r w:rsidR="00280340" w:rsidRPr="003302AD">
        <w:rPr>
          <w:bCs/>
          <w:i/>
          <w:sz w:val="24"/>
        </w:rPr>
        <w:t>Iepirkuma līguma projekts</w:t>
      </w:r>
    </w:p>
    <w:p w:rsidR="00280340" w:rsidRPr="00525C48" w:rsidRDefault="00280340" w:rsidP="00B95602">
      <w:pPr>
        <w:pStyle w:val="BodyText"/>
        <w:ind w:left="360"/>
        <w:jc w:val="both"/>
        <w:rPr>
          <w:sz w:val="24"/>
        </w:rPr>
      </w:pPr>
    </w:p>
    <w:p w:rsidR="00280340" w:rsidRPr="00C5000B" w:rsidRDefault="00280340" w:rsidP="00B95602">
      <w:pPr>
        <w:pStyle w:val="BodyText"/>
        <w:ind w:left="360"/>
        <w:rPr>
          <w:sz w:val="24"/>
        </w:rPr>
      </w:pPr>
    </w:p>
    <w:p w:rsidR="00280340" w:rsidRPr="002B2D77" w:rsidRDefault="00280340" w:rsidP="00280340">
      <w:pPr>
        <w:shd w:val="clear" w:color="auto" w:fill="FFFFFF"/>
        <w:autoSpaceDE w:val="0"/>
        <w:autoSpaceDN w:val="0"/>
        <w:adjustRightInd w:val="0"/>
        <w:spacing w:before="120" w:after="60"/>
        <w:jc w:val="both"/>
      </w:pPr>
    </w:p>
    <w:p w:rsidR="00762610" w:rsidRPr="002B2D77" w:rsidRDefault="00762610" w:rsidP="00762610">
      <w:pPr>
        <w:shd w:val="clear" w:color="auto" w:fill="FFFFFF"/>
        <w:spacing w:before="120" w:after="60"/>
        <w:jc w:val="both"/>
      </w:pPr>
    </w:p>
    <w:p w:rsidR="00762610" w:rsidRPr="00954CBE" w:rsidRDefault="00762610" w:rsidP="00762610">
      <w:pPr>
        <w:pStyle w:val="naisf"/>
        <w:shd w:val="clear" w:color="auto" w:fill="FFFFFF"/>
        <w:spacing w:before="120" w:beforeAutospacing="0" w:after="60" w:afterAutospacing="0"/>
        <w:ind w:left="709" w:hanging="709"/>
      </w:pPr>
    </w:p>
    <w:p w:rsidR="00762610" w:rsidRDefault="00762610" w:rsidP="00762610">
      <w:pPr>
        <w:shd w:val="clear" w:color="auto" w:fill="FFFFFF"/>
        <w:tabs>
          <w:tab w:val="left" w:pos="709"/>
        </w:tabs>
        <w:autoSpaceDE w:val="0"/>
        <w:autoSpaceDN w:val="0"/>
        <w:adjustRightInd w:val="0"/>
        <w:spacing w:before="120" w:after="60"/>
        <w:ind w:left="-284"/>
        <w:jc w:val="both"/>
      </w:pPr>
      <w:bookmarkStart w:id="4" w:name="_Toc73851638"/>
    </w:p>
    <w:bookmarkEnd w:id="4"/>
    <w:p w:rsidR="00931947" w:rsidRPr="00E44749" w:rsidRDefault="00931947">
      <w:pPr>
        <w:spacing w:after="200" w:line="276" w:lineRule="auto"/>
        <w:rPr>
          <w:b/>
          <w:sz w:val="28"/>
          <w14:shadow w14:blurRad="50800" w14:dist="38100" w14:dir="2700000" w14:sx="100000" w14:sy="100000" w14:kx="0" w14:ky="0" w14:algn="tl">
            <w14:srgbClr w14:val="000000">
              <w14:alpha w14:val="60000"/>
            </w14:srgbClr>
          </w14:shadow>
        </w:rPr>
      </w:pPr>
      <w:r>
        <w:br w:type="page"/>
      </w:r>
    </w:p>
    <w:p w:rsidR="00762610" w:rsidRPr="002B2D77" w:rsidRDefault="00762610" w:rsidP="00762610">
      <w:pPr>
        <w:pStyle w:val="Heading1"/>
        <w:shd w:val="clear" w:color="auto" w:fill="FFFFFF"/>
        <w:spacing w:before="120" w:after="60"/>
        <w:jc w:val="right"/>
      </w:pPr>
      <w:r w:rsidRPr="002B2D77">
        <w:lastRenderedPageBreak/>
        <w:t>Pielikums Nr.1</w:t>
      </w:r>
    </w:p>
    <w:p w:rsidR="006C0F26" w:rsidRPr="00AB4F5D" w:rsidRDefault="006C0F26" w:rsidP="006C0F26">
      <w:pPr>
        <w:shd w:val="clear" w:color="auto" w:fill="FFFFFF"/>
        <w:jc w:val="right"/>
      </w:pPr>
      <w:r w:rsidRPr="00AB4F5D">
        <w:t xml:space="preserve">Iepirkuma „Mācību pakalpojumi </w:t>
      </w:r>
      <w:r>
        <w:t>gid</w:t>
      </w:r>
      <w:r w:rsidRPr="00AB4F5D">
        <w:t xml:space="preserve">iem </w:t>
      </w:r>
    </w:p>
    <w:p w:rsidR="006C0F26" w:rsidRPr="00AB4F5D" w:rsidRDefault="006C0F26" w:rsidP="006C0F26">
      <w:pPr>
        <w:shd w:val="clear" w:color="auto" w:fill="FFFFFF"/>
        <w:jc w:val="right"/>
      </w:pPr>
      <w:r w:rsidRPr="00AB4F5D">
        <w:t>projektā „</w:t>
      </w:r>
      <w:proofErr w:type="spellStart"/>
      <w:r w:rsidRPr="00AB4F5D">
        <w:t>Via</w:t>
      </w:r>
      <w:proofErr w:type="spellEnd"/>
      <w:r w:rsidRPr="00AB4F5D">
        <w:t xml:space="preserve"> </w:t>
      </w:r>
      <w:proofErr w:type="spellStart"/>
      <w:r w:rsidRPr="00AB4F5D">
        <w:t>Hanseatica</w:t>
      </w:r>
      <w:proofErr w:type="spellEnd"/>
      <w:r w:rsidRPr="00AB4F5D">
        <w:t>“”</w:t>
      </w:r>
      <w:r>
        <w:t xml:space="preserve"> </w:t>
      </w:r>
      <w:r w:rsidRPr="00AB4F5D">
        <w:t>nolikumam</w:t>
      </w:r>
    </w:p>
    <w:p w:rsidR="006C0F26" w:rsidRPr="006C0F26" w:rsidRDefault="006C0F26" w:rsidP="006C0F26">
      <w:pPr>
        <w:shd w:val="clear" w:color="auto" w:fill="FFFFFF"/>
        <w:jc w:val="right"/>
        <w:rPr>
          <w:sz w:val="22"/>
          <w:szCs w:val="22"/>
        </w:rPr>
      </w:pPr>
      <w:r w:rsidRPr="006C0F26">
        <w:rPr>
          <w:sz w:val="22"/>
          <w:szCs w:val="22"/>
        </w:rPr>
        <w:t>identifikācijas Nr. VPR/2014/05/</w:t>
      </w:r>
      <w:proofErr w:type="spellStart"/>
      <w:r w:rsidRPr="006C0F26">
        <w:rPr>
          <w:sz w:val="22"/>
          <w:szCs w:val="22"/>
        </w:rPr>
        <w:t>Hanseatica</w:t>
      </w:r>
      <w:proofErr w:type="spellEnd"/>
    </w:p>
    <w:p w:rsidR="006C0F26" w:rsidRDefault="006C0F26" w:rsidP="00762610">
      <w:pPr>
        <w:shd w:val="clear" w:color="auto" w:fill="FFFFFF"/>
        <w:tabs>
          <w:tab w:val="left" w:pos="1080"/>
        </w:tabs>
        <w:spacing w:before="120"/>
        <w:jc w:val="center"/>
        <w:rPr>
          <w:b/>
          <w:sz w:val="28"/>
          <w:szCs w:val="28"/>
        </w:rPr>
      </w:pPr>
    </w:p>
    <w:p w:rsidR="00762610" w:rsidRPr="006C0F26" w:rsidRDefault="00762610" w:rsidP="00762610">
      <w:pPr>
        <w:shd w:val="clear" w:color="auto" w:fill="FFFFFF"/>
        <w:tabs>
          <w:tab w:val="left" w:pos="1080"/>
        </w:tabs>
        <w:spacing w:before="120"/>
        <w:jc w:val="center"/>
        <w:rPr>
          <w:sz w:val="32"/>
          <w:szCs w:val="32"/>
        </w:rPr>
      </w:pPr>
      <w:r w:rsidRPr="006C0F26">
        <w:rPr>
          <w:b/>
          <w:sz w:val="32"/>
          <w:szCs w:val="32"/>
        </w:rPr>
        <w:t>Tehniskā specifikācija</w:t>
      </w:r>
    </w:p>
    <w:p w:rsidR="00931947" w:rsidRPr="006C0F26" w:rsidRDefault="000A4CFF" w:rsidP="00931947">
      <w:pPr>
        <w:shd w:val="clear" w:color="auto" w:fill="FFFFFF"/>
        <w:spacing w:before="120" w:after="60"/>
        <w:jc w:val="center"/>
        <w:rPr>
          <w:b/>
          <w:sz w:val="28"/>
          <w:szCs w:val="28"/>
        </w:rPr>
      </w:pPr>
      <w:r w:rsidRPr="006C0F26">
        <w:rPr>
          <w:b/>
          <w:sz w:val="28"/>
          <w:szCs w:val="28"/>
        </w:rPr>
        <w:t>I</w:t>
      </w:r>
      <w:r w:rsidR="006C0F26" w:rsidRPr="006C0F26">
        <w:rPr>
          <w:b/>
          <w:sz w:val="28"/>
          <w:szCs w:val="28"/>
        </w:rPr>
        <w:t>epirkumā</w:t>
      </w:r>
      <w:r>
        <w:rPr>
          <w:b/>
          <w:sz w:val="28"/>
          <w:szCs w:val="28"/>
        </w:rPr>
        <w:t xml:space="preserve"> </w:t>
      </w:r>
      <w:r w:rsidR="00931947" w:rsidRPr="006C0F26">
        <w:rPr>
          <w:b/>
          <w:sz w:val="28"/>
          <w:szCs w:val="28"/>
        </w:rPr>
        <w:t xml:space="preserve">„Mācību pakalpojumi </w:t>
      </w:r>
      <w:r w:rsidR="002B0AA1" w:rsidRPr="006C0F26">
        <w:rPr>
          <w:b/>
          <w:sz w:val="28"/>
          <w:szCs w:val="28"/>
        </w:rPr>
        <w:t>gid</w:t>
      </w:r>
      <w:r w:rsidR="00931947" w:rsidRPr="006C0F26">
        <w:rPr>
          <w:b/>
          <w:sz w:val="28"/>
          <w:szCs w:val="28"/>
        </w:rPr>
        <w:t>iem projektā „</w:t>
      </w:r>
      <w:proofErr w:type="spellStart"/>
      <w:r w:rsidR="00931947" w:rsidRPr="006C0F26">
        <w:rPr>
          <w:b/>
          <w:sz w:val="28"/>
          <w:szCs w:val="28"/>
        </w:rPr>
        <w:t>Via</w:t>
      </w:r>
      <w:proofErr w:type="spellEnd"/>
      <w:r w:rsidR="00931947" w:rsidRPr="006C0F26">
        <w:rPr>
          <w:b/>
          <w:sz w:val="28"/>
          <w:szCs w:val="28"/>
        </w:rPr>
        <w:t xml:space="preserve"> </w:t>
      </w:r>
      <w:proofErr w:type="spellStart"/>
      <w:r w:rsidR="00931947" w:rsidRPr="006C0F26">
        <w:rPr>
          <w:b/>
          <w:sz w:val="28"/>
          <w:szCs w:val="28"/>
        </w:rPr>
        <w:t>Hanseatica</w:t>
      </w:r>
      <w:proofErr w:type="spellEnd"/>
      <w:r w:rsidR="00931947" w:rsidRPr="006C0F26">
        <w:rPr>
          <w:b/>
          <w:sz w:val="28"/>
          <w:szCs w:val="28"/>
        </w:rPr>
        <w:t>“”</w:t>
      </w:r>
    </w:p>
    <w:p w:rsidR="00931947" w:rsidRPr="00762610" w:rsidRDefault="002B0AA1" w:rsidP="00931947">
      <w:pPr>
        <w:shd w:val="clear" w:color="auto" w:fill="FFFFFF"/>
        <w:spacing w:before="120" w:after="60"/>
        <w:jc w:val="center"/>
        <w:rPr>
          <w:b/>
        </w:rPr>
      </w:pPr>
      <w:r>
        <w:rPr>
          <w:b/>
        </w:rPr>
        <w:t xml:space="preserve">Identifikācijas Nr. </w:t>
      </w:r>
      <w:r w:rsidRPr="003302AD">
        <w:rPr>
          <w:b/>
        </w:rPr>
        <w:t>VPR/2014</w:t>
      </w:r>
      <w:r w:rsidR="00931947" w:rsidRPr="003302AD">
        <w:rPr>
          <w:b/>
        </w:rPr>
        <w:t>/</w:t>
      </w:r>
      <w:r w:rsidR="003302AD">
        <w:rPr>
          <w:b/>
        </w:rPr>
        <w:t>05</w:t>
      </w:r>
      <w:r w:rsidR="00931947" w:rsidRPr="003302AD">
        <w:rPr>
          <w:b/>
        </w:rPr>
        <w:t>/</w:t>
      </w:r>
      <w:proofErr w:type="spellStart"/>
      <w:r w:rsidR="00931947" w:rsidRPr="003302AD">
        <w:rPr>
          <w:b/>
        </w:rPr>
        <w:t>Hanseatica</w:t>
      </w:r>
      <w:proofErr w:type="spellEnd"/>
    </w:p>
    <w:p w:rsidR="002B0AA1" w:rsidRDefault="002B0AA1" w:rsidP="002B0AA1">
      <w:pPr>
        <w:pStyle w:val="Heading1"/>
        <w:spacing w:line="360" w:lineRule="auto"/>
        <w:jc w:val="left"/>
        <w:rPr>
          <w:sz w:val="24"/>
        </w:rPr>
      </w:pPr>
    </w:p>
    <w:p w:rsidR="00931947" w:rsidRPr="00255249" w:rsidRDefault="003302AD" w:rsidP="002B0AA1">
      <w:pPr>
        <w:pStyle w:val="Heading1"/>
        <w:spacing w:line="360" w:lineRule="auto"/>
        <w:jc w:val="left"/>
        <w:rPr>
          <w:b w:val="0"/>
          <w:sz w:val="24"/>
        </w:rPr>
      </w:pPr>
      <w:r>
        <w:rPr>
          <w:sz w:val="24"/>
        </w:rPr>
        <w:t>1.</w:t>
      </w:r>
      <w:r w:rsidR="00931947">
        <w:rPr>
          <w:sz w:val="24"/>
        </w:rPr>
        <w:t xml:space="preserve">Pasūtītājs – </w:t>
      </w:r>
      <w:r w:rsidR="00931947">
        <w:rPr>
          <w:sz w:val="24"/>
        </w:rPr>
        <w:tab/>
      </w:r>
      <w:r w:rsidR="00931947" w:rsidRPr="007A241B">
        <w:rPr>
          <w:b w:val="0"/>
          <w:sz w:val="24"/>
        </w:rPr>
        <w:t>Vidzemes plānošanas reģions</w:t>
      </w:r>
      <w:r w:rsidR="00931947">
        <w:rPr>
          <w:b w:val="0"/>
          <w:sz w:val="24"/>
        </w:rPr>
        <w:t>, J.Poruka 8-108, Cēsis, Cēsu novads, LV-4101</w:t>
      </w:r>
    </w:p>
    <w:p w:rsidR="003302AD" w:rsidRPr="003302AD" w:rsidRDefault="003302AD" w:rsidP="00931947">
      <w:pPr>
        <w:jc w:val="both"/>
        <w:rPr>
          <w:b/>
          <w:lang w:eastAsia="et-EE"/>
        </w:rPr>
      </w:pPr>
      <w:r w:rsidRPr="003302AD">
        <w:rPr>
          <w:b/>
          <w:lang w:eastAsia="et-EE"/>
        </w:rPr>
        <w:t>2.Projekts</w:t>
      </w:r>
    </w:p>
    <w:p w:rsidR="00931947" w:rsidRDefault="00931947" w:rsidP="00931947">
      <w:pPr>
        <w:jc w:val="both"/>
        <w:rPr>
          <w:lang w:eastAsia="et-EE"/>
        </w:rPr>
      </w:pPr>
      <w:r>
        <w:rPr>
          <w:lang w:eastAsia="et-EE"/>
        </w:rPr>
        <w:t xml:space="preserve">Laikā no 2012.gada janvāra līdz 2014.gada decembrim Vidzemes plānošanas reģions īsteno </w:t>
      </w:r>
      <w:r w:rsidRPr="002105E8">
        <w:rPr>
          <w:lang w:eastAsia="et-EE"/>
        </w:rPr>
        <w:t>Igaunijas – Latvijas – Krievijas Pārrobežu sadarbības programmas projekt</w:t>
      </w:r>
      <w:r>
        <w:rPr>
          <w:lang w:eastAsia="et-EE"/>
        </w:rPr>
        <w:t>u</w:t>
      </w:r>
      <w:r w:rsidRPr="002105E8">
        <w:rPr>
          <w:lang w:eastAsia="et-EE"/>
        </w:rPr>
        <w:t xml:space="preserve"> Nr. ELRI-113 </w:t>
      </w:r>
      <w:r>
        <w:rPr>
          <w:lang w:eastAsia="et-EE"/>
        </w:rPr>
        <w:t>„</w:t>
      </w:r>
      <w:r w:rsidRPr="002105E8">
        <w:rPr>
          <w:lang w:eastAsia="et-EE"/>
        </w:rPr>
        <w:t>Attālo teritoriju attīstība, izmantojot</w:t>
      </w:r>
      <w:r>
        <w:rPr>
          <w:lang w:eastAsia="et-EE"/>
        </w:rPr>
        <w:t xml:space="preserve"> </w:t>
      </w:r>
      <w:r w:rsidRPr="00626DBA">
        <w:rPr>
          <w:lang w:eastAsia="et-EE"/>
        </w:rPr>
        <w:t>vietējos resursus pārrobežu Via Hanseatica</w:t>
      </w:r>
      <w:r w:rsidRPr="002105E8">
        <w:rPr>
          <w:lang w:eastAsia="et-EE"/>
        </w:rPr>
        <w:t xml:space="preserve"> tūrisma maršruta izstrādē”, saīsinātais nosaukums - „Via Hanseatica“. Projektā iesaistījušies 18 partneri no Latvijas, Igaunijas un Krievijas. </w:t>
      </w:r>
      <w:r>
        <w:rPr>
          <w:lang w:eastAsia="et-EE"/>
        </w:rPr>
        <w:t>Projekta partneri Latvijā ir arī Valmieras pilsētas pašvaldība, Valkas, Strenču, Kocēnu un Siguldas novadu domes un pašvaldības aģentūra „Cēsu Kultūras un tūrisma centrs”.</w:t>
      </w:r>
    </w:p>
    <w:p w:rsidR="00931947" w:rsidRDefault="00931947" w:rsidP="00931947">
      <w:pPr>
        <w:jc w:val="both"/>
        <w:rPr>
          <w:lang w:eastAsia="et-EE"/>
        </w:rPr>
      </w:pPr>
      <w:r w:rsidRPr="002105E8">
        <w:rPr>
          <w:lang w:eastAsia="et-EE"/>
        </w:rPr>
        <w:t>Via Hanseatica (VH) i</w:t>
      </w:r>
      <w:r>
        <w:rPr>
          <w:lang w:eastAsia="et-EE"/>
        </w:rPr>
        <w:t>r tūrisma maršruts, kas</w:t>
      </w:r>
      <w:r w:rsidRPr="002105E8">
        <w:rPr>
          <w:lang w:eastAsia="et-EE"/>
        </w:rPr>
        <w:t xml:space="preserve"> savieno Sanktpēterburgu, Narvu/</w:t>
      </w:r>
      <w:r>
        <w:rPr>
          <w:lang w:eastAsia="et-EE"/>
        </w:rPr>
        <w:t xml:space="preserve"> </w:t>
      </w:r>
      <w:r w:rsidRPr="002105E8">
        <w:rPr>
          <w:lang w:eastAsia="et-EE"/>
        </w:rPr>
        <w:t>Ivangorodu, Tartu, Valgu/Valku, Valmieru un Siguldu programmas teritorijā</w:t>
      </w:r>
      <w:r>
        <w:rPr>
          <w:lang w:eastAsia="et-EE"/>
        </w:rPr>
        <w:t>,</w:t>
      </w:r>
      <w:r w:rsidRPr="002105E8">
        <w:rPr>
          <w:lang w:eastAsia="et-EE"/>
        </w:rPr>
        <w:t xml:space="preserve"> un tā potenciāls ir balstīts uz šo pilsētu dažādību. </w:t>
      </w:r>
      <w:r>
        <w:rPr>
          <w:lang w:eastAsia="et-EE"/>
        </w:rPr>
        <w:t>M</w:t>
      </w:r>
      <w:r w:rsidRPr="002105E8">
        <w:rPr>
          <w:lang w:eastAsia="et-EE"/>
        </w:rPr>
        <w:t>aršruts</w:t>
      </w:r>
      <w:r>
        <w:rPr>
          <w:lang w:eastAsia="et-EE"/>
        </w:rPr>
        <w:t xml:space="preserve"> vijas cauri apvidiem, kas</w:t>
      </w:r>
      <w:r w:rsidRPr="002105E8">
        <w:rPr>
          <w:lang w:eastAsia="et-EE"/>
        </w:rPr>
        <w:t xml:space="preserve"> ir bagāti ar kultūras un dabas mantojumu.</w:t>
      </w:r>
      <w:r>
        <w:rPr>
          <w:lang w:eastAsia="et-EE"/>
        </w:rPr>
        <w:t xml:space="preserve"> </w:t>
      </w:r>
      <w:r w:rsidRPr="002105E8">
        <w:rPr>
          <w:lang w:eastAsia="et-EE"/>
        </w:rPr>
        <w:t>VH</w:t>
      </w:r>
      <w:r>
        <w:rPr>
          <w:lang w:eastAsia="et-EE"/>
        </w:rPr>
        <w:t xml:space="preserve"> maršrutu var padarīt vēl atpazīstamāku,</w:t>
      </w:r>
      <w:r w:rsidRPr="002105E8">
        <w:rPr>
          <w:lang w:eastAsia="et-EE"/>
        </w:rPr>
        <w:t xml:space="preserve"> izmantojot pārro</w:t>
      </w:r>
      <w:r>
        <w:rPr>
          <w:lang w:eastAsia="et-EE"/>
        </w:rPr>
        <w:t xml:space="preserve">bežu sadarbību un radot VH tūrisma </w:t>
      </w:r>
      <w:r w:rsidRPr="002105E8">
        <w:rPr>
          <w:lang w:eastAsia="et-EE"/>
        </w:rPr>
        <w:t>pakalpojuma komplektu.</w:t>
      </w:r>
    </w:p>
    <w:p w:rsidR="00931947" w:rsidRPr="00EC0002" w:rsidRDefault="00931947" w:rsidP="00931947">
      <w:pPr>
        <w:jc w:val="both"/>
        <w:rPr>
          <w:lang w:eastAsia="et-EE"/>
        </w:rPr>
      </w:pPr>
      <w:r w:rsidRPr="00EC0002">
        <w:rPr>
          <w:lang w:eastAsia="et-EE"/>
        </w:rPr>
        <w:t>Viens no projekta „Via Hanseatica” uzdevumiem</w:t>
      </w:r>
      <w:r>
        <w:rPr>
          <w:lang w:eastAsia="et-EE"/>
        </w:rPr>
        <w:t xml:space="preserve"> un iepirkuma mērķis </w:t>
      </w:r>
      <w:r w:rsidRPr="00EC0002">
        <w:rPr>
          <w:lang w:eastAsia="et-EE"/>
        </w:rPr>
        <w:t>ir paaugstināt tūrisma nozares uzņēmēju un citu tūrisma pakalpojumu sniedzēju</w:t>
      </w:r>
      <w:r w:rsidR="002B0AA1">
        <w:rPr>
          <w:lang w:eastAsia="et-EE"/>
        </w:rPr>
        <w:t>, tais skaitā – gidu,</w:t>
      </w:r>
      <w:r w:rsidRPr="00EC0002">
        <w:rPr>
          <w:lang w:eastAsia="et-EE"/>
        </w:rPr>
        <w:t xml:space="preserve"> zināšanu un prasmju līmeni un veicināt viņu savstarpējo sadarbību.</w:t>
      </w:r>
    </w:p>
    <w:p w:rsidR="00931947" w:rsidRDefault="003302AD" w:rsidP="006E45D6">
      <w:pPr>
        <w:spacing w:before="120" w:after="120"/>
        <w:jc w:val="both"/>
        <w:rPr>
          <w:b/>
          <w:lang w:eastAsia="et-EE"/>
        </w:rPr>
      </w:pPr>
      <w:r>
        <w:rPr>
          <w:b/>
        </w:rPr>
        <w:t>3.</w:t>
      </w:r>
      <w:r w:rsidR="00931947" w:rsidRPr="00EC0002">
        <w:rPr>
          <w:b/>
        </w:rPr>
        <w:t>Iepirkuma priekšmets</w:t>
      </w:r>
      <w:r w:rsidR="00931947" w:rsidRPr="00EC0002">
        <w:t xml:space="preserve"> </w:t>
      </w:r>
      <w:r w:rsidR="00931947" w:rsidRPr="00EC0002">
        <w:rPr>
          <w:b/>
        </w:rPr>
        <w:t xml:space="preserve">– </w:t>
      </w:r>
      <w:r w:rsidR="00931947" w:rsidRPr="00EC0002">
        <w:t>mācību pakalpojumu sniegšana</w:t>
      </w:r>
      <w:r w:rsidR="00931947" w:rsidRPr="00EC0002">
        <w:rPr>
          <w:lang w:eastAsia="et-EE"/>
        </w:rPr>
        <w:t>.</w:t>
      </w:r>
    </w:p>
    <w:p w:rsidR="00931947" w:rsidRPr="00352567" w:rsidRDefault="003302AD" w:rsidP="006E45D6">
      <w:pPr>
        <w:spacing w:before="120" w:after="120"/>
        <w:jc w:val="both"/>
        <w:rPr>
          <w:b/>
          <w:u w:val="single"/>
          <w:lang w:eastAsia="et-EE"/>
        </w:rPr>
      </w:pPr>
      <w:r>
        <w:rPr>
          <w:b/>
          <w:lang w:eastAsia="et-EE"/>
        </w:rPr>
        <w:t>4.</w:t>
      </w:r>
      <w:r w:rsidR="00931947">
        <w:rPr>
          <w:b/>
          <w:lang w:eastAsia="et-EE"/>
        </w:rPr>
        <w:t>M</w:t>
      </w:r>
      <w:r w:rsidR="00931947" w:rsidRPr="00352567">
        <w:rPr>
          <w:b/>
          <w:lang w:eastAsia="et-EE"/>
        </w:rPr>
        <w:t xml:space="preserve">ācību mērķis </w:t>
      </w:r>
      <w:r w:rsidR="00931947">
        <w:rPr>
          <w:lang w:eastAsia="et-EE"/>
        </w:rPr>
        <w:t>–</w:t>
      </w:r>
      <w:r w:rsidR="00931947" w:rsidRPr="00352567">
        <w:rPr>
          <w:lang w:eastAsia="et-EE"/>
        </w:rPr>
        <w:t xml:space="preserve"> uzlabot tūrisma </w:t>
      </w:r>
      <w:r w:rsidR="002B0AA1">
        <w:rPr>
          <w:lang w:eastAsia="et-EE"/>
        </w:rPr>
        <w:t>gidu</w:t>
      </w:r>
      <w:r w:rsidR="00931947" w:rsidRPr="00352567">
        <w:rPr>
          <w:lang w:eastAsia="et-EE"/>
        </w:rPr>
        <w:t xml:space="preserve"> zināšanas un prasmes, veicināt viņu sadarbību</w:t>
      </w:r>
      <w:r w:rsidR="002B0AA1">
        <w:rPr>
          <w:lang w:eastAsia="et-EE"/>
        </w:rPr>
        <w:t xml:space="preserve"> maršruta </w:t>
      </w:r>
      <w:r w:rsidR="00931947" w:rsidRPr="00352567">
        <w:rPr>
          <w:lang w:eastAsia="et-EE"/>
        </w:rPr>
        <w:t>“</w:t>
      </w:r>
      <w:proofErr w:type="spellStart"/>
      <w:r w:rsidR="00931947" w:rsidRPr="00352567">
        <w:rPr>
          <w:lang w:eastAsia="et-EE"/>
        </w:rPr>
        <w:t>Via</w:t>
      </w:r>
      <w:proofErr w:type="spellEnd"/>
      <w:r w:rsidR="00931947" w:rsidRPr="00352567">
        <w:rPr>
          <w:lang w:eastAsia="et-EE"/>
        </w:rPr>
        <w:t xml:space="preserve"> </w:t>
      </w:r>
      <w:proofErr w:type="spellStart"/>
      <w:r w:rsidR="00931947" w:rsidRPr="00352567">
        <w:rPr>
          <w:lang w:eastAsia="et-EE"/>
        </w:rPr>
        <w:t>Hanseatica</w:t>
      </w:r>
      <w:proofErr w:type="spellEnd"/>
      <w:r w:rsidR="00931947" w:rsidRPr="00352567">
        <w:rPr>
          <w:lang w:eastAsia="et-EE"/>
        </w:rPr>
        <w:t xml:space="preserve">” </w:t>
      </w:r>
      <w:r w:rsidR="00931947">
        <w:rPr>
          <w:lang w:eastAsia="et-EE"/>
        </w:rPr>
        <w:t>teritorij</w:t>
      </w:r>
      <w:r w:rsidR="002B0AA1">
        <w:rPr>
          <w:lang w:eastAsia="et-EE"/>
        </w:rPr>
        <w:t xml:space="preserve">ā, </w:t>
      </w:r>
      <w:r w:rsidR="00931947" w:rsidRPr="00352567">
        <w:rPr>
          <w:lang w:eastAsia="et-EE"/>
        </w:rPr>
        <w:t>paaugstināt tūrisma nozares konkurētspēju, radot augstas kvalitātes pievilcīgus tūrisma produktus un pakalpojumus.</w:t>
      </w:r>
      <w:r w:rsidR="00931947" w:rsidRPr="00352567">
        <w:rPr>
          <w:b/>
          <w:u w:val="single"/>
          <w:lang w:eastAsia="et-EE"/>
        </w:rPr>
        <w:t xml:space="preserve"> </w:t>
      </w:r>
    </w:p>
    <w:p w:rsidR="00931947" w:rsidRPr="00352567" w:rsidRDefault="003302AD" w:rsidP="003302AD">
      <w:pPr>
        <w:spacing w:before="120" w:after="120"/>
        <w:jc w:val="both"/>
        <w:rPr>
          <w:lang w:eastAsia="et-EE"/>
        </w:rPr>
      </w:pPr>
      <w:r>
        <w:rPr>
          <w:b/>
          <w:lang w:eastAsia="et-EE"/>
        </w:rPr>
        <w:t>5.</w:t>
      </w:r>
      <w:r w:rsidR="00931947">
        <w:rPr>
          <w:b/>
          <w:lang w:eastAsia="et-EE"/>
        </w:rPr>
        <w:t>Pakalpojumu</w:t>
      </w:r>
      <w:r w:rsidR="00931947" w:rsidRPr="00352567">
        <w:rPr>
          <w:b/>
          <w:lang w:eastAsia="et-EE"/>
        </w:rPr>
        <w:t xml:space="preserve"> sniedzēja uzdevums </w:t>
      </w:r>
      <w:r w:rsidR="00931947">
        <w:rPr>
          <w:lang w:eastAsia="et-EE"/>
        </w:rPr>
        <w:t>– P</w:t>
      </w:r>
      <w:r w:rsidR="00931947" w:rsidRPr="00352567">
        <w:rPr>
          <w:lang w:eastAsia="et-EE"/>
        </w:rPr>
        <w:t xml:space="preserve">asūtītāja </w:t>
      </w:r>
      <w:r w:rsidR="00931947">
        <w:rPr>
          <w:lang w:eastAsia="et-EE"/>
        </w:rPr>
        <w:t xml:space="preserve">noteiktajās mācību tēmās sagatavot </w:t>
      </w:r>
      <w:r w:rsidR="00931947" w:rsidRPr="00352567">
        <w:rPr>
          <w:lang w:eastAsia="et-EE"/>
        </w:rPr>
        <w:t xml:space="preserve">mācību programmu un </w:t>
      </w:r>
      <w:r w:rsidR="00931947">
        <w:rPr>
          <w:lang w:eastAsia="et-EE"/>
        </w:rPr>
        <w:t xml:space="preserve">mācību </w:t>
      </w:r>
      <w:r w:rsidR="00931947" w:rsidRPr="00352567">
        <w:rPr>
          <w:lang w:eastAsia="et-EE"/>
        </w:rPr>
        <w:t xml:space="preserve">materiālus </w:t>
      </w:r>
      <w:r w:rsidR="00931947">
        <w:rPr>
          <w:lang w:eastAsia="et-EE"/>
        </w:rPr>
        <w:t xml:space="preserve">(elektroniskā un papīra formātā atbilstoši dalībnieku skaitam) </w:t>
      </w:r>
      <w:r w:rsidR="00931947" w:rsidRPr="00352567">
        <w:rPr>
          <w:lang w:eastAsia="et-EE"/>
        </w:rPr>
        <w:t xml:space="preserve">un novadīt </w:t>
      </w:r>
      <w:r w:rsidR="00931947">
        <w:rPr>
          <w:lang w:eastAsia="et-EE"/>
        </w:rPr>
        <w:t xml:space="preserve">teorētiskās </w:t>
      </w:r>
      <w:r w:rsidR="00931947" w:rsidRPr="00352567">
        <w:rPr>
          <w:lang w:eastAsia="et-EE"/>
        </w:rPr>
        <w:t>mācības</w:t>
      </w:r>
      <w:r w:rsidR="00931947">
        <w:rPr>
          <w:lang w:eastAsia="et-EE"/>
        </w:rPr>
        <w:t xml:space="preserve"> un praktiskās nodarbības</w:t>
      </w:r>
      <w:r w:rsidR="00931947" w:rsidRPr="00352567">
        <w:rPr>
          <w:lang w:eastAsia="et-EE"/>
        </w:rPr>
        <w:t>.</w:t>
      </w:r>
    </w:p>
    <w:p w:rsidR="00931947" w:rsidRPr="00352567" w:rsidRDefault="003302AD" w:rsidP="003302AD">
      <w:pPr>
        <w:spacing w:before="120" w:after="120"/>
        <w:jc w:val="both"/>
        <w:rPr>
          <w:lang w:eastAsia="et-EE"/>
        </w:rPr>
      </w:pPr>
      <w:r>
        <w:rPr>
          <w:b/>
          <w:lang w:eastAsia="et-EE"/>
        </w:rPr>
        <w:t>6.</w:t>
      </w:r>
      <w:r w:rsidR="00931947" w:rsidRPr="00352567">
        <w:rPr>
          <w:b/>
          <w:lang w:eastAsia="et-EE"/>
        </w:rPr>
        <w:t>Mērķgrupa:</w:t>
      </w:r>
      <w:r w:rsidR="008B7D94">
        <w:rPr>
          <w:lang w:eastAsia="et-EE"/>
        </w:rPr>
        <w:t xml:space="preserve"> tūrisma gidi</w:t>
      </w:r>
      <w:r w:rsidR="00931947" w:rsidRPr="00352567">
        <w:rPr>
          <w:lang w:eastAsia="et-EE"/>
        </w:rPr>
        <w:t xml:space="preserve"> no dažāda veida uzņēmumiem un </w:t>
      </w:r>
      <w:r w:rsidR="00931947" w:rsidRPr="008B772C">
        <w:rPr>
          <w:lang w:eastAsia="et-EE"/>
        </w:rPr>
        <w:t>iestādēm (muzeji, aktīvās atpūtas centri, izklaides pasākumu organizatori, tūrisma informācijas centri u.c.),</w:t>
      </w:r>
      <w:r w:rsidR="00931947" w:rsidRPr="00352567">
        <w:rPr>
          <w:lang w:eastAsia="et-EE"/>
        </w:rPr>
        <w:t xml:space="preserve"> kā arī projekta “Via Hanseatica” personāls. Dalībnieku skaits </w:t>
      </w:r>
      <w:r w:rsidR="008B7D94">
        <w:rPr>
          <w:lang w:eastAsia="et-EE"/>
        </w:rPr>
        <w:t xml:space="preserve">no 30 – 50 dalībniekiem katrā </w:t>
      </w:r>
      <w:r w:rsidR="00931947" w:rsidRPr="00352567">
        <w:rPr>
          <w:lang w:eastAsia="et-EE"/>
        </w:rPr>
        <w:t>mācību modulī.</w:t>
      </w:r>
      <w:r w:rsidR="00931947">
        <w:rPr>
          <w:lang w:eastAsia="et-EE"/>
        </w:rPr>
        <w:t xml:space="preserve"> </w:t>
      </w:r>
    </w:p>
    <w:p w:rsidR="00931947" w:rsidRPr="00352567" w:rsidRDefault="003302AD" w:rsidP="003302AD">
      <w:pPr>
        <w:spacing w:before="120" w:after="120"/>
        <w:jc w:val="both"/>
        <w:rPr>
          <w:lang w:eastAsia="et-EE"/>
        </w:rPr>
      </w:pPr>
      <w:r>
        <w:rPr>
          <w:b/>
          <w:lang w:eastAsia="et-EE"/>
        </w:rPr>
        <w:t>7.</w:t>
      </w:r>
      <w:r w:rsidR="003E554B">
        <w:rPr>
          <w:b/>
          <w:lang w:eastAsia="et-EE"/>
        </w:rPr>
        <w:t>M</w:t>
      </w:r>
      <w:r w:rsidR="00931947" w:rsidRPr="00352567">
        <w:rPr>
          <w:b/>
          <w:lang w:eastAsia="et-EE"/>
        </w:rPr>
        <w:t>ācību struktūra:</w:t>
      </w:r>
      <w:r w:rsidR="003E554B">
        <w:rPr>
          <w:lang w:eastAsia="et-EE"/>
        </w:rPr>
        <w:t xml:space="preserve"> </w:t>
      </w:r>
      <w:r w:rsidR="008B7D94">
        <w:rPr>
          <w:lang w:eastAsia="et-EE"/>
        </w:rPr>
        <w:t>mācības sastāv no 2</w:t>
      </w:r>
      <w:r w:rsidR="00931947" w:rsidRPr="00352567">
        <w:rPr>
          <w:lang w:eastAsia="et-EE"/>
        </w:rPr>
        <w:t xml:space="preserve"> moduļiem. Katra modu</w:t>
      </w:r>
      <w:r w:rsidR="00CA63B3">
        <w:rPr>
          <w:lang w:eastAsia="et-EE"/>
        </w:rPr>
        <w:t>ļa ilgums – 2 dienas. M</w:t>
      </w:r>
      <w:r w:rsidR="00931947" w:rsidRPr="00352567">
        <w:rPr>
          <w:lang w:eastAsia="et-EE"/>
        </w:rPr>
        <w:t>ācību laik</w:t>
      </w:r>
      <w:r w:rsidR="00CA63B3">
        <w:rPr>
          <w:lang w:eastAsia="et-EE"/>
        </w:rPr>
        <w:t>ā</w:t>
      </w:r>
      <w:r w:rsidR="00931947" w:rsidRPr="00352567">
        <w:rPr>
          <w:lang w:eastAsia="et-EE"/>
        </w:rPr>
        <w:t xml:space="preserve"> jāplāno </w:t>
      </w:r>
      <w:r w:rsidR="00CA63B3">
        <w:rPr>
          <w:lang w:eastAsia="et-EE"/>
        </w:rPr>
        <w:t>gan teorētiskās, gan praktisk</w:t>
      </w:r>
      <w:r w:rsidR="00931947">
        <w:rPr>
          <w:lang w:eastAsia="et-EE"/>
        </w:rPr>
        <w:t>ā</w:t>
      </w:r>
      <w:r w:rsidR="00CA63B3">
        <w:rPr>
          <w:lang w:eastAsia="et-EE"/>
        </w:rPr>
        <w:t>s</w:t>
      </w:r>
      <w:r w:rsidR="00931947">
        <w:rPr>
          <w:lang w:eastAsia="et-EE"/>
        </w:rPr>
        <w:t xml:space="preserve"> nodarbīb</w:t>
      </w:r>
      <w:r w:rsidR="00CA63B3">
        <w:rPr>
          <w:lang w:eastAsia="et-EE"/>
        </w:rPr>
        <w:t>as</w:t>
      </w:r>
      <w:r w:rsidR="00931947">
        <w:rPr>
          <w:lang w:eastAsia="et-EE"/>
        </w:rPr>
        <w:t xml:space="preserve">. </w:t>
      </w:r>
      <w:r w:rsidR="00931947" w:rsidRPr="00352567">
        <w:rPr>
          <w:lang w:eastAsia="et-EE"/>
        </w:rPr>
        <w:t>Ieteicamās mācību metodes: diskusijas, grupu darbs, tūrisma objektu apmeklējumi un analīze, komandas veidošanas uzdevumi u.c.</w:t>
      </w:r>
    </w:p>
    <w:p w:rsidR="00931947" w:rsidRDefault="003302AD" w:rsidP="003302AD">
      <w:pPr>
        <w:spacing w:before="120" w:after="120"/>
        <w:jc w:val="both"/>
        <w:rPr>
          <w:bCs/>
        </w:rPr>
      </w:pPr>
      <w:r>
        <w:rPr>
          <w:b/>
          <w:lang w:eastAsia="et-EE"/>
        </w:rPr>
        <w:t>8.</w:t>
      </w:r>
      <w:r w:rsidR="003E554B">
        <w:rPr>
          <w:b/>
          <w:lang w:eastAsia="et-EE"/>
        </w:rPr>
        <w:t>M</w:t>
      </w:r>
      <w:r w:rsidR="00931947" w:rsidRPr="00352567">
        <w:rPr>
          <w:b/>
          <w:lang w:eastAsia="et-EE"/>
        </w:rPr>
        <w:t>ācību ilgums</w:t>
      </w:r>
      <w:r w:rsidR="008B7D94">
        <w:rPr>
          <w:lang w:eastAsia="et-EE"/>
        </w:rPr>
        <w:t xml:space="preserve">: pavisam </w:t>
      </w:r>
      <w:r w:rsidR="008B7D94" w:rsidRPr="008B772C">
        <w:rPr>
          <w:lang w:eastAsia="et-EE"/>
        </w:rPr>
        <w:t>30 stundas (2</w:t>
      </w:r>
      <w:r w:rsidR="00931947" w:rsidRPr="008B772C">
        <w:rPr>
          <w:lang w:eastAsia="et-EE"/>
        </w:rPr>
        <w:t xml:space="preserve"> moduļi x 15 stundas,</w:t>
      </w:r>
      <w:r w:rsidR="00931947" w:rsidRPr="00352567">
        <w:rPr>
          <w:lang w:eastAsia="et-EE"/>
        </w:rPr>
        <w:t xml:space="preserve"> </w:t>
      </w:r>
      <w:r w:rsidR="00931947" w:rsidRPr="00352567">
        <w:rPr>
          <w:bCs/>
        </w:rPr>
        <w:t>ieskaitot pauzes)</w:t>
      </w:r>
      <w:r w:rsidR="00931947">
        <w:rPr>
          <w:bCs/>
        </w:rPr>
        <w:t>; katra moduļa ilgums – 2 dienas, 15 stundas</w:t>
      </w:r>
      <w:r w:rsidR="00931947" w:rsidRPr="00352567">
        <w:rPr>
          <w:bCs/>
        </w:rPr>
        <w:t>.</w:t>
      </w:r>
    </w:p>
    <w:p w:rsidR="006E45D6" w:rsidRPr="00352567" w:rsidRDefault="003302AD" w:rsidP="003302AD">
      <w:pPr>
        <w:spacing w:before="120" w:after="120"/>
        <w:jc w:val="both"/>
        <w:rPr>
          <w:lang w:eastAsia="et-EE"/>
        </w:rPr>
      </w:pPr>
      <w:r>
        <w:rPr>
          <w:b/>
          <w:lang w:eastAsia="et-EE"/>
        </w:rPr>
        <w:t>9.</w:t>
      </w:r>
      <w:r w:rsidR="003E554B">
        <w:rPr>
          <w:b/>
          <w:lang w:eastAsia="et-EE"/>
        </w:rPr>
        <w:t>M</w:t>
      </w:r>
      <w:r w:rsidR="006E45D6" w:rsidRPr="00B85931">
        <w:rPr>
          <w:b/>
          <w:lang w:eastAsia="et-EE"/>
        </w:rPr>
        <w:t>ācību valoda</w:t>
      </w:r>
      <w:r w:rsidR="008B7D94">
        <w:rPr>
          <w:b/>
          <w:lang w:eastAsia="et-EE"/>
        </w:rPr>
        <w:t xml:space="preserve"> </w:t>
      </w:r>
      <w:r w:rsidR="006E45D6" w:rsidRPr="00B85931">
        <w:rPr>
          <w:b/>
          <w:lang w:eastAsia="et-EE"/>
        </w:rPr>
        <w:t xml:space="preserve">- </w:t>
      </w:r>
      <w:r w:rsidR="006E45D6" w:rsidRPr="00B85931">
        <w:rPr>
          <w:lang w:eastAsia="et-EE"/>
        </w:rPr>
        <w:t>latviešu.</w:t>
      </w:r>
      <w:r w:rsidR="008B7D94">
        <w:rPr>
          <w:lang w:eastAsia="et-EE"/>
        </w:rPr>
        <w:t xml:space="preserve"> </w:t>
      </w:r>
      <w:r w:rsidR="006E45D6" w:rsidRPr="00B85931">
        <w:rPr>
          <w:lang w:eastAsia="et-EE"/>
        </w:rPr>
        <w:t>Ja pakalpojuma sniedzēja lektora darba valoda nav latviešu, pakalpojumu sniedzējam jānodrošina tulkošana uz latviešu valodu.</w:t>
      </w:r>
    </w:p>
    <w:p w:rsidR="00931947" w:rsidRPr="00EC0002" w:rsidRDefault="003302AD" w:rsidP="00931947">
      <w:pPr>
        <w:spacing w:before="120" w:after="120" w:line="360" w:lineRule="auto"/>
        <w:rPr>
          <w:lang w:eastAsia="et-EE"/>
        </w:rPr>
      </w:pPr>
      <w:r>
        <w:rPr>
          <w:b/>
          <w:lang w:eastAsia="et-EE"/>
        </w:rPr>
        <w:t>10.</w:t>
      </w:r>
      <w:r w:rsidR="00194317">
        <w:rPr>
          <w:b/>
          <w:lang w:eastAsia="et-EE"/>
        </w:rPr>
        <w:t xml:space="preserve">Plānotais </w:t>
      </w:r>
      <w:r w:rsidR="00931947" w:rsidRPr="00352567">
        <w:rPr>
          <w:b/>
          <w:lang w:eastAsia="et-EE"/>
        </w:rPr>
        <w:t>mācību laiks</w:t>
      </w:r>
      <w:r w:rsidR="005C5F1E">
        <w:rPr>
          <w:lang w:eastAsia="et-EE"/>
        </w:rPr>
        <w:t>: 2014</w:t>
      </w:r>
      <w:r w:rsidR="00931947" w:rsidRPr="00352567">
        <w:rPr>
          <w:lang w:eastAsia="et-EE"/>
        </w:rPr>
        <w:t xml:space="preserve">.gada </w:t>
      </w:r>
      <w:r w:rsidR="005C5F1E">
        <w:rPr>
          <w:lang w:eastAsia="et-EE"/>
        </w:rPr>
        <w:t>mart</w:t>
      </w:r>
      <w:r w:rsidR="00931947" w:rsidRPr="00352567">
        <w:rPr>
          <w:lang w:eastAsia="et-EE"/>
        </w:rPr>
        <w:t>s – aprīlis.</w:t>
      </w:r>
    </w:p>
    <w:p w:rsidR="00931947" w:rsidRPr="00352567" w:rsidRDefault="003302AD" w:rsidP="00931947">
      <w:pPr>
        <w:spacing w:before="120" w:after="120" w:line="360" w:lineRule="auto"/>
        <w:rPr>
          <w:b/>
          <w:u w:val="single"/>
          <w:lang w:eastAsia="et-EE"/>
        </w:rPr>
      </w:pPr>
      <w:r>
        <w:rPr>
          <w:b/>
          <w:u w:val="single"/>
          <w:lang w:eastAsia="et-EE"/>
        </w:rPr>
        <w:t>11.</w:t>
      </w:r>
      <w:r w:rsidR="00931947" w:rsidRPr="00352567">
        <w:rPr>
          <w:b/>
          <w:u w:val="single"/>
          <w:lang w:eastAsia="et-EE"/>
        </w:rPr>
        <w:t xml:space="preserve">MĀCĪBU MODUĻU TĒMAS: </w:t>
      </w:r>
    </w:p>
    <w:p w:rsidR="00931947" w:rsidRPr="00534DBE" w:rsidRDefault="003302AD" w:rsidP="007A241B">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lastRenderedPageBreak/>
        <w:t xml:space="preserve">11.1. </w:t>
      </w:r>
      <w:r w:rsidR="00931947" w:rsidRPr="00534DBE">
        <w:rPr>
          <w:rFonts w:ascii="Times New Roman" w:hAnsi="Times New Roman" w:cs="Times New Roman"/>
          <w:b/>
          <w:bCs/>
          <w:sz w:val="24"/>
          <w:szCs w:val="24"/>
        </w:rPr>
        <w:t xml:space="preserve">Modulis I: </w:t>
      </w:r>
      <w:proofErr w:type="spellStart"/>
      <w:r w:rsidR="00931947" w:rsidRPr="00534DBE">
        <w:rPr>
          <w:rFonts w:ascii="Times New Roman" w:hAnsi="Times New Roman" w:cs="Times New Roman"/>
          <w:b/>
          <w:bCs/>
          <w:sz w:val="24"/>
          <w:szCs w:val="24"/>
        </w:rPr>
        <w:t>Via</w:t>
      </w:r>
      <w:proofErr w:type="spellEnd"/>
      <w:r w:rsidR="00931947" w:rsidRPr="00534DBE">
        <w:rPr>
          <w:rFonts w:ascii="Times New Roman" w:hAnsi="Times New Roman" w:cs="Times New Roman"/>
          <w:b/>
          <w:bCs/>
          <w:sz w:val="24"/>
          <w:szCs w:val="24"/>
        </w:rPr>
        <w:t xml:space="preserve"> </w:t>
      </w:r>
      <w:proofErr w:type="spellStart"/>
      <w:r w:rsidR="00931947" w:rsidRPr="00534DBE">
        <w:rPr>
          <w:rFonts w:ascii="Times New Roman" w:hAnsi="Times New Roman" w:cs="Times New Roman"/>
          <w:b/>
          <w:bCs/>
          <w:sz w:val="24"/>
          <w:szCs w:val="24"/>
        </w:rPr>
        <w:t>Hanseatica</w:t>
      </w:r>
      <w:proofErr w:type="spellEnd"/>
      <w:r w:rsidR="00931947" w:rsidRPr="00534DBE">
        <w:rPr>
          <w:rFonts w:ascii="Times New Roman" w:hAnsi="Times New Roman" w:cs="Times New Roman"/>
          <w:b/>
          <w:bCs/>
          <w:sz w:val="24"/>
          <w:szCs w:val="24"/>
        </w:rPr>
        <w:t xml:space="preserve"> un sadarbība</w:t>
      </w:r>
    </w:p>
    <w:p w:rsidR="009C53E1" w:rsidRPr="00534DBE" w:rsidRDefault="009C53E1" w:rsidP="009C53E1">
      <w:pPr>
        <w:pStyle w:val="ListParagraph"/>
        <w:numPr>
          <w:ilvl w:val="0"/>
          <w:numId w:val="20"/>
        </w:numPr>
        <w:contextualSpacing/>
        <w:rPr>
          <w:rFonts w:ascii="Times New Roman" w:hAnsi="Times New Roman" w:cs="Times New Roman"/>
          <w:sz w:val="24"/>
          <w:szCs w:val="24"/>
        </w:rPr>
      </w:pPr>
      <w:r w:rsidRPr="00534DBE">
        <w:rPr>
          <w:rFonts w:ascii="Times New Roman" w:hAnsi="Times New Roman" w:cs="Times New Roman"/>
          <w:sz w:val="24"/>
          <w:szCs w:val="24"/>
        </w:rPr>
        <w:t xml:space="preserve">Komandas veidošana, ievads, iepazīšanās, ņemot vērā mācību un dalībnieku specifiku; </w:t>
      </w:r>
    </w:p>
    <w:p w:rsidR="009C53E1" w:rsidRPr="00534DBE" w:rsidRDefault="009C53E1" w:rsidP="009C53E1">
      <w:pPr>
        <w:pStyle w:val="ListParagraph"/>
        <w:numPr>
          <w:ilvl w:val="0"/>
          <w:numId w:val="20"/>
        </w:numPr>
        <w:contextualSpacing/>
        <w:rPr>
          <w:rFonts w:ascii="Times New Roman" w:hAnsi="Times New Roman" w:cs="Times New Roman"/>
          <w:sz w:val="24"/>
          <w:szCs w:val="24"/>
        </w:rPr>
      </w:pPr>
      <w:r w:rsidRPr="00534DBE">
        <w:rPr>
          <w:rFonts w:ascii="Times New Roman" w:hAnsi="Times New Roman" w:cs="Times New Roman"/>
          <w:sz w:val="24"/>
          <w:szCs w:val="24"/>
        </w:rPr>
        <w:t>„</w:t>
      </w:r>
      <w:proofErr w:type="spellStart"/>
      <w:r w:rsidRPr="00534DBE">
        <w:rPr>
          <w:rFonts w:ascii="Times New Roman" w:hAnsi="Times New Roman" w:cs="Times New Roman"/>
          <w:sz w:val="24"/>
          <w:szCs w:val="24"/>
        </w:rPr>
        <w:t>Via</w:t>
      </w:r>
      <w:proofErr w:type="spellEnd"/>
      <w:r w:rsidRPr="00534DBE">
        <w:rPr>
          <w:rFonts w:ascii="Times New Roman" w:hAnsi="Times New Roman" w:cs="Times New Roman"/>
          <w:sz w:val="24"/>
          <w:szCs w:val="24"/>
        </w:rPr>
        <w:t xml:space="preserve"> </w:t>
      </w:r>
      <w:proofErr w:type="spellStart"/>
      <w:r w:rsidRPr="00534DBE">
        <w:rPr>
          <w:rFonts w:ascii="Times New Roman" w:hAnsi="Times New Roman" w:cs="Times New Roman"/>
          <w:sz w:val="24"/>
          <w:szCs w:val="24"/>
        </w:rPr>
        <w:t>Hanseatica</w:t>
      </w:r>
      <w:proofErr w:type="spellEnd"/>
      <w:r w:rsidRPr="00534DBE">
        <w:rPr>
          <w:rFonts w:ascii="Times New Roman" w:hAnsi="Times New Roman" w:cs="Times New Roman"/>
          <w:sz w:val="24"/>
          <w:szCs w:val="24"/>
        </w:rPr>
        <w:t xml:space="preserve">” stāsts; </w:t>
      </w:r>
    </w:p>
    <w:p w:rsidR="009C53E1" w:rsidRPr="00534DBE" w:rsidRDefault="009C53E1" w:rsidP="009C53E1">
      <w:pPr>
        <w:pStyle w:val="ListParagraph"/>
        <w:numPr>
          <w:ilvl w:val="0"/>
          <w:numId w:val="20"/>
        </w:numPr>
        <w:contextualSpacing/>
        <w:rPr>
          <w:rFonts w:ascii="Times New Roman" w:hAnsi="Times New Roman" w:cs="Times New Roman"/>
          <w:sz w:val="24"/>
          <w:szCs w:val="24"/>
        </w:rPr>
      </w:pPr>
      <w:r w:rsidRPr="00534DBE">
        <w:rPr>
          <w:rFonts w:ascii="Times New Roman" w:hAnsi="Times New Roman" w:cs="Times New Roman"/>
          <w:sz w:val="24"/>
          <w:szCs w:val="24"/>
        </w:rPr>
        <w:t>Iedvesmojoša pieredze tīkla balstītu produktu attīstībā un tirgvedībā (iekļaujot praktisko nodarbību par produktu un pakalpojumu izmantošanu);</w:t>
      </w:r>
    </w:p>
    <w:p w:rsidR="009C53E1" w:rsidRPr="00534DBE" w:rsidRDefault="009C53E1" w:rsidP="009C53E1">
      <w:pPr>
        <w:pStyle w:val="ListParagraph"/>
        <w:numPr>
          <w:ilvl w:val="0"/>
          <w:numId w:val="20"/>
        </w:numPr>
        <w:contextualSpacing/>
        <w:rPr>
          <w:rFonts w:ascii="Times New Roman" w:hAnsi="Times New Roman" w:cs="Times New Roman"/>
          <w:sz w:val="24"/>
          <w:szCs w:val="24"/>
        </w:rPr>
      </w:pPr>
      <w:r w:rsidRPr="00534DBE">
        <w:rPr>
          <w:rFonts w:ascii="Times New Roman" w:hAnsi="Times New Roman" w:cs="Times New Roman"/>
          <w:sz w:val="24"/>
          <w:szCs w:val="24"/>
        </w:rPr>
        <w:t>Tūrisma uzņēmēju sadarbība, ceļojuma pakešu veidošana;</w:t>
      </w:r>
    </w:p>
    <w:p w:rsidR="009C53E1" w:rsidRPr="00534DBE" w:rsidRDefault="009C53E1" w:rsidP="009C53E1">
      <w:pPr>
        <w:pStyle w:val="ListParagraph"/>
        <w:numPr>
          <w:ilvl w:val="0"/>
          <w:numId w:val="20"/>
        </w:numPr>
        <w:contextualSpacing/>
        <w:rPr>
          <w:rFonts w:ascii="Times New Roman" w:hAnsi="Times New Roman" w:cs="Times New Roman"/>
        </w:rPr>
      </w:pPr>
      <w:r w:rsidRPr="00534DBE">
        <w:rPr>
          <w:rFonts w:ascii="Times New Roman" w:hAnsi="Times New Roman" w:cs="Times New Roman"/>
          <w:sz w:val="24"/>
          <w:szCs w:val="24"/>
        </w:rPr>
        <w:t>Gidu pakalpojumu kalibrēšana, augstu standartu veicināšana;</w:t>
      </w:r>
    </w:p>
    <w:p w:rsidR="00931947" w:rsidRPr="00534DBE" w:rsidRDefault="009C53E1" w:rsidP="009C53E1">
      <w:pPr>
        <w:pStyle w:val="ListParagraph"/>
        <w:numPr>
          <w:ilvl w:val="0"/>
          <w:numId w:val="20"/>
        </w:numPr>
        <w:contextualSpacing/>
        <w:rPr>
          <w:rFonts w:ascii="Times New Roman" w:hAnsi="Times New Roman" w:cs="Times New Roman"/>
        </w:rPr>
      </w:pPr>
      <w:r w:rsidRPr="00534DBE">
        <w:rPr>
          <w:rFonts w:ascii="Times New Roman" w:hAnsi="Times New Roman" w:cs="Times New Roman"/>
          <w:sz w:val="24"/>
          <w:szCs w:val="24"/>
        </w:rPr>
        <w:t xml:space="preserve">Praktiskā nodarbība (iepazīšanās ar produktu). </w:t>
      </w:r>
    </w:p>
    <w:p w:rsidR="00931947" w:rsidRPr="003302AD" w:rsidRDefault="00931947" w:rsidP="007A241B">
      <w:pPr>
        <w:pStyle w:val="ListParagraph"/>
        <w:spacing w:after="0" w:line="240" w:lineRule="auto"/>
        <w:ind w:left="0"/>
        <w:rPr>
          <w:rFonts w:ascii="Times New Roman" w:hAnsi="Times New Roman" w:cs="Times New Roman"/>
          <w:b/>
          <w:bCs/>
        </w:rPr>
      </w:pPr>
      <w:r w:rsidRPr="003302AD">
        <w:rPr>
          <w:rFonts w:ascii="Times New Roman" w:hAnsi="Times New Roman" w:cs="Times New Roman"/>
          <w:b/>
          <w:bCs/>
        </w:rPr>
        <w:t xml:space="preserve">Lektori: </w:t>
      </w:r>
    </w:p>
    <w:p w:rsidR="00931947" w:rsidRPr="00534DBE"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534DBE">
        <w:rPr>
          <w:rFonts w:ascii="Times New Roman" w:hAnsi="Times New Roman" w:cs="Times New Roman"/>
          <w:bCs/>
          <w:sz w:val="24"/>
          <w:szCs w:val="24"/>
        </w:rPr>
        <w:t>A</w:t>
      </w:r>
      <w:r w:rsidR="00194317" w:rsidRPr="00534DBE">
        <w:rPr>
          <w:rFonts w:ascii="Times New Roman" w:hAnsi="Times New Roman" w:cs="Times New Roman"/>
          <w:bCs/>
          <w:sz w:val="24"/>
          <w:szCs w:val="24"/>
        </w:rPr>
        <w:t>, C, D, E un F</w:t>
      </w:r>
      <w:proofErr w:type="gramStart"/>
      <w:r w:rsidR="00194317" w:rsidRPr="00534DBE">
        <w:rPr>
          <w:rFonts w:ascii="Times New Roman" w:hAnsi="Times New Roman" w:cs="Times New Roman"/>
          <w:bCs/>
          <w:sz w:val="24"/>
          <w:szCs w:val="24"/>
        </w:rPr>
        <w:t xml:space="preserve"> </w:t>
      </w:r>
      <w:r w:rsidRPr="00534DBE">
        <w:rPr>
          <w:rFonts w:ascii="Times New Roman" w:hAnsi="Times New Roman" w:cs="Times New Roman"/>
          <w:bCs/>
          <w:sz w:val="24"/>
          <w:szCs w:val="24"/>
        </w:rPr>
        <w:t xml:space="preserve"> </w:t>
      </w:r>
      <w:proofErr w:type="gramEnd"/>
      <w:r w:rsidRPr="00534DBE">
        <w:rPr>
          <w:rFonts w:ascii="Times New Roman" w:hAnsi="Times New Roman" w:cs="Times New Roman"/>
          <w:bCs/>
          <w:sz w:val="24"/>
          <w:szCs w:val="24"/>
        </w:rPr>
        <w:t xml:space="preserve">– pakalpojumu sniedzēja </w:t>
      </w:r>
      <w:r w:rsidR="006E45D6" w:rsidRPr="00534DBE">
        <w:rPr>
          <w:rFonts w:ascii="Times New Roman" w:hAnsi="Times New Roman" w:cs="Times New Roman"/>
          <w:bCs/>
          <w:sz w:val="24"/>
          <w:szCs w:val="24"/>
        </w:rPr>
        <w:t>lektors</w:t>
      </w:r>
      <w:r w:rsidR="00194317" w:rsidRPr="00534DBE">
        <w:rPr>
          <w:rFonts w:ascii="Times New Roman" w:hAnsi="Times New Roman" w:cs="Times New Roman"/>
          <w:bCs/>
          <w:sz w:val="24"/>
          <w:szCs w:val="24"/>
        </w:rPr>
        <w:t xml:space="preserve"> </w:t>
      </w:r>
      <w:r w:rsidR="00534DBE">
        <w:rPr>
          <w:rFonts w:ascii="Times New Roman" w:hAnsi="Times New Roman" w:cs="Times New Roman"/>
          <w:bCs/>
          <w:sz w:val="24"/>
          <w:szCs w:val="24"/>
        </w:rPr>
        <w:t>– 13 stundas</w:t>
      </w:r>
    </w:p>
    <w:p w:rsidR="00931947" w:rsidRPr="00534DBE" w:rsidRDefault="00194317" w:rsidP="00796FF0">
      <w:pPr>
        <w:pStyle w:val="ListParagraph"/>
        <w:numPr>
          <w:ilvl w:val="0"/>
          <w:numId w:val="13"/>
        </w:numPr>
        <w:spacing w:after="0" w:line="240" w:lineRule="auto"/>
        <w:jc w:val="both"/>
        <w:rPr>
          <w:rFonts w:ascii="Times New Roman" w:hAnsi="Times New Roman" w:cs="Times New Roman"/>
          <w:bCs/>
          <w:sz w:val="24"/>
          <w:szCs w:val="24"/>
        </w:rPr>
      </w:pPr>
      <w:r w:rsidRPr="00534DBE">
        <w:rPr>
          <w:rFonts w:ascii="Times New Roman" w:hAnsi="Times New Roman" w:cs="Times New Roman"/>
          <w:bCs/>
          <w:sz w:val="24"/>
          <w:szCs w:val="24"/>
        </w:rPr>
        <w:t>B</w:t>
      </w:r>
      <w:proofErr w:type="gramStart"/>
      <w:r w:rsidRPr="00534DBE">
        <w:rPr>
          <w:rFonts w:ascii="Times New Roman" w:hAnsi="Times New Roman" w:cs="Times New Roman"/>
          <w:bCs/>
          <w:sz w:val="24"/>
          <w:szCs w:val="24"/>
        </w:rPr>
        <w:t xml:space="preserve"> </w:t>
      </w:r>
      <w:r w:rsidR="00931947" w:rsidRPr="00534DBE">
        <w:rPr>
          <w:rFonts w:ascii="Times New Roman" w:hAnsi="Times New Roman" w:cs="Times New Roman"/>
          <w:bCs/>
          <w:sz w:val="24"/>
          <w:szCs w:val="24"/>
        </w:rPr>
        <w:t xml:space="preserve"> </w:t>
      </w:r>
      <w:proofErr w:type="gramEnd"/>
      <w:r w:rsidR="00931947" w:rsidRPr="00534DBE">
        <w:rPr>
          <w:rFonts w:ascii="Times New Roman" w:hAnsi="Times New Roman" w:cs="Times New Roman"/>
          <w:bCs/>
          <w:sz w:val="24"/>
          <w:szCs w:val="24"/>
        </w:rPr>
        <w:t xml:space="preserve">– </w:t>
      </w:r>
      <w:proofErr w:type="spellStart"/>
      <w:r w:rsidR="00931947" w:rsidRPr="00534DBE">
        <w:rPr>
          <w:rFonts w:ascii="Times New Roman" w:hAnsi="Times New Roman" w:cs="Times New Roman"/>
          <w:bCs/>
          <w:sz w:val="24"/>
          <w:szCs w:val="24"/>
        </w:rPr>
        <w:t>Sille</w:t>
      </w:r>
      <w:proofErr w:type="spellEnd"/>
      <w:r w:rsidR="00931947" w:rsidRPr="00534DBE">
        <w:rPr>
          <w:rFonts w:ascii="Times New Roman" w:hAnsi="Times New Roman" w:cs="Times New Roman"/>
          <w:bCs/>
          <w:sz w:val="24"/>
          <w:szCs w:val="24"/>
        </w:rPr>
        <w:t xml:space="preserve"> </w:t>
      </w:r>
      <w:proofErr w:type="spellStart"/>
      <w:r w:rsidR="00931947" w:rsidRPr="00534DBE">
        <w:rPr>
          <w:rFonts w:ascii="Times New Roman" w:hAnsi="Times New Roman" w:cs="Times New Roman"/>
          <w:bCs/>
          <w:sz w:val="24"/>
          <w:szCs w:val="24"/>
        </w:rPr>
        <w:t>Talvet</w:t>
      </w:r>
      <w:r w:rsidRPr="00534DBE">
        <w:rPr>
          <w:rFonts w:ascii="Times New Roman" w:hAnsi="Times New Roman" w:cs="Times New Roman"/>
          <w:bCs/>
          <w:sz w:val="24"/>
          <w:szCs w:val="24"/>
        </w:rPr>
        <w:t>a</w:t>
      </w:r>
      <w:proofErr w:type="spellEnd"/>
      <w:r w:rsidR="00931947" w:rsidRPr="00534DBE">
        <w:rPr>
          <w:rFonts w:ascii="Times New Roman" w:hAnsi="Times New Roman" w:cs="Times New Roman"/>
          <w:bCs/>
          <w:sz w:val="24"/>
          <w:szCs w:val="24"/>
        </w:rPr>
        <w:t>, VH projekta vadītāja (nodrošina pasūtītājs) - 2 stundas</w:t>
      </w:r>
    </w:p>
    <w:p w:rsidR="00931947" w:rsidRPr="00534DBE"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534DBE">
        <w:rPr>
          <w:rFonts w:ascii="Times New Roman" w:hAnsi="Times New Roman" w:cs="Times New Roman"/>
          <w:bCs/>
          <w:sz w:val="24"/>
          <w:szCs w:val="24"/>
        </w:rPr>
        <w:t>Angļu – latviešu valodas tulks (nodrošina pakalpojumu sniedzējs) pieejams 15 stundas).</w:t>
      </w:r>
    </w:p>
    <w:p w:rsidR="00B85931" w:rsidRDefault="00B85931" w:rsidP="007A241B">
      <w:pPr>
        <w:pStyle w:val="ListParagraph"/>
        <w:spacing w:after="0" w:line="240" w:lineRule="auto"/>
        <w:ind w:left="0"/>
        <w:rPr>
          <w:rFonts w:ascii="Times New Roman" w:hAnsi="Times New Roman" w:cs="Times New Roman"/>
          <w:b/>
          <w:bCs/>
          <w:sz w:val="24"/>
          <w:szCs w:val="24"/>
        </w:rPr>
      </w:pPr>
    </w:p>
    <w:p w:rsidR="00931947" w:rsidRPr="00534DBE" w:rsidRDefault="003302AD" w:rsidP="007A241B">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11.2. </w:t>
      </w:r>
      <w:r w:rsidR="00931947" w:rsidRPr="007A241B">
        <w:rPr>
          <w:rFonts w:ascii="Times New Roman" w:hAnsi="Times New Roman" w:cs="Times New Roman"/>
          <w:b/>
          <w:bCs/>
          <w:sz w:val="24"/>
          <w:szCs w:val="24"/>
        </w:rPr>
        <w:t xml:space="preserve">Modulis II: </w:t>
      </w:r>
      <w:r w:rsidR="00534DBE" w:rsidRPr="00534DBE">
        <w:rPr>
          <w:rFonts w:ascii="Times New Roman" w:hAnsi="Times New Roman" w:cs="Times New Roman"/>
          <w:b/>
          <w:bCs/>
          <w:sz w:val="24"/>
          <w:szCs w:val="24"/>
        </w:rPr>
        <w:t>Efektīva interpretācija un produkta attīstība</w:t>
      </w:r>
    </w:p>
    <w:p w:rsidR="00534DBE" w:rsidRPr="00534DBE" w:rsidRDefault="003302AD" w:rsidP="00534DBE">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 xml:space="preserve">Pakalpojuma </w:t>
      </w:r>
      <w:r w:rsidR="00534DBE" w:rsidRPr="00534DBE">
        <w:rPr>
          <w:rFonts w:ascii="Times New Roman" w:hAnsi="Times New Roman" w:cs="Times New Roman"/>
          <w:sz w:val="24"/>
          <w:szCs w:val="24"/>
        </w:rPr>
        <w:t>dizains un tehnoloģisko inovāciju izmantoš</w:t>
      </w:r>
      <w:r w:rsidR="00534DBE">
        <w:rPr>
          <w:rFonts w:ascii="Times New Roman" w:hAnsi="Times New Roman" w:cs="Times New Roman"/>
          <w:sz w:val="24"/>
          <w:szCs w:val="24"/>
        </w:rPr>
        <w:t>ana gidu pakalpojumu sniegšanā;</w:t>
      </w:r>
    </w:p>
    <w:p w:rsidR="00534DBE" w:rsidRPr="00534DBE" w:rsidRDefault="00534DBE" w:rsidP="00534DBE">
      <w:pPr>
        <w:pStyle w:val="ListParagraph"/>
        <w:numPr>
          <w:ilvl w:val="0"/>
          <w:numId w:val="21"/>
        </w:numPr>
        <w:contextualSpacing/>
        <w:rPr>
          <w:rFonts w:ascii="Times New Roman" w:hAnsi="Times New Roman" w:cs="Times New Roman"/>
          <w:sz w:val="24"/>
          <w:szCs w:val="24"/>
        </w:rPr>
      </w:pPr>
      <w:r w:rsidRPr="00534DBE">
        <w:rPr>
          <w:rFonts w:ascii="Times New Roman" w:hAnsi="Times New Roman" w:cs="Times New Roman"/>
          <w:sz w:val="24"/>
          <w:szCs w:val="24"/>
        </w:rPr>
        <w:t xml:space="preserve">Interpretācijas praksē, </w:t>
      </w:r>
      <w:proofErr w:type="spellStart"/>
      <w:r w:rsidRPr="00534DBE">
        <w:rPr>
          <w:rFonts w:ascii="Times New Roman" w:hAnsi="Times New Roman" w:cs="Times New Roman"/>
          <w:sz w:val="24"/>
          <w:szCs w:val="24"/>
        </w:rPr>
        <w:t>interaktivitātes</w:t>
      </w:r>
      <w:proofErr w:type="spellEnd"/>
      <w:r w:rsidRPr="00534DBE">
        <w:rPr>
          <w:rFonts w:ascii="Times New Roman" w:hAnsi="Times New Roman" w:cs="Times New Roman"/>
          <w:sz w:val="24"/>
          <w:szCs w:val="24"/>
        </w:rPr>
        <w:t xml:space="preserve"> un animācijas izmantošana gidu darbā</w:t>
      </w:r>
      <w:r>
        <w:rPr>
          <w:rFonts w:ascii="Times New Roman" w:hAnsi="Times New Roman" w:cs="Times New Roman"/>
          <w:sz w:val="24"/>
          <w:szCs w:val="24"/>
        </w:rPr>
        <w:t>;</w:t>
      </w:r>
      <w:r w:rsidRPr="00534DBE">
        <w:rPr>
          <w:rFonts w:ascii="Times New Roman" w:hAnsi="Times New Roman" w:cs="Times New Roman"/>
          <w:sz w:val="24"/>
          <w:szCs w:val="24"/>
        </w:rPr>
        <w:t xml:space="preserve"> </w:t>
      </w:r>
    </w:p>
    <w:p w:rsidR="00534DBE" w:rsidRPr="00534DBE" w:rsidRDefault="00534DBE" w:rsidP="00534DBE">
      <w:pPr>
        <w:pStyle w:val="ListParagraph"/>
        <w:numPr>
          <w:ilvl w:val="0"/>
          <w:numId w:val="21"/>
        </w:numPr>
        <w:contextualSpacing/>
        <w:rPr>
          <w:rFonts w:ascii="Times New Roman" w:hAnsi="Times New Roman" w:cs="Times New Roman"/>
          <w:sz w:val="24"/>
          <w:szCs w:val="24"/>
        </w:rPr>
      </w:pPr>
      <w:r w:rsidRPr="00534DBE">
        <w:rPr>
          <w:rFonts w:ascii="Times New Roman" w:hAnsi="Times New Roman" w:cs="Times New Roman"/>
          <w:sz w:val="24"/>
          <w:szCs w:val="24"/>
        </w:rPr>
        <w:t>Programmu veidošana un gidu šovs</w:t>
      </w:r>
      <w:r>
        <w:rPr>
          <w:rFonts w:ascii="Times New Roman" w:hAnsi="Times New Roman" w:cs="Times New Roman"/>
          <w:sz w:val="24"/>
          <w:szCs w:val="24"/>
        </w:rPr>
        <w:t>;</w:t>
      </w:r>
      <w:r w:rsidRPr="00534DBE">
        <w:rPr>
          <w:rFonts w:ascii="Times New Roman" w:hAnsi="Times New Roman" w:cs="Times New Roman"/>
          <w:sz w:val="24"/>
          <w:szCs w:val="24"/>
        </w:rPr>
        <w:t xml:space="preserve"> </w:t>
      </w:r>
    </w:p>
    <w:p w:rsidR="00534DBE" w:rsidRPr="00534DBE" w:rsidRDefault="00534DBE" w:rsidP="00534DBE">
      <w:pPr>
        <w:pStyle w:val="ListParagraph"/>
        <w:numPr>
          <w:ilvl w:val="0"/>
          <w:numId w:val="21"/>
        </w:numPr>
        <w:contextualSpacing/>
        <w:rPr>
          <w:rFonts w:ascii="Times New Roman" w:hAnsi="Times New Roman" w:cs="Times New Roman"/>
          <w:sz w:val="24"/>
          <w:szCs w:val="24"/>
        </w:rPr>
      </w:pPr>
      <w:r w:rsidRPr="00534DBE">
        <w:rPr>
          <w:rFonts w:ascii="Times New Roman" w:hAnsi="Times New Roman" w:cs="Times New Roman"/>
          <w:sz w:val="24"/>
          <w:szCs w:val="24"/>
        </w:rPr>
        <w:t>Klientu apkalpošana, grupas apstrāde un komunikācija</w:t>
      </w:r>
      <w:r>
        <w:rPr>
          <w:rFonts w:ascii="Times New Roman" w:hAnsi="Times New Roman" w:cs="Times New Roman"/>
          <w:sz w:val="24"/>
          <w:szCs w:val="24"/>
        </w:rPr>
        <w:t>;</w:t>
      </w:r>
      <w:r w:rsidRPr="00534DBE">
        <w:rPr>
          <w:rFonts w:ascii="Times New Roman" w:hAnsi="Times New Roman" w:cs="Times New Roman"/>
          <w:sz w:val="24"/>
          <w:szCs w:val="24"/>
        </w:rPr>
        <w:t xml:space="preserve"> </w:t>
      </w:r>
    </w:p>
    <w:p w:rsidR="00534DBE" w:rsidRDefault="00534DBE" w:rsidP="00534DBE">
      <w:pPr>
        <w:pStyle w:val="ListParagraph"/>
        <w:numPr>
          <w:ilvl w:val="0"/>
          <w:numId w:val="21"/>
        </w:numPr>
        <w:contextualSpacing/>
        <w:rPr>
          <w:rFonts w:ascii="Times New Roman" w:hAnsi="Times New Roman" w:cs="Times New Roman"/>
          <w:sz w:val="24"/>
          <w:szCs w:val="24"/>
        </w:rPr>
      </w:pPr>
      <w:r w:rsidRPr="00534DBE">
        <w:rPr>
          <w:rFonts w:ascii="Times New Roman" w:hAnsi="Times New Roman" w:cs="Times New Roman"/>
          <w:sz w:val="24"/>
          <w:szCs w:val="24"/>
        </w:rPr>
        <w:t>Praktiskā nodarbība (iepazīšanās ar produktu)</w:t>
      </w:r>
      <w:r>
        <w:rPr>
          <w:rFonts w:ascii="Times New Roman" w:hAnsi="Times New Roman" w:cs="Times New Roman"/>
          <w:sz w:val="24"/>
          <w:szCs w:val="24"/>
        </w:rPr>
        <w:t>;</w:t>
      </w:r>
    </w:p>
    <w:p w:rsidR="00534DBE" w:rsidRDefault="00534DBE" w:rsidP="00534DBE">
      <w:pPr>
        <w:pStyle w:val="ListParagraph"/>
        <w:numPr>
          <w:ilvl w:val="0"/>
          <w:numId w:val="21"/>
        </w:numPr>
        <w:contextualSpacing/>
        <w:rPr>
          <w:rFonts w:ascii="Times New Roman" w:hAnsi="Times New Roman" w:cs="Times New Roman"/>
          <w:sz w:val="24"/>
          <w:szCs w:val="24"/>
        </w:rPr>
      </w:pPr>
      <w:r>
        <w:rPr>
          <w:rFonts w:ascii="Times New Roman" w:hAnsi="Times New Roman" w:cs="Times New Roman"/>
          <w:sz w:val="24"/>
          <w:szCs w:val="24"/>
        </w:rPr>
        <w:t>Mācību kopsavilkums un apliecību izsniegšana.</w:t>
      </w:r>
    </w:p>
    <w:p w:rsidR="003302AD" w:rsidRPr="003302AD" w:rsidRDefault="00534DBE" w:rsidP="00534DBE">
      <w:pPr>
        <w:contextualSpacing/>
        <w:rPr>
          <w:b/>
          <w:sz w:val="22"/>
          <w:szCs w:val="22"/>
        </w:rPr>
      </w:pPr>
      <w:r w:rsidRPr="003302AD">
        <w:rPr>
          <w:b/>
          <w:sz w:val="22"/>
          <w:szCs w:val="22"/>
        </w:rPr>
        <w:t xml:space="preserve">Lektori: </w:t>
      </w:r>
    </w:p>
    <w:p w:rsidR="00534DBE" w:rsidRPr="00534DBE" w:rsidRDefault="00534DBE" w:rsidP="003302AD">
      <w:pPr>
        <w:ind w:firstLine="720"/>
        <w:contextualSpacing/>
      </w:pPr>
      <w:r w:rsidRPr="007A241B">
        <w:rPr>
          <w:bCs/>
        </w:rPr>
        <w:t xml:space="preserve">pakalpojumu sniedzēja </w:t>
      </w:r>
      <w:r>
        <w:rPr>
          <w:bCs/>
        </w:rPr>
        <w:t>lektors – 15 stundas</w:t>
      </w:r>
    </w:p>
    <w:p w:rsidR="00931947" w:rsidRPr="00AB4F5D" w:rsidRDefault="00931947" w:rsidP="00AB4F5D">
      <w:pPr>
        <w:jc w:val="both"/>
        <w:rPr>
          <w:bCs/>
        </w:rPr>
      </w:pPr>
    </w:p>
    <w:p w:rsidR="007D047C" w:rsidRPr="006C0F26" w:rsidRDefault="003302AD" w:rsidP="006C0F26">
      <w:pPr>
        <w:spacing w:before="120" w:after="60"/>
        <w:jc w:val="both"/>
        <w:rPr>
          <w:rFonts w:eastAsia="Calibri"/>
          <w:lang w:val="sv-SE"/>
        </w:rPr>
      </w:pPr>
      <w:r>
        <w:rPr>
          <w:lang w:val="sv-SE"/>
        </w:rPr>
        <w:t>11.3.</w:t>
      </w:r>
      <w:r w:rsidR="00AB4F5D">
        <w:rPr>
          <w:lang w:val="sv-SE"/>
        </w:rPr>
        <w:t xml:space="preserve">Pēc </w:t>
      </w:r>
      <w:r w:rsidR="00931947" w:rsidRPr="00842300">
        <w:rPr>
          <w:lang w:val="sv-SE"/>
        </w:rPr>
        <w:t>mācību kursa beigām apmācītajai</w:t>
      </w:r>
      <w:r>
        <w:rPr>
          <w:lang w:val="sv-SE"/>
        </w:rPr>
        <w:t xml:space="preserve"> personai jāizsniedz aplie</w:t>
      </w:r>
      <w:r w:rsidR="00534DBE">
        <w:rPr>
          <w:lang w:val="sv-SE"/>
        </w:rPr>
        <w:t>cinājuma dokuments</w:t>
      </w:r>
      <w:r w:rsidR="00AB4F5D">
        <w:rPr>
          <w:lang w:val="sv-SE"/>
        </w:rPr>
        <w:t xml:space="preserve">, kurā norādīts </w:t>
      </w:r>
      <w:r w:rsidR="00931947" w:rsidRPr="00842300">
        <w:rPr>
          <w:lang w:val="sv-SE"/>
        </w:rPr>
        <w:t xml:space="preserve">mācību  kursa nosaukums un apjoms akadēmiskajās stundās. </w:t>
      </w:r>
      <w:r w:rsidR="00534DBE">
        <w:rPr>
          <w:lang w:val="sv-SE"/>
        </w:rPr>
        <w:t>A</w:t>
      </w:r>
      <w:r w:rsidR="00931947" w:rsidRPr="00842300">
        <w:rPr>
          <w:lang w:val="sv-SE"/>
        </w:rPr>
        <w:t>pliecinājuma dokumenta</w:t>
      </w:r>
      <w:r w:rsidR="00931947" w:rsidRPr="00842300">
        <w:rPr>
          <w:bCs/>
        </w:rPr>
        <w:t xml:space="preserve"> saturs un</w:t>
      </w:r>
      <w:r>
        <w:rPr>
          <w:bCs/>
        </w:rPr>
        <w:t xml:space="preserve"> dizains iepriekš jāsaskaņo ar P</w:t>
      </w:r>
      <w:r w:rsidR="00931947" w:rsidRPr="00842300">
        <w:rPr>
          <w:bCs/>
        </w:rPr>
        <w:t>asūtītāju.</w:t>
      </w:r>
    </w:p>
    <w:p w:rsidR="00931947" w:rsidRPr="007D047C" w:rsidRDefault="006C0F26" w:rsidP="00931947">
      <w:pPr>
        <w:spacing w:before="120" w:after="120" w:line="360" w:lineRule="auto"/>
        <w:jc w:val="both"/>
        <w:rPr>
          <w:b/>
          <w:lang w:eastAsia="et-EE"/>
        </w:rPr>
      </w:pPr>
      <w:proofErr w:type="gramStart"/>
      <w:r>
        <w:rPr>
          <w:b/>
          <w:lang w:eastAsia="et-EE"/>
        </w:rPr>
        <w:t>12.</w:t>
      </w:r>
      <w:r w:rsidR="00E44749">
        <w:rPr>
          <w:b/>
          <w:lang w:eastAsia="et-EE"/>
        </w:rPr>
        <w:t xml:space="preserve"> </w:t>
      </w:r>
      <w:proofErr w:type="gramEnd"/>
      <w:r w:rsidR="00931947" w:rsidRPr="007D047C">
        <w:rPr>
          <w:b/>
          <w:lang w:eastAsia="et-EE"/>
        </w:rPr>
        <w:t xml:space="preserve">Papildu nosacījumi </w:t>
      </w:r>
      <w:r w:rsidR="003302AD">
        <w:rPr>
          <w:b/>
          <w:lang w:eastAsia="et-EE"/>
        </w:rPr>
        <w:t xml:space="preserve">mācību </w:t>
      </w:r>
      <w:r w:rsidR="00931947" w:rsidRPr="007D047C">
        <w:rPr>
          <w:b/>
          <w:lang w:eastAsia="et-EE"/>
        </w:rPr>
        <w:t>pakalpojumu sniegšanai</w:t>
      </w:r>
    </w:p>
    <w:p w:rsidR="003302AD" w:rsidRDefault="00931947" w:rsidP="003302AD">
      <w:pPr>
        <w:pStyle w:val="ListParagraph"/>
        <w:numPr>
          <w:ilvl w:val="1"/>
          <w:numId w:val="26"/>
        </w:numPr>
        <w:spacing w:before="120" w:after="120"/>
        <w:ind w:left="0" w:firstLine="0"/>
        <w:jc w:val="both"/>
        <w:rPr>
          <w:rFonts w:ascii="Times New Roman" w:hAnsi="Times New Roman" w:cs="Times New Roman"/>
          <w:sz w:val="24"/>
          <w:szCs w:val="24"/>
          <w:lang w:eastAsia="et-EE"/>
        </w:rPr>
      </w:pPr>
      <w:r w:rsidRPr="003302AD">
        <w:rPr>
          <w:rFonts w:ascii="Times New Roman" w:hAnsi="Times New Roman" w:cs="Times New Roman"/>
          <w:sz w:val="24"/>
          <w:szCs w:val="24"/>
          <w:lang w:eastAsia="et-EE"/>
        </w:rPr>
        <w:t>Sagatavotie mācību materiāli jāiesniedz p</w:t>
      </w:r>
      <w:r w:rsidR="00AB4F5D" w:rsidRPr="003302AD">
        <w:rPr>
          <w:rFonts w:ascii="Times New Roman" w:hAnsi="Times New Roman" w:cs="Times New Roman"/>
          <w:sz w:val="24"/>
          <w:szCs w:val="24"/>
          <w:lang w:eastAsia="et-EE"/>
        </w:rPr>
        <w:t>asūtītājam elektroniski vismaz 1</w:t>
      </w:r>
      <w:r w:rsidRPr="003302AD">
        <w:rPr>
          <w:rFonts w:ascii="Times New Roman" w:hAnsi="Times New Roman" w:cs="Times New Roman"/>
          <w:sz w:val="24"/>
          <w:szCs w:val="24"/>
          <w:lang w:eastAsia="et-EE"/>
        </w:rPr>
        <w:t xml:space="preserve"> nedēļ</w:t>
      </w:r>
      <w:r w:rsidR="00AB4F5D" w:rsidRPr="003302AD">
        <w:rPr>
          <w:rFonts w:ascii="Times New Roman" w:hAnsi="Times New Roman" w:cs="Times New Roman"/>
          <w:sz w:val="24"/>
          <w:szCs w:val="24"/>
          <w:lang w:eastAsia="et-EE"/>
        </w:rPr>
        <w:t>u</w:t>
      </w:r>
      <w:r w:rsidRPr="003302AD">
        <w:rPr>
          <w:rFonts w:ascii="Times New Roman" w:hAnsi="Times New Roman" w:cs="Times New Roman"/>
          <w:sz w:val="24"/>
          <w:szCs w:val="24"/>
          <w:lang w:eastAsia="et-EE"/>
        </w:rPr>
        <w:t xml:space="preserve"> pirms katra moduļa apmācībām. Mācību materiāli jāizsniedz dalībniekiem katra apmācību moduļa sākumā, kā arī tiem jā</w:t>
      </w:r>
      <w:r w:rsidR="00AB4F5D" w:rsidRPr="003302AD">
        <w:rPr>
          <w:rFonts w:ascii="Times New Roman" w:hAnsi="Times New Roman" w:cs="Times New Roman"/>
          <w:sz w:val="24"/>
          <w:szCs w:val="24"/>
          <w:lang w:eastAsia="et-EE"/>
        </w:rPr>
        <w:t>būt pieejamiem elektroniski. M</w:t>
      </w:r>
      <w:r w:rsidRPr="003302AD">
        <w:rPr>
          <w:rFonts w:ascii="Times New Roman" w:hAnsi="Times New Roman" w:cs="Times New Roman"/>
          <w:sz w:val="24"/>
          <w:szCs w:val="24"/>
          <w:lang w:eastAsia="et-EE"/>
        </w:rPr>
        <w:t>ācību noslēgumā jāiesniedz pasūtītājam pilns mācību materiālu komplekts (elektroniskā formā un 1 eksempl</w:t>
      </w:r>
      <w:r w:rsidR="0037776D">
        <w:rPr>
          <w:rFonts w:ascii="Times New Roman" w:hAnsi="Times New Roman" w:cs="Times New Roman"/>
          <w:sz w:val="24"/>
          <w:szCs w:val="24"/>
          <w:lang w:eastAsia="et-EE"/>
        </w:rPr>
        <w:t>ārs papīra formā)</w:t>
      </w:r>
      <w:r w:rsidRPr="003302AD">
        <w:rPr>
          <w:rFonts w:ascii="Times New Roman" w:hAnsi="Times New Roman" w:cs="Times New Roman"/>
          <w:sz w:val="24"/>
          <w:szCs w:val="24"/>
          <w:lang w:eastAsia="et-EE"/>
        </w:rPr>
        <w:t>. Pasūtītājam ir tiesības mācību materiālus izplatīt projekta „</w:t>
      </w:r>
      <w:proofErr w:type="spellStart"/>
      <w:r w:rsidRPr="003302AD">
        <w:rPr>
          <w:rFonts w:ascii="Times New Roman" w:hAnsi="Times New Roman" w:cs="Times New Roman"/>
          <w:sz w:val="24"/>
          <w:szCs w:val="24"/>
          <w:lang w:eastAsia="et-EE"/>
        </w:rPr>
        <w:t>Via</w:t>
      </w:r>
      <w:proofErr w:type="spellEnd"/>
      <w:r w:rsidRPr="003302AD">
        <w:rPr>
          <w:rFonts w:ascii="Times New Roman" w:hAnsi="Times New Roman" w:cs="Times New Roman"/>
          <w:sz w:val="24"/>
          <w:szCs w:val="24"/>
          <w:lang w:eastAsia="et-EE"/>
        </w:rPr>
        <w:t xml:space="preserve"> </w:t>
      </w:r>
      <w:proofErr w:type="spellStart"/>
      <w:r w:rsidRPr="003302AD">
        <w:rPr>
          <w:rFonts w:ascii="Times New Roman" w:hAnsi="Times New Roman" w:cs="Times New Roman"/>
          <w:sz w:val="24"/>
          <w:szCs w:val="24"/>
          <w:lang w:eastAsia="et-EE"/>
        </w:rPr>
        <w:t>Hanseatica</w:t>
      </w:r>
      <w:proofErr w:type="spellEnd"/>
      <w:r w:rsidRPr="003302AD">
        <w:rPr>
          <w:rFonts w:ascii="Times New Roman" w:hAnsi="Times New Roman" w:cs="Times New Roman"/>
          <w:sz w:val="24"/>
          <w:szCs w:val="24"/>
          <w:lang w:eastAsia="et-EE"/>
        </w:rPr>
        <w:t>” sadarbības tīklā.</w:t>
      </w:r>
    </w:p>
    <w:p w:rsidR="003302AD" w:rsidRPr="006C0F26" w:rsidRDefault="00931947" w:rsidP="003302AD">
      <w:pPr>
        <w:pStyle w:val="ListParagraph"/>
        <w:numPr>
          <w:ilvl w:val="1"/>
          <w:numId w:val="26"/>
        </w:numPr>
        <w:spacing w:before="120" w:after="120"/>
        <w:ind w:left="0" w:firstLine="0"/>
        <w:jc w:val="both"/>
        <w:rPr>
          <w:rFonts w:ascii="Times New Roman" w:hAnsi="Times New Roman" w:cs="Times New Roman"/>
          <w:sz w:val="24"/>
          <w:szCs w:val="24"/>
          <w:lang w:eastAsia="et-EE"/>
        </w:rPr>
      </w:pPr>
      <w:r w:rsidRPr="006C0F26">
        <w:rPr>
          <w:rFonts w:ascii="Times New Roman" w:hAnsi="Times New Roman" w:cs="Times New Roman"/>
          <w:sz w:val="24"/>
          <w:szCs w:val="24"/>
          <w:lang w:eastAsia="et-EE"/>
        </w:rPr>
        <w:t>Visiem mācību materiālie</w:t>
      </w:r>
      <w:r w:rsidR="007D047C" w:rsidRPr="006C0F26">
        <w:rPr>
          <w:rFonts w:ascii="Times New Roman" w:hAnsi="Times New Roman" w:cs="Times New Roman"/>
          <w:sz w:val="24"/>
          <w:szCs w:val="24"/>
          <w:lang w:eastAsia="et-EE"/>
        </w:rPr>
        <w:t xml:space="preserve">m, prezentācijām un citiem ar </w:t>
      </w:r>
      <w:r w:rsidRPr="006C0F26">
        <w:rPr>
          <w:rFonts w:ascii="Times New Roman" w:hAnsi="Times New Roman" w:cs="Times New Roman"/>
          <w:sz w:val="24"/>
          <w:szCs w:val="24"/>
          <w:lang w:eastAsia="et-EE"/>
        </w:rPr>
        <w:t>mācīb</w:t>
      </w:r>
      <w:r w:rsidR="007D047C" w:rsidRPr="006C0F26">
        <w:rPr>
          <w:rFonts w:ascii="Times New Roman" w:hAnsi="Times New Roman" w:cs="Times New Roman"/>
          <w:sz w:val="24"/>
          <w:szCs w:val="24"/>
          <w:lang w:eastAsia="et-EE"/>
        </w:rPr>
        <w:t>ām</w:t>
      </w:r>
      <w:r w:rsidRPr="006C0F26">
        <w:rPr>
          <w:rFonts w:ascii="Times New Roman" w:hAnsi="Times New Roman" w:cs="Times New Roman"/>
          <w:sz w:val="24"/>
          <w:szCs w:val="24"/>
          <w:lang w:eastAsia="et-EE"/>
        </w:rPr>
        <w:t xml:space="preserve"> saistītajiem dokumentiem jāatbilst Igaunijas-Latvijas-Krievijas Pārrobežu sadarbības programmas komunikācijas un vizuālās identitātes vadlīnijām, kas pieejamas </w:t>
      </w:r>
      <w:hyperlink r:id="rId17" w:history="1">
        <w:r w:rsidRPr="006C0F26">
          <w:rPr>
            <w:rStyle w:val="Hyperlink"/>
            <w:rFonts w:ascii="Times New Roman" w:hAnsi="Times New Roman" w:cs="Times New Roman"/>
            <w:sz w:val="24"/>
            <w:szCs w:val="24"/>
            <w:lang w:eastAsia="et-EE"/>
          </w:rPr>
          <w:t>http://www.estlatrus.eu/eng/programme/project_implementation/guiding_documents</w:t>
        </w:r>
      </w:hyperlink>
      <w:proofErr w:type="gramStart"/>
      <w:r w:rsidRPr="006C0F26">
        <w:rPr>
          <w:rFonts w:ascii="Times New Roman" w:hAnsi="Times New Roman" w:cs="Times New Roman"/>
          <w:sz w:val="24"/>
          <w:szCs w:val="24"/>
          <w:lang w:eastAsia="et-EE"/>
        </w:rPr>
        <w:t xml:space="preserve"> </w:t>
      </w:r>
      <w:r w:rsidR="006C0F26">
        <w:rPr>
          <w:rFonts w:ascii="Times New Roman" w:hAnsi="Times New Roman" w:cs="Times New Roman"/>
          <w:sz w:val="24"/>
          <w:szCs w:val="24"/>
          <w:lang w:eastAsia="et-EE"/>
        </w:rPr>
        <w:t>.</w:t>
      </w:r>
      <w:proofErr w:type="gramEnd"/>
      <w:r w:rsidR="006C0F26">
        <w:rPr>
          <w:rFonts w:ascii="Times New Roman" w:hAnsi="Times New Roman" w:cs="Times New Roman"/>
          <w:sz w:val="24"/>
          <w:szCs w:val="24"/>
          <w:lang w:eastAsia="et-EE"/>
        </w:rPr>
        <w:t xml:space="preserve"> </w:t>
      </w:r>
      <w:r w:rsidRPr="006C0F26">
        <w:rPr>
          <w:rFonts w:ascii="Times New Roman" w:hAnsi="Times New Roman" w:cs="Times New Roman"/>
          <w:sz w:val="24"/>
          <w:szCs w:val="24"/>
          <w:lang w:eastAsia="et-EE"/>
        </w:rPr>
        <w:t>Uz visiem materiāliem jābūt arī „Via Hanseatica” un Vidzemes plānošanas reģiona logotipiem.</w:t>
      </w:r>
    </w:p>
    <w:p w:rsidR="003302AD" w:rsidRPr="006C0F26" w:rsidRDefault="00AB4F5D" w:rsidP="003302AD">
      <w:pPr>
        <w:pStyle w:val="ListParagraph"/>
        <w:numPr>
          <w:ilvl w:val="1"/>
          <w:numId w:val="26"/>
        </w:numPr>
        <w:spacing w:before="120" w:after="120"/>
        <w:ind w:left="0" w:firstLine="0"/>
        <w:jc w:val="both"/>
        <w:rPr>
          <w:rFonts w:ascii="Times New Roman" w:hAnsi="Times New Roman" w:cs="Times New Roman"/>
          <w:sz w:val="24"/>
          <w:szCs w:val="24"/>
          <w:lang w:eastAsia="et-EE"/>
        </w:rPr>
      </w:pPr>
      <w:r w:rsidRPr="006C0F26">
        <w:rPr>
          <w:rFonts w:ascii="Times New Roman" w:hAnsi="Times New Roman" w:cs="Times New Roman"/>
          <w:sz w:val="24"/>
          <w:szCs w:val="24"/>
          <w:lang w:eastAsia="et-EE"/>
        </w:rPr>
        <w:t xml:space="preserve">Izstrādājot </w:t>
      </w:r>
      <w:r w:rsidR="00931947" w:rsidRPr="006C0F26">
        <w:rPr>
          <w:rFonts w:ascii="Times New Roman" w:hAnsi="Times New Roman" w:cs="Times New Roman"/>
          <w:sz w:val="24"/>
          <w:szCs w:val="24"/>
          <w:lang w:eastAsia="et-EE"/>
        </w:rPr>
        <w:t>mācību programmu un izvēloties lektorus, pakalpojumu sniedzējam nepieciešams iepazīties ar „</w:t>
      </w:r>
      <w:proofErr w:type="spellStart"/>
      <w:r w:rsidR="00931947" w:rsidRPr="006C0F26">
        <w:rPr>
          <w:rFonts w:ascii="Times New Roman" w:hAnsi="Times New Roman" w:cs="Times New Roman"/>
          <w:sz w:val="24"/>
          <w:szCs w:val="24"/>
          <w:lang w:eastAsia="et-EE"/>
        </w:rPr>
        <w:t>Via</w:t>
      </w:r>
      <w:proofErr w:type="spellEnd"/>
      <w:r w:rsidR="00931947" w:rsidRPr="006C0F26">
        <w:rPr>
          <w:rFonts w:ascii="Times New Roman" w:hAnsi="Times New Roman" w:cs="Times New Roman"/>
          <w:sz w:val="24"/>
          <w:szCs w:val="24"/>
          <w:lang w:eastAsia="et-EE"/>
        </w:rPr>
        <w:t xml:space="preserve"> </w:t>
      </w:r>
      <w:proofErr w:type="spellStart"/>
      <w:r w:rsidR="00931947" w:rsidRPr="006C0F26">
        <w:rPr>
          <w:rFonts w:ascii="Times New Roman" w:hAnsi="Times New Roman" w:cs="Times New Roman"/>
          <w:sz w:val="24"/>
          <w:szCs w:val="24"/>
          <w:lang w:eastAsia="et-EE"/>
        </w:rPr>
        <w:t>Hanseatica</w:t>
      </w:r>
      <w:proofErr w:type="spellEnd"/>
      <w:r w:rsidR="00931947" w:rsidRPr="006C0F26">
        <w:rPr>
          <w:rFonts w:ascii="Times New Roman" w:hAnsi="Times New Roman" w:cs="Times New Roman"/>
          <w:sz w:val="24"/>
          <w:szCs w:val="24"/>
          <w:lang w:eastAsia="et-EE"/>
        </w:rPr>
        <w:t xml:space="preserve">” </w:t>
      </w:r>
      <w:r w:rsidR="007D047C" w:rsidRPr="006C0F26">
        <w:rPr>
          <w:rFonts w:ascii="Times New Roman" w:hAnsi="Times New Roman" w:cs="Times New Roman"/>
          <w:sz w:val="24"/>
          <w:szCs w:val="24"/>
          <w:lang w:eastAsia="et-EE"/>
        </w:rPr>
        <w:t xml:space="preserve">projektu </w:t>
      </w:r>
      <w:r w:rsidR="00931947" w:rsidRPr="006C0F26">
        <w:rPr>
          <w:rFonts w:ascii="Times New Roman" w:hAnsi="Times New Roman" w:cs="Times New Roman"/>
          <w:sz w:val="24"/>
          <w:szCs w:val="24"/>
          <w:lang w:eastAsia="et-EE"/>
        </w:rPr>
        <w:t>(i</w:t>
      </w:r>
      <w:r w:rsidR="007D047C" w:rsidRPr="006C0F26">
        <w:rPr>
          <w:rFonts w:ascii="Times New Roman" w:hAnsi="Times New Roman" w:cs="Times New Roman"/>
          <w:sz w:val="24"/>
          <w:szCs w:val="24"/>
          <w:lang w:eastAsia="et-EE"/>
        </w:rPr>
        <w:t>nformācija pieejama projekta mājas lapā</w:t>
      </w:r>
      <w:r w:rsidR="00931947" w:rsidRPr="006C0F26">
        <w:rPr>
          <w:rFonts w:ascii="Times New Roman" w:hAnsi="Times New Roman" w:cs="Times New Roman"/>
          <w:sz w:val="24"/>
          <w:szCs w:val="24"/>
          <w:lang w:eastAsia="et-EE"/>
        </w:rPr>
        <w:t xml:space="preserve"> </w:t>
      </w:r>
      <w:hyperlink r:id="rId18" w:history="1">
        <w:r w:rsidRPr="006C0F26">
          <w:rPr>
            <w:rStyle w:val="Hyperlink"/>
            <w:rFonts w:ascii="Times New Roman" w:hAnsi="Times New Roman" w:cs="Times New Roman"/>
            <w:sz w:val="24"/>
            <w:szCs w:val="24"/>
            <w:lang w:eastAsia="et-EE"/>
          </w:rPr>
          <w:t>http://www.viahanseatica.info</w:t>
        </w:r>
      </w:hyperlink>
      <w:proofErr w:type="gramStart"/>
      <w:r w:rsidRPr="006C0F26">
        <w:rPr>
          <w:rFonts w:ascii="Times New Roman" w:hAnsi="Times New Roman" w:cs="Times New Roman"/>
          <w:sz w:val="24"/>
          <w:szCs w:val="24"/>
          <w:lang w:eastAsia="et-EE"/>
        </w:rPr>
        <w:t xml:space="preserve"> </w:t>
      </w:r>
      <w:r w:rsidR="00931947" w:rsidRPr="006C0F26">
        <w:rPr>
          <w:rFonts w:ascii="Times New Roman" w:hAnsi="Times New Roman" w:cs="Times New Roman"/>
          <w:sz w:val="24"/>
          <w:szCs w:val="24"/>
          <w:lang w:eastAsia="et-EE"/>
        </w:rPr>
        <w:t xml:space="preserve"> )</w:t>
      </w:r>
      <w:proofErr w:type="gramEnd"/>
      <w:r w:rsidR="00931947" w:rsidRPr="006C0F26">
        <w:rPr>
          <w:rFonts w:ascii="Times New Roman" w:hAnsi="Times New Roman" w:cs="Times New Roman"/>
          <w:sz w:val="24"/>
          <w:szCs w:val="24"/>
          <w:lang w:eastAsia="et-EE"/>
        </w:rPr>
        <w:t>.</w:t>
      </w:r>
    </w:p>
    <w:p w:rsidR="006C0F26" w:rsidRPr="006C0F26" w:rsidRDefault="00AB4F5D" w:rsidP="006C0F26">
      <w:pPr>
        <w:pStyle w:val="ListParagraph"/>
        <w:numPr>
          <w:ilvl w:val="1"/>
          <w:numId w:val="26"/>
        </w:numPr>
        <w:spacing w:before="120" w:after="120"/>
        <w:ind w:left="0" w:firstLine="0"/>
        <w:jc w:val="both"/>
        <w:rPr>
          <w:rFonts w:ascii="Times New Roman" w:hAnsi="Times New Roman" w:cs="Times New Roman"/>
          <w:sz w:val="24"/>
          <w:szCs w:val="24"/>
          <w:lang w:eastAsia="et-EE"/>
        </w:rPr>
      </w:pPr>
      <w:r w:rsidRPr="006C0F26">
        <w:rPr>
          <w:rFonts w:ascii="Times New Roman" w:hAnsi="Times New Roman" w:cs="Times New Roman"/>
          <w:sz w:val="24"/>
          <w:szCs w:val="24"/>
          <w:lang w:eastAsia="et-EE"/>
        </w:rPr>
        <w:t>M</w:t>
      </w:r>
      <w:r w:rsidR="00931947" w:rsidRPr="006C0F26">
        <w:rPr>
          <w:rFonts w:ascii="Times New Roman" w:hAnsi="Times New Roman" w:cs="Times New Roman"/>
          <w:sz w:val="24"/>
          <w:szCs w:val="24"/>
          <w:lang w:eastAsia="et-EE"/>
        </w:rPr>
        <w:t xml:space="preserve">ācību moduļu norises vietas izvēlas pasūtītājs, </w:t>
      </w:r>
      <w:r w:rsidR="007D047C" w:rsidRPr="006C0F26">
        <w:rPr>
          <w:rFonts w:ascii="Times New Roman" w:hAnsi="Times New Roman" w:cs="Times New Roman"/>
          <w:sz w:val="24"/>
          <w:szCs w:val="24"/>
          <w:lang w:eastAsia="et-EE"/>
        </w:rPr>
        <w:t>saskaņojot ar</w:t>
      </w:r>
      <w:r w:rsidR="00931947" w:rsidRPr="006C0F26">
        <w:rPr>
          <w:rFonts w:ascii="Times New Roman" w:hAnsi="Times New Roman" w:cs="Times New Roman"/>
          <w:sz w:val="24"/>
          <w:szCs w:val="24"/>
          <w:lang w:eastAsia="et-EE"/>
        </w:rPr>
        <w:t xml:space="preserve"> pakalpojumu sniedzēju. Vietas tiks izvēlētas projekta „Via Hanseatica” </w:t>
      </w:r>
      <w:r w:rsidR="006E45D6" w:rsidRPr="006C0F26">
        <w:rPr>
          <w:rFonts w:ascii="Times New Roman" w:hAnsi="Times New Roman" w:cs="Times New Roman"/>
          <w:sz w:val="24"/>
          <w:szCs w:val="24"/>
          <w:lang w:eastAsia="et-EE"/>
        </w:rPr>
        <w:t xml:space="preserve">Latvijas </w:t>
      </w:r>
      <w:r w:rsidRPr="006C0F26">
        <w:rPr>
          <w:rFonts w:ascii="Times New Roman" w:hAnsi="Times New Roman" w:cs="Times New Roman"/>
          <w:sz w:val="24"/>
          <w:szCs w:val="24"/>
          <w:lang w:eastAsia="et-EE"/>
        </w:rPr>
        <w:t xml:space="preserve">partneru teritorijās </w:t>
      </w:r>
      <w:r w:rsidR="00931947" w:rsidRPr="006C0F26">
        <w:rPr>
          <w:rFonts w:ascii="Times New Roman" w:hAnsi="Times New Roman" w:cs="Times New Roman"/>
          <w:sz w:val="24"/>
          <w:szCs w:val="24"/>
          <w:lang w:eastAsia="et-EE"/>
        </w:rPr>
        <w:t xml:space="preserve">mācībām piemērotās vietās, kur dalībniekiem iespējams nodrošināt arī ēdināšanu un nakšņošanu. Mācību moduļa </w:t>
      </w:r>
      <w:r w:rsidR="00931947" w:rsidRPr="006C0F26">
        <w:rPr>
          <w:rFonts w:ascii="Times New Roman" w:hAnsi="Times New Roman" w:cs="Times New Roman"/>
          <w:sz w:val="24"/>
          <w:szCs w:val="24"/>
          <w:lang w:eastAsia="et-EE"/>
        </w:rPr>
        <w:lastRenderedPageBreak/>
        <w:t xml:space="preserve">norises laikā pasūtītājs nodrošina uzturēšanos (ēdināšanu un nakšņošanu) arī pakalpojumu sniedzēja ekspertiem. </w:t>
      </w:r>
      <w:r w:rsidRPr="006C0F26">
        <w:rPr>
          <w:rFonts w:ascii="Times New Roman" w:hAnsi="Times New Roman" w:cs="Times New Roman"/>
          <w:sz w:val="24"/>
          <w:szCs w:val="24"/>
          <w:lang w:eastAsia="et-EE"/>
        </w:rPr>
        <w:t xml:space="preserve">Ekspertu savlaicīgu ierašanos </w:t>
      </w:r>
      <w:r w:rsidR="00931947" w:rsidRPr="006C0F26">
        <w:rPr>
          <w:rFonts w:ascii="Times New Roman" w:hAnsi="Times New Roman" w:cs="Times New Roman"/>
          <w:sz w:val="24"/>
          <w:szCs w:val="24"/>
          <w:lang w:eastAsia="et-EE"/>
        </w:rPr>
        <w:t>mācību vietās nodrošina pakalpojumu sniedzējs.</w:t>
      </w:r>
    </w:p>
    <w:p w:rsidR="006C0F26" w:rsidRPr="006C0F26" w:rsidRDefault="00AB4F5D" w:rsidP="006C0F26">
      <w:pPr>
        <w:pStyle w:val="ListParagraph"/>
        <w:numPr>
          <w:ilvl w:val="1"/>
          <w:numId w:val="26"/>
        </w:numPr>
        <w:spacing w:before="120" w:after="120"/>
        <w:ind w:left="0" w:firstLine="0"/>
        <w:jc w:val="both"/>
        <w:rPr>
          <w:rFonts w:ascii="Times New Roman" w:hAnsi="Times New Roman" w:cs="Times New Roman"/>
          <w:sz w:val="24"/>
          <w:szCs w:val="24"/>
          <w:lang w:eastAsia="et-EE"/>
        </w:rPr>
      </w:pPr>
      <w:r w:rsidRPr="006C0F26">
        <w:rPr>
          <w:rFonts w:ascii="Times New Roman" w:hAnsi="Times New Roman" w:cs="Times New Roman"/>
          <w:sz w:val="24"/>
          <w:szCs w:val="24"/>
          <w:lang w:eastAsia="et-EE"/>
        </w:rPr>
        <w:t>M</w:t>
      </w:r>
      <w:r w:rsidR="00931947" w:rsidRPr="006C0F26">
        <w:rPr>
          <w:rFonts w:ascii="Times New Roman" w:hAnsi="Times New Roman" w:cs="Times New Roman"/>
          <w:sz w:val="24"/>
          <w:szCs w:val="24"/>
          <w:lang w:eastAsia="et-EE"/>
        </w:rPr>
        <w:t>ācību ietvaros paredzētās pra</w:t>
      </w:r>
      <w:r w:rsidRPr="006C0F26">
        <w:rPr>
          <w:rFonts w:ascii="Times New Roman" w:hAnsi="Times New Roman" w:cs="Times New Roman"/>
          <w:sz w:val="24"/>
          <w:szCs w:val="24"/>
          <w:lang w:eastAsia="et-EE"/>
        </w:rPr>
        <w:t xml:space="preserve">ktiskās nodarbības jāorganizē </w:t>
      </w:r>
      <w:r w:rsidR="00931947" w:rsidRPr="006C0F26">
        <w:rPr>
          <w:rFonts w:ascii="Times New Roman" w:hAnsi="Times New Roman" w:cs="Times New Roman"/>
          <w:sz w:val="24"/>
          <w:szCs w:val="24"/>
          <w:lang w:eastAsia="et-EE"/>
        </w:rPr>
        <w:t xml:space="preserve">mācību vietā </w:t>
      </w:r>
      <w:r w:rsidRPr="006C0F26">
        <w:rPr>
          <w:rFonts w:ascii="Times New Roman" w:hAnsi="Times New Roman" w:cs="Times New Roman"/>
          <w:sz w:val="24"/>
          <w:szCs w:val="24"/>
          <w:lang w:eastAsia="et-EE"/>
        </w:rPr>
        <w:t xml:space="preserve">un ārpus </w:t>
      </w:r>
      <w:r w:rsidR="00931947" w:rsidRPr="006C0F26">
        <w:rPr>
          <w:rFonts w:ascii="Times New Roman" w:hAnsi="Times New Roman" w:cs="Times New Roman"/>
          <w:sz w:val="24"/>
          <w:szCs w:val="24"/>
          <w:lang w:eastAsia="et-EE"/>
        </w:rPr>
        <w:t xml:space="preserve">mācību vietām </w:t>
      </w:r>
      <w:r w:rsidRPr="006C0F26">
        <w:rPr>
          <w:rFonts w:ascii="Times New Roman" w:hAnsi="Times New Roman" w:cs="Times New Roman"/>
          <w:sz w:val="24"/>
          <w:szCs w:val="24"/>
          <w:lang w:eastAsia="et-EE"/>
        </w:rPr>
        <w:t xml:space="preserve">atbilstoši konkrētajai </w:t>
      </w:r>
      <w:r w:rsidR="00931947" w:rsidRPr="006C0F26">
        <w:rPr>
          <w:rFonts w:ascii="Times New Roman" w:hAnsi="Times New Roman" w:cs="Times New Roman"/>
          <w:sz w:val="24"/>
          <w:szCs w:val="24"/>
          <w:lang w:eastAsia="et-EE"/>
        </w:rPr>
        <w:t>mācību tēmai</w:t>
      </w:r>
      <w:r w:rsidRPr="006C0F26">
        <w:rPr>
          <w:rFonts w:ascii="Times New Roman" w:hAnsi="Times New Roman" w:cs="Times New Roman"/>
          <w:sz w:val="24"/>
          <w:szCs w:val="24"/>
          <w:lang w:eastAsia="et-EE"/>
        </w:rPr>
        <w:t>, iepriekš saskaņojot ar pasūtītāju</w:t>
      </w:r>
      <w:r w:rsidR="00931947" w:rsidRPr="006C0F26">
        <w:rPr>
          <w:rFonts w:ascii="Times New Roman" w:hAnsi="Times New Roman" w:cs="Times New Roman"/>
          <w:sz w:val="24"/>
          <w:szCs w:val="24"/>
          <w:lang w:eastAsia="et-EE"/>
        </w:rPr>
        <w:t>. Dalībnieku nokļūšanu praktisko nodarbību vietās organizē un nodrošina pa</w:t>
      </w:r>
      <w:r w:rsidRPr="006C0F26">
        <w:rPr>
          <w:rFonts w:ascii="Times New Roman" w:hAnsi="Times New Roman" w:cs="Times New Roman"/>
          <w:sz w:val="24"/>
          <w:szCs w:val="24"/>
          <w:lang w:eastAsia="et-EE"/>
        </w:rPr>
        <w:t>sūtītā</w:t>
      </w:r>
      <w:r w:rsidR="00931947" w:rsidRPr="006C0F26">
        <w:rPr>
          <w:rFonts w:ascii="Times New Roman" w:hAnsi="Times New Roman" w:cs="Times New Roman"/>
          <w:sz w:val="24"/>
          <w:szCs w:val="24"/>
          <w:lang w:eastAsia="et-EE"/>
        </w:rPr>
        <w:t xml:space="preserve">js. </w:t>
      </w:r>
    </w:p>
    <w:p w:rsidR="00931947" w:rsidRPr="006C0F26" w:rsidRDefault="00AB4F5D" w:rsidP="006C0F26">
      <w:pPr>
        <w:pStyle w:val="ListParagraph"/>
        <w:numPr>
          <w:ilvl w:val="1"/>
          <w:numId w:val="26"/>
        </w:numPr>
        <w:spacing w:before="120" w:after="120"/>
        <w:ind w:left="0" w:firstLine="0"/>
        <w:jc w:val="both"/>
        <w:rPr>
          <w:rFonts w:ascii="Times New Roman" w:hAnsi="Times New Roman" w:cs="Times New Roman"/>
          <w:sz w:val="24"/>
          <w:szCs w:val="24"/>
          <w:lang w:eastAsia="et-EE"/>
        </w:rPr>
      </w:pPr>
      <w:r w:rsidRPr="006C0F26">
        <w:rPr>
          <w:rFonts w:ascii="Times New Roman" w:hAnsi="Times New Roman" w:cs="Times New Roman"/>
          <w:sz w:val="24"/>
          <w:szCs w:val="24"/>
          <w:lang w:eastAsia="et-EE"/>
        </w:rPr>
        <w:t xml:space="preserve">Mācību dalībniekus uz mācībām uzaicina un </w:t>
      </w:r>
      <w:r w:rsidR="00931947" w:rsidRPr="006C0F26">
        <w:rPr>
          <w:rFonts w:ascii="Times New Roman" w:hAnsi="Times New Roman" w:cs="Times New Roman"/>
          <w:sz w:val="24"/>
          <w:szCs w:val="24"/>
          <w:lang w:eastAsia="et-EE"/>
        </w:rPr>
        <w:t>g</w:t>
      </w:r>
      <w:r w:rsidR="006C0F26" w:rsidRPr="006C0F26">
        <w:rPr>
          <w:rFonts w:ascii="Times New Roman" w:hAnsi="Times New Roman" w:cs="Times New Roman"/>
          <w:sz w:val="24"/>
          <w:szCs w:val="24"/>
          <w:lang w:eastAsia="et-EE"/>
        </w:rPr>
        <w:t>rupas nokomplektē P</w:t>
      </w:r>
      <w:r w:rsidR="00931947" w:rsidRPr="006C0F26">
        <w:rPr>
          <w:rFonts w:ascii="Times New Roman" w:hAnsi="Times New Roman" w:cs="Times New Roman"/>
          <w:sz w:val="24"/>
          <w:szCs w:val="24"/>
          <w:lang w:eastAsia="et-EE"/>
        </w:rPr>
        <w:t>asūtītājs. Pasūtītājs informē pakalpojumu sniedzēju par dalī</w:t>
      </w:r>
      <w:r w:rsidRPr="006C0F26">
        <w:rPr>
          <w:rFonts w:ascii="Times New Roman" w:hAnsi="Times New Roman" w:cs="Times New Roman"/>
          <w:sz w:val="24"/>
          <w:szCs w:val="24"/>
          <w:lang w:eastAsia="et-EE"/>
        </w:rPr>
        <w:t xml:space="preserve">bnieku skaitu katrā </w:t>
      </w:r>
      <w:r w:rsidR="00931947" w:rsidRPr="006C0F26">
        <w:rPr>
          <w:rFonts w:ascii="Times New Roman" w:hAnsi="Times New Roman" w:cs="Times New Roman"/>
          <w:sz w:val="24"/>
          <w:szCs w:val="24"/>
          <w:lang w:eastAsia="et-EE"/>
        </w:rPr>
        <w:t xml:space="preserve">mācību modulī 1 </w:t>
      </w:r>
      <w:r w:rsidRPr="006C0F26">
        <w:rPr>
          <w:rFonts w:ascii="Times New Roman" w:hAnsi="Times New Roman" w:cs="Times New Roman"/>
          <w:sz w:val="24"/>
          <w:szCs w:val="24"/>
          <w:lang w:eastAsia="et-EE"/>
        </w:rPr>
        <w:t>nedēļu pirms moduļa norises. M</w:t>
      </w:r>
      <w:r w:rsidR="00931947" w:rsidRPr="006C0F26">
        <w:rPr>
          <w:rFonts w:ascii="Times New Roman" w:hAnsi="Times New Roman" w:cs="Times New Roman"/>
          <w:sz w:val="24"/>
          <w:szCs w:val="24"/>
          <w:lang w:eastAsia="et-EE"/>
        </w:rPr>
        <w:t>ācību dalīb</w:t>
      </w:r>
      <w:r w:rsidRPr="006C0F26">
        <w:rPr>
          <w:rFonts w:ascii="Times New Roman" w:hAnsi="Times New Roman" w:cs="Times New Roman"/>
          <w:sz w:val="24"/>
          <w:szCs w:val="24"/>
          <w:lang w:eastAsia="et-EE"/>
        </w:rPr>
        <w:t xml:space="preserve">nieki paši organizē ierašanos </w:t>
      </w:r>
      <w:r w:rsidR="00931947" w:rsidRPr="006C0F26">
        <w:rPr>
          <w:rFonts w:ascii="Times New Roman" w:hAnsi="Times New Roman" w:cs="Times New Roman"/>
          <w:sz w:val="24"/>
          <w:szCs w:val="24"/>
          <w:lang w:eastAsia="et-EE"/>
        </w:rPr>
        <w:t>mācību vietās.</w:t>
      </w:r>
    </w:p>
    <w:p w:rsidR="00931947" w:rsidRDefault="00762610" w:rsidP="00762610">
      <w:pPr>
        <w:pStyle w:val="Heading1"/>
        <w:shd w:val="clear" w:color="auto" w:fill="FFFFFF"/>
        <w:spacing w:before="120" w:after="60"/>
        <w:jc w:val="right"/>
      </w:pPr>
      <w:r>
        <w:br w:type="page"/>
      </w:r>
      <w:r w:rsidR="00931947">
        <w:lastRenderedPageBreak/>
        <w:br/>
      </w:r>
    </w:p>
    <w:p w:rsidR="00762610" w:rsidRPr="007A241B" w:rsidRDefault="00762610" w:rsidP="006C0F26">
      <w:pPr>
        <w:jc w:val="right"/>
        <w:rPr>
          <w:b/>
          <w:sz w:val="28"/>
          <w:szCs w:val="28"/>
        </w:rPr>
      </w:pPr>
      <w:r w:rsidRPr="007A241B">
        <w:rPr>
          <w:b/>
          <w:sz w:val="28"/>
          <w:szCs w:val="28"/>
        </w:rPr>
        <w:t>Pielikums Nr.2</w:t>
      </w:r>
    </w:p>
    <w:p w:rsidR="007A241B" w:rsidRPr="00AB4F5D" w:rsidRDefault="007A241B" w:rsidP="006C0F26">
      <w:pPr>
        <w:shd w:val="clear" w:color="auto" w:fill="FFFFFF"/>
        <w:jc w:val="right"/>
      </w:pPr>
      <w:r w:rsidRPr="00AB4F5D">
        <w:t xml:space="preserve">Iepirkuma „Mācību pakalpojumi </w:t>
      </w:r>
      <w:r w:rsidR="00AB4F5D">
        <w:t>gid</w:t>
      </w:r>
      <w:r w:rsidRPr="00AB4F5D">
        <w:t xml:space="preserve">iem </w:t>
      </w:r>
    </w:p>
    <w:p w:rsidR="007A241B" w:rsidRPr="00AB4F5D" w:rsidRDefault="007A241B" w:rsidP="006C0F26">
      <w:pPr>
        <w:shd w:val="clear" w:color="auto" w:fill="FFFFFF"/>
        <w:jc w:val="right"/>
      </w:pPr>
      <w:r w:rsidRPr="00AB4F5D">
        <w:t>projektā „</w:t>
      </w:r>
      <w:proofErr w:type="spellStart"/>
      <w:r w:rsidRPr="00AB4F5D">
        <w:t>Via</w:t>
      </w:r>
      <w:proofErr w:type="spellEnd"/>
      <w:r w:rsidRPr="00AB4F5D">
        <w:t xml:space="preserve"> </w:t>
      </w:r>
      <w:proofErr w:type="spellStart"/>
      <w:r w:rsidRPr="00AB4F5D">
        <w:t>Hanseatica</w:t>
      </w:r>
      <w:proofErr w:type="spellEnd"/>
      <w:r w:rsidRPr="00AB4F5D">
        <w:t>“”</w:t>
      </w:r>
      <w:r w:rsidR="006C0F26">
        <w:t xml:space="preserve"> </w:t>
      </w:r>
      <w:r w:rsidR="006C0F26" w:rsidRPr="00AB4F5D">
        <w:t>nolikumam</w:t>
      </w:r>
    </w:p>
    <w:p w:rsidR="007A241B" w:rsidRPr="006C0F26" w:rsidRDefault="007A241B" w:rsidP="006C0F26">
      <w:pPr>
        <w:shd w:val="clear" w:color="auto" w:fill="FFFFFF"/>
        <w:jc w:val="right"/>
        <w:rPr>
          <w:sz w:val="22"/>
          <w:szCs w:val="22"/>
        </w:rPr>
      </w:pPr>
      <w:r w:rsidRPr="006C0F26">
        <w:rPr>
          <w:sz w:val="22"/>
          <w:szCs w:val="22"/>
        </w:rPr>
        <w:t>identifik</w:t>
      </w:r>
      <w:r w:rsidR="00AB4F5D" w:rsidRPr="006C0F26">
        <w:rPr>
          <w:sz w:val="22"/>
          <w:szCs w:val="22"/>
        </w:rPr>
        <w:t>ācijas Nr. VPR/2014</w:t>
      </w:r>
      <w:r w:rsidRPr="006C0F26">
        <w:rPr>
          <w:sz w:val="22"/>
          <w:szCs w:val="22"/>
        </w:rPr>
        <w:t>/</w:t>
      </w:r>
      <w:r w:rsidR="006C0F26" w:rsidRPr="006C0F26">
        <w:rPr>
          <w:sz w:val="22"/>
          <w:szCs w:val="22"/>
        </w:rPr>
        <w:t>05</w:t>
      </w:r>
      <w:r w:rsidRPr="006C0F26">
        <w:rPr>
          <w:sz w:val="22"/>
          <w:szCs w:val="22"/>
        </w:rPr>
        <w:t>/</w:t>
      </w:r>
      <w:proofErr w:type="spellStart"/>
      <w:r w:rsidRPr="006C0F26">
        <w:rPr>
          <w:sz w:val="22"/>
          <w:szCs w:val="22"/>
        </w:rPr>
        <w:t>Hanseatica</w:t>
      </w:r>
      <w:proofErr w:type="spellEnd"/>
    </w:p>
    <w:p w:rsidR="00762610" w:rsidRPr="002B2D77" w:rsidRDefault="00762610" w:rsidP="00762610">
      <w:pPr>
        <w:shd w:val="clear" w:color="auto" w:fill="FFFFFF"/>
      </w:pPr>
    </w:p>
    <w:p w:rsidR="00762610" w:rsidRPr="00E44749" w:rsidRDefault="00762610" w:rsidP="00762610">
      <w:pPr>
        <w:pStyle w:val="Heading1"/>
        <w:shd w:val="clear" w:color="auto" w:fill="FFFFFF"/>
        <w:rPr>
          <w:rFonts w:ascii="Times New Roman Bold" w:hAnsi="Times New Roman Bold"/>
          <w:bCs/>
        </w:rPr>
      </w:pPr>
      <w:bookmarkStart w:id="5" w:name="_Toc246391461"/>
      <w:smartTag w:uri="schemas-tilde-lv/tildestengine" w:element="veidnes">
        <w:smartTagPr>
          <w:attr w:name="text" w:val="Pieteikums"/>
          <w:attr w:name="baseform" w:val="Pieteikums"/>
          <w:attr w:name="id" w:val="-1"/>
        </w:smartTagPr>
        <w:r w:rsidRPr="002B2D77">
          <w:rPr>
            <w:rFonts w:ascii="Times New Roman Bold" w:hAnsi="Times New Roman Bold"/>
            <w:bCs/>
          </w:rPr>
          <w:t>PIETEIKUMS</w:t>
        </w:r>
      </w:smartTag>
      <w:r w:rsidRPr="002B2D77">
        <w:rPr>
          <w:rFonts w:ascii="Times New Roman Bold" w:hAnsi="Times New Roman Bold"/>
          <w:bCs/>
        </w:rPr>
        <w:t xml:space="preserve"> DALĪBAI</w:t>
      </w:r>
      <w:r>
        <w:rPr>
          <w:rFonts w:ascii="Times New Roman Bold" w:hAnsi="Times New Roman Bold"/>
          <w:bCs/>
        </w:rPr>
        <w:t xml:space="preserve"> IEPIRKUMĀ</w:t>
      </w:r>
      <w:bookmarkEnd w:id="5"/>
    </w:p>
    <w:p w:rsidR="00762610" w:rsidRPr="002B2D77" w:rsidRDefault="00762610" w:rsidP="00762610">
      <w:pPr>
        <w:shd w:val="clear" w:color="auto" w:fill="FFFFFF"/>
        <w:jc w:val="center"/>
        <w:rPr>
          <w:b/>
        </w:rPr>
      </w:pPr>
    </w:p>
    <w:p w:rsidR="00762610" w:rsidRPr="002B2D77" w:rsidRDefault="00762610" w:rsidP="00762610">
      <w:pPr>
        <w:shd w:val="clear" w:color="auto" w:fill="FFFFFF"/>
        <w:jc w:val="both"/>
      </w:pPr>
      <w:r w:rsidRPr="002B2D77">
        <w:t xml:space="preserve">Pretendents </w:t>
      </w:r>
      <w:r w:rsidRPr="00E343A8">
        <w:rPr>
          <w:i/>
          <w:highlight w:val="lightGray"/>
        </w:rPr>
        <w:t>(nosaukums)</w:t>
      </w:r>
      <w:r w:rsidRPr="002B2D77">
        <w:t xml:space="preserve"> iesniedz savu pieteikumu dalībai iepirkum</w:t>
      </w:r>
      <w:r>
        <w:t>ā</w:t>
      </w:r>
      <w:r w:rsidRPr="002B2D77">
        <w:t xml:space="preserve"> </w:t>
      </w:r>
    </w:p>
    <w:p w:rsidR="00762610" w:rsidRPr="002B2D77" w:rsidRDefault="00762610" w:rsidP="00762610">
      <w:pPr>
        <w:shd w:val="clear" w:color="auto" w:fill="FFFFFF"/>
        <w:jc w:val="both"/>
      </w:pPr>
    </w:p>
    <w:p w:rsidR="00E343A8" w:rsidRPr="00E343A8" w:rsidRDefault="00E343A8" w:rsidP="00E343A8">
      <w:pPr>
        <w:shd w:val="clear" w:color="auto" w:fill="FFFFFF"/>
        <w:tabs>
          <w:tab w:val="left" w:pos="7200"/>
        </w:tabs>
        <w:jc w:val="center"/>
        <w:rPr>
          <w:b/>
        </w:rPr>
      </w:pPr>
      <w:r w:rsidRPr="00E343A8">
        <w:rPr>
          <w:b/>
        </w:rPr>
        <w:t xml:space="preserve">„Mācību pakalpojumi </w:t>
      </w:r>
      <w:r w:rsidR="00AB4F5D">
        <w:rPr>
          <w:b/>
        </w:rPr>
        <w:t>gid</w:t>
      </w:r>
      <w:r w:rsidRPr="00E343A8">
        <w:rPr>
          <w:b/>
        </w:rPr>
        <w:t>iem</w:t>
      </w:r>
      <w:r w:rsidR="00AB4F5D">
        <w:rPr>
          <w:b/>
        </w:rPr>
        <w:t xml:space="preserve"> </w:t>
      </w:r>
      <w:r w:rsidRPr="00E343A8">
        <w:rPr>
          <w:b/>
        </w:rPr>
        <w:t>projektā „</w:t>
      </w:r>
      <w:proofErr w:type="spellStart"/>
      <w:r w:rsidRPr="00E343A8">
        <w:rPr>
          <w:b/>
        </w:rPr>
        <w:t>Via</w:t>
      </w:r>
      <w:proofErr w:type="spellEnd"/>
      <w:r w:rsidRPr="00E343A8">
        <w:rPr>
          <w:b/>
        </w:rPr>
        <w:t xml:space="preserve"> </w:t>
      </w:r>
      <w:proofErr w:type="spellStart"/>
      <w:r w:rsidRPr="00E343A8">
        <w:rPr>
          <w:b/>
        </w:rPr>
        <w:t>Hanseatica</w:t>
      </w:r>
      <w:proofErr w:type="spellEnd"/>
      <w:r w:rsidRPr="00E343A8">
        <w:rPr>
          <w:b/>
        </w:rPr>
        <w:t>“”</w:t>
      </w:r>
    </w:p>
    <w:p w:rsidR="00762610" w:rsidRPr="006C0F26" w:rsidRDefault="00E343A8" w:rsidP="00E343A8">
      <w:pPr>
        <w:shd w:val="clear" w:color="auto" w:fill="FFFFFF"/>
        <w:tabs>
          <w:tab w:val="left" w:pos="7200"/>
        </w:tabs>
        <w:jc w:val="center"/>
        <w:rPr>
          <w:sz w:val="22"/>
          <w:szCs w:val="22"/>
        </w:rPr>
      </w:pPr>
      <w:r w:rsidRPr="006C0F26">
        <w:rPr>
          <w:sz w:val="22"/>
          <w:szCs w:val="22"/>
        </w:rPr>
        <w:t>identifikācijas Nr. VPR/201</w:t>
      </w:r>
      <w:r w:rsidR="00AB4F5D" w:rsidRPr="006C0F26">
        <w:rPr>
          <w:sz w:val="22"/>
          <w:szCs w:val="22"/>
        </w:rPr>
        <w:t>4</w:t>
      </w:r>
      <w:r w:rsidRPr="006C0F26">
        <w:rPr>
          <w:sz w:val="22"/>
          <w:szCs w:val="22"/>
        </w:rPr>
        <w:t>/</w:t>
      </w:r>
      <w:r w:rsidR="006C0F26" w:rsidRPr="006C0F26">
        <w:rPr>
          <w:sz w:val="22"/>
          <w:szCs w:val="22"/>
        </w:rPr>
        <w:t>05</w:t>
      </w:r>
      <w:r w:rsidRPr="006C0F26">
        <w:rPr>
          <w:sz w:val="22"/>
          <w:szCs w:val="22"/>
        </w:rPr>
        <w:t>/</w:t>
      </w:r>
      <w:proofErr w:type="spellStart"/>
      <w:r w:rsidRPr="006C0F26">
        <w:rPr>
          <w:sz w:val="22"/>
          <w:szCs w:val="22"/>
        </w:rPr>
        <w:t>Hanseatica</w:t>
      </w:r>
      <w:proofErr w:type="spellEnd"/>
    </w:p>
    <w:p w:rsidR="00762610" w:rsidRPr="002B2D77" w:rsidRDefault="00762610" w:rsidP="00762610">
      <w:pPr>
        <w:shd w:val="clear" w:color="auto" w:fill="FFFFFF"/>
        <w:tabs>
          <w:tab w:val="left" w:pos="7200"/>
        </w:tabs>
        <w:jc w:val="both"/>
      </w:pPr>
      <w:r w:rsidRPr="002B2D77">
        <w:t xml:space="preserve">un saskaņā ar iepirkuma </w:t>
      </w:r>
      <w:r>
        <w:t>nolikuma</w:t>
      </w:r>
      <w:r w:rsidRPr="002B2D77">
        <w:t xml:space="preserve"> noteikumiem apliecina, ka:</w:t>
      </w:r>
    </w:p>
    <w:p w:rsidR="006C0F26" w:rsidRPr="002E55FD" w:rsidRDefault="006C0F26" w:rsidP="006C0F26">
      <w:pPr>
        <w:tabs>
          <w:tab w:val="left" w:pos="7200"/>
        </w:tabs>
        <w:jc w:val="both"/>
      </w:pPr>
      <w:r w:rsidRPr="002E55FD">
        <w:t>un saskaņā ar iepirkuma noteikumiem apliecina, ka:</w:t>
      </w:r>
    </w:p>
    <w:p w:rsidR="006C0F26" w:rsidRPr="009833C5" w:rsidRDefault="006C0F26" w:rsidP="006C0F26">
      <w:pPr>
        <w:numPr>
          <w:ilvl w:val="0"/>
          <w:numId w:val="3"/>
        </w:numPr>
        <w:jc w:val="both"/>
      </w:pPr>
      <w:r w:rsidRPr="009833C5">
        <w:t xml:space="preserve">Atzīst sev par saistošām un apņemas ievērot iepirkuma </w:t>
      </w:r>
      <w:r>
        <w:t xml:space="preserve">Nolikuma </w:t>
      </w:r>
      <w:r w:rsidRPr="009833C5">
        <w:t>prasības.</w:t>
      </w:r>
    </w:p>
    <w:p w:rsidR="006C0F26" w:rsidRPr="009833C5" w:rsidRDefault="006C0F26" w:rsidP="006C0F26">
      <w:pPr>
        <w:numPr>
          <w:ilvl w:val="0"/>
          <w:numId w:val="3"/>
        </w:numPr>
        <w:jc w:val="both"/>
      </w:pPr>
      <w:r>
        <w:t>P</w:t>
      </w:r>
      <w:r w:rsidRPr="009833C5">
        <w:t>iedāvājums ir spēkā līdz iepirkuma līguma noslēgšanai vai paziņojumam par iep</w:t>
      </w:r>
      <w:r>
        <w:t>irkuma izbeigšanu bez rezultāta</w:t>
      </w:r>
      <w:r w:rsidRPr="009833C5">
        <w:t>. Līguma slēgšanas tiesību piešķiršanas gadījumā piedāvājums ir spēkā visu līguma darbības laiku.</w:t>
      </w:r>
    </w:p>
    <w:p w:rsidR="006C0F26" w:rsidRPr="009833C5" w:rsidRDefault="006C0F26" w:rsidP="006C0F26">
      <w:pPr>
        <w:numPr>
          <w:ilvl w:val="0"/>
          <w:numId w:val="3"/>
        </w:numPr>
        <w:jc w:val="both"/>
      </w:pPr>
      <w:r w:rsidRPr="009833C5">
        <w:t xml:space="preserve">Līguma slēgšanas tiesību piešķiršanas gadījumā apņemas sniegt pakalpojumu saskaņā ar iepirkumā iesniegto piedāvājumu, pilnībā ievērojot Tehniskajā specifikācijā noteiktās prasības, </w:t>
      </w:r>
    </w:p>
    <w:p w:rsidR="006C0F26" w:rsidRPr="009833C5" w:rsidRDefault="006C0F26" w:rsidP="006C0F26">
      <w:pPr>
        <w:numPr>
          <w:ilvl w:val="0"/>
          <w:numId w:val="3"/>
        </w:numPr>
        <w:jc w:val="both"/>
      </w:pPr>
      <w:r w:rsidRPr="009833C5">
        <w:t>Visas piedāvājumā sniegtās ziņas ir precīzas un patiesas.</w:t>
      </w:r>
    </w:p>
    <w:p w:rsidR="00762610" w:rsidRPr="002B2D77" w:rsidRDefault="00762610" w:rsidP="00762610">
      <w:pPr>
        <w:shd w:val="clear" w:color="auto" w:fill="FFFFFF"/>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237"/>
      </w:tblGrid>
      <w:tr w:rsidR="00762610" w:rsidRPr="002B2D77" w:rsidTr="006A5FC7">
        <w:trPr>
          <w:trHeight w:val="361"/>
        </w:trPr>
        <w:tc>
          <w:tcPr>
            <w:tcW w:w="2552" w:type="dxa"/>
            <w:shd w:val="pct5" w:color="auto" w:fill="FFFFFF"/>
          </w:tcPr>
          <w:p w:rsidR="00762610" w:rsidRPr="002B2D77" w:rsidRDefault="006C0F26" w:rsidP="00711E98">
            <w:pPr>
              <w:shd w:val="clear" w:color="auto" w:fill="FFFFFF"/>
              <w:spacing w:before="120"/>
              <w:rPr>
                <w:b/>
                <w:sz w:val="22"/>
                <w:szCs w:val="22"/>
              </w:rPr>
            </w:pPr>
            <w:r>
              <w:rPr>
                <w:b/>
                <w:sz w:val="22"/>
                <w:szCs w:val="22"/>
              </w:rPr>
              <w:t>Pretendenta pilns nosaukums</w:t>
            </w:r>
            <w:r w:rsidR="00762610" w:rsidRPr="002B2D77">
              <w:rPr>
                <w:b/>
                <w:sz w:val="22"/>
                <w:szCs w:val="22"/>
              </w:rPr>
              <w:t xml:space="preserve"> </w:t>
            </w:r>
          </w:p>
        </w:tc>
        <w:tc>
          <w:tcPr>
            <w:tcW w:w="6237" w:type="dxa"/>
          </w:tcPr>
          <w:p w:rsidR="00762610" w:rsidRPr="002B2D77" w:rsidRDefault="00762610" w:rsidP="00711E98">
            <w:pPr>
              <w:shd w:val="clear" w:color="auto" w:fill="FFFFFF"/>
              <w:spacing w:before="120" w:after="120"/>
              <w:rPr>
                <w:sz w:val="22"/>
                <w:szCs w:val="22"/>
              </w:rPr>
            </w:pPr>
          </w:p>
        </w:tc>
      </w:tr>
      <w:tr w:rsidR="00762610" w:rsidRPr="002B2D77" w:rsidTr="006A5FC7">
        <w:trPr>
          <w:trHeight w:val="362"/>
        </w:trPr>
        <w:tc>
          <w:tcPr>
            <w:tcW w:w="2552" w:type="dxa"/>
            <w:shd w:val="pct5" w:color="auto" w:fill="FFFFFF"/>
            <w:vAlign w:val="center"/>
          </w:tcPr>
          <w:p w:rsidR="00762610" w:rsidRPr="002B2D77" w:rsidRDefault="00762610" w:rsidP="00711E98">
            <w:pPr>
              <w:shd w:val="clear" w:color="auto" w:fill="FFFFFF"/>
              <w:rPr>
                <w:b/>
                <w:sz w:val="22"/>
                <w:szCs w:val="22"/>
              </w:rPr>
            </w:pPr>
            <w:r w:rsidRPr="002B2D77">
              <w:rPr>
                <w:b/>
                <w:spacing w:val="-10"/>
                <w:sz w:val="22"/>
                <w:szCs w:val="22"/>
              </w:rPr>
              <w:t xml:space="preserve">Reģistrācijas  Nr. </w:t>
            </w:r>
          </w:p>
        </w:tc>
        <w:tc>
          <w:tcPr>
            <w:tcW w:w="6237" w:type="dxa"/>
            <w:vAlign w:val="center"/>
          </w:tcPr>
          <w:p w:rsidR="00762610" w:rsidRPr="002B2D77" w:rsidRDefault="00762610" w:rsidP="00711E98">
            <w:pPr>
              <w:shd w:val="clear" w:color="auto" w:fill="FFFFFF"/>
              <w:spacing w:before="120" w:after="120"/>
              <w:rPr>
                <w:sz w:val="22"/>
                <w:szCs w:val="22"/>
              </w:rPr>
            </w:pPr>
          </w:p>
        </w:tc>
      </w:tr>
      <w:tr w:rsidR="00762610" w:rsidRPr="002B2D77" w:rsidTr="006A5FC7">
        <w:trPr>
          <w:trHeight w:val="315"/>
        </w:trPr>
        <w:tc>
          <w:tcPr>
            <w:tcW w:w="2552" w:type="dxa"/>
            <w:shd w:val="pct5" w:color="auto" w:fill="FFFFFF"/>
            <w:vAlign w:val="center"/>
          </w:tcPr>
          <w:p w:rsidR="00762610" w:rsidRPr="002B2D77" w:rsidRDefault="00762610" w:rsidP="00711E98">
            <w:pPr>
              <w:shd w:val="clear" w:color="auto" w:fill="FFFFFF"/>
              <w:rPr>
                <w:b/>
                <w:sz w:val="22"/>
                <w:szCs w:val="22"/>
              </w:rPr>
            </w:pPr>
            <w:r w:rsidRPr="002B2D77">
              <w:rPr>
                <w:b/>
                <w:sz w:val="22"/>
                <w:szCs w:val="22"/>
              </w:rPr>
              <w:t>Juridiskā adrese</w:t>
            </w:r>
          </w:p>
        </w:tc>
        <w:tc>
          <w:tcPr>
            <w:tcW w:w="6237" w:type="dxa"/>
            <w:vAlign w:val="center"/>
          </w:tcPr>
          <w:p w:rsidR="00762610" w:rsidRPr="002B2D77" w:rsidRDefault="00762610" w:rsidP="00711E98">
            <w:pPr>
              <w:shd w:val="clear" w:color="auto" w:fill="FFFFFF"/>
              <w:spacing w:before="120" w:after="120"/>
              <w:rPr>
                <w:sz w:val="22"/>
                <w:szCs w:val="22"/>
              </w:rPr>
            </w:pPr>
          </w:p>
        </w:tc>
      </w:tr>
      <w:tr w:rsidR="00762610" w:rsidRPr="002B2D77" w:rsidTr="006A5FC7">
        <w:trPr>
          <w:trHeight w:val="397"/>
        </w:trPr>
        <w:tc>
          <w:tcPr>
            <w:tcW w:w="2552" w:type="dxa"/>
            <w:shd w:val="pct5" w:color="auto" w:fill="FFFFFF"/>
            <w:vAlign w:val="center"/>
          </w:tcPr>
          <w:p w:rsidR="00762610" w:rsidRPr="002B2D77" w:rsidRDefault="00762610" w:rsidP="00711E98">
            <w:pPr>
              <w:shd w:val="clear" w:color="auto" w:fill="FFFFFF"/>
              <w:rPr>
                <w:b/>
                <w:sz w:val="22"/>
                <w:szCs w:val="22"/>
              </w:rPr>
            </w:pPr>
            <w:r w:rsidRPr="002B2D77">
              <w:rPr>
                <w:b/>
                <w:spacing w:val="-10"/>
                <w:sz w:val="22"/>
                <w:szCs w:val="22"/>
              </w:rPr>
              <w:t>Faktiskā adrese</w:t>
            </w:r>
          </w:p>
        </w:tc>
        <w:tc>
          <w:tcPr>
            <w:tcW w:w="6237" w:type="dxa"/>
            <w:vAlign w:val="center"/>
          </w:tcPr>
          <w:p w:rsidR="00762610" w:rsidRPr="002B2D77" w:rsidRDefault="00762610" w:rsidP="00711E98">
            <w:pPr>
              <w:shd w:val="clear" w:color="auto" w:fill="FFFFFF"/>
              <w:spacing w:before="120" w:after="120"/>
              <w:rPr>
                <w:sz w:val="22"/>
                <w:szCs w:val="22"/>
              </w:rPr>
            </w:pPr>
          </w:p>
        </w:tc>
      </w:tr>
      <w:tr w:rsidR="00762610" w:rsidRPr="002B2D77" w:rsidTr="006A5FC7">
        <w:trPr>
          <w:trHeight w:val="397"/>
        </w:trPr>
        <w:tc>
          <w:tcPr>
            <w:tcW w:w="2552" w:type="dxa"/>
            <w:shd w:val="clear" w:color="auto" w:fill="F3F3F3"/>
            <w:vAlign w:val="center"/>
          </w:tcPr>
          <w:p w:rsidR="00762610" w:rsidRPr="002B2D77" w:rsidRDefault="00762610" w:rsidP="00711E98">
            <w:pPr>
              <w:shd w:val="clear" w:color="auto" w:fill="FFFFFF"/>
              <w:rPr>
                <w:b/>
                <w:sz w:val="22"/>
                <w:szCs w:val="22"/>
              </w:rPr>
            </w:pPr>
            <w:r w:rsidRPr="002B2D77">
              <w:rPr>
                <w:b/>
                <w:spacing w:val="-11"/>
                <w:sz w:val="22"/>
                <w:szCs w:val="22"/>
                <w:shd w:val="clear" w:color="auto" w:fill="F3F3F3"/>
              </w:rPr>
              <w:t>Kontaktpersona</w:t>
            </w:r>
          </w:p>
        </w:tc>
        <w:tc>
          <w:tcPr>
            <w:tcW w:w="6237" w:type="dxa"/>
            <w:shd w:val="clear" w:color="auto" w:fill="auto"/>
            <w:vAlign w:val="center"/>
          </w:tcPr>
          <w:p w:rsidR="00762610" w:rsidRPr="002B2D77" w:rsidRDefault="00762610" w:rsidP="00711E98">
            <w:pPr>
              <w:shd w:val="clear" w:color="auto" w:fill="FFFFFF"/>
              <w:spacing w:before="120" w:after="120"/>
              <w:rPr>
                <w:sz w:val="22"/>
                <w:szCs w:val="22"/>
              </w:rPr>
            </w:pPr>
          </w:p>
        </w:tc>
      </w:tr>
      <w:tr w:rsidR="00762610" w:rsidRPr="002B2D77" w:rsidTr="006A5FC7">
        <w:trPr>
          <w:trHeight w:val="397"/>
        </w:trPr>
        <w:tc>
          <w:tcPr>
            <w:tcW w:w="2552" w:type="dxa"/>
            <w:shd w:val="pct5" w:color="auto" w:fill="FFFFFF"/>
            <w:vAlign w:val="center"/>
          </w:tcPr>
          <w:p w:rsidR="00762610" w:rsidRPr="002B2D77" w:rsidRDefault="00762610" w:rsidP="00711E98">
            <w:pPr>
              <w:shd w:val="clear" w:color="auto" w:fill="FFFFFF"/>
              <w:rPr>
                <w:b/>
                <w:sz w:val="22"/>
                <w:szCs w:val="22"/>
              </w:rPr>
            </w:pPr>
            <w:r w:rsidRPr="002B2D77">
              <w:rPr>
                <w:b/>
                <w:sz w:val="22"/>
                <w:szCs w:val="22"/>
              </w:rPr>
              <w:t>Kontaktpersonas tālr./fakss, e-pasts</w:t>
            </w:r>
          </w:p>
        </w:tc>
        <w:tc>
          <w:tcPr>
            <w:tcW w:w="6237" w:type="dxa"/>
            <w:vAlign w:val="center"/>
          </w:tcPr>
          <w:p w:rsidR="00762610" w:rsidRPr="002B2D77" w:rsidRDefault="00762610" w:rsidP="00711E98">
            <w:pPr>
              <w:shd w:val="clear" w:color="auto" w:fill="FFFFFF"/>
              <w:spacing w:before="120" w:after="120"/>
              <w:rPr>
                <w:sz w:val="22"/>
                <w:szCs w:val="22"/>
              </w:rPr>
            </w:pPr>
          </w:p>
        </w:tc>
      </w:tr>
      <w:tr w:rsidR="006A5FC7" w:rsidRPr="002B2D77" w:rsidTr="006A5FC7">
        <w:trPr>
          <w:trHeight w:val="397"/>
        </w:trPr>
        <w:tc>
          <w:tcPr>
            <w:tcW w:w="2552" w:type="dxa"/>
            <w:shd w:val="pct5" w:color="auto" w:fill="FFFFFF"/>
            <w:vAlign w:val="center"/>
          </w:tcPr>
          <w:p w:rsidR="006A5FC7" w:rsidRPr="002B2D77" w:rsidRDefault="006A5FC7" w:rsidP="00711E98">
            <w:pPr>
              <w:shd w:val="clear" w:color="auto" w:fill="FFFFFF"/>
              <w:rPr>
                <w:b/>
                <w:sz w:val="22"/>
                <w:szCs w:val="22"/>
              </w:rPr>
            </w:pPr>
            <w:r>
              <w:rPr>
                <w:b/>
                <w:sz w:val="22"/>
                <w:szCs w:val="22"/>
              </w:rPr>
              <w:t xml:space="preserve">e-pasts, </w:t>
            </w:r>
            <w:r w:rsidRPr="006A5FC7">
              <w:rPr>
                <w:b/>
                <w:sz w:val="20"/>
                <w:szCs w:val="20"/>
              </w:rPr>
              <w:t>uz kuru nosūtāms rezultātu paziņojums</w:t>
            </w:r>
          </w:p>
        </w:tc>
        <w:tc>
          <w:tcPr>
            <w:tcW w:w="6237" w:type="dxa"/>
            <w:vAlign w:val="center"/>
          </w:tcPr>
          <w:p w:rsidR="006A5FC7" w:rsidRPr="002B2D77" w:rsidRDefault="006A5FC7" w:rsidP="00711E98">
            <w:pPr>
              <w:shd w:val="clear" w:color="auto" w:fill="FFFFFF"/>
              <w:spacing w:before="120" w:after="120"/>
              <w:rPr>
                <w:sz w:val="22"/>
                <w:szCs w:val="22"/>
              </w:rPr>
            </w:pPr>
          </w:p>
        </w:tc>
      </w:tr>
      <w:tr w:rsidR="00762610" w:rsidRPr="002B2D77" w:rsidTr="006A5FC7">
        <w:trPr>
          <w:trHeight w:val="397"/>
        </w:trPr>
        <w:tc>
          <w:tcPr>
            <w:tcW w:w="2552" w:type="dxa"/>
            <w:shd w:val="pct5" w:color="auto" w:fill="FFFFFF"/>
            <w:vAlign w:val="center"/>
          </w:tcPr>
          <w:p w:rsidR="00762610" w:rsidRPr="002B2D77" w:rsidRDefault="006C0F26" w:rsidP="00711E98">
            <w:pPr>
              <w:shd w:val="clear" w:color="auto" w:fill="FFFFFF"/>
              <w:rPr>
                <w:b/>
                <w:sz w:val="22"/>
                <w:szCs w:val="22"/>
              </w:rPr>
            </w:pPr>
            <w:r>
              <w:rPr>
                <w:b/>
                <w:spacing w:val="-11"/>
                <w:sz w:val="22"/>
                <w:szCs w:val="22"/>
              </w:rPr>
              <w:t>Mājas lapas adrese</w:t>
            </w:r>
          </w:p>
        </w:tc>
        <w:tc>
          <w:tcPr>
            <w:tcW w:w="6237" w:type="dxa"/>
            <w:vAlign w:val="center"/>
          </w:tcPr>
          <w:p w:rsidR="00762610" w:rsidRPr="002B2D77" w:rsidRDefault="00762610" w:rsidP="00711E98">
            <w:pPr>
              <w:shd w:val="clear" w:color="auto" w:fill="FFFFFF"/>
              <w:spacing w:before="120" w:after="120"/>
              <w:rPr>
                <w:sz w:val="22"/>
                <w:szCs w:val="22"/>
              </w:rPr>
            </w:pPr>
          </w:p>
        </w:tc>
      </w:tr>
      <w:tr w:rsidR="00762610" w:rsidRPr="002B2D77" w:rsidTr="006A5FC7">
        <w:trPr>
          <w:trHeight w:val="397"/>
        </w:trPr>
        <w:tc>
          <w:tcPr>
            <w:tcW w:w="2552" w:type="dxa"/>
            <w:shd w:val="pct5" w:color="auto" w:fill="FFFFFF"/>
            <w:vAlign w:val="center"/>
          </w:tcPr>
          <w:p w:rsidR="00762610" w:rsidRPr="002B2D77" w:rsidRDefault="00762610" w:rsidP="00711E98">
            <w:pPr>
              <w:shd w:val="clear" w:color="auto" w:fill="FFFFFF"/>
              <w:rPr>
                <w:b/>
                <w:sz w:val="22"/>
                <w:szCs w:val="22"/>
              </w:rPr>
            </w:pPr>
            <w:r w:rsidRPr="002B2D77">
              <w:rPr>
                <w:b/>
                <w:spacing w:val="-11"/>
                <w:sz w:val="22"/>
                <w:szCs w:val="22"/>
              </w:rPr>
              <w:t>Bankas kods</w:t>
            </w:r>
            <w:r w:rsidR="006C0F26">
              <w:rPr>
                <w:b/>
                <w:spacing w:val="-11"/>
                <w:sz w:val="22"/>
                <w:szCs w:val="22"/>
              </w:rPr>
              <w:t>,</w:t>
            </w:r>
            <w:r w:rsidR="006C0F26" w:rsidRPr="002B2D77">
              <w:rPr>
                <w:b/>
                <w:spacing w:val="-11"/>
                <w:sz w:val="22"/>
                <w:szCs w:val="22"/>
              </w:rPr>
              <w:t xml:space="preserve"> </w:t>
            </w:r>
            <w:r w:rsidR="006C0F26">
              <w:rPr>
                <w:b/>
                <w:spacing w:val="-11"/>
                <w:sz w:val="22"/>
                <w:szCs w:val="22"/>
              </w:rPr>
              <w:t>b</w:t>
            </w:r>
            <w:r w:rsidR="006C0F26" w:rsidRPr="002B2D77">
              <w:rPr>
                <w:b/>
                <w:spacing w:val="-11"/>
                <w:sz w:val="22"/>
                <w:szCs w:val="22"/>
              </w:rPr>
              <w:t>ankas nosaukums, filiāle</w:t>
            </w:r>
          </w:p>
        </w:tc>
        <w:tc>
          <w:tcPr>
            <w:tcW w:w="6237" w:type="dxa"/>
            <w:vAlign w:val="center"/>
          </w:tcPr>
          <w:p w:rsidR="00762610" w:rsidRPr="002B2D77" w:rsidRDefault="00762610" w:rsidP="00711E98">
            <w:pPr>
              <w:shd w:val="clear" w:color="auto" w:fill="FFFFFF"/>
              <w:spacing w:before="120" w:after="120"/>
              <w:rPr>
                <w:sz w:val="22"/>
                <w:szCs w:val="22"/>
              </w:rPr>
            </w:pPr>
          </w:p>
        </w:tc>
      </w:tr>
      <w:tr w:rsidR="00762610" w:rsidRPr="002B2D77" w:rsidTr="006A5FC7">
        <w:trPr>
          <w:trHeight w:val="386"/>
        </w:trPr>
        <w:tc>
          <w:tcPr>
            <w:tcW w:w="2552" w:type="dxa"/>
            <w:shd w:val="pct5" w:color="auto" w:fill="FFFFFF"/>
            <w:vAlign w:val="center"/>
          </w:tcPr>
          <w:p w:rsidR="00762610" w:rsidRPr="002B2D77" w:rsidRDefault="00762610" w:rsidP="00711E98">
            <w:pPr>
              <w:shd w:val="clear" w:color="auto" w:fill="FFFFFF"/>
              <w:rPr>
                <w:b/>
                <w:sz w:val="22"/>
                <w:szCs w:val="22"/>
              </w:rPr>
            </w:pPr>
            <w:r w:rsidRPr="002B2D77">
              <w:rPr>
                <w:b/>
                <w:spacing w:val="-11"/>
                <w:sz w:val="22"/>
                <w:szCs w:val="22"/>
              </w:rPr>
              <w:t>Norēķinu konts</w:t>
            </w:r>
          </w:p>
        </w:tc>
        <w:tc>
          <w:tcPr>
            <w:tcW w:w="6237" w:type="dxa"/>
            <w:vAlign w:val="center"/>
          </w:tcPr>
          <w:p w:rsidR="00762610" w:rsidRPr="002B2D77" w:rsidRDefault="00762610" w:rsidP="00711E98">
            <w:pPr>
              <w:shd w:val="clear" w:color="auto" w:fill="FFFFFF"/>
              <w:spacing w:before="120" w:after="120"/>
              <w:rPr>
                <w:sz w:val="22"/>
                <w:szCs w:val="22"/>
              </w:rPr>
            </w:pPr>
          </w:p>
        </w:tc>
      </w:tr>
    </w:tbl>
    <w:p w:rsidR="00762610" w:rsidRPr="002B2D77" w:rsidRDefault="00762610" w:rsidP="00762610">
      <w:pPr>
        <w:shd w:val="clear" w:color="auto" w:fill="FFFFFF"/>
        <w:rPr>
          <w:sz w:val="22"/>
          <w:szCs w:val="22"/>
        </w:rPr>
      </w:pPr>
    </w:p>
    <w:p w:rsidR="00762610" w:rsidRPr="00726845" w:rsidRDefault="00762610" w:rsidP="00762610">
      <w:pPr>
        <w:pStyle w:val="naisf"/>
        <w:shd w:val="clear" w:color="auto" w:fill="FFFFFF"/>
        <w:spacing w:before="120" w:beforeAutospacing="0" w:after="60" w:afterAutospacing="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Pr="002B2D77" w:rsidRDefault="00762610" w:rsidP="00762610">
      <w:pPr>
        <w:pStyle w:val="Heading1"/>
        <w:shd w:val="clear" w:color="auto" w:fill="FFFFFF"/>
        <w:spacing w:before="120" w:after="60"/>
        <w:jc w:val="right"/>
      </w:pPr>
      <w:r>
        <w:br w:type="page"/>
      </w:r>
      <w:r w:rsidRPr="002B2D77">
        <w:lastRenderedPageBreak/>
        <w:t>Pielikums Nr.3</w:t>
      </w:r>
    </w:p>
    <w:p w:rsidR="006A5FC7" w:rsidRPr="00AB4F5D" w:rsidRDefault="006A5FC7" w:rsidP="006A5FC7">
      <w:pPr>
        <w:shd w:val="clear" w:color="auto" w:fill="FFFFFF"/>
        <w:jc w:val="right"/>
      </w:pPr>
      <w:r w:rsidRPr="00AB4F5D">
        <w:t xml:space="preserve">Iepirkuma „Mācību pakalpojumi </w:t>
      </w:r>
      <w:r>
        <w:t>gid</w:t>
      </w:r>
      <w:r w:rsidRPr="00AB4F5D">
        <w:t xml:space="preserve">iem </w:t>
      </w:r>
    </w:p>
    <w:p w:rsidR="006A5FC7" w:rsidRPr="00AB4F5D" w:rsidRDefault="006A5FC7" w:rsidP="006A5FC7">
      <w:pPr>
        <w:shd w:val="clear" w:color="auto" w:fill="FFFFFF"/>
        <w:jc w:val="right"/>
      </w:pPr>
      <w:r w:rsidRPr="00AB4F5D">
        <w:t>projektā „</w:t>
      </w:r>
      <w:proofErr w:type="spellStart"/>
      <w:r w:rsidRPr="00AB4F5D">
        <w:t>Via</w:t>
      </w:r>
      <w:proofErr w:type="spellEnd"/>
      <w:r w:rsidRPr="00AB4F5D">
        <w:t xml:space="preserve"> </w:t>
      </w:r>
      <w:proofErr w:type="spellStart"/>
      <w:r w:rsidRPr="00AB4F5D">
        <w:t>Hanseatica</w:t>
      </w:r>
      <w:proofErr w:type="spellEnd"/>
      <w:r w:rsidRPr="00AB4F5D">
        <w:t>“”</w:t>
      </w:r>
      <w:r>
        <w:t xml:space="preserve"> </w:t>
      </w:r>
      <w:r w:rsidRPr="00AB4F5D">
        <w:t>nolikumam</w:t>
      </w:r>
    </w:p>
    <w:p w:rsidR="006A5FC7" w:rsidRPr="006C0F26" w:rsidRDefault="006A5FC7" w:rsidP="006A5FC7">
      <w:pPr>
        <w:shd w:val="clear" w:color="auto" w:fill="FFFFFF"/>
        <w:jc w:val="right"/>
        <w:rPr>
          <w:sz w:val="22"/>
          <w:szCs w:val="22"/>
        </w:rPr>
      </w:pPr>
      <w:r w:rsidRPr="006C0F26">
        <w:rPr>
          <w:sz w:val="22"/>
          <w:szCs w:val="22"/>
        </w:rPr>
        <w:t>identifikācijas Nr. VPR/2014/05/</w:t>
      </w:r>
      <w:proofErr w:type="spellStart"/>
      <w:r w:rsidRPr="006C0F26">
        <w:rPr>
          <w:sz w:val="22"/>
          <w:szCs w:val="22"/>
        </w:rPr>
        <w:t>Hanseatica</w:t>
      </w:r>
      <w:proofErr w:type="spellEnd"/>
    </w:p>
    <w:p w:rsidR="00762610" w:rsidRDefault="00762610" w:rsidP="00762610">
      <w:pPr>
        <w:shd w:val="clear" w:color="auto" w:fill="FFFFFF"/>
        <w:autoSpaceDE w:val="0"/>
        <w:autoSpaceDN w:val="0"/>
        <w:adjustRightInd w:val="0"/>
        <w:spacing w:before="120" w:after="60"/>
        <w:jc w:val="center"/>
        <w:rPr>
          <w:b/>
          <w:bCs/>
          <w:sz w:val="28"/>
          <w:szCs w:val="28"/>
          <w:lang w:eastAsia="en-GB"/>
        </w:rPr>
      </w:pPr>
      <w:r w:rsidRPr="002B2D77">
        <w:rPr>
          <w:b/>
          <w:bCs/>
          <w:sz w:val="28"/>
          <w:szCs w:val="28"/>
          <w:lang w:eastAsia="en-GB"/>
        </w:rPr>
        <w:t>TEHNISKĀ PIEDĀVĀJUMA FORMA</w:t>
      </w:r>
    </w:p>
    <w:p w:rsidR="002C09CC" w:rsidRPr="00E343A8" w:rsidRDefault="002C09CC" w:rsidP="002C09CC">
      <w:pPr>
        <w:shd w:val="clear" w:color="auto" w:fill="FFFFFF"/>
        <w:tabs>
          <w:tab w:val="left" w:pos="7200"/>
        </w:tabs>
        <w:jc w:val="center"/>
        <w:rPr>
          <w:b/>
        </w:rPr>
      </w:pPr>
      <w:r>
        <w:rPr>
          <w:b/>
        </w:rPr>
        <w:t xml:space="preserve">Iepirkumā </w:t>
      </w:r>
      <w:r w:rsidRPr="00E343A8">
        <w:rPr>
          <w:b/>
        </w:rPr>
        <w:t xml:space="preserve">„Mācību pakalpojumi </w:t>
      </w:r>
      <w:r>
        <w:rPr>
          <w:b/>
        </w:rPr>
        <w:t>gid</w:t>
      </w:r>
      <w:r w:rsidRPr="00E343A8">
        <w:rPr>
          <w:b/>
        </w:rPr>
        <w:t>iem</w:t>
      </w:r>
      <w:r>
        <w:rPr>
          <w:b/>
        </w:rPr>
        <w:t xml:space="preserve"> </w:t>
      </w:r>
      <w:r w:rsidRPr="00E343A8">
        <w:rPr>
          <w:b/>
        </w:rPr>
        <w:t>projektā „</w:t>
      </w:r>
      <w:proofErr w:type="spellStart"/>
      <w:r w:rsidRPr="00E343A8">
        <w:rPr>
          <w:b/>
        </w:rPr>
        <w:t>Via</w:t>
      </w:r>
      <w:proofErr w:type="spellEnd"/>
      <w:r w:rsidRPr="00E343A8">
        <w:rPr>
          <w:b/>
        </w:rPr>
        <w:t xml:space="preserve"> </w:t>
      </w:r>
      <w:proofErr w:type="spellStart"/>
      <w:r w:rsidRPr="00E343A8">
        <w:rPr>
          <w:b/>
        </w:rPr>
        <w:t>Hanseatica</w:t>
      </w:r>
      <w:proofErr w:type="spellEnd"/>
      <w:r w:rsidRPr="00E343A8">
        <w:rPr>
          <w:b/>
        </w:rPr>
        <w:t>“”</w:t>
      </w:r>
    </w:p>
    <w:p w:rsidR="002C09CC" w:rsidRPr="006C0F26" w:rsidRDefault="002C09CC" w:rsidP="002C09CC">
      <w:pPr>
        <w:shd w:val="clear" w:color="auto" w:fill="FFFFFF"/>
        <w:tabs>
          <w:tab w:val="left" w:pos="7200"/>
        </w:tabs>
        <w:jc w:val="center"/>
        <w:rPr>
          <w:sz w:val="22"/>
          <w:szCs w:val="22"/>
        </w:rPr>
      </w:pPr>
      <w:r w:rsidRPr="006C0F26">
        <w:rPr>
          <w:sz w:val="22"/>
          <w:szCs w:val="22"/>
        </w:rPr>
        <w:t>identifikācijas Nr. VPR/2014/05/</w:t>
      </w:r>
      <w:proofErr w:type="spellStart"/>
      <w:r w:rsidRPr="006C0F26">
        <w:rPr>
          <w:sz w:val="22"/>
          <w:szCs w:val="22"/>
        </w:rPr>
        <w:t>Hanseatica</w:t>
      </w:r>
      <w:proofErr w:type="spellEnd"/>
    </w:p>
    <w:p w:rsidR="00E343A8" w:rsidRPr="002B2D77" w:rsidRDefault="00E343A8" w:rsidP="00762610">
      <w:pPr>
        <w:shd w:val="clear" w:color="auto" w:fill="FFFFFF"/>
        <w:autoSpaceDE w:val="0"/>
        <w:autoSpaceDN w:val="0"/>
        <w:adjustRightInd w:val="0"/>
        <w:spacing w:before="120" w:after="60"/>
        <w:jc w:val="center"/>
        <w:rPr>
          <w:b/>
          <w:bCs/>
          <w:sz w:val="28"/>
          <w:szCs w:val="28"/>
          <w:lang w:eastAsia="en-GB"/>
        </w:rPr>
      </w:pPr>
    </w:p>
    <w:p w:rsidR="00762610" w:rsidRDefault="00762610" w:rsidP="00762610">
      <w:pPr>
        <w:shd w:val="clear" w:color="auto" w:fill="FFFFFF"/>
        <w:spacing w:before="120" w:after="60"/>
        <w:jc w:val="both"/>
        <w:outlineLvl w:val="0"/>
        <w:rPr>
          <w:b/>
          <w:color w:val="000000"/>
          <w:sz w:val="26"/>
          <w:szCs w:val="26"/>
        </w:rPr>
      </w:pPr>
      <w:r w:rsidRPr="002B2D77">
        <w:rPr>
          <w:color w:val="000000"/>
          <w:sz w:val="26"/>
          <w:szCs w:val="26"/>
        </w:rPr>
        <w:t xml:space="preserve">Tehniskajā piedāvājumā </w:t>
      </w:r>
      <w:r w:rsidRPr="002B2D77">
        <w:rPr>
          <w:b/>
          <w:color w:val="000000"/>
          <w:sz w:val="26"/>
          <w:szCs w:val="26"/>
        </w:rPr>
        <w:t>pretendents apraksta:</w:t>
      </w:r>
    </w:p>
    <w:p w:rsidR="00762610" w:rsidRPr="00E343A8" w:rsidRDefault="00762610" w:rsidP="00796FF0">
      <w:pPr>
        <w:numPr>
          <w:ilvl w:val="0"/>
          <w:numId w:val="10"/>
        </w:numPr>
        <w:shd w:val="clear" w:color="auto" w:fill="FFFFFF"/>
        <w:spacing w:before="120" w:after="60"/>
        <w:jc w:val="both"/>
        <w:outlineLvl w:val="0"/>
        <w:rPr>
          <w:color w:val="000000"/>
        </w:rPr>
      </w:pPr>
      <w:r w:rsidRPr="0040041E">
        <w:rPr>
          <w:color w:val="000000"/>
          <w:sz w:val="26"/>
          <w:szCs w:val="26"/>
        </w:rPr>
        <w:t>Vispārējs pakalpojumu apraksts</w:t>
      </w:r>
      <w:r w:rsidR="0040041E">
        <w:rPr>
          <w:rFonts w:ascii="TimesNewRoman" w:hAnsi="TimesNewRoman" w:cs="TimesNewRoman"/>
          <w:lang w:eastAsia="lv-LV"/>
        </w:rPr>
        <w:t>:</w:t>
      </w:r>
    </w:p>
    <w:p w:rsidR="00762610" w:rsidRPr="002B2D77" w:rsidRDefault="00762610" w:rsidP="00762610">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Kā</w:t>
      </w:r>
      <w:r w:rsidRPr="002B2D77">
        <w:rPr>
          <w:color w:val="000000"/>
          <w:sz w:val="26"/>
          <w:szCs w:val="26"/>
        </w:rPr>
        <w:t xml:space="preserve"> tiks nodrošinātas Tehniskajā specifikācijā </w:t>
      </w:r>
      <w:r w:rsidRPr="009F7280">
        <w:rPr>
          <w:color w:val="000000"/>
          <w:sz w:val="26"/>
          <w:szCs w:val="26"/>
        </w:rPr>
        <w:t>(Nolikuma pielikums Nr.1)</w:t>
      </w:r>
      <w:r>
        <w:rPr>
          <w:color w:val="000000"/>
          <w:sz w:val="26"/>
          <w:szCs w:val="26"/>
        </w:rPr>
        <w:t xml:space="preserve"> noteiktajām prasībām atbilstošas apmācības un profesionālās pieredzes apmaiņa</w:t>
      </w:r>
      <w:r w:rsidRPr="002B2D77">
        <w:rPr>
          <w:color w:val="000000"/>
          <w:sz w:val="26"/>
          <w:szCs w:val="26"/>
        </w:rPr>
        <w:t>.</w:t>
      </w:r>
    </w:p>
    <w:p w:rsidR="00762610" w:rsidRPr="001A23DC" w:rsidRDefault="00762610" w:rsidP="00762610">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Tiek sniegts pakalpojumā iekļauto procesu un</w:t>
      </w:r>
      <w:r w:rsidR="00E11A58">
        <w:rPr>
          <w:color w:val="000000"/>
          <w:sz w:val="26"/>
          <w:szCs w:val="26"/>
        </w:rPr>
        <w:t xml:space="preserve"> norišu apraksts, izmantojamās </w:t>
      </w:r>
      <w:r>
        <w:rPr>
          <w:color w:val="000000"/>
          <w:sz w:val="26"/>
          <w:szCs w:val="26"/>
        </w:rPr>
        <w:t xml:space="preserve">mācību metodes, pasniedzamās mācību tēmas, mācību materiāli, kā arī pievienoti </w:t>
      </w:r>
      <w:r w:rsidRPr="009D11D1">
        <w:rPr>
          <w:b/>
          <w:color w:val="000000"/>
          <w:sz w:val="26"/>
          <w:szCs w:val="26"/>
        </w:rPr>
        <w:t>mācībās iesaistītā personāla</w:t>
      </w:r>
      <w:r w:rsidR="00E343A8" w:rsidRPr="009D11D1">
        <w:rPr>
          <w:b/>
          <w:color w:val="000000"/>
          <w:sz w:val="26"/>
          <w:szCs w:val="26"/>
        </w:rPr>
        <w:t xml:space="preserve"> saraksts un </w:t>
      </w:r>
      <w:r w:rsidRPr="009D11D1">
        <w:rPr>
          <w:b/>
          <w:color w:val="000000"/>
          <w:sz w:val="26"/>
          <w:szCs w:val="26"/>
        </w:rPr>
        <w:t>CV</w:t>
      </w:r>
      <w:r>
        <w:rPr>
          <w:color w:val="000000"/>
          <w:sz w:val="26"/>
          <w:szCs w:val="26"/>
        </w:rPr>
        <w:t>.</w:t>
      </w:r>
    </w:p>
    <w:p w:rsidR="00762610" w:rsidRPr="004F5E55" w:rsidRDefault="00762610" w:rsidP="00762610">
      <w:pPr>
        <w:shd w:val="clear" w:color="auto" w:fill="FFFFFF"/>
        <w:spacing w:before="120" w:after="60"/>
        <w:jc w:val="both"/>
        <w:outlineLvl w:val="0"/>
        <w:rPr>
          <w:color w:val="000000"/>
          <w:sz w:val="26"/>
          <w:szCs w:val="26"/>
        </w:rPr>
      </w:pPr>
    </w:p>
    <w:p w:rsidR="00762610" w:rsidRPr="00E343A8" w:rsidRDefault="00762610" w:rsidP="00796FF0">
      <w:pPr>
        <w:numPr>
          <w:ilvl w:val="0"/>
          <w:numId w:val="10"/>
        </w:numPr>
        <w:shd w:val="clear" w:color="auto" w:fill="FFFFFF"/>
        <w:spacing w:before="120" w:after="60"/>
        <w:jc w:val="both"/>
        <w:outlineLvl w:val="0"/>
        <w:rPr>
          <w:b/>
          <w:color w:val="000000"/>
        </w:rPr>
      </w:pPr>
      <w:r w:rsidRPr="0040041E">
        <w:rPr>
          <w:color w:val="000000"/>
          <w:sz w:val="26"/>
          <w:szCs w:val="26"/>
        </w:rPr>
        <w:t>Laika grafiks:</w:t>
      </w:r>
    </w:p>
    <w:p w:rsidR="00762610" w:rsidRPr="002B2D77" w:rsidRDefault="00762610" w:rsidP="00762610">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Tiek</w:t>
      </w:r>
      <w:r w:rsidRPr="002B2D77">
        <w:rPr>
          <w:color w:val="000000"/>
          <w:sz w:val="26"/>
          <w:szCs w:val="26"/>
        </w:rPr>
        <w:t xml:space="preserve"> pievienot</w:t>
      </w:r>
      <w:r>
        <w:rPr>
          <w:color w:val="000000"/>
          <w:sz w:val="26"/>
          <w:szCs w:val="26"/>
        </w:rPr>
        <w:t>s</w:t>
      </w:r>
      <w:r w:rsidRPr="002B2D77">
        <w:rPr>
          <w:color w:val="000000"/>
          <w:sz w:val="26"/>
          <w:szCs w:val="26"/>
        </w:rPr>
        <w:t xml:space="preserve"> </w:t>
      </w:r>
      <w:r>
        <w:rPr>
          <w:color w:val="000000"/>
          <w:sz w:val="26"/>
          <w:szCs w:val="26"/>
        </w:rPr>
        <w:t>pretendenta izstrādāts plānoto mācību tēmu pasniegšanas un citu aktivitāšu laika grafiks</w:t>
      </w:r>
      <w:r w:rsidRPr="002B2D77">
        <w:rPr>
          <w:color w:val="000000"/>
          <w:sz w:val="26"/>
          <w:szCs w:val="26"/>
        </w:rPr>
        <w:t>.</w:t>
      </w:r>
    </w:p>
    <w:p w:rsidR="00762610" w:rsidRPr="001A23DC" w:rsidRDefault="00762610" w:rsidP="00796FF0">
      <w:pPr>
        <w:numPr>
          <w:ilvl w:val="0"/>
          <w:numId w:val="10"/>
        </w:numPr>
        <w:shd w:val="clear" w:color="auto" w:fill="FFFFFF"/>
        <w:spacing w:before="120" w:after="60"/>
        <w:jc w:val="both"/>
        <w:outlineLvl w:val="0"/>
        <w:rPr>
          <w:color w:val="000000"/>
          <w:sz w:val="26"/>
          <w:szCs w:val="26"/>
        </w:rPr>
      </w:pPr>
      <w:r w:rsidRPr="0040041E">
        <w:rPr>
          <w:color w:val="000000"/>
          <w:sz w:val="26"/>
          <w:szCs w:val="26"/>
        </w:rPr>
        <w:t>Cita informācija.</w:t>
      </w:r>
    </w:p>
    <w:p w:rsidR="00762610" w:rsidRDefault="00762610" w:rsidP="00762610">
      <w:pPr>
        <w:shd w:val="clear" w:color="auto" w:fill="FFFFFF"/>
        <w:autoSpaceDE w:val="0"/>
        <w:autoSpaceDN w:val="0"/>
        <w:adjustRightInd w:val="0"/>
        <w:spacing w:after="120"/>
        <w:rPr>
          <w:lang w:eastAsia="en-GB"/>
        </w:rPr>
      </w:pPr>
    </w:p>
    <w:p w:rsidR="00762610" w:rsidRPr="00726845" w:rsidRDefault="00762610" w:rsidP="00762610">
      <w:pPr>
        <w:pStyle w:val="naisf"/>
        <w:shd w:val="clear" w:color="auto" w:fill="FFFFFF"/>
        <w:spacing w:before="120" w:beforeAutospacing="0" w:after="60" w:afterAutospacing="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Default="00762610" w:rsidP="00762610"/>
    <w:p w:rsidR="00762610" w:rsidRDefault="00762610" w:rsidP="00762610">
      <w:pPr>
        <w:sectPr w:rsidR="00762610" w:rsidSect="009D6CAA">
          <w:footerReference w:type="even" r:id="rId19"/>
          <w:footerReference w:type="default" r:id="rId20"/>
          <w:headerReference w:type="first" r:id="rId21"/>
          <w:footerReference w:type="first" r:id="rId22"/>
          <w:pgSz w:w="11906" w:h="16838"/>
          <w:pgMar w:top="709" w:right="851" w:bottom="1134" w:left="1701" w:header="709" w:footer="709" w:gutter="0"/>
          <w:cols w:space="708"/>
          <w:titlePg/>
          <w:docGrid w:linePitch="360"/>
        </w:sectPr>
      </w:pPr>
    </w:p>
    <w:p w:rsidR="00762610" w:rsidRDefault="00762610" w:rsidP="00762610">
      <w:pPr>
        <w:pStyle w:val="Heading1"/>
        <w:shd w:val="clear" w:color="auto" w:fill="FFFFFF"/>
        <w:spacing w:before="120" w:after="60"/>
        <w:jc w:val="left"/>
      </w:pPr>
    </w:p>
    <w:p w:rsidR="00762610" w:rsidRPr="00E44749" w:rsidRDefault="00762610" w:rsidP="00762610">
      <w:pPr>
        <w:pStyle w:val="Heading1"/>
        <w:shd w:val="clear" w:color="auto" w:fill="FFFFFF"/>
        <w:spacing w:before="120" w:after="60"/>
        <w:jc w:val="right"/>
        <w:rPr>
          <w:rFonts w:ascii="Times New Roman Bold" w:hAnsi="Times New Roman Bold"/>
          <w:sz w:val="24"/>
        </w:rPr>
      </w:pPr>
      <w:r w:rsidRPr="002B2D77">
        <w:t>Pielikums Nr.4</w:t>
      </w:r>
    </w:p>
    <w:p w:rsidR="006A5FC7" w:rsidRPr="00AB4F5D" w:rsidRDefault="006A5FC7" w:rsidP="006A5FC7">
      <w:pPr>
        <w:shd w:val="clear" w:color="auto" w:fill="FFFFFF"/>
        <w:jc w:val="right"/>
      </w:pPr>
      <w:r w:rsidRPr="00AB4F5D">
        <w:t xml:space="preserve">Iepirkuma „Mācību pakalpojumi </w:t>
      </w:r>
      <w:r>
        <w:t>gid</w:t>
      </w:r>
      <w:r w:rsidRPr="00AB4F5D">
        <w:t xml:space="preserve">iem </w:t>
      </w:r>
    </w:p>
    <w:p w:rsidR="006A5FC7" w:rsidRPr="00AB4F5D" w:rsidRDefault="006A5FC7" w:rsidP="006A5FC7">
      <w:pPr>
        <w:shd w:val="clear" w:color="auto" w:fill="FFFFFF"/>
        <w:jc w:val="right"/>
      </w:pPr>
      <w:r w:rsidRPr="00AB4F5D">
        <w:t>projektā „</w:t>
      </w:r>
      <w:proofErr w:type="spellStart"/>
      <w:r w:rsidRPr="00AB4F5D">
        <w:t>Via</w:t>
      </w:r>
      <w:proofErr w:type="spellEnd"/>
      <w:r w:rsidRPr="00AB4F5D">
        <w:t xml:space="preserve"> </w:t>
      </w:r>
      <w:proofErr w:type="spellStart"/>
      <w:r w:rsidRPr="00AB4F5D">
        <w:t>Hanseatica</w:t>
      </w:r>
      <w:proofErr w:type="spellEnd"/>
      <w:r w:rsidRPr="00AB4F5D">
        <w:t>“”</w:t>
      </w:r>
      <w:r>
        <w:t xml:space="preserve"> </w:t>
      </w:r>
      <w:r w:rsidRPr="00AB4F5D">
        <w:t>nolikumam</w:t>
      </w:r>
    </w:p>
    <w:p w:rsidR="006A5FC7" w:rsidRPr="006C0F26" w:rsidRDefault="006A5FC7" w:rsidP="006A5FC7">
      <w:pPr>
        <w:shd w:val="clear" w:color="auto" w:fill="FFFFFF"/>
        <w:jc w:val="right"/>
        <w:rPr>
          <w:sz w:val="22"/>
          <w:szCs w:val="22"/>
        </w:rPr>
      </w:pPr>
      <w:r w:rsidRPr="006C0F26">
        <w:rPr>
          <w:sz w:val="22"/>
          <w:szCs w:val="22"/>
        </w:rPr>
        <w:t>identifikācijas Nr. VPR/2014/05/</w:t>
      </w:r>
      <w:proofErr w:type="spellStart"/>
      <w:r w:rsidRPr="006C0F26">
        <w:rPr>
          <w:sz w:val="22"/>
          <w:szCs w:val="22"/>
        </w:rPr>
        <w:t>Hanseatica</w:t>
      </w:r>
      <w:proofErr w:type="spellEnd"/>
    </w:p>
    <w:p w:rsidR="00762610" w:rsidRPr="002B2D77" w:rsidRDefault="00762610" w:rsidP="00762610">
      <w:pPr>
        <w:shd w:val="clear" w:color="auto" w:fill="FFFFFF"/>
      </w:pPr>
    </w:p>
    <w:p w:rsidR="00762610" w:rsidRPr="008F0B54" w:rsidRDefault="008F0B54" w:rsidP="008F0B54">
      <w:pPr>
        <w:shd w:val="clear" w:color="auto" w:fill="FFFFFF"/>
        <w:autoSpaceDE w:val="0"/>
        <w:autoSpaceDN w:val="0"/>
        <w:adjustRightInd w:val="0"/>
        <w:spacing w:after="120"/>
        <w:jc w:val="center"/>
        <w:rPr>
          <w:b/>
          <w:bCs/>
          <w:sz w:val="28"/>
          <w:szCs w:val="28"/>
          <w:lang w:eastAsia="en-GB"/>
        </w:rPr>
      </w:pPr>
      <w:r>
        <w:rPr>
          <w:b/>
          <w:bCs/>
          <w:sz w:val="28"/>
          <w:szCs w:val="28"/>
          <w:lang w:eastAsia="en-GB"/>
        </w:rPr>
        <w:t>FINANŠU PIEDĀVĀJUMA FORMA</w:t>
      </w:r>
    </w:p>
    <w:p w:rsidR="00762610" w:rsidRPr="002C09CC" w:rsidRDefault="00762610" w:rsidP="002C09CC">
      <w:pPr>
        <w:pStyle w:val="BodyTextIndent"/>
        <w:ind w:firstLine="720"/>
      </w:pPr>
      <w:r w:rsidRPr="00C36828">
        <w:t xml:space="preserve">Finanšu piedāvājumā piedāvātā cena ietver visus ar </w:t>
      </w:r>
      <w:r w:rsidR="002C09CC">
        <w:t>iepirkuma</w:t>
      </w:r>
      <w:r w:rsidRPr="00C36828">
        <w:t xml:space="preserve"> </w:t>
      </w:r>
      <w:r w:rsidR="008B5411">
        <w:t xml:space="preserve">„Mācību pakalpojumi </w:t>
      </w:r>
      <w:r w:rsidR="00E11A58">
        <w:t>gid</w:t>
      </w:r>
      <w:r w:rsidR="002D1648">
        <w:t>i</w:t>
      </w:r>
      <w:r w:rsidR="002C09CC">
        <w:t xml:space="preserve">em </w:t>
      </w:r>
      <w:r w:rsidR="008B5411">
        <w:t>projektā „</w:t>
      </w:r>
      <w:proofErr w:type="spellStart"/>
      <w:r w:rsidR="008B5411">
        <w:t>Via</w:t>
      </w:r>
      <w:proofErr w:type="spellEnd"/>
      <w:r w:rsidR="008B5411">
        <w:t xml:space="preserve"> </w:t>
      </w:r>
      <w:proofErr w:type="spellStart"/>
      <w:r w:rsidR="008B5411">
        <w:t>Hanseatica</w:t>
      </w:r>
      <w:proofErr w:type="spellEnd"/>
      <w:r w:rsidR="008B5411">
        <w:t>“”</w:t>
      </w:r>
      <w:r w:rsidR="002D1648">
        <w:t xml:space="preserve"> </w:t>
      </w:r>
      <w:r w:rsidR="002C09CC">
        <w:t xml:space="preserve">izpildi </w:t>
      </w:r>
      <w:r w:rsidRPr="00C36828">
        <w:t>saistītos izdevumus</w:t>
      </w:r>
      <w:r w:rsidR="008B5411">
        <w:t>:</w:t>
      </w:r>
      <w:r w:rsidR="008B5411" w:rsidRPr="00846E9A">
        <w:rPr>
          <w:lang w:eastAsia="et-EE"/>
        </w:rPr>
        <w:t xml:space="preserve"> </w:t>
      </w:r>
      <w:r w:rsidR="008B5411">
        <w:rPr>
          <w:lang w:eastAsia="et-EE"/>
        </w:rPr>
        <w:t>lektoru</w:t>
      </w:r>
      <w:r w:rsidR="008B5411" w:rsidRPr="00846E9A">
        <w:rPr>
          <w:lang w:eastAsia="et-EE"/>
        </w:rPr>
        <w:t xml:space="preserve"> atalgojums, mācību materiālu un apliecību sagatavošana,</w:t>
      </w:r>
      <w:r w:rsidR="0040041E">
        <w:rPr>
          <w:lang w:eastAsia="et-EE"/>
        </w:rPr>
        <w:t xml:space="preserve"> </w:t>
      </w:r>
      <w:r w:rsidR="008B5411">
        <w:rPr>
          <w:lang w:eastAsia="et-EE"/>
        </w:rPr>
        <w:t>pavairošana, tulkošana,</w:t>
      </w:r>
      <w:r w:rsidR="008B5411" w:rsidRPr="00846E9A">
        <w:rPr>
          <w:lang w:eastAsia="et-EE"/>
        </w:rPr>
        <w:t xml:space="preserve"> </w:t>
      </w:r>
      <w:r w:rsidR="008B5411">
        <w:rPr>
          <w:lang w:eastAsia="et-EE"/>
        </w:rPr>
        <w:t xml:space="preserve">ieejas biļetes apskates </w:t>
      </w:r>
      <w:r w:rsidR="008B5411" w:rsidRPr="006160DC">
        <w:rPr>
          <w:lang w:eastAsia="et-EE"/>
        </w:rPr>
        <w:t xml:space="preserve">objektos (ja tādas ir), </w:t>
      </w:r>
      <w:r w:rsidR="008B5411">
        <w:rPr>
          <w:lang w:eastAsia="et-EE"/>
        </w:rPr>
        <w:t>un</w:t>
      </w:r>
      <w:proofErr w:type="gramStart"/>
      <w:r w:rsidR="008B5411">
        <w:rPr>
          <w:lang w:eastAsia="et-EE"/>
        </w:rPr>
        <w:t xml:space="preserve"> </w:t>
      </w:r>
      <w:r w:rsidR="008B5411" w:rsidRPr="006160DC">
        <w:rPr>
          <w:lang w:eastAsia="et-EE"/>
        </w:rPr>
        <w:t xml:space="preserve"> </w:t>
      </w:r>
      <w:proofErr w:type="gramEnd"/>
      <w:r>
        <w:t xml:space="preserve">citas </w:t>
      </w:r>
      <w:r w:rsidRPr="00C36828">
        <w:t xml:space="preserve">izmaksas, kas saistītas ar </w:t>
      </w:r>
      <w:r>
        <w:t xml:space="preserve">augstu </w:t>
      </w:r>
      <w:r w:rsidRPr="00C36828">
        <w:t>pakalpojumu kvalitātes nodrošinājumu. Finanšu piedāvājuma cen</w:t>
      </w:r>
      <w:r>
        <w:t xml:space="preserve">as jānorāda </w:t>
      </w:r>
      <w:proofErr w:type="spellStart"/>
      <w:r w:rsidR="00E44749">
        <w:t>eu</w:t>
      </w:r>
      <w:r w:rsidR="002D1648">
        <w:t>ro</w:t>
      </w:r>
      <w:proofErr w:type="spellEnd"/>
      <w:r w:rsidR="002D1648">
        <w:t>,</w:t>
      </w:r>
      <w:r>
        <w:t xml:space="preserve"> un tajās ir</w:t>
      </w:r>
      <w:r w:rsidRPr="00C36828">
        <w:t xml:space="preserve"> iekļauti visi nodokļi (izņemot PVN) un nodevas, ja tādas ir paredzētas.</w:t>
      </w:r>
    </w:p>
    <w:p w:rsidR="00762610" w:rsidRPr="008F0B54" w:rsidRDefault="00762610" w:rsidP="002C09CC">
      <w:pPr>
        <w:pStyle w:val="Heading4"/>
        <w:shd w:val="clear" w:color="auto" w:fill="FFFFFF"/>
        <w:ind w:left="851" w:right="60" w:firstLine="851"/>
        <w:jc w:val="both"/>
        <w:rPr>
          <w:b w:val="0"/>
        </w:rPr>
      </w:pPr>
      <w:r w:rsidRPr="002B2D77">
        <w:rPr>
          <w:b w:val="0"/>
        </w:rPr>
        <w:t>Pretendents</w:t>
      </w:r>
      <w:r w:rsidR="007A241B">
        <w:rPr>
          <w:b w:val="0"/>
        </w:rPr>
        <w:t xml:space="preserve"> </w:t>
      </w:r>
      <w:r w:rsidRPr="008B5411">
        <w:rPr>
          <w:b w:val="0"/>
          <w:highlight w:val="lightGray"/>
        </w:rPr>
        <w:t>(</w:t>
      </w:r>
      <w:r w:rsidRPr="008B5411">
        <w:rPr>
          <w:b w:val="0"/>
          <w:i/>
          <w:highlight w:val="lightGray"/>
        </w:rPr>
        <w:t>nosaukums</w:t>
      </w:r>
      <w:r w:rsidRPr="008B5411">
        <w:rPr>
          <w:b w:val="0"/>
          <w:highlight w:val="lightGray"/>
        </w:rPr>
        <w:t>)</w:t>
      </w:r>
      <w:r w:rsidRPr="002B2D77">
        <w:rPr>
          <w:b w:val="0"/>
        </w:rPr>
        <w:t xml:space="preserve"> iesniedz savu piedāvājumu </w:t>
      </w:r>
      <w:r w:rsidR="008F0B54">
        <w:rPr>
          <w:b w:val="0"/>
        </w:rPr>
        <w:t xml:space="preserve">iepirkumā </w:t>
      </w:r>
      <w:r w:rsidR="008B5411" w:rsidRPr="008B5411">
        <w:rPr>
          <w:b w:val="0"/>
        </w:rPr>
        <w:t xml:space="preserve">„Mācību pakalpojumi </w:t>
      </w:r>
      <w:r w:rsidR="002D1648">
        <w:rPr>
          <w:b w:val="0"/>
        </w:rPr>
        <w:t>gid</w:t>
      </w:r>
      <w:r w:rsidR="008B5411" w:rsidRPr="008B5411">
        <w:rPr>
          <w:b w:val="0"/>
        </w:rPr>
        <w:t>iem projektā „</w:t>
      </w:r>
      <w:proofErr w:type="spellStart"/>
      <w:r w:rsidR="008B5411" w:rsidRPr="008B5411">
        <w:rPr>
          <w:b w:val="0"/>
        </w:rPr>
        <w:t>Via</w:t>
      </w:r>
      <w:proofErr w:type="spellEnd"/>
      <w:r w:rsidR="008B5411" w:rsidRPr="008B5411">
        <w:rPr>
          <w:b w:val="0"/>
        </w:rPr>
        <w:t xml:space="preserve"> </w:t>
      </w:r>
      <w:proofErr w:type="spellStart"/>
      <w:r w:rsidR="008B5411" w:rsidRPr="008B5411">
        <w:rPr>
          <w:b w:val="0"/>
        </w:rPr>
        <w:t>Hanseatica</w:t>
      </w:r>
      <w:proofErr w:type="spellEnd"/>
      <w:r w:rsidR="008B5411" w:rsidRPr="008B5411">
        <w:rPr>
          <w:b w:val="0"/>
        </w:rPr>
        <w:t>“”</w:t>
      </w:r>
      <w:r w:rsidRPr="00726845">
        <w:t xml:space="preserve"> </w:t>
      </w:r>
      <w:r w:rsidRPr="008F0B54">
        <w:rPr>
          <w:b w:val="0"/>
        </w:rPr>
        <w:t>(identifikācijas Nr.</w:t>
      </w:r>
      <w:r w:rsidR="002D1648">
        <w:rPr>
          <w:b w:val="0"/>
        </w:rPr>
        <w:t xml:space="preserve"> </w:t>
      </w:r>
      <w:r w:rsidR="002D1648" w:rsidRPr="002C09CC">
        <w:rPr>
          <w:b w:val="0"/>
        </w:rPr>
        <w:t>VPR/2014</w:t>
      </w:r>
      <w:r w:rsidR="008B5411" w:rsidRPr="002C09CC">
        <w:rPr>
          <w:b w:val="0"/>
        </w:rPr>
        <w:t>/</w:t>
      </w:r>
      <w:r w:rsidR="002C09CC">
        <w:rPr>
          <w:b w:val="0"/>
        </w:rPr>
        <w:t>05</w:t>
      </w:r>
      <w:r w:rsidR="008B5411" w:rsidRPr="002C09CC">
        <w:rPr>
          <w:b w:val="0"/>
        </w:rPr>
        <w:t>/</w:t>
      </w:r>
      <w:proofErr w:type="spellStart"/>
      <w:r w:rsidR="008B5411" w:rsidRPr="002C09CC">
        <w:rPr>
          <w:b w:val="0"/>
        </w:rPr>
        <w:t>Hanseatica</w:t>
      </w:r>
      <w:proofErr w:type="spellEnd"/>
      <w:r w:rsidRPr="008F0B54">
        <w:rPr>
          <w:b w:val="0"/>
        </w:rPr>
        <w:t>)</w:t>
      </w:r>
      <w:r w:rsidR="008F0B54" w:rsidRPr="008F0B54">
        <w:rPr>
          <w:b w:val="0"/>
        </w:rPr>
        <w:t xml:space="preserve"> </w:t>
      </w:r>
      <w:r w:rsidR="00E44749">
        <w:rPr>
          <w:b w:val="0"/>
        </w:rPr>
        <w:t xml:space="preserve">saskaņā ar iepirkuma </w:t>
      </w:r>
      <w:r w:rsidRPr="008F0B54">
        <w:rPr>
          <w:b w:val="0"/>
        </w:rPr>
        <w:t xml:space="preserve">nolikumā izvirzītajām prasībām par šādu līgumcenu: </w:t>
      </w:r>
    </w:p>
    <w:p w:rsidR="00762610" w:rsidRPr="00E13154" w:rsidRDefault="00762610" w:rsidP="00762610">
      <w:pPr>
        <w:ind w:firstLine="360"/>
        <w:jc w:val="both"/>
        <w:rPr>
          <w:sz w:val="28"/>
          <w:szCs w:val="28"/>
        </w:rPr>
      </w:pPr>
    </w:p>
    <w:tbl>
      <w:tblPr>
        <w:tblW w:w="117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598"/>
        <w:gridCol w:w="2599"/>
        <w:gridCol w:w="2599"/>
      </w:tblGrid>
      <w:tr w:rsidR="008F0B54" w:rsidRPr="00B43C92" w:rsidTr="008F0B54">
        <w:trPr>
          <w:trHeight w:val="1257"/>
        </w:trPr>
        <w:tc>
          <w:tcPr>
            <w:tcW w:w="3969" w:type="dxa"/>
            <w:shd w:val="clear" w:color="auto" w:fill="C0C0C0"/>
            <w:vAlign w:val="center"/>
          </w:tcPr>
          <w:p w:rsidR="008F0B54" w:rsidRPr="001A34EB" w:rsidRDefault="008F0B54" w:rsidP="00711E98">
            <w:pPr>
              <w:jc w:val="center"/>
              <w:rPr>
                <w:b/>
                <w:bCs/>
                <w:lang w:eastAsia="lv-LV"/>
              </w:rPr>
            </w:pPr>
            <w:r>
              <w:rPr>
                <w:b/>
                <w:bCs/>
                <w:lang w:eastAsia="lv-LV"/>
              </w:rPr>
              <w:t>Pakalpojums</w:t>
            </w:r>
          </w:p>
        </w:tc>
        <w:tc>
          <w:tcPr>
            <w:tcW w:w="2598" w:type="dxa"/>
            <w:shd w:val="clear" w:color="auto" w:fill="C0C0C0"/>
            <w:vAlign w:val="center"/>
          </w:tcPr>
          <w:p w:rsidR="008F0B54" w:rsidRPr="001A34EB" w:rsidRDefault="008F0B54" w:rsidP="002D1648">
            <w:pPr>
              <w:jc w:val="center"/>
              <w:rPr>
                <w:b/>
                <w:bCs/>
                <w:lang w:eastAsia="lv-LV"/>
              </w:rPr>
            </w:pPr>
            <w:r>
              <w:rPr>
                <w:b/>
                <w:bCs/>
                <w:lang w:eastAsia="lv-LV"/>
              </w:rPr>
              <w:t xml:space="preserve">Piedāvātā cena </w:t>
            </w:r>
            <w:r w:rsidR="002D1648">
              <w:rPr>
                <w:b/>
                <w:bCs/>
                <w:lang w:eastAsia="lv-LV"/>
              </w:rPr>
              <w:t>EUR</w:t>
            </w:r>
            <w:r>
              <w:rPr>
                <w:b/>
                <w:bCs/>
                <w:lang w:eastAsia="lv-LV"/>
              </w:rPr>
              <w:t xml:space="preserve"> (bez PVN)</w:t>
            </w:r>
          </w:p>
        </w:tc>
        <w:tc>
          <w:tcPr>
            <w:tcW w:w="2599" w:type="dxa"/>
            <w:shd w:val="clear" w:color="auto" w:fill="C0C0C0"/>
            <w:vAlign w:val="center"/>
          </w:tcPr>
          <w:p w:rsidR="008F0B54" w:rsidRDefault="008F0B54" w:rsidP="00711E98">
            <w:pPr>
              <w:jc w:val="center"/>
              <w:rPr>
                <w:b/>
                <w:bCs/>
                <w:lang w:eastAsia="lv-LV"/>
              </w:rPr>
            </w:pPr>
            <w:r>
              <w:rPr>
                <w:b/>
                <w:bCs/>
                <w:lang w:eastAsia="lv-LV"/>
              </w:rPr>
              <w:t>PVN</w:t>
            </w:r>
          </w:p>
          <w:p w:rsidR="008F0B54" w:rsidRDefault="002D1648" w:rsidP="00711E98">
            <w:pPr>
              <w:jc w:val="center"/>
              <w:rPr>
                <w:b/>
                <w:bCs/>
                <w:lang w:eastAsia="lv-LV"/>
              </w:rPr>
            </w:pPr>
            <w:r>
              <w:rPr>
                <w:b/>
                <w:bCs/>
                <w:lang w:eastAsia="lv-LV"/>
              </w:rPr>
              <w:t>EUR</w:t>
            </w:r>
            <w:r w:rsidR="008F0B54">
              <w:rPr>
                <w:b/>
                <w:bCs/>
                <w:lang w:eastAsia="lv-LV"/>
              </w:rPr>
              <w:t xml:space="preserve"> </w:t>
            </w:r>
          </w:p>
          <w:p w:rsidR="008F0B54" w:rsidRDefault="008F0B54" w:rsidP="008F0B54">
            <w:pPr>
              <w:jc w:val="center"/>
              <w:rPr>
                <w:b/>
                <w:bCs/>
                <w:lang w:eastAsia="lv-LV"/>
              </w:rPr>
            </w:pPr>
          </w:p>
        </w:tc>
        <w:tc>
          <w:tcPr>
            <w:tcW w:w="2599" w:type="dxa"/>
            <w:shd w:val="clear" w:color="auto" w:fill="C0C0C0"/>
          </w:tcPr>
          <w:p w:rsidR="008F0B54" w:rsidRDefault="008F0B54" w:rsidP="008F0B54">
            <w:pPr>
              <w:jc w:val="center"/>
              <w:rPr>
                <w:b/>
                <w:bCs/>
                <w:lang w:eastAsia="lv-LV"/>
              </w:rPr>
            </w:pPr>
            <w:r>
              <w:rPr>
                <w:b/>
                <w:bCs/>
                <w:lang w:eastAsia="lv-LV"/>
              </w:rPr>
              <w:t xml:space="preserve">Piedāvātā cena </w:t>
            </w:r>
            <w:r w:rsidR="002D1648">
              <w:rPr>
                <w:b/>
                <w:bCs/>
                <w:lang w:eastAsia="lv-LV"/>
              </w:rPr>
              <w:t>EUR</w:t>
            </w:r>
            <w:r>
              <w:rPr>
                <w:b/>
                <w:bCs/>
                <w:lang w:eastAsia="lv-LV"/>
              </w:rPr>
              <w:t xml:space="preserve"> </w:t>
            </w:r>
          </w:p>
          <w:p w:rsidR="008F0B54" w:rsidRDefault="008F0B54" w:rsidP="008F0B54">
            <w:pPr>
              <w:jc w:val="center"/>
              <w:rPr>
                <w:b/>
                <w:bCs/>
                <w:lang w:eastAsia="lv-LV"/>
              </w:rPr>
            </w:pPr>
            <w:r>
              <w:rPr>
                <w:b/>
                <w:bCs/>
                <w:lang w:eastAsia="lv-LV"/>
              </w:rPr>
              <w:t>(ar PVN)</w:t>
            </w:r>
          </w:p>
        </w:tc>
      </w:tr>
      <w:tr w:rsidR="008F0B54" w:rsidRPr="00B43C92" w:rsidTr="008F0B54">
        <w:trPr>
          <w:trHeight w:val="1108"/>
        </w:trPr>
        <w:tc>
          <w:tcPr>
            <w:tcW w:w="3969" w:type="dxa"/>
            <w:shd w:val="clear" w:color="auto" w:fill="auto"/>
            <w:noWrap/>
            <w:vAlign w:val="center"/>
          </w:tcPr>
          <w:p w:rsidR="008F0B54" w:rsidRDefault="008F0B54" w:rsidP="002D1648">
            <w:pPr>
              <w:ind w:left="-108"/>
              <w:jc w:val="center"/>
              <w:rPr>
                <w:lang w:eastAsia="lv-LV"/>
              </w:rPr>
            </w:pPr>
            <w:r w:rsidRPr="008B5411">
              <w:rPr>
                <w:b/>
              </w:rPr>
              <w:t xml:space="preserve">Mācību pakalpojumi </w:t>
            </w:r>
            <w:r w:rsidR="002D1648">
              <w:rPr>
                <w:b/>
              </w:rPr>
              <w:t>gid</w:t>
            </w:r>
            <w:r w:rsidRPr="008B5411">
              <w:rPr>
                <w:b/>
              </w:rPr>
              <w:t>iem projektā „</w:t>
            </w:r>
            <w:proofErr w:type="spellStart"/>
            <w:r w:rsidRPr="008B5411">
              <w:rPr>
                <w:b/>
              </w:rPr>
              <w:t>Via</w:t>
            </w:r>
            <w:proofErr w:type="spellEnd"/>
            <w:r w:rsidRPr="008B5411">
              <w:rPr>
                <w:b/>
              </w:rPr>
              <w:t xml:space="preserve"> </w:t>
            </w:r>
            <w:proofErr w:type="spellStart"/>
            <w:r w:rsidRPr="008B5411">
              <w:rPr>
                <w:b/>
              </w:rPr>
              <w:t>Hanseatica</w:t>
            </w:r>
            <w:proofErr w:type="spellEnd"/>
          </w:p>
        </w:tc>
        <w:tc>
          <w:tcPr>
            <w:tcW w:w="2598" w:type="dxa"/>
            <w:vAlign w:val="center"/>
          </w:tcPr>
          <w:p w:rsidR="008F0B54" w:rsidRPr="005D3A27" w:rsidRDefault="008F0B54" w:rsidP="00711E98">
            <w:pPr>
              <w:jc w:val="center"/>
              <w:rPr>
                <w:lang w:eastAsia="lv-LV"/>
              </w:rPr>
            </w:pPr>
          </w:p>
        </w:tc>
        <w:tc>
          <w:tcPr>
            <w:tcW w:w="2599" w:type="dxa"/>
            <w:vAlign w:val="center"/>
          </w:tcPr>
          <w:p w:rsidR="008F0B54" w:rsidRPr="005D3A27" w:rsidRDefault="008F0B54" w:rsidP="00711E98">
            <w:pPr>
              <w:ind w:left="-108"/>
              <w:jc w:val="center"/>
              <w:rPr>
                <w:lang w:eastAsia="lv-LV"/>
              </w:rPr>
            </w:pPr>
          </w:p>
        </w:tc>
        <w:tc>
          <w:tcPr>
            <w:tcW w:w="2599" w:type="dxa"/>
          </w:tcPr>
          <w:p w:rsidR="008F0B54" w:rsidRPr="005D3A27" w:rsidRDefault="008F0B54" w:rsidP="00711E98">
            <w:pPr>
              <w:ind w:left="-108"/>
              <w:jc w:val="center"/>
              <w:rPr>
                <w:lang w:eastAsia="lv-LV"/>
              </w:rPr>
            </w:pPr>
          </w:p>
        </w:tc>
      </w:tr>
    </w:tbl>
    <w:p w:rsidR="00762610" w:rsidRDefault="00762610" w:rsidP="00762610">
      <w:pPr>
        <w:pStyle w:val="naisf"/>
        <w:shd w:val="clear" w:color="auto" w:fill="FFFFFF"/>
        <w:spacing w:before="120" w:beforeAutospacing="0" w:after="60" w:afterAutospacing="0"/>
        <w:rPr>
          <w:sz w:val="22"/>
          <w:szCs w:val="22"/>
        </w:rPr>
      </w:pPr>
    </w:p>
    <w:p w:rsidR="00762610" w:rsidRPr="00726845" w:rsidRDefault="00762610" w:rsidP="008F0B54">
      <w:pPr>
        <w:pStyle w:val="naisf"/>
        <w:shd w:val="clear" w:color="auto" w:fill="FFFFFF"/>
        <w:spacing w:before="120" w:beforeAutospacing="0" w:after="60" w:afterAutospacing="0"/>
        <w:ind w:left="720" w:firstLine="72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Default="00762610" w:rsidP="00762610">
      <w:pPr>
        <w:pStyle w:val="naisf"/>
        <w:shd w:val="clear" w:color="auto" w:fill="FFFFFF"/>
        <w:spacing w:before="120" w:beforeAutospacing="0" w:after="60" w:afterAutospacing="0"/>
        <w:rPr>
          <w:i/>
          <w:sz w:val="22"/>
          <w:szCs w:val="22"/>
        </w:rPr>
      </w:pPr>
    </w:p>
    <w:p w:rsidR="00762610" w:rsidRDefault="00762610" w:rsidP="00762610">
      <w:pPr>
        <w:sectPr w:rsidR="00762610" w:rsidSect="00711E98">
          <w:pgSz w:w="16838" w:h="11906" w:orient="landscape"/>
          <w:pgMar w:top="851" w:right="1134" w:bottom="1701" w:left="1134" w:header="709" w:footer="709" w:gutter="0"/>
          <w:cols w:space="708"/>
          <w:titlePg/>
          <w:docGrid w:linePitch="360"/>
        </w:sectPr>
      </w:pPr>
    </w:p>
    <w:p w:rsidR="00762610" w:rsidRDefault="00762610" w:rsidP="00762610">
      <w:pPr>
        <w:pStyle w:val="Heading1"/>
        <w:shd w:val="clear" w:color="auto" w:fill="FFFFFF"/>
        <w:jc w:val="left"/>
      </w:pPr>
    </w:p>
    <w:p w:rsidR="00762610" w:rsidRPr="002B2D77" w:rsidRDefault="00762610" w:rsidP="00762610">
      <w:pPr>
        <w:pStyle w:val="Heading1"/>
        <w:shd w:val="clear" w:color="auto" w:fill="FFFFFF"/>
        <w:jc w:val="right"/>
      </w:pPr>
      <w:r w:rsidRPr="002B2D77">
        <w:t>Pielikums Nr.5</w:t>
      </w:r>
    </w:p>
    <w:p w:rsidR="006A5FC7" w:rsidRPr="00AB4F5D" w:rsidRDefault="006A5FC7" w:rsidP="006A5FC7">
      <w:pPr>
        <w:shd w:val="clear" w:color="auto" w:fill="FFFFFF"/>
        <w:jc w:val="right"/>
      </w:pPr>
      <w:r w:rsidRPr="00AB4F5D">
        <w:t xml:space="preserve">Iepirkuma „Mācību pakalpojumi </w:t>
      </w:r>
      <w:r>
        <w:t>gid</w:t>
      </w:r>
      <w:r w:rsidRPr="00AB4F5D">
        <w:t xml:space="preserve">iem </w:t>
      </w:r>
    </w:p>
    <w:p w:rsidR="006A5FC7" w:rsidRPr="00AB4F5D" w:rsidRDefault="006A5FC7" w:rsidP="006A5FC7">
      <w:pPr>
        <w:shd w:val="clear" w:color="auto" w:fill="FFFFFF"/>
        <w:jc w:val="right"/>
      </w:pPr>
      <w:r w:rsidRPr="00AB4F5D">
        <w:t>projektā „</w:t>
      </w:r>
      <w:proofErr w:type="spellStart"/>
      <w:r w:rsidRPr="00AB4F5D">
        <w:t>Via</w:t>
      </w:r>
      <w:proofErr w:type="spellEnd"/>
      <w:r w:rsidRPr="00AB4F5D">
        <w:t xml:space="preserve"> </w:t>
      </w:r>
      <w:proofErr w:type="spellStart"/>
      <w:r w:rsidRPr="00AB4F5D">
        <w:t>Hanseatica</w:t>
      </w:r>
      <w:proofErr w:type="spellEnd"/>
      <w:r w:rsidRPr="00AB4F5D">
        <w:t>“”</w:t>
      </w:r>
      <w:r>
        <w:t xml:space="preserve"> </w:t>
      </w:r>
      <w:r w:rsidRPr="00AB4F5D">
        <w:t>nolikumam</w:t>
      </w:r>
    </w:p>
    <w:p w:rsidR="006A5FC7" w:rsidRPr="006C0F26" w:rsidRDefault="006A5FC7" w:rsidP="006A5FC7">
      <w:pPr>
        <w:shd w:val="clear" w:color="auto" w:fill="FFFFFF"/>
        <w:jc w:val="right"/>
        <w:rPr>
          <w:sz w:val="22"/>
          <w:szCs w:val="22"/>
        </w:rPr>
      </w:pPr>
      <w:r w:rsidRPr="006C0F26">
        <w:rPr>
          <w:sz w:val="22"/>
          <w:szCs w:val="22"/>
        </w:rPr>
        <w:t>identifikācijas Nr. VPR/2014/05/</w:t>
      </w:r>
      <w:proofErr w:type="spellStart"/>
      <w:r w:rsidRPr="006C0F26">
        <w:rPr>
          <w:sz w:val="22"/>
          <w:szCs w:val="22"/>
        </w:rPr>
        <w:t>Hanseatica</w:t>
      </w:r>
      <w:proofErr w:type="spellEnd"/>
    </w:p>
    <w:p w:rsidR="00762610" w:rsidRDefault="00762610" w:rsidP="00762610">
      <w:pPr>
        <w:shd w:val="clear" w:color="auto" w:fill="FFFFFF"/>
        <w:tabs>
          <w:tab w:val="left" w:pos="720"/>
        </w:tabs>
        <w:ind w:left="360" w:right="-760"/>
        <w:jc w:val="center"/>
        <w:rPr>
          <w:b/>
          <w:sz w:val="28"/>
          <w:szCs w:val="28"/>
        </w:rPr>
      </w:pPr>
    </w:p>
    <w:p w:rsidR="00762610" w:rsidRPr="002B2D77" w:rsidRDefault="00762610" w:rsidP="00762610">
      <w:pPr>
        <w:shd w:val="clear" w:color="auto" w:fill="FFFFFF"/>
        <w:tabs>
          <w:tab w:val="left" w:pos="720"/>
        </w:tabs>
        <w:ind w:left="360" w:right="-760"/>
        <w:jc w:val="center"/>
        <w:rPr>
          <w:b/>
          <w:sz w:val="28"/>
          <w:szCs w:val="28"/>
        </w:rPr>
      </w:pPr>
      <w:r w:rsidRPr="002B2D77">
        <w:rPr>
          <w:b/>
          <w:sz w:val="28"/>
          <w:szCs w:val="28"/>
        </w:rPr>
        <w:t>CURRICULUM VITAE (</w:t>
      </w:r>
      <w:smartTag w:uri="schemas-tilde-lv/tildestengine" w:element="veidnes">
        <w:smartTagPr>
          <w:attr w:name="text" w:val="CV"/>
          <w:attr w:name="baseform" w:val="CV"/>
          <w:attr w:name="id" w:val="-1"/>
        </w:smartTagPr>
        <w:r w:rsidRPr="002B2D77">
          <w:rPr>
            <w:b/>
            <w:sz w:val="28"/>
            <w:szCs w:val="28"/>
          </w:rPr>
          <w:t>CV</w:t>
        </w:r>
      </w:smartTag>
      <w:r w:rsidRPr="002B2D77">
        <w:rPr>
          <w:b/>
          <w:sz w:val="28"/>
          <w:szCs w:val="28"/>
        </w:rPr>
        <w:t>) FORMA</w:t>
      </w:r>
    </w:p>
    <w:p w:rsidR="00762610" w:rsidRPr="002B2D77" w:rsidRDefault="00762610" w:rsidP="00762610">
      <w:pPr>
        <w:shd w:val="clear" w:color="auto" w:fill="FFFFFF"/>
        <w:tabs>
          <w:tab w:val="left" w:pos="720"/>
        </w:tabs>
        <w:ind w:left="360" w:right="-760"/>
        <w:jc w:val="center"/>
        <w:rPr>
          <w:b/>
          <w:sz w:val="28"/>
          <w:szCs w:val="28"/>
        </w:rPr>
      </w:pPr>
      <w:r w:rsidRPr="002B2D77">
        <w:rPr>
          <w:b/>
          <w:sz w:val="28"/>
          <w:szCs w:val="28"/>
        </w:rPr>
        <w:t>PIEDĀVĀTAJAM PERSONĀLAM</w:t>
      </w:r>
    </w:p>
    <w:p w:rsidR="00762610" w:rsidRPr="002B2D77" w:rsidRDefault="00762610" w:rsidP="00762610">
      <w:pPr>
        <w:shd w:val="clear" w:color="auto" w:fill="FFFFFF"/>
        <w:jc w:val="both"/>
        <w:rPr>
          <w:b/>
          <w:sz w:val="22"/>
        </w:rPr>
      </w:pPr>
    </w:p>
    <w:p w:rsidR="00762610" w:rsidRPr="002B2D77" w:rsidRDefault="00762610" w:rsidP="00762610">
      <w:pPr>
        <w:shd w:val="clear" w:color="auto" w:fill="FFFFFF"/>
        <w:spacing w:line="360" w:lineRule="auto"/>
        <w:rPr>
          <w:u w:val="single"/>
        </w:rPr>
      </w:pPr>
      <w:r w:rsidRPr="002B2D77">
        <w:t xml:space="preserve">Vārds, uzvārds: </w:t>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p>
    <w:p w:rsidR="00762610" w:rsidRPr="002B2D77" w:rsidRDefault="00762610" w:rsidP="00762610">
      <w:pPr>
        <w:shd w:val="clear" w:color="auto" w:fill="FFFFFF"/>
        <w:spacing w:line="360" w:lineRule="auto"/>
        <w:rPr>
          <w:u w:val="single"/>
        </w:rPr>
      </w:pPr>
      <w:r w:rsidRPr="002B2D77">
        <w:t>Profesija:</w:t>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p>
    <w:p w:rsidR="00762610" w:rsidRPr="002B2D77" w:rsidRDefault="00762610" w:rsidP="00762610">
      <w:pPr>
        <w:shd w:val="clear" w:color="auto" w:fill="FFFFFF"/>
        <w:spacing w:line="360" w:lineRule="auto"/>
      </w:pPr>
      <w:r w:rsidRPr="002B2D77">
        <w:t>Kontaktinformācija:__________________________________________________</w:t>
      </w:r>
    </w:p>
    <w:p w:rsidR="00762610" w:rsidRPr="002B2D77" w:rsidRDefault="00762610" w:rsidP="00762610">
      <w:pPr>
        <w:shd w:val="clear" w:color="auto" w:fill="FFFFFF"/>
        <w:spacing w:line="360" w:lineRule="auto"/>
        <w:rPr>
          <w:b/>
        </w:rPr>
      </w:pPr>
    </w:p>
    <w:p w:rsidR="00762610" w:rsidRPr="002B2D77" w:rsidRDefault="00762610" w:rsidP="00762610">
      <w:pPr>
        <w:shd w:val="clear" w:color="auto" w:fill="FFFFFF"/>
        <w:spacing w:line="360" w:lineRule="auto"/>
      </w:pPr>
      <w:r w:rsidRPr="002B2D77">
        <w:rPr>
          <w:b/>
        </w:rPr>
        <w:t>GALVENĀ KVALIFIKĀCIJA</w:t>
      </w:r>
      <w:r w:rsidRPr="002B2D77">
        <w:t xml:space="preserve">: </w:t>
      </w:r>
    </w:p>
    <w:p w:rsidR="00762610" w:rsidRPr="002B2D77" w:rsidRDefault="00762610" w:rsidP="00762610">
      <w:pPr>
        <w:shd w:val="clear" w:color="auto" w:fill="FFFFFF"/>
        <w:jc w:val="both"/>
      </w:pPr>
      <w:r>
        <w:rPr>
          <w:i/>
        </w:rPr>
        <w:t>Sniedziet detalizētu</w:t>
      </w:r>
      <w:r w:rsidRPr="002B2D77">
        <w:rPr>
          <w:i/>
        </w:rPr>
        <w:t xml:space="preserve"> darbinieka pieredzes un izglītības</w:t>
      </w:r>
      <w:r>
        <w:rPr>
          <w:i/>
        </w:rPr>
        <w:t xml:space="preserve"> aprakstu, kas</w:t>
      </w:r>
      <w:r w:rsidRPr="002B2D77">
        <w:rPr>
          <w:i/>
        </w:rPr>
        <w:t xml:space="preserve"> atbilst šī iepirkuma priekšmetam. </w:t>
      </w:r>
    </w:p>
    <w:p w:rsidR="00762610" w:rsidRPr="002B2D77" w:rsidRDefault="00762610" w:rsidP="00762610">
      <w:pPr>
        <w:shd w:val="clear" w:color="auto" w:fill="FFFFFF"/>
        <w:rPr>
          <w:b/>
        </w:rPr>
      </w:pPr>
    </w:p>
    <w:p w:rsidR="00762610" w:rsidRPr="002B2D77" w:rsidRDefault="00762610" w:rsidP="00762610">
      <w:pPr>
        <w:shd w:val="clear" w:color="auto" w:fill="FFFFFF"/>
        <w:rPr>
          <w:b/>
        </w:rPr>
      </w:pPr>
      <w:r w:rsidRPr="002B2D77">
        <w:rPr>
          <w:b/>
        </w:rPr>
        <w:t>IZGLĪTĪBA:</w:t>
      </w:r>
    </w:p>
    <w:p w:rsidR="00762610" w:rsidRPr="002B2D77" w:rsidRDefault="00762610" w:rsidP="00762610">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4680"/>
      </w:tblGrid>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Laika periods</w:t>
            </w: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Izglītības iestādes nosaukums</w:t>
            </w: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Izglītība, iegūtais grāds</w:t>
            </w: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bl>
    <w:p w:rsidR="00762610" w:rsidRPr="002B2D77" w:rsidRDefault="00762610" w:rsidP="00762610">
      <w:pPr>
        <w:shd w:val="clear" w:color="auto" w:fill="FFFFFF"/>
        <w:rPr>
          <w:b/>
        </w:rPr>
      </w:pPr>
    </w:p>
    <w:p w:rsidR="00762610" w:rsidRPr="002B2D77" w:rsidRDefault="00762610" w:rsidP="00762610">
      <w:pPr>
        <w:shd w:val="clear" w:color="auto" w:fill="FFFFFF"/>
        <w:rPr>
          <w:b/>
        </w:rPr>
      </w:pPr>
      <w:r w:rsidRPr="002B2D77">
        <w:rPr>
          <w:b/>
        </w:rPr>
        <w:t>SPECIĀLIE KURSI:</w:t>
      </w:r>
    </w:p>
    <w:p w:rsidR="00762610" w:rsidRPr="002B2D77" w:rsidRDefault="00762610" w:rsidP="00762610">
      <w:pPr>
        <w:shd w:val="clear" w:color="auto" w:fill="FFFFFF"/>
        <w:rPr>
          <w:i/>
        </w:rPr>
      </w:pPr>
      <w:r w:rsidRPr="002B2D77">
        <w:rPr>
          <w:i/>
        </w:rPr>
        <w:t>Jāpievieno sertifikātu vai apliecību kopijas</w:t>
      </w:r>
      <w:r>
        <w:rPr>
          <w:i/>
        </w:rPr>
        <w:t>!</w:t>
      </w:r>
    </w:p>
    <w:p w:rsidR="00762610" w:rsidRPr="002B2D77" w:rsidRDefault="00762610" w:rsidP="00762610">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4680"/>
      </w:tblGrid>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Laika periods</w:t>
            </w: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Iestādes nosaukums</w:t>
            </w: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Priekšmets</w:t>
            </w: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bl>
    <w:p w:rsidR="00762610" w:rsidRPr="002B2D77" w:rsidRDefault="00762610" w:rsidP="00762610">
      <w:pPr>
        <w:shd w:val="clear" w:color="auto" w:fill="FFFFFF"/>
        <w:rPr>
          <w:b/>
        </w:rPr>
      </w:pPr>
    </w:p>
    <w:p w:rsidR="00762610" w:rsidRPr="002B2D77" w:rsidRDefault="00762610" w:rsidP="00762610">
      <w:pPr>
        <w:shd w:val="clear" w:color="auto" w:fill="FFFFFF"/>
      </w:pPr>
      <w:r w:rsidRPr="002B2D77">
        <w:rPr>
          <w:b/>
        </w:rPr>
        <w:t>DARBA PIEREDZE:</w:t>
      </w:r>
    </w:p>
    <w:p w:rsidR="00762610" w:rsidRPr="002B2D77" w:rsidRDefault="00762610" w:rsidP="00762610">
      <w:pPr>
        <w:shd w:val="clear" w:color="auto" w:fill="FFFFFF"/>
        <w:jc w:val="both"/>
        <w:rPr>
          <w:i/>
        </w:rPr>
      </w:pPr>
    </w:p>
    <w:p w:rsidR="00762610" w:rsidRPr="002B2D77" w:rsidRDefault="00762610" w:rsidP="00762610">
      <w:pPr>
        <w:shd w:val="clear" w:color="auto" w:fill="FFFFFF"/>
        <w:jc w:val="both"/>
      </w:pPr>
      <w:r w:rsidRPr="002B2D77">
        <w:rPr>
          <w:i/>
        </w:rPr>
        <w:t>Sākot ar pašreizējo amatu, norādiet visus amatus (kas attiecas uz pieprasīto kvalifikāciju un pieredzi šajā iepirkuma procedūrā), norādot nodarbinātības periodus, darba vietu nosaukumus, ieņemamos amatus un īsi raksturojot veiktos darba pienākumus.</w:t>
      </w:r>
    </w:p>
    <w:p w:rsidR="00762610" w:rsidRPr="002B2D77" w:rsidRDefault="00762610" w:rsidP="00762610">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1620"/>
        <w:gridCol w:w="3780"/>
      </w:tblGrid>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Laika periods</w:t>
            </w:r>
          </w:p>
        </w:tc>
        <w:tc>
          <w:tcPr>
            <w:tcW w:w="2340" w:type="dxa"/>
            <w:tcBorders>
              <w:top w:val="single" w:sz="4" w:space="0" w:color="auto"/>
              <w:left w:val="single" w:sz="4" w:space="0" w:color="auto"/>
              <w:bottom w:val="single" w:sz="4" w:space="0" w:color="auto"/>
              <w:right w:val="single" w:sz="4" w:space="0" w:color="auto"/>
            </w:tcBorders>
          </w:tcPr>
          <w:p w:rsidR="00762610" w:rsidRPr="001A23DC" w:rsidRDefault="00762610" w:rsidP="00711E98">
            <w:pPr>
              <w:shd w:val="clear" w:color="auto" w:fill="FFFFFF"/>
              <w:rPr>
                <w:b/>
              </w:rPr>
            </w:pPr>
            <w:r w:rsidRPr="001A23DC">
              <w:rPr>
                <w:b/>
              </w:rPr>
              <w:t>Darba vieta, kontaktpersona, tel., e-pasts</w:t>
            </w: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Amats</w:t>
            </w: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Darba saturs</w:t>
            </w: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bl>
    <w:p w:rsidR="00762610" w:rsidRPr="002B2D77" w:rsidRDefault="00762610" w:rsidP="00762610">
      <w:pPr>
        <w:shd w:val="clear" w:color="auto" w:fill="FFFFFF"/>
        <w:rPr>
          <w:b/>
        </w:rPr>
      </w:pPr>
    </w:p>
    <w:p w:rsidR="00762610" w:rsidRPr="002B2D77" w:rsidRDefault="00762610" w:rsidP="00762610">
      <w:pPr>
        <w:shd w:val="clear" w:color="auto" w:fill="FFFFFF"/>
        <w:rPr>
          <w:b/>
        </w:rPr>
      </w:pPr>
    </w:p>
    <w:p w:rsidR="00762610" w:rsidRPr="002B2D77" w:rsidRDefault="00762610" w:rsidP="00762610">
      <w:pPr>
        <w:shd w:val="clear" w:color="auto" w:fill="FFFFFF"/>
      </w:pPr>
      <w:r w:rsidRPr="002B2D77">
        <w:rPr>
          <w:b/>
        </w:rPr>
        <w:t>VALODAS:</w:t>
      </w:r>
    </w:p>
    <w:p w:rsidR="00762610" w:rsidRPr="002B2D77" w:rsidRDefault="00762610" w:rsidP="00762610">
      <w:pPr>
        <w:shd w:val="clear" w:color="auto" w:fill="FFFFFF"/>
        <w:rPr>
          <w:i/>
        </w:rPr>
      </w:pPr>
      <w:r w:rsidRPr="002B2D77">
        <w:rPr>
          <w:i/>
        </w:rPr>
        <w:t>Katrai valodai norādiet zināšanu līmeni: teicami, labi, viduvēji vai vāji.</w:t>
      </w:r>
    </w:p>
    <w:p w:rsidR="00762610" w:rsidRPr="002B2D77" w:rsidRDefault="00762610" w:rsidP="00762610">
      <w:pPr>
        <w:shd w:val="clear" w:color="auto" w:fill="FFFFFF"/>
      </w:pPr>
    </w:p>
    <w:tbl>
      <w:tblPr>
        <w:tblW w:w="0" w:type="auto"/>
        <w:tblInd w:w="108" w:type="dxa"/>
        <w:tblLayout w:type="fixed"/>
        <w:tblLook w:val="01E0" w:firstRow="1" w:lastRow="1" w:firstColumn="1" w:lastColumn="1" w:noHBand="0" w:noVBand="0"/>
      </w:tblPr>
      <w:tblGrid>
        <w:gridCol w:w="1980"/>
        <w:gridCol w:w="1512"/>
        <w:gridCol w:w="1620"/>
        <w:gridCol w:w="1728"/>
      </w:tblGrid>
      <w:tr w:rsidR="00762610" w:rsidRPr="002B2D77" w:rsidTr="00711E98">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Valoda</w:t>
            </w:r>
          </w:p>
        </w:tc>
        <w:tc>
          <w:tcPr>
            <w:tcW w:w="4860" w:type="dxa"/>
            <w:gridSpan w:val="3"/>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Zināšanu līmenis</w:t>
            </w:r>
          </w:p>
        </w:tc>
      </w:tr>
      <w:tr w:rsidR="00762610" w:rsidRPr="002B2D77" w:rsidTr="00711E98">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762610" w:rsidRPr="002B2D77" w:rsidRDefault="00762610" w:rsidP="00711E98">
            <w:pPr>
              <w:shd w:val="clear" w:color="auto" w:fill="FFFFFF"/>
              <w:rPr>
                <w:b/>
              </w:rPr>
            </w:pPr>
          </w:p>
        </w:tc>
        <w:tc>
          <w:tcPr>
            <w:tcW w:w="1512"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Runāt prasme</w:t>
            </w: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Rakstīt prasme</w:t>
            </w:r>
          </w:p>
        </w:tc>
        <w:tc>
          <w:tcPr>
            <w:tcW w:w="1728"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Lasīt prasme</w:t>
            </w:r>
          </w:p>
        </w:tc>
      </w:tr>
      <w:tr w:rsidR="00762610" w:rsidRPr="002B2D77" w:rsidTr="00711E98">
        <w:tc>
          <w:tcPr>
            <w:tcW w:w="1980" w:type="dxa"/>
            <w:tcBorders>
              <w:top w:val="single" w:sz="4" w:space="0" w:color="auto"/>
              <w:left w:val="single" w:sz="4" w:space="0" w:color="auto"/>
              <w:bottom w:val="single" w:sz="4" w:space="0" w:color="auto"/>
              <w:right w:val="single" w:sz="4" w:space="0" w:color="auto"/>
            </w:tcBorders>
          </w:tcPr>
          <w:p w:rsidR="00762610" w:rsidRPr="002B2D77" w:rsidRDefault="007A241B" w:rsidP="00711E98">
            <w:pPr>
              <w:shd w:val="clear" w:color="auto" w:fill="FFFFFF"/>
            </w:pPr>
            <w:r>
              <w:t>Latviešu</w:t>
            </w:r>
          </w:p>
        </w:tc>
        <w:tc>
          <w:tcPr>
            <w:tcW w:w="1512"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A241B" w:rsidRPr="002B2D77" w:rsidTr="00711E98">
        <w:tc>
          <w:tcPr>
            <w:tcW w:w="198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r>
              <w:t>Angļu</w:t>
            </w:r>
          </w:p>
        </w:tc>
        <w:tc>
          <w:tcPr>
            <w:tcW w:w="1512"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r>
      <w:tr w:rsidR="007A241B" w:rsidRPr="002B2D77" w:rsidTr="00711E98">
        <w:tc>
          <w:tcPr>
            <w:tcW w:w="198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r>
              <w:t>Krievu</w:t>
            </w:r>
          </w:p>
        </w:tc>
        <w:tc>
          <w:tcPr>
            <w:tcW w:w="1512"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r>
      <w:tr w:rsidR="007A241B" w:rsidRPr="002B2D77" w:rsidTr="00711E98">
        <w:tc>
          <w:tcPr>
            <w:tcW w:w="1980" w:type="dxa"/>
            <w:tcBorders>
              <w:top w:val="single" w:sz="4" w:space="0" w:color="auto"/>
              <w:left w:val="single" w:sz="4" w:space="0" w:color="auto"/>
              <w:bottom w:val="single" w:sz="4" w:space="0" w:color="auto"/>
              <w:right w:val="single" w:sz="4" w:space="0" w:color="auto"/>
            </w:tcBorders>
          </w:tcPr>
          <w:p w:rsidR="007A241B" w:rsidRDefault="007A241B" w:rsidP="00711E98">
            <w:pPr>
              <w:shd w:val="clear" w:color="auto" w:fill="FFFFFF"/>
            </w:pPr>
            <w:r>
              <w:t>Cita (norādīt)</w:t>
            </w:r>
          </w:p>
        </w:tc>
        <w:tc>
          <w:tcPr>
            <w:tcW w:w="1512"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r>
    </w:tbl>
    <w:p w:rsidR="00762610" w:rsidRPr="002B2D77" w:rsidRDefault="00762610" w:rsidP="00762610">
      <w:pPr>
        <w:shd w:val="clear" w:color="auto" w:fill="FFFFFF"/>
        <w:rPr>
          <w:b/>
          <w:sz w:val="22"/>
        </w:rPr>
      </w:pPr>
    </w:p>
    <w:p w:rsidR="00762610" w:rsidRPr="002B2D77" w:rsidRDefault="00762610" w:rsidP="00762610">
      <w:pPr>
        <w:shd w:val="clear" w:color="auto" w:fill="FFFFFF"/>
        <w:rPr>
          <w:b/>
        </w:rPr>
      </w:pPr>
    </w:p>
    <w:p w:rsidR="00762610" w:rsidRPr="002B2D77" w:rsidRDefault="00762610" w:rsidP="00762610">
      <w:pPr>
        <w:shd w:val="clear" w:color="auto" w:fill="FFFFFF"/>
      </w:pPr>
      <w:r w:rsidRPr="002B2D77">
        <w:rPr>
          <w:b/>
        </w:rPr>
        <w:t>APLIECINĀJUMS:</w:t>
      </w:r>
    </w:p>
    <w:p w:rsidR="00762610" w:rsidRPr="002B2D77" w:rsidRDefault="00762610" w:rsidP="00762610">
      <w:pPr>
        <w:shd w:val="clear" w:color="auto" w:fill="FFFFFF"/>
        <w:rPr>
          <w:sz w:val="22"/>
        </w:rPr>
      </w:pPr>
    </w:p>
    <w:p w:rsidR="00762610" w:rsidRPr="002B2D77" w:rsidRDefault="00762610" w:rsidP="00762610">
      <w:pPr>
        <w:shd w:val="clear" w:color="auto" w:fill="FFFFFF"/>
        <w:rPr>
          <w:sz w:val="22"/>
        </w:rPr>
      </w:pPr>
      <w:r w:rsidRPr="002B2D77">
        <w:rPr>
          <w:sz w:val="22"/>
        </w:rPr>
        <w:t xml:space="preserve">Es, apakšā parakstījies (-usies): </w:t>
      </w:r>
    </w:p>
    <w:p w:rsidR="00762610" w:rsidRPr="002B2D77" w:rsidRDefault="00762610" w:rsidP="00762610">
      <w:pPr>
        <w:numPr>
          <w:ilvl w:val="0"/>
          <w:numId w:val="4"/>
        </w:numPr>
        <w:shd w:val="clear" w:color="auto" w:fill="FFFFFF"/>
        <w:jc w:val="both"/>
        <w:rPr>
          <w:sz w:val="22"/>
        </w:rPr>
      </w:pPr>
      <w:r w:rsidRPr="002B2D77">
        <w:rPr>
          <w:sz w:val="22"/>
        </w:rPr>
        <w:t xml:space="preserve">apliecinu, ka šī informācija pareizi raksturo mani, manu kvalifikāciju un pieredzi, </w:t>
      </w:r>
    </w:p>
    <w:p w:rsidR="00762610" w:rsidRPr="002B2D77" w:rsidRDefault="00762610" w:rsidP="00762610">
      <w:pPr>
        <w:shd w:val="clear" w:color="auto" w:fill="FFFFFF"/>
        <w:rPr>
          <w:sz w:val="22"/>
        </w:rPr>
      </w:pPr>
    </w:p>
    <w:p w:rsidR="00762610" w:rsidRPr="002B2D77" w:rsidRDefault="00762610" w:rsidP="00762610">
      <w:pPr>
        <w:shd w:val="clear" w:color="auto" w:fill="FFFFFF"/>
        <w:spacing w:line="360" w:lineRule="auto"/>
        <w:rPr>
          <w:sz w:val="22"/>
        </w:rPr>
      </w:pPr>
    </w:p>
    <w:p w:rsidR="00762610" w:rsidRPr="002B2D77" w:rsidRDefault="00762610" w:rsidP="00762610">
      <w:pPr>
        <w:shd w:val="clear" w:color="auto" w:fill="FFFFFF"/>
        <w:spacing w:line="360" w:lineRule="auto"/>
        <w:rPr>
          <w:sz w:val="22"/>
        </w:rPr>
      </w:pPr>
      <w:r w:rsidRPr="002B2D77">
        <w:rPr>
          <w:sz w:val="22"/>
        </w:rPr>
        <w:t>Personas pilns vārds, uzvārds:_________________________________________</w:t>
      </w:r>
    </w:p>
    <w:p w:rsidR="00762610" w:rsidRPr="002B2D77" w:rsidRDefault="00762610" w:rsidP="00762610">
      <w:pPr>
        <w:shd w:val="clear" w:color="auto" w:fill="FFFFFF"/>
        <w:spacing w:line="360" w:lineRule="auto"/>
        <w:rPr>
          <w:sz w:val="22"/>
          <w:u w:val="single"/>
        </w:rPr>
      </w:pPr>
      <w:r w:rsidRPr="002B2D77">
        <w:rPr>
          <w:sz w:val="22"/>
        </w:rPr>
        <w:t>Paraksts:</w:t>
      </w:r>
      <w:r w:rsidRPr="002B2D77">
        <w:rPr>
          <w:sz w:val="22"/>
          <w:u w:val="single"/>
        </w:rPr>
        <w:tab/>
      </w:r>
      <w:r w:rsidRPr="002B2D77">
        <w:rPr>
          <w:sz w:val="22"/>
          <w:u w:val="single"/>
        </w:rPr>
        <w:tab/>
      </w:r>
      <w:r w:rsidRPr="002B2D77">
        <w:rPr>
          <w:sz w:val="22"/>
          <w:u w:val="single"/>
        </w:rPr>
        <w:tab/>
      </w:r>
      <w:r w:rsidRPr="002B2D77">
        <w:rPr>
          <w:sz w:val="22"/>
          <w:u w:val="single"/>
        </w:rPr>
        <w:tab/>
      </w:r>
    </w:p>
    <w:p w:rsidR="00762610" w:rsidRPr="002B2D77" w:rsidRDefault="00762610" w:rsidP="00762610">
      <w:pPr>
        <w:shd w:val="clear" w:color="auto" w:fill="FFFFFF"/>
        <w:spacing w:line="360" w:lineRule="auto"/>
        <w:rPr>
          <w:sz w:val="22"/>
          <w:u w:val="single"/>
        </w:rPr>
      </w:pPr>
      <w:r w:rsidRPr="002B2D77">
        <w:rPr>
          <w:sz w:val="22"/>
        </w:rPr>
        <w:t>Datums:</w:t>
      </w:r>
      <w:r w:rsidRPr="002B2D77">
        <w:rPr>
          <w:sz w:val="22"/>
          <w:u w:val="single"/>
        </w:rPr>
        <w:tab/>
      </w:r>
      <w:r w:rsidRPr="002B2D77">
        <w:rPr>
          <w:sz w:val="22"/>
          <w:u w:val="single"/>
        </w:rPr>
        <w:tab/>
      </w:r>
      <w:r>
        <w:rPr>
          <w:sz w:val="22"/>
          <w:u w:val="single"/>
        </w:rPr>
        <w:tab/>
      </w:r>
      <w:r w:rsidRPr="002B2D77">
        <w:rPr>
          <w:sz w:val="22"/>
          <w:u w:val="single"/>
        </w:rPr>
        <w:tab/>
      </w:r>
    </w:p>
    <w:p w:rsidR="00762610" w:rsidRPr="002B2D77" w:rsidRDefault="00762610" w:rsidP="00762610">
      <w:pPr>
        <w:shd w:val="clear" w:color="auto" w:fill="FFFFFF"/>
      </w:pPr>
    </w:p>
    <w:p w:rsidR="00762610" w:rsidRPr="002B2D77" w:rsidRDefault="00762610" w:rsidP="00762610">
      <w:pPr>
        <w:shd w:val="clear" w:color="auto" w:fill="FFFFFF"/>
        <w:spacing w:before="120" w:after="60"/>
        <w:jc w:val="both"/>
      </w:pPr>
    </w:p>
    <w:p w:rsidR="00762610" w:rsidRPr="002B2D77" w:rsidRDefault="00762610" w:rsidP="00762610">
      <w:pPr>
        <w:shd w:val="clear" w:color="auto" w:fill="FFFFFF"/>
        <w:spacing w:before="120" w:after="60"/>
        <w:jc w:val="both"/>
        <w:sectPr w:rsidR="00762610" w:rsidRPr="002B2D77" w:rsidSect="00711E98">
          <w:pgSz w:w="11906" w:h="16838"/>
          <w:pgMar w:top="1134" w:right="851" w:bottom="1134" w:left="1701" w:header="709" w:footer="709" w:gutter="0"/>
          <w:cols w:space="708"/>
          <w:titlePg/>
          <w:docGrid w:linePitch="360"/>
        </w:sectPr>
      </w:pPr>
    </w:p>
    <w:p w:rsidR="00762610" w:rsidRPr="002B2D77" w:rsidRDefault="00762610" w:rsidP="00762610">
      <w:pPr>
        <w:pStyle w:val="Heading1"/>
        <w:shd w:val="clear" w:color="auto" w:fill="FFFFFF"/>
        <w:spacing w:before="120" w:after="60"/>
        <w:jc w:val="right"/>
      </w:pPr>
      <w:r w:rsidRPr="002B2D77">
        <w:lastRenderedPageBreak/>
        <w:t>Pielikums Nr.6</w:t>
      </w:r>
    </w:p>
    <w:p w:rsidR="006A5FC7" w:rsidRPr="00AB4F5D" w:rsidRDefault="006A5FC7" w:rsidP="006A5FC7">
      <w:pPr>
        <w:shd w:val="clear" w:color="auto" w:fill="FFFFFF"/>
        <w:jc w:val="right"/>
      </w:pPr>
      <w:r w:rsidRPr="00AB4F5D">
        <w:t xml:space="preserve">Iepirkuma „Mācību pakalpojumi </w:t>
      </w:r>
      <w:r>
        <w:t>gid</w:t>
      </w:r>
      <w:r w:rsidRPr="00AB4F5D">
        <w:t xml:space="preserve">iem </w:t>
      </w:r>
    </w:p>
    <w:p w:rsidR="006A5FC7" w:rsidRPr="00AB4F5D" w:rsidRDefault="006A5FC7" w:rsidP="006A5FC7">
      <w:pPr>
        <w:shd w:val="clear" w:color="auto" w:fill="FFFFFF"/>
        <w:jc w:val="right"/>
      </w:pPr>
      <w:r w:rsidRPr="00AB4F5D">
        <w:t>projektā „</w:t>
      </w:r>
      <w:proofErr w:type="spellStart"/>
      <w:r w:rsidRPr="00AB4F5D">
        <w:t>Via</w:t>
      </w:r>
      <w:proofErr w:type="spellEnd"/>
      <w:r w:rsidRPr="00AB4F5D">
        <w:t xml:space="preserve"> </w:t>
      </w:r>
      <w:proofErr w:type="spellStart"/>
      <w:r w:rsidRPr="00AB4F5D">
        <w:t>Hanseatica</w:t>
      </w:r>
      <w:proofErr w:type="spellEnd"/>
      <w:r w:rsidRPr="00AB4F5D">
        <w:t>“”</w:t>
      </w:r>
      <w:r>
        <w:t xml:space="preserve"> </w:t>
      </w:r>
      <w:r w:rsidRPr="00AB4F5D">
        <w:t>nolikumam</w:t>
      </w:r>
    </w:p>
    <w:p w:rsidR="006A5FC7" w:rsidRPr="006C0F26" w:rsidRDefault="006A5FC7" w:rsidP="006A5FC7">
      <w:pPr>
        <w:shd w:val="clear" w:color="auto" w:fill="FFFFFF"/>
        <w:jc w:val="right"/>
        <w:rPr>
          <w:sz w:val="22"/>
          <w:szCs w:val="22"/>
        </w:rPr>
      </w:pPr>
      <w:r w:rsidRPr="006C0F26">
        <w:rPr>
          <w:sz w:val="22"/>
          <w:szCs w:val="22"/>
        </w:rPr>
        <w:t>identifikācijas Nr. VPR/2014/05/</w:t>
      </w:r>
      <w:proofErr w:type="spellStart"/>
      <w:r w:rsidRPr="006C0F26">
        <w:rPr>
          <w:sz w:val="22"/>
          <w:szCs w:val="22"/>
        </w:rPr>
        <w:t>Hanseatica</w:t>
      </w:r>
      <w:proofErr w:type="spellEnd"/>
    </w:p>
    <w:p w:rsidR="007A241B" w:rsidRPr="002B2D77" w:rsidRDefault="007A241B" w:rsidP="007A241B">
      <w:pPr>
        <w:shd w:val="clear" w:color="auto" w:fill="FFFFFF"/>
        <w:jc w:val="right"/>
      </w:pPr>
    </w:p>
    <w:p w:rsidR="00762610" w:rsidRPr="002B2D77" w:rsidRDefault="00762610" w:rsidP="00762610">
      <w:pPr>
        <w:shd w:val="clear" w:color="auto" w:fill="FFFFFF"/>
        <w:spacing w:before="120" w:after="60"/>
        <w:jc w:val="right"/>
      </w:pPr>
    </w:p>
    <w:p w:rsidR="00762610" w:rsidRDefault="00762610" w:rsidP="00762610">
      <w:pPr>
        <w:pStyle w:val="BodyText"/>
        <w:jc w:val="center"/>
        <w:rPr>
          <w:b/>
          <w:szCs w:val="28"/>
        </w:rPr>
      </w:pPr>
      <w:r w:rsidRPr="002B2D77">
        <w:rPr>
          <w:b/>
          <w:szCs w:val="28"/>
        </w:rPr>
        <w:t>Pretendenta pieredzes apraksts</w:t>
      </w:r>
    </w:p>
    <w:p w:rsidR="008F0B54" w:rsidRPr="008F0B54" w:rsidRDefault="008F0B54" w:rsidP="006A5FC7">
      <w:pPr>
        <w:pStyle w:val="BodyTextIndent"/>
        <w:ind w:firstLine="720"/>
        <w:jc w:val="center"/>
      </w:pPr>
      <w:r>
        <w:t xml:space="preserve">Iepirkumā „Mācību pakalpojumi </w:t>
      </w:r>
      <w:r w:rsidR="002D1648">
        <w:t>gidi</w:t>
      </w:r>
      <w:r>
        <w:t>em projektā „</w:t>
      </w:r>
      <w:proofErr w:type="spellStart"/>
      <w:r>
        <w:t>Via</w:t>
      </w:r>
      <w:proofErr w:type="spellEnd"/>
      <w:r>
        <w:t xml:space="preserve"> </w:t>
      </w:r>
      <w:proofErr w:type="spellStart"/>
      <w:r>
        <w:t>Hanseatica</w:t>
      </w:r>
      <w:proofErr w:type="spellEnd"/>
      <w:r>
        <w:t>“”</w:t>
      </w:r>
    </w:p>
    <w:p w:rsidR="00762610" w:rsidRPr="002B2D77" w:rsidRDefault="00762610" w:rsidP="00762610">
      <w:pPr>
        <w:pStyle w:val="BodyText"/>
        <w:rPr>
          <w:b/>
          <w:szCs w:val="24"/>
        </w:rPr>
      </w:pPr>
    </w:p>
    <w:tbl>
      <w:tblPr>
        <w:tblW w:w="13706" w:type="dxa"/>
        <w:tblInd w:w="44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650"/>
        <w:gridCol w:w="2094"/>
        <w:gridCol w:w="4890"/>
        <w:gridCol w:w="2419"/>
        <w:gridCol w:w="1901"/>
        <w:gridCol w:w="1752"/>
      </w:tblGrid>
      <w:tr w:rsidR="00762610" w:rsidRPr="002B2D77" w:rsidTr="008F0B54">
        <w:trPr>
          <w:cantSplit/>
        </w:trPr>
        <w:tc>
          <w:tcPr>
            <w:tcW w:w="650" w:type="dxa"/>
            <w:vAlign w:val="center"/>
          </w:tcPr>
          <w:p w:rsidR="00762610" w:rsidRPr="002B2D77" w:rsidRDefault="00762610" w:rsidP="00711E98">
            <w:pPr>
              <w:pStyle w:val="BodyText"/>
              <w:jc w:val="center"/>
              <w:rPr>
                <w:sz w:val="22"/>
                <w:szCs w:val="22"/>
              </w:rPr>
            </w:pPr>
            <w:r w:rsidRPr="002B2D77">
              <w:rPr>
                <w:sz w:val="22"/>
                <w:szCs w:val="22"/>
              </w:rPr>
              <w:t>Nr.</w:t>
            </w:r>
          </w:p>
        </w:tc>
        <w:tc>
          <w:tcPr>
            <w:tcW w:w="2094" w:type="dxa"/>
            <w:vAlign w:val="center"/>
          </w:tcPr>
          <w:p w:rsidR="00762610" w:rsidRPr="002B2D77" w:rsidRDefault="00762610" w:rsidP="00711E98">
            <w:pPr>
              <w:pStyle w:val="BodyText"/>
              <w:jc w:val="center"/>
              <w:rPr>
                <w:sz w:val="22"/>
                <w:szCs w:val="22"/>
              </w:rPr>
            </w:pPr>
            <w:smartTag w:uri="urn:schemas-microsoft-com:office:smarttags" w:element="PersonName">
              <w:r w:rsidRPr="002B2D77">
                <w:rPr>
                  <w:sz w:val="22"/>
                  <w:szCs w:val="22"/>
                </w:rPr>
                <w:t>Info</w:t>
              </w:r>
            </w:smartTag>
            <w:r w:rsidRPr="002B2D77">
              <w:rPr>
                <w:sz w:val="22"/>
                <w:szCs w:val="22"/>
              </w:rPr>
              <w:t>rmācija par pakalpojumu saņēmēju, norādot kontaktpersonu</w:t>
            </w:r>
            <w:r>
              <w:rPr>
                <w:sz w:val="22"/>
                <w:szCs w:val="22"/>
              </w:rPr>
              <w:t xml:space="preserve"> un kontaktinformāciju – tālruņa nr., e-pastu</w:t>
            </w:r>
          </w:p>
        </w:tc>
        <w:tc>
          <w:tcPr>
            <w:tcW w:w="4890" w:type="dxa"/>
            <w:vAlign w:val="center"/>
          </w:tcPr>
          <w:p w:rsidR="00762610" w:rsidRPr="002B2D77" w:rsidRDefault="00762610" w:rsidP="00711E98">
            <w:pPr>
              <w:pStyle w:val="BodyText"/>
              <w:tabs>
                <w:tab w:val="num" w:pos="930"/>
              </w:tabs>
              <w:spacing w:before="120"/>
              <w:jc w:val="center"/>
              <w:rPr>
                <w:sz w:val="22"/>
                <w:szCs w:val="22"/>
              </w:rPr>
            </w:pPr>
            <w:r w:rsidRPr="002B2D77">
              <w:rPr>
                <w:sz w:val="22"/>
                <w:szCs w:val="22"/>
              </w:rPr>
              <w:t>Sniegtais pakalpojums (pakalpojuma apraksts, raksturojot sniegtā pakalpojuma saturu)</w:t>
            </w:r>
          </w:p>
        </w:tc>
        <w:tc>
          <w:tcPr>
            <w:tcW w:w="2419" w:type="dxa"/>
            <w:vAlign w:val="center"/>
          </w:tcPr>
          <w:p w:rsidR="00762610" w:rsidRPr="002B2D77" w:rsidRDefault="00762610" w:rsidP="007A241B">
            <w:pPr>
              <w:pStyle w:val="BodyText"/>
              <w:jc w:val="center"/>
              <w:rPr>
                <w:sz w:val="22"/>
                <w:szCs w:val="22"/>
              </w:rPr>
            </w:pPr>
            <w:r w:rsidRPr="002B2D77">
              <w:rPr>
                <w:sz w:val="22"/>
                <w:szCs w:val="22"/>
              </w:rPr>
              <w:t>Pakalpojuma kopējās izmaksas</w:t>
            </w:r>
            <w:r w:rsidR="002D1648">
              <w:rPr>
                <w:sz w:val="22"/>
                <w:szCs w:val="22"/>
              </w:rPr>
              <w:t xml:space="preserve"> EUR</w:t>
            </w:r>
            <w:r>
              <w:rPr>
                <w:sz w:val="22"/>
                <w:szCs w:val="22"/>
              </w:rPr>
              <w:t xml:space="preserve"> </w:t>
            </w:r>
          </w:p>
        </w:tc>
        <w:tc>
          <w:tcPr>
            <w:tcW w:w="1901" w:type="dxa"/>
            <w:vAlign w:val="center"/>
          </w:tcPr>
          <w:p w:rsidR="00762610" w:rsidRPr="002B2D77" w:rsidRDefault="00762610" w:rsidP="00711E98">
            <w:pPr>
              <w:pStyle w:val="BodyText"/>
              <w:jc w:val="center"/>
              <w:rPr>
                <w:sz w:val="22"/>
                <w:szCs w:val="22"/>
              </w:rPr>
            </w:pPr>
            <w:r w:rsidRPr="002B2D77">
              <w:rPr>
                <w:sz w:val="22"/>
                <w:szCs w:val="22"/>
              </w:rPr>
              <w:t xml:space="preserve">Pakalpojumu sniegšanas laiks/periods </w:t>
            </w:r>
          </w:p>
          <w:p w:rsidR="00762610" w:rsidRPr="002B2D77" w:rsidRDefault="00762610" w:rsidP="00711E98">
            <w:pPr>
              <w:pStyle w:val="BodyText"/>
              <w:jc w:val="center"/>
              <w:rPr>
                <w:sz w:val="22"/>
                <w:szCs w:val="22"/>
              </w:rPr>
            </w:pPr>
          </w:p>
        </w:tc>
        <w:tc>
          <w:tcPr>
            <w:tcW w:w="1752" w:type="dxa"/>
            <w:vAlign w:val="center"/>
          </w:tcPr>
          <w:p w:rsidR="00762610" w:rsidRPr="002B2D77" w:rsidRDefault="00762610" w:rsidP="00711E98">
            <w:pPr>
              <w:pStyle w:val="BodyText"/>
              <w:jc w:val="center"/>
              <w:rPr>
                <w:sz w:val="22"/>
                <w:szCs w:val="22"/>
              </w:rPr>
            </w:pPr>
            <w:r w:rsidRPr="002B2D77">
              <w:rPr>
                <w:sz w:val="22"/>
                <w:szCs w:val="22"/>
              </w:rPr>
              <w:t>Piezīmes (ja nepieciešams)</w:t>
            </w: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1.</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2.</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3.</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4.</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5.</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bl>
    <w:p w:rsidR="00762610" w:rsidRPr="002B2D77" w:rsidRDefault="00762610" w:rsidP="00762610">
      <w:pPr>
        <w:shd w:val="clear" w:color="auto" w:fill="FFFFFF"/>
        <w:spacing w:before="120" w:after="60"/>
        <w:jc w:val="both"/>
      </w:pPr>
    </w:p>
    <w:p w:rsidR="00762610" w:rsidRPr="00726845" w:rsidRDefault="00762610" w:rsidP="008F0B54">
      <w:pPr>
        <w:pStyle w:val="naisf"/>
        <w:shd w:val="clear" w:color="auto" w:fill="FFFFFF"/>
        <w:spacing w:before="120" w:beforeAutospacing="0" w:after="60" w:afterAutospacing="0"/>
        <w:ind w:firstLine="72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Pr="002B2D77" w:rsidRDefault="00762610" w:rsidP="00762610">
      <w:pPr>
        <w:pStyle w:val="naisf"/>
        <w:shd w:val="clear" w:color="auto" w:fill="FFFFFF"/>
        <w:spacing w:before="120" w:beforeAutospacing="0" w:after="60" w:afterAutospacing="0"/>
        <w:rPr>
          <w:i/>
          <w:sz w:val="22"/>
          <w:szCs w:val="22"/>
        </w:rPr>
      </w:pPr>
    </w:p>
    <w:p w:rsidR="00762610" w:rsidRPr="002B2D77" w:rsidRDefault="00762610" w:rsidP="00762610">
      <w:pPr>
        <w:shd w:val="clear" w:color="auto" w:fill="FFFFFF"/>
        <w:spacing w:before="120" w:after="60"/>
        <w:jc w:val="both"/>
        <w:sectPr w:rsidR="00762610" w:rsidRPr="002B2D77" w:rsidSect="00711E98">
          <w:pgSz w:w="16838" w:h="11906" w:orient="landscape"/>
          <w:pgMar w:top="851" w:right="1134" w:bottom="1701" w:left="1134" w:header="709" w:footer="709" w:gutter="0"/>
          <w:cols w:space="708"/>
          <w:titlePg/>
          <w:docGrid w:linePitch="360"/>
        </w:sectPr>
      </w:pPr>
    </w:p>
    <w:p w:rsidR="00762610" w:rsidRPr="002B2D77" w:rsidRDefault="00762610" w:rsidP="00762610">
      <w:pPr>
        <w:pStyle w:val="Heading1"/>
        <w:shd w:val="clear" w:color="auto" w:fill="FFFFFF"/>
        <w:spacing w:before="120" w:after="60"/>
        <w:jc w:val="right"/>
      </w:pPr>
      <w:r w:rsidRPr="002B2D77">
        <w:lastRenderedPageBreak/>
        <w:t>Pielikums Nr.7</w:t>
      </w:r>
    </w:p>
    <w:p w:rsidR="006A5FC7" w:rsidRPr="00AB4F5D" w:rsidRDefault="006A5FC7" w:rsidP="006A5FC7">
      <w:pPr>
        <w:shd w:val="clear" w:color="auto" w:fill="FFFFFF"/>
        <w:jc w:val="right"/>
      </w:pPr>
      <w:r w:rsidRPr="00AB4F5D">
        <w:t xml:space="preserve">Iepirkuma „Mācību pakalpojumi </w:t>
      </w:r>
      <w:r>
        <w:t>gid</w:t>
      </w:r>
      <w:r w:rsidRPr="00AB4F5D">
        <w:t xml:space="preserve">iem </w:t>
      </w:r>
    </w:p>
    <w:p w:rsidR="006A5FC7" w:rsidRPr="00AB4F5D" w:rsidRDefault="006A5FC7" w:rsidP="006A5FC7">
      <w:pPr>
        <w:shd w:val="clear" w:color="auto" w:fill="FFFFFF"/>
        <w:jc w:val="right"/>
      </w:pPr>
      <w:r w:rsidRPr="00AB4F5D">
        <w:t>projektā „</w:t>
      </w:r>
      <w:proofErr w:type="spellStart"/>
      <w:r w:rsidRPr="00AB4F5D">
        <w:t>Via</w:t>
      </w:r>
      <w:proofErr w:type="spellEnd"/>
      <w:r w:rsidRPr="00AB4F5D">
        <w:t xml:space="preserve"> </w:t>
      </w:r>
      <w:proofErr w:type="spellStart"/>
      <w:r w:rsidRPr="00AB4F5D">
        <w:t>Hanseatica</w:t>
      </w:r>
      <w:proofErr w:type="spellEnd"/>
      <w:r w:rsidRPr="00AB4F5D">
        <w:t>“”</w:t>
      </w:r>
      <w:r>
        <w:t xml:space="preserve"> </w:t>
      </w:r>
      <w:r w:rsidRPr="00AB4F5D">
        <w:t>nolikumam</w:t>
      </w:r>
    </w:p>
    <w:p w:rsidR="006A5FC7" w:rsidRPr="006C0F26" w:rsidRDefault="006A5FC7" w:rsidP="006A5FC7">
      <w:pPr>
        <w:shd w:val="clear" w:color="auto" w:fill="FFFFFF"/>
        <w:jc w:val="right"/>
        <w:rPr>
          <w:sz w:val="22"/>
          <w:szCs w:val="22"/>
        </w:rPr>
      </w:pPr>
      <w:r w:rsidRPr="006C0F26">
        <w:rPr>
          <w:sz w:val="22"/>
          <w:szCs w:val="22"/>
        </w:rPr>
        <w:t>identifikācijas Nr. VPR/2014/05/</w:t>
      </w:r>
      <w:proofErr w:type="spellStart"/>
      <w:r w:rsidRPr="006C0F26">
        <w:rPr>
          <w:sz w:val="22"/>
          <w:szCs w:val="22"/>
        </w:rPr>
        <w:t>Hanseatica</w:t>
      </w:r>
      <w:proofErr w:type="spellEnd"/>
    </w:p>
    <w:p w:rsidR="00762610" w:rsidRPr="002B2D77" w:rsidRDefault="00762610" w:rsidP="00762610">
      <w:pPr>
        <w:shd w:val="clear" w:color="auto" w:fill="FFFFFF"/>
        <w:rPr>
          <w:sz w:val="20"/>
          <w:szCs w:val="20"/>
        </w:rPr>
      </w:pPr>
    </w:p>
    <w:p w:rsidR="00762610" w:rsidRPr="002B2D77" w:rsidRDefault="00762610" w:rsidP="00762610">
      <w:pPr>
        <w:shd w:val="clear" w:color="auto" w:fill="FFFFFF"/>
        <w:rPr>
          <w:sz w:val="20"/>
          <w:szCs w:val="20"/>
        </w:rPr>
      </w:pPr>
      <w:r w:rsidRPr="002B2D77">
        <w:rPr>
          <w:sz w:val="20"/>
          <w:szCs w:val="20"/>
        </w:rPr>
        <w:t xml:space="preserve">                                                                           </w:t>
      </w:r>
    </w:p>
    <w:p w:rsidR="00762610" w:rsidRDefault="00762610" w:rsidP="007A241B">
      <w:pPr>
        <w:shd w:val="clear" w:color="auto" w:fill="FFFFFF"/>
        <w:jc w:val="right"/>
        <w:rPr>
          <w:i/>
          <w:u w:val="single"/>
        </w:rPr>
      </w:pPr>
      <w:r w:rsidRPr="006B5D67">
        <w:rPr>
          <w:i/>
          <w:u w:val="single"/>
        </w:rPr>
        <w:t>Projekts</w:t>
      </w:r>
    </w:p>
    <w:p w:rsidR="00762610" w:rsidRPr="006B5D67" w:rsidRDefault="00762610" w:rsidP="00762610">
      <w:pPr>
        <w:shd w:val="clear" w:color="auto" w:fill="FFFFFF"/>
        <w:rPr>
          <w:i/>
          <w:u w:val="single"/>
        </w:rPr>
      </w:pPr>
    </w:p>
    <w:p w:rsidR="00762610" w:rsidRPr="006853FA" w:rsidRDefault="00762610" w:rsidP="00762610">
      <w:pPr>
        <w:shd w:val="clear" w:color="auto" w:fill="FFFFFF"/>
        <w:jc w:val="center"/>
        <w:rPr>
          <w:b/>
        </w:rPr>
      </w:pPr>
    </w:p>
    <w:p w:rsidR="00762610" w:rsidRDefault="00762610" w:rsidP="00762610">
      <w:pPr>
        <w:shd w:val="clear" w:color="auto" w:fill="FFFFFF"/>
        <w:jc w:val="center"/>
        <w:rPr>
          <w:b/>
          <w:bCs/>
        </w:rPr>
      </w:pPr>
      <w:smartTag w:uri="schemas-tilde-lv/tildestengine" w:element="veidnes">
        <w:smartTagPr>
          <w:attr w:name="text" w:val="līgums"/>
          <w:attr w:name="baseform" w:val="līgums"/>
          <w:attr w:name="id" w:val="-1"/>
        </w:smartTagPr>
        <w:r w:rsidRPr="002B2D77">
          <w:rPr>
            <w:b/>
            <w:bCs/>
          </w:rPr>
          <w:t>LĪGUMS</w:t>
        </w:r>
      </w:smartTag>
      <w:r w:rsidRPr="002B2D77">
        <w:rPr>
          <w:b/>
          <w:bCs/>
        </w:rPr>
        <w:t xml:space="preserve"> Nr. ____</w:t>
      </w:r>
    </w:p>
    <w:p w:rsidR="00762610" w:rsidRDefault="00762610" w:rsidP="00762610">
      <w:pPr>
        <w:shd w:val="clear" w:color="auto" w:fill="FFFFFF"/>
        <w:jc w:val="center"/>
        <w:rPr>
          <w:b/>
          <w:bCs/>
        </w:rPr>
      </w:pPr>
    </w:p>
    <w:p w:rsidR="00762610" w:rsidRPr="009D11D1" w:rsidRDefault="008F0B54" w:rsidP="006A5FC7">
      <w:pPr>
        <w:pStyle w:val="BodyTextIndent"/>
        <w:ind w:firstLine="720"/>
        <w:jc w:val="center"/>
        <w:rPr>
          <w:b/>
          <w:bCs/>
          <w:sz w:val="26"/>
          <w:szCs w:val="26"/>
        </w:rPr>
      </w:pPr>
      <w:r w:rsidRPr="009D11D1">
        <w:rPr>
          <w:b/>
        </w:rPr>
        <w:t>Par</w:t>
      </w:r>
      <w:r w:rsidR="006A5FC7">
        <w:rPr>
          <w:b/>
        </w:rPr>
        <w:t xml:space="preserve"> iepirkuma „M</w:t>
      </w:r>
      <w:r w:rsidRPr="009D11D1">
        <w:rPr>
          <w:b/>
        </w:rPr>
        <w:t xml:space="preserve">ācību pakalpojumiem </w:t>
      </w:r>
      <w:r w:rsidR="002D1648">
        <w:rPr>
          <w:b/>
        </w:rPr>
        <w:t>gid</w:t>
      </w:r>
      <w:r w:rsidRPr="009D11D1">
        <w:rPr>
          <w:b/>
        </w:rPr>
        <w:t>iem</w:t>
      </w:r>
      <w:r w:rsidR="002D1648">
        <w:rPr>
          <w:b/>
        </w:rPr>
        <w:t xml:space="preserve"> </w:t>
      </w:r>
      <w:r w:rsidR="009D11D1">
        <w:rPr>
          <w:b/>
        </w:rPr>
        <w:t>projektā „</w:t>
      </w:r>
      <w:proofErr w:type="spellStart"/>
      <w:r w:rsidR="009D11D1">
        <w:rPr>
          <w:b/>
        </w:rPr>
        <w:t>Via</w:t>
      </w:r>
      <w:proofErr w:type="spellEnd"/>
      <w:r w:rsidR="009D11D1">
        <w:rPr>
          <w:b/>
        </w:rPr>
        <w:t xml:space="preserve"> </w:t>
      </w:r>
      <w:proofErr w:type="spellStart"/>
      <w:r w:rsidR="009D11D1">
        <w:rPr>
          <w:b/>
        </w:rPr>
        <w:t>Hanseatica</w:t>
      </w:r>
      <w:proofErr w:type="spellEnd"/>
      <w:r w:rsidR="009D11D1">
        <w:rPr>
          <w:b/>
        </w:rPr>
        <w:t>“</w:t>
      </w:r>
      <w:r w:rsidR="006A5FC7">
        <w:rPr>
          <w:b/>
        </w:rPr>
        <w:t>”</w:t>
      </w:r>
      <w:r w:rsidR="000A4CFF">
        <w:rPr>
          <w:b/>
        </w:rPr>
        <w:t xml:space="preserve"> </w:t>
      </w:r>
      <w:r w:rsidR="006A5FC7">
        <w:rPr>
          <w:b/>
        </w:rPr>
        <w:t>izpildi</w:t>
      </w:r>
    </w:p>
    <w:p w:rsidR="002D1648" w:rsidRDefault="002D1648" w:rsidP="00762610">
      <w:pPr>
        <w:shd w:val="clear" w:color="auto" w:fill="FFFFFF"/>
        <w:rPr>
          <w:sz w:val="26"/>
          <w:szCs w:val="26"/>
        </w:rPr>
      </w:pPr>
    </w:p>
    <w:p w:rsidR="00762610" w:rsidRPr="002B2D77" w:rsidRDefault="002D1648" w:rsidP="00762610">
      <w:pPr>
        <w:shd w:val="clear" w:color="auto" w:fill="FFFFFF"/>
        <w:rPr>
          <w:sz w:val="26"/>
          <w:szCs w:val="26"/>
        </w:rPr>
      </w:pPr>
      <w:r>
        <w:rPr>
          <w:sz w:val="26"/>
          <w:szCs w:val="26"/>
        </w:rPr>
        <w:t>Cēsīs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2014</w:t>
      </w:r>
      <w:r w:rsidR="00762610" w:rsidRPr="002B2D77">
        <w:rPr>
          <w:sz w:val="26"/>
          <w:szCs w:val="26"/>
        </w:rPr>
        <w:t>.gada __ .__________</w:t>
      </w:r>
    </w:p>
    <w:p w:rsidR="00762610" w:rsidRPr="002B2D77" w:rsidRDefault="00762610" w:rsidP="00762610">
      <w:pPr>
        <w:shd w:val="clear" w:color="auto" w:fill="FFFFFF"/>
        <w:rPr>
          <w:sz w:val="28"/>
          <w:szCs w:val="26"/>
        </w:rPr>
      </w:pPr>
    </w:p>
    <w:p w:rsidR="00762610" w:rsidRPr="002B2D77" w:rsidRDefault="00762610" w:rsidP="00762610">
      <w:pPr>
        <w:shd w:val="clear" w:color="auto" w:fill="FFFFFF"/>
        <w:rPr>
          <w:sz w:val="28"/>
          <w:szCs w:val="26"/>
        </w:rPr>
      </w:pPr>
    </w:p>
    <w:p w:rsidR="009D11D1" w:rsidRPr="00444C15" w:rsidRDefault="009D11D1" w:rsidP="009D11D1">
      <w:pPr>
        <w:spacing w:after="240"/>
        <w:jc w:val="both"/>
      </w:pPr>
      <w:r w:rsidRPr="00615C46">
        <w:rPr>
          <w:b/>
        </w:rPr>
        <w:t>Vidzemes plānošanas reģions</w:t>
      </w:r>
      <w:r w:rsidRPr="00615C46">
        <w:t>, reģistrācijas nr. 90002180246, adrese - J.Poruka iel</w:t>
      </w:r>
      <w:r>
        <w:t>a 8-108, Cēsis, Cēsu novads, LV-</w:t>
      </w:r>
      <w:r w:rsidRPr="00615C46">
        <w:t xml:space="preserve">4101, turpmāk tekstā Pasūtītājs, tā Administrācijas vadītājas </w:t>
      </w:r>
      <w:r w:rsidR="002D1648">
        <w:t>Gunas KALNIŅAS-</w:t>
      </w:r>
      <w:r>
        <w:t>PRIEDES personā</w:t>
      </w:r>
      <w:r w:rsidRPr="00444C15">
        <w:t>, kur</w:t>
      </w:r>
      <w:r>
        <w:t>a</w:t>
      </w:r>
      <w:r w:rsidRPr="00444C15">
        <w:t xml:space="preserve"> darbojas saskaņā ar </w:t>
      </w:r>
      <w:r>
        <w:t>VPR nolikumu</w:t>
      </w:r>
      <w:r w:rsidRPr="00444C15">
        <w:t xml:space="preserve">, no vienas puses,  </w:t>
      </w:r>
    </w:p>
    <w:p w:rsidR="009D11D1" w:rsidRPr="00615C46" w:rsidRDefault="009D11D1" w:rsidP="009D11D1">
      <w:pPr>
        <w:jc w:val="both"/>
      </w:pPr>
      <w:r>
        <w:t>un</w:t>
      </w:r>
    </w:p>
    <w:p w:rsidR="009D11D1" w:rsidRPr="00615C46" w:rsidRDefault="009D11D1" w:rsidP="009D11D1">
      <w:pPr>
        <w:jc w:val="both"/>
      </w:pPr>
      <w:r>
        <w:rPr>
          <w:b/>
        </w:rPr>
        <w:t>___________________</w:t>
      </w:r>
      <w:r w:rsidRPr="00C06C7E">
        <w:t xml:space="preserve"> </w:t>
      </w:r>
      <w:r>
        <w:t>(</w:t>
      </w:r>
      <w:r w:rsidRPr="00C06C7E">
        <w:t xml:space="preserve">vienotais reģistrācijas numurs </w:t>
      </w:r>
      <w:r>
        <w:t>____________</w:t>
      </w:r>
      <w:r w:rsidRPr="00C06C7E">
        <w:t xml:space="preserve">, juridiskā adrese </w:t>
      </w:r>
      <w:r>
        <w:t>________________)</w:t>
      </w:r>
      <w:r w:rsidRPr="00C06C7E">
        <w:t xml:space="preserve">, </w:t>
      </w:r>
      <w:r>
        <w:t>kas darbojas saskaņā ar_________ un kuru pārstāv____________</w:t>
      </w:r>
      <w:r w:rsidRPr="00C06C7E">
        <w:t xml:space="preserve"> </w:t>
      </w:r>
      <w:r w:rsidRPr="00615C46">
        <w:t>turpmāk tekstā</w:t>
      </w:r>
      <w:r>
        <w:t xml:space="preserve"> </w:t>
      </w:r>
      <w:r w:rsidRPr="00615C46">
        <w:t xml:space="preserve">- Izpildītājs, no otras puses, abi kopā un katrs atsevišķi saukta Puse (Puses), </w:t>
      </w:r>
    </w:p>
    <w:p w:rsidR="009D11D1" w:rsidRPr="00615C46" w:rsidRDefault="009D11D1" w:rsidP="009D11D1">
      <w:pPr>
        <w:jc w:val="both"/>
      </w:pPr>
    </w:p>
    <w:p w:rsidR="009D11D1" w:rsidRDefault="009D11D1" w:rsidP="009D11D1">
      <w:pPr>
        <w:jc w:val="both"/>
      </w:pPr>
      <w:r w:rsidRPr="00615C46">
        <w:t>ņemot vērā Izpildītāja piedāvājumu iepirkumam „</w:t>
      </w:r>
      <w:r>
        <w:t xml:space="preserve">Mācību pakalpojumi </w:t>
      </w:r>
      <w:r w:rsidR="002D1648">
        <w:t>gidie</w:t>
      </w:r>
      <w:r>
        <w:t>m projektā „</w:t>
      </w:r>
      <w:proofErr w:type="spellStart"/>
      <w:r>
        <w:t>Via</w:t>
      </w:r>
      <w:proofErr w:type="spellEnd"/>
      <w:r>
        <w:t xml:space="preserve"> </w:t>
      </w:r>
      <w:proofErr w:type="spellStart"/>
      <w:r>
        <w:t>Hanseatica</w:t>
      </w:r>
      <w:proofErr w:type="spellEnd"/>
      <w:r>
        <w:t>“</w:t>
      </w:r>
      <w:r>
        <w:rPr>
          <w:bCs/>
        </w:rPr>
        <w:t>”</w:t>
      </w:r>
      <w:r w:rsidRPr="00615C46">
        <w:t xml:space="preserve"> (Iepirku</w:t>
      </w:r>
      <w:r>
        <w:t>ma identifikācijas Nr.</w:t>
      </w:r>
      <w:r w:rsidR="002D1648">
        <w:t xml:space="preserve"> </w:t>
      </w:r>
      <w:r w:rsidR="002D1648" w:rsidRPr="006A5FC7">
        <w:t>VPR/2014</w:t>
      </w:r>
      <w:r w:rsidRPr="006A5FC7">
        <w:t>/</w:t>
      </w:r>
      <w:r w:rsidR="006A5FC7">
        <w:t>05</w:t>
      </w:r>
      <w:r w:rsidRPr="006A5FC7">
        <w:t>/</w:t>
      </w:r>
      <w:proofErr w:type="spellStart"/>
      <w:r w:rsidRPr="006A5FC7">
        <w:t>Hanseatica</w:t>
      </w:r>
      <w:proofErr w:type="spellEnd"/>
      <w:r w:rsidRPr="00615C46">
        <w:t>)</w:t>
      </w:r>
      <w:r>
        <w:t xml:space="preserve"> </w:t>
      </w:r>
      <w:r w:rsidRPr="00615C46">
        <w:t xml:space="preserve">un iepirkuma komisijas </w:t>
      </w:r>
      <w:r>
        <w:t>_____</w:t>
      </w:r>
      <w:r w:rsidRPr="00615C46">
        <w:t xml:space="preserve"> lēmumu par </w:t>
      </w:r>
      <w:r>
        <w:t xml:space="preserve">uzvarētāju iepirkumā, </w:t>
      </w:r>
      <w:r w:rsidRPr="00615C46">
        <w:t xml:space="preserve">noslēdz šādu </w:t>
      </w:r>
      <w:r>
        <w:t>L</w:t>
      </w:r>
      <w:r w:rsidRPr="00615C46">
        <w:t>īgumu</w:t>
      </w:r>
      <w:r>
        <w:t xml:space="preserve"> (turpmāk - </w:t>
      </w:r>
      <w:smartTag w:uri="schemas-tilde-lv/tildestengine" w:element="veidnes">
        <w:smartTagPr>
          <w:attr w:name="text" w:val="līgums"/>
          <w:attr w:name="baseform" w:val="līgums"/>
          <w:attr w:name="id" w:val="-1"/>
        </w:smartTagPr>
        <w:r>
          <w:t>Līgums</w:t>
        </w:r>
      </w:smartTag>
      <w:r>
        <w:t>)</w:t>
      </w:r>
      <w:r w:rsidRPr="00615C46">
        <w:t>:</w:t>
      </w:r>
      <w:proofErr w:type="gramStart"/>
      <w:r w:rsidRPr="00615C46">
        <w:t xml:space="preserve">  </w:t>
      </w:r>
      <w:proofErr w:type="gramEnd"/>
    </w:p>
    <w:p w:rsidR="00762610" w:rsidRPr="00C06C7E" w:rsidRDefault="00762610" w:rsidP="00762610">
      <w:pPr>
        <w:ind w:firstLine="720"/>
        <w:jc w:val="both"/>
      </w:pPr>
    </w:p>
    <w:p w:rsidR="00762610" w:rsidRPr="00C06C7E" w:rsidRDefault="00762610" w:rsidP="00796FF0">
      <w:pPr>
        <w:numPr>
          <w:ilvl w:val="0"/>
          <w:numId w:val="11"/>
        </w:numPr>
        <w:spacing w:after="120"/>
        <w:jc w:val="center"/>
        <w:rPr>
          <w:b/>
          <w:smallCaps/>
        </w:rPr>
      </w:pPr>
      <w:smartTag w:uri="schemas-tilde-lv/tildestengine" w:element="veidnes">
        <w:smartTagPr>
          <w:attr w:name="baseform" w:val="līgum|s"/>
          <w:attr w:name="id" w:val="-1"/>
          <w:attr w:name="text" w:val="līguma"/>
        </w:smartTagPr>
        <w:r w:rsidRPr="00C06C7E">
          <w:rPr>
            <w:b/>
            <w:bCs/>
            <w:smallCaps/>
          </w:rPr>
          <w:t>L</w:t>
        </w:r>
        <w:r w:rsidRPr="00C06C7E">
          <w:rPr>
            <w:b/>
            <w:bCs/>
          </w:rPr>
          <w:t>īguma</w:t>
        </w:r>
      </w:smartTag>
      <w:r w:rsidRPr="00C06C7E">
        <w:rPr>
          <w:b/>
          <w:bCs/>
        </w:rPr>
        <w:t xml:space="preserve"> priekšmets</w:t>
      </w:r>
    </w:p>
    <w:p w:rsidR="009D11D1" w:rsidRPr="006F30DA" w:rsidRDefault="009D11D1" w:rsidP="009D11D1">
      <w:pPr>
        <w:pStyle w:val="Heading3"/>
        <w:jc w:val="both"/>
        <w:rPr>
          <w:b w:val="0"/>
          <w:bCs/>
        </w:rPr>
      </w:pPr>
      <w:r>
        <w:rPr>
          <w:b w:val="0"/>
          <w:color w:val="000000"/>
        </w:rPr>
        <w:t>1.1.</w:t>
      </w:r>
      <w:r w:rsidRPr="00C5000B">
        <w:rPr>
          <w:b w:val="0"/>
          <w:color w:val="000000"/>
        </w:rPr>
        <w:t>Pasūtītājs pasūta</w:t>
      </w:r>
      <w:proofErr w:type="gramStart"/>
      <w:r w:rsidRPr="00C5000B">
        <w:rPr>
          <w:b w:val="0"/>
          <w:color w:val="000000"/>
        </w:rPr>
        <w:t xml:space="preserve"> un</w:t>
      </w:r>
      <w:proofErr w:type="gramEnd"/>
      <w:r w:rsidRPr="00C5000B">
        <w:rPr>
          <w:b w:val="0"/>
          <w:color w:val="000000"/>
        </w:rPr>
        <w:t xml:space="preserve"> Izpildītājs apņemas sniegt </w:t>
      </w:r>
      <w:r>
        <w:rPr>
          <w:b w:val="0"/>
          <w:color w:val="000000"/>
        </w:rPr>
        <w:t>mācību</w:t>
      </w:r>
      <w:r w:rsidRPr="00C5000B">
        <w:rPr>
          <w:b w:val="0"/>
          <w:color w:val="000000"/>
        </w:rPr>
        <w:t xml:space="preserve"> pakalpojumus saskaņā ar </w:t>
      </w:r>
      <w:r w:rsidRPr="00C5000B">
        <w:rPr>
          <w:b w:val="0"/>
        </w:rPr>
        <w:t xml:space="preserve">iepirkuma </w:t>
      </w:r>
      <w:r w:rsidRPr="009D11D1">
        <w:rPr>
          <w:b w:val="0"/>
        </w:rPr>
        <w:t xml:space="preserve">„Mācību pakalpojumi </w:t>
      </w:r>
      <w:r w:rsidR="002D1648">
        <w:rPr>
          <w:b w:val="0"/>
        </w:rPr>
        <w:t>gid</w:t>
      </w:r>
      <w:r w:rsidRPr="009D11D1">
        <w:rPr>
          <w:b w:val="0"/>
        </w:rPr>
        <w:t>iem projektā „</w:t>
      </w:r>
      <w:proofErr w:type="spellStart"/>
      <w:r w:rsidRPr="009D11D1">
        <w:rPr>
          <w:b w:val="0"/>
        </w:rPr>
        <w:t>Via</w:t>
      </w:r>
      <w:proofErr w:type="spellEnd"/>
      <w:r w:rsidRPr="009D11D1">
        <w:rPr>
          <w:b w:val="0"/>
        </w:rPr>
        <w:t xml:space="preserve"> </w:t>
      </w:r>
      <w:proofErr w:type="spellStart"/>
      <w:r w:rsidRPr="009D11D1">
        <w:rPr>
          <w:b w:val="0"/>
        </w:rPr>
        <w:t>Hanseatica</w:t>
      </w:r>
      <w:proofErr w:type="spellEnd"/>
      <w:r w:rsidRPr="009D11D1">
        <w:rPr>
          <w:b w:val="0"/>
        </w:rPr>
        <w:t xml:space="preserve">“” </w:t>
      </w:r>
      <w:r w:rsidRPr="00C5000B">
        <w:rPr>
          <w:b w:val="0"/>
        </w:rPr>
        <w:t xml:space="preserve">tehnisko specifikāciju </w:t>
      </w:r>
      <w:r>
        <w:rPr>
          <w:b w:val="0"/>
        </w:rPr>
        <w:t>(</w:t>
      </w:r>
      <w:r w:rsidRPr="00C5000B">
        <w:rPr>
          <w:b w:val="0"/>
        </w:rPr>
        <w:t>Līguma pielikums Nr.1.)</w:t>
      </w:r>
      <w:r>
        <w:rPr>
          <w:b w:val="0"/>
        </w:rPr>
        <w:t xml:space="preserve"> </w:t>
      </w:r>
      <w:r w:rsidRPr="00C5000B">
        <w:rPr>
          <w:b w:val="0"/>
        </w:rPr>
        <w:t>un Izpildītāja piedāvājumu (Līguma pielikums Nr.2.).</w:t>
      </w:r>
    </w:p>
    <w:p w:rsidR="009D11D1" w:rsidRPr="00C5000B" w:rsidRDefault="009D11D1" w:rsidP="009D11D1">
      <w:pPr>
        <w:jc w:val="both"/>
      </w:pPr>
      <w:r w:rsidRPr="00C5000B">
        <w:rPr>
          <w:color w:val="000000"/>
          <w:lang w:val="es-CO"/>
        </w:rPr>
        <w:t>1.2</w:t>
      </w:r>
      <w:proofErr w:type="gramStart"/>
      <w:r w:rsidRPr="00C5000B">
        <w:rPr>
          <w:color w:val="000000"/>
          <w:lang w:val="es-CO"/>
        </w:rPr>
        <w:t>.P</w:t>
      </w:r>
      <w:r w:rsidRPr="00C5000B">
        <w:rPr>
          <w:lang w:val="es-CO"/>
        </w:rPr>
        <w:t>akalpojumu</w:t>
      </w:r>
      <w:proofErr w:type="gramEnd"/>
      <w:r w:rsidRPr="00C5000B">
        <w:rPr>
          <w:lang w:val="es-CO"/>
        </w:rPr>
        <w:t xml:space="preserve"> </w:t>
      </w:r>
      <w:proofErr w:type="spellStart"/>
      <w:r w:rsidRPr="00C5000B">
        <w:rPr>
          <w:lang w:val="es-CO"/>
        </w:rPr>
        <w:t>sniegšanas</w:t>
      </w:r>
      <w:proofErr w:type="spellEnd"/>
      <w:r w:rsidRPr="00C5000B">
        <w:rPr>
          <w:lang w:val="es-CO"/>
        </w:rPr>
        <w:t xml:space="preserve"> </w:t>
      </w:r>
      <w:proofErr w:type="spellStart"/>
      <w:r w:rsidRPr="00C5000B">
        <w:rPr>
          <w:lang w:val="es-CO"/>
        </w:rPr>
        <w:t>vieta</w:t>
      </w:r>
      <w:proofErr w:type="spellEnd"/>
      <w:r w:rsidRPr="00C5000B">
        <w:rPr>
          <w:lang w:val="es-CO"/>
        </w:rPr>
        <w:t xml:space="preserve"> un </w:t>
      </w:r>
      <w:proofErr w:type="spellStart"/>
      <w:r w:rsidRPr="00C5000B">
        <w:rPr>
          <w:lang w:val="es-CO"/>
        </w:rPr>
        <w:t>termiņš</w:t>
      </w:r>
      <w:proofErr w:type="spellEnd"/>
      <w:r>
        <w:rPr>
          <w:lang w:val="es-CO"/>
        </w:rPr>
        <w:t xml:space="preserve"> –</w:t>
      </w:r>
      <w:r w:rsidR="002D1648">
        <w:rPr>
          <w:lang w:val="es-CO"/>
        </w:rPr>
        <w:t xml:space="preserve"> </w:t>
      </w:r>
      <w:r w:rsidR="00D725E9">
        <w:rPr>
          <w:lang w:eastAsia="et-EE"/>
        </w:rPr>
        <w:t>projekta „</w:t>
      </w:r>
      <w:proofErr w:type="spellStart"/>
      <w:r w:rsidR="00D725E9">
        <w:rPr>
          <w:lang w:eastAsia="et-EE"/>
        </w:rPr>
        <w:t>Via</w:t>
      </w:r>
      <w:proofErr w:type="spellEnd"/>
      <w:r w:rsidR="00D725E9">
        <w:rPr>
          <w:lang w:eastAsia="et-EE"/>
        </w:rPr>
        <w:t xml:space="preserve"> </w:t>
      </w:r>
      <w:proofErr w:type="spellStart"/>
      <w:r w:rsidR="00D725E9">
        <w:rPr>
          <w:lang w:eastAsia="et-EE"/>
        </w:rPr>
        <w:t>Hanseatica</w:t>
      </w:r>
      <w:proofErr w:type="spellEnd"/>
      <w:r w:rsidR="00D725E9">
        <w:rPr>
          <w:lang w:eastAsia="et-EE"/>
        </w:rPr>
        <w:t>” Latvijas partneru teritorijās apmācībām piemērotās vietās, kur dalībniekiem iespējams nodroši</w:t>
      </w:r>
      <w:r w:rsidR="006A5FC7">
        <w:rPr>
          <w:lang w:eastAsia="et-EE"/>
        </w:rPr>
        <w:t>nāt arī ēdināšanu un nakšņošanu</w:t>
      </w:r>
      <w:r w:rsidR="002C09CC">
        <w:rPr>
          <w:lang w:eastAsia="et-EE"/>
        </w:rPr>
        <w:t xml:space="preserve"> </w:t>
      </w:r>
      <w:r>
        <w:t xml:space="preserve">, </w:t>
      </w:r>
      <w:r w:rsidR="00D725E9">
        <w:t>laikā no</w:t>
      </w:r>
      <w:r w:rsidR="002C09CC">
        <w:t xml:space="preserve"> Līguma noslēgšanas līdz</w:t>
      </w:r>
      <w:r w:rsidR="00D725E9">
        <w:t xml:space="preserve"> </w:t>
      </w:r>
      <w:r w:rsidR="002D1648">
        <w:rPr>
          <w:rStyle w:val="doclead"/>
          <w:bCs/>
          <w:lang w:eastAsia="ar-SA"/>
        </w:rPr>
        <w:t>2014</w:t>
      </w:r>
      <w:r w:rsidRPr="00C5000B">
        <w:rPr>
          <w:rStyle w:val="doclead"/>
          <w:bCs/>
          <w:lang w:eastAsia="ar-SA"/>
        </w:rPr>
        <w:t xml:space="preserve">.gada </w:t>
      </w:r>
      <w:r w:rsidR="002C09CC">
        <w:rPr>
          <w:rStyle w:val="doclead"/>
          <w:bCs/>
          <w:lang w:eastAsia="ar-SA"/>
        </w:rPr>
        <w:t>30.</w:t>
      </w:r>
      <w:r w:rsidR="002D1648">
        <w:rPr>
          <w:rStyle w:val="doclead"/>
          <w:bCs/>
          <w:lang w:eastAsia="ar-SA"/>
        </w:rPr>
        <w:t>aprīl</w:t>
      </w:r>
      <w:r w:rsidR="00D725E9">
        <w:rPr>
          <w:rStyle w:val="doclead"/>
          <w:bCs/>
          <w:lang w:eastAsia="ar-SA"/>
        </w:rPr>
        <w:t>im.</w:t>
      </w:r>
    </w:p>
    <w:p w:rsidR="00D725E9" w:rsidRDefault="009D11D1" w:rsidP="00D725E9">
      <w:pPr>
        <w:pStyle w:val="naisf"/>
        <w:shd w:val="clear" w:color="auto" w:fill="FFFFFF"/>
        <w:suppressAutoHyphens/>
        <w:spacing w:before="0" w:beforeAutospacing="0" w:after="0" w:afterAutospacing="0"/>
      </w:pPr>
      <w:r w:rsidRPr="007965DD">
        <w:t>1.3.</w:t>
      </w:r>
      <w:smartTag w:uri="schemas-tilde-lv/tildestengine" w:element="veidnes">
        <w:smartTagPr>
          <w:attr w:name="text" w:val="līgums"/>
          <w:attr w:name="baseform" w:val="līgums"/>
          <w:attr w:name="id" w:val="-1"/>
        </w:smartTagPr>
        <w:r w:rsidRPr="007965DD">
          <w:t>Līgums</w:t>
        </w:r>
      </w:smartTag>
      <w:r w:rsidRPr="007965DD">
        <w:t xml:space="preserve"> tiek finansēts </w:t>
      </w:r>
      <w:r w:rsidR="00D725E9">
        <w:t>projekta</w:t>
      </w:r>
      <w:r w:rsidR="00D725E9" w:rsidRPr="00E765E0">
        <w:t xml:space="preserve"> “Attālo teritoriju attīstība, izmantojot vietējos resursus pārrobežu Via Hanseatica tūrisma maršruta izstrādē”(Via Hanseatica), Igaunijas – Latvijas – Krievijas pārrobežu sadarbības programma, Nr. ELRI-113</w:t>
      </w:r>
      <w:r w:rsidR="00D725E9">
        <w:t>, ietvaros.</w:t>
      </w:r>
    </w:p>
    <w:p w:rsidR="00762610" w:rsidRPr="00C06C7E" w:rsidRDefault="00762610" w:rsidP="00D725E9">
      <w:pPr>
        <w:jc w:val="both"/>
      </w:pPr>
    </w:p>
    <w:p w:rsidR="00EF5052" w:rsidRDefault="00EF5052" w:rsidP="00EF5052">
      <w:pPr>
        <w:pStyle w:val="Heading3"/>
      </w:pPr>
      <w:bookmarkStart w:id="6" w:name="_Ref138478053"/>
      <w:r w:rsidRPr="00C5000B">
        <w:t>II Pakalpojuma sniegšanas kārtība</w:t>
      </w:r>
    </w:p>
    <w:p w:rsidR="00EF5052" w:rsidRPr="00687922" w:rsidRDefault="00EF5052" w:rsidP="00EF5052"/>
    <w:p w:rsidR="00EF5052" w:rsidRPr="002C09CC" w:rsidRDefault="00EF5052" w:rsidP="00EF5052">
      <w:pPr>
        <w:pStyle w:val="BodyText"/>
        <w:jc w:val="both"/>
        <w:rPr>
          <w:color w:val="auto"/>
          <w:sz w:val="24"/>
        </w:rPr>
      </w:pPr>
      <w:r w:rsidRPr="002C09CC">
        <w:rPr>
          <w:color w:val="auto"/>
          <w:sz w:val="24"/>
        </w:rPr>
        <w:t>2.1.Izpildītājs apņemas sniegt mācību pakalpojumus pienācīgā kvalitātē saskaņā ar Tehnisko specifikāciju, Līguma nosacījumiem un Pasūtītāja precizējošām norādēm.</w:t>
      </w:r>
    </w:p>
    <w:p w:rsidR="00EF5052" w:rsidRPr="002C09CC" w:rsidRDefault="00EF5052" w:rsidP="00EF5052">
      <w:pPr>
        <w:pStyle w:val="Heading1"/>
        <w:jc w:val="both"/>
        <w:rPr>
          <w:b w:val="0"/>
          <w:bCs/>
          <w:sz w:val="24"/>
          <w:lang w:eastAsia="ar-SA"/>
        </w:rPr>
      </w:pPr>
      <w:r w:rsidRPr="002C09CC">
        <w:rPr>
          <w:b w:val="0"/>
          <w:sz w:val="24"/>
        </w:rPr>
        <w:t>2.2.Izpildītājs un Pasūtītājs saskaņo p</w:t>
      </w:r>
      <w:r w:rsidRPr="002C09CC">
        <w:rPr>
          <w:rStyle w:val="doclead"/>
          <w:b w:val="0"/>
          <w:bCs/>
          <w:sz w:val="24"/>
          <w:lang w:eastAsia="ar-SA"/>
        </w:rPr>
        <w:t xml:space="preserve">recīzu </w:t>
      </w:r>
      <w:r w:rsidR="00A97015" w:rsidRPr="002C09CC">
        <w:rPr>
          <w:rStyle w:val="doclead"/>
          <w:b w:val="0"/>
          <w:bCs/>
          <w:sz w:val="24"/>
          <w:lang w:eastAsia="ar-SA"/>
        </w:rPr>
        <w:t xml:space="preserve">norises vietas un </w:t>
      </w:r>
      <w:r w:rsidRPr="002C09CC">
        <w:rPr>
          <w:rStyle w:val="doclead"/>
          <w:b w:val="0"/>
          <w:bCs/>
          <w:sz w:val="24"/>
          <w:lang w:eastAsia="ar-SA"/>
        </w:rPr>
        <w:t xml:space="preserve">dalībnieku skaitu </w:t>
      </w:r>
      <w:r w:rsidR="00A97015" w:rsidRPr="002C09CC">
        <w:rPr>
          <w:rStyle w:val="doclead"/>
          <w:b w:val="0"/>
          <w:bCs/>
          <w:sz w:val="24"/>
          <w:lang w:eastAsia="ar-SA"/>
        </w:rPr>
        <w:t>mācībās</w:t>
      </w:r>
      <w:r w:rsidRPr="002C09CC">
        <w:rPr>
          <w:rStyle w:val="doclead"/>
          <w:b w:val="0"/>
          <w:bCs/>
          <w:sz w:val="24"/>
          <w:lang w:eastAsia="ar-SA"/>
        </w:rPr>
        <w:t xml:space="preserve"> ne vēlāk kā</w:t>
      </w:r>
      <w:proofErr w:type="gramStart"/>
      <w:r w:rsidRPr="002C09CC">
        <w:rPr>
          <w:rStyle w:val="doclead"/>
          <w:b w:val="0"/>
          <w:bCs/>
          <w:sz w:val="24"/>
          <w:lang w:eastAsia="ar-SA"/>
        </w:rPr>
        <w:t xml:space="preserve">  </w:t>
      </w:r>
      <w:proofErr w:type="gramEnd"/>
      <w:r w:rsidR="00A97015" w:rsidRPr="002C09CC">
        <w:rPr>
          <w:rStyle w:val="doclead"/>
          <w:b w:val="0"/>
          <w:bCs/>
          <w:sz w:val="24"/>
          <w:lang w:eastAsia="ar-SA"/>
        </w:rPr>
        <w:t>_____________________</w:t>
      </w:r>
      <w:r w:rsidRPr="002C09CC">
        <w:rPr>
          <w:rStyle w:val="doclead"/>
          <w:b w:val="0"/>
          <w:bCs/>
          <w:sz w:val="24"/>
          <w:lang w:eastAsia="ar-SA"/>
        </w:rPr>
        <w:t>.</w:t>
      </w:r>
    </w:p>
    <w:p w:rsidR="00EF5052" w:rsidRPr="00C5000B" w:rsidRDefault="00EF5052" w:rsidP="00EF5052">
      <w:pPr>
        <w:jc w:val="both"/>
      </w:pPr>
      <w:r>
        <w:t>2.3.</w:t>
      </w:r>
      <w:r w:rsidRPr="00C5000B">
        <w:t>Pēc pakalpojuma izpildes</w:t>
      </w:r>
      <w:r w:rsidR="00A97015">
        <w:t xml:space="preserve"> </w:t>
      </w:r>
      <w:r w:rsidR="002D1648">
        <w:t>– katra no div</w:t>
      </w:r>
      <w:r w:rsidR="00B85931">
        <w:t xml:space="preserve">iem mācību moduļiem īstenošanas – </w:t>
      </w:r>
      <w:r w:rsidRPr="00C5000B">
        <w:t>Izpildītājs</w:t>
      </w:r>
      <w:proofErr w:type="gramStart"/>
      <w:r w:rsidR="00B85931">
        <w:t xml:space="preserve"> </w:t>
      </w:r>
      <w:r w:rsidRPr="00C5000B">
        <w:t xml:space="preserve"> </w:t>
      </w:r>
      <w:proofErr w:type="gramEnd"/>
      <w:r w:rsidRPr="00C5000B">
        <w:t xml:space="preserve">iesniedz Pasūtītājam </w:t>
      </w:r>
      <w:r>
        <w:t>mācību</w:t>
      </w:r>
      <w:r w:rsidRPr="00C5000B">
        <w:t xml:space="preserve"> pakalpojumu pieņemšanas nodošanas aktu 2 eksemplāros.</w:t>
      </w:r>
    </w:p>
    <w:p w:rsidR="00EF5052" w:rsidRPr="00C5000B" w:rsidRDefault="00EF5052" w:rsidP="00EF5052">
      <w:pPr>
        <w:jc w:val="both"/>
      </w:pPr>
      <w:r>
        <w:lastRenderedPageBreak/>
        <w:t>2.4.</w:t>
      </w:r>
      <w:r w:rsidRPr="00C5000B">
        <w:t>Pasūtītāja kontaktpersona pārbauda pieņemšanas</w:t>
      </w:r>
      <w:r>
        <w:t xml:space="preserve"> -</w:t>
      </w:r>
      <w:r w:rsidRPr="00C5000B">
        <w:t xml:space="preserve"> nodošanas aktā norādītās informācijas atbilstību faktiski sniegtajam pakalpojumam</w:t>
      </w:r>
      <w:r w:rsidR="002D1648">
        <w:t xml:space="preserve"> </w:t>
      </w:r>
      <w:r w:rsidRPr="00C5000B">
        <w:t xml:space="preserve">un Līguma nosacījumiem un paraksta to, vai sniedz Izpildītājam argumentētus iebildumus. </w:t>
      </w:r>
    </w:p>
    <w:p w:rsidR="00EF5052" w:rsidRPr="00C5000B" w:rsidRDefault="00EF5052" w:rsidP="00EF5052">
      <w:pPr>
        <w:jc w:val="both"/>
      </w:pPr>
      <w:r>
        <w:t>2.5.</w:t>
      </w:r>
      <w:r w:rsidRPr="00C5000B">
        <w:t>Ja Pasūtītājs ir sniedzis iebildumus pret Izpildītāja pieņemšanas</w:t>
      </w:r>
      <w:r>
        <w:t xml:space="preserve"> </w:t>
      </w:r>
      <w:r w:rsidRPr="00C5000B">
        <w:t>- nodošanas aktā norādīto informāciju, Izpildītājs, pēc trūkumu novēršanas, to iesniedz atkārtoti.</w:t>
      </w:r>
    </w:p>
    <w:p w:rsidR="00EF5052" w:rsidRDefault="00EF5052" w:rsidP="00EF5052">
      <w:pPr>
        <w:jc w:val="both"/>
      </w:pPr>
      <w:r>
        <w:t>2.6.</w:t>
      </w:r>
      <w:r w:rsidRPr="00C5000B">
        <w:t xml:space="preserve">Pēc </w:t>
      </w:r>
      <w:r>
        <w:t>pakalpojumu</w:t>
      </w:r>
      <w:r w:rsidRPr="00C5000B">
        <w:t xml:space="preserve"> pieņemšanas nodošanas akta parakstīšanas viens akta eksemplārs paliek pie Izpildītāja, bet viens – Pasūtītājam.</w:t>
      </w:r>
    </w:p>
    <w:p w:rsidR="00EF5052" w:rsidRDefault="00EF5052" w:rsidP="00EF5052">
      <w:pPr>
        <w:pStyle w:val="Heading3"/>
      </w:pPr>
    </w:p>
    <w:p w:rsidR="00EF5052" w:rsidRDefault="00EF5052" w:rsidP="00EF5052">
      <w:pPr>
        <w:pStyle w:val="Heading3"/>
      </w:pPr>
      <w:r w:rsidRPr="00C5000B">
        <w:t>III Izpildītāja pienākumi un tiesības</w:t>
      </w:r>
    </w:p>
    <w:p w:rsidR="00EF5052" w:rsidRPr="00687922" w:rsidRDefault="00EF5052" w:rsidP="00EF5052"/>
    <w:p w:rsidR="00EF5052" w:rsidRPr="00C5000B" w:rsidRDefault="00EF5052" w:rsidP="00A97015">
      <w:pPr>
        <w:pStyle w:val="Heading3"/>
        <w:jc w:val="both"/>
        <w:rPr>
          <w:b w:val="0"/>
        </w:rPr>
      </w:pPr>
      <w:r>
        <w:rPr>
          <w:b w:val="0"/>
        </w:rPr>
        <w:t>3.1.</w:t>
      </w:r>
      <w:r w:rsidRPr="00C5000B">
        <w:rPr>
          <w:b w:val="0"/>
        </w:rPr>
        <w:t>Izpildītāja pienākumi:</w:t>
      </w:r>
    </w:p>
    <w:p w:rsidR="00EF5052" w:rsidRPr="00A97015" w:rsidRDefault="00EF5052" w:rsidP="00A97015">
      <w:pPr>
        <w:pStyle w:val="BodyText"/>
        <w:jc w:val="both"/>
        <w:rPr>
          <w:sz w:val="24"/>
        </w:rPr>
      </w:pPr>
      <w:r w:rsidRPr="00A97015">
        <w:rPr>
          <w:sz w:val="24"/>
        </w:rPr>
        <w:t xml:space="preserve">3.1.1.nodrošināt </w:t>
      </w:r>
      <w:r w:rsidR="00A97015">
        <w:rPr>
          <w:sz w:val="24"/>
        </w:rPr>
        <w:t>mācību</w:t>
      </w:r>
      <w:r w:rsidR="00A97015" w:rsidRPr="00A97015">
        <w:rPr>
          <w:sz w:val="24"/>
        </w:rPr>
        <w:t xml:space="preserve"> </w:t>
      </w:r>
      <w:r w:rsidRPr="00A97015">
        <w:rPr>
          <w:sz w:val="24"/>
        </w:rPr>
        <w:t xml:space="preserve">dalībniekiem </w:t>
      </w:r>
      <w:r w:rsidR="002C09CC">
        <w:rPr>
          <w:sz w:val="24"/>
        </w:rPr>
        <w:t>kvalita</w:t>
      </w:r>
      <w:r w:rsidR="00A97015">
        <w:rPr>
          <w:sz w:val="24"/>
        </w:rPr>
        <w:t>tīvu mācību procesu,</w:t>
      </w:r>
      <w:r w:rsidR="002D1648">
        <w:rPr>
          <w:sz w:val="24"/>
        </w:rPr>
        <w:t xml:space="preserve"> </w:t>
      </w:r>
      <w:r w:rsidR="00A97015">
        <w:rPr>
          <w:sz w:val="24"/>
        </w:rPr>
        <w:t>mācību izdales materiālus</w:t>
      </w:r>
      <w:r w:rsidRPr="00A97015">
        <w:rPr>
          <w:sz w:val="24"/>
        </w:rPr>
        <w:t>,</w:t>
      </w:r>
      <w:r w:rsidR="002D1648">
        <w:rPr>
          <w:sz w:val="24"/>
        </w:rPr>
        <w:t xml:space="preserve"> </w:t>
      </w:r>
      <w:r w:rsidR="00A97015">
        <w:rPr>
          <w:sz w:val="24"/>
        </w:rPr>
        <w:t>tulkošanu un praktiskās apmācības</w:t>
      </w:r>
      <w:r w:rsidRPr="00A97015">
        <w:rPr>
          <w:sz w:val="24"/>
        </w:rPr>
        <w:t>;</w:t>
      </w:r>
    </w:p>
    <w:p w:rsidR="00EF5052" w:rsidRPr="00A97015" w:rsidRDefault="00EF5052" w:rsidP="00A97015">
      <w:pPr>
        <w:pStyle w:val="BodyText"/>
        <w:jc w:val="both"/>
        <w:rPr>
          <w:sz w:val="24"/>
        </w:rPr>
      </w:pPr>
      <w:r w:rsidRPr="00A97015">
        <w:rPr>
          <w:sz w:val="24"/>
        </w:rPr>
        <w:t>3.1.2.nekavējoties informēt Pasūtītāju par apstākļiem, kuri var kavēt pakalpojuma sniegšanu.</w:t>
      </w:r>
    </w:p>
    <w:p w:rsidR="00EF5052" w:rsidRPr="00A97015" w:rsidRDefault="00EF5052" w:rsidP="00A97015">
      <w:pPr>
        <w:pStyle w:val="BodyText"/>
        <w:jc w:val="both"/>
        <w:rPr>
          <w:sz w:val="24"/>
        </w:rPr>
      </w:pPr>
      <w:r w:rsidRPr="00A97015">
        <w:rPr>
          <w:sz w:val="24"/>
        </w:rPr>
        <w:t>3.2.Izpildītājam ir tiesības saņemt samaksu par kvalitatīvi un savlaicīgi sniegtajiem pakalpojumiem.</w:t>
      </w:r>
    </w:p>
    <w:p w:rsidR="00EF5052" w:rsidRPr="002E55FD" w:rsidRDefault="00EF5052" w:rsidP="00A97015">
      <w:pPr>
        <w:pStyle w:val="BodyText"/>
        <w:jc w:val="both"/>
        <w:rPr>
          <w:color w:val="FF0000"/>
          <w:sz w:val="24"/>
        </w:rPr>
      </w:pPr>
    </w:p>
    <w:p w:rsidR="00EF5052" w:rsidRPr="00A97015" w:rsidRDefault="00EF5052" w:rsidP="00A97015">
      <w:pPr>
        <w:pStyle w:val="BodyText"/>
        <w:jc w:val="center"/>
        <w:rPr>
          <w:b/>
          <w:sz w:val="24"/>
        </w:rPr>
      </w:pPr>
      <w:r w:rsidRPr="00A97015">
        <w:rPr>
          <w:b/>
          <w:sz w:val="24"/>
        </w:rPr>
        <w:t>IV Pasūtītāja tiesības un pienākumi</w:t>
      </w:r>
    </w:p>
    <w:p w:rsidR="00EF5052" w:rsidRPr="002E55FD" w:rsidRDefault="00EF5052" w:rsidP="00EF5052">
      <w:pPr>
        <w:pStyle w:val="BodyText"/>
        <w:rPr>
          <w:sz w:val="24"/>
        </w:rPr>
      </w:pPr>
    </w:p>
    <w:p w:rsidR="00EF5052" w:rsidRPr="00A97015" w:rsidRDefault="00EF5052" w:rsidP="00EF5052">
      <w:pPr>
        <w:pStyle w:val="BodyText"/>
        <w:jc w:val="both"/>
        <w:rPr>
          <w:color w:val="FF0000"/>
          <w:sz w:val="24"/>
        </w:rPr>
      </w:pPr>
      <w:r w:rsidRPr="00A97015">
        <w:rPr>
          <w:sz w:val="24"/>
        </w:rPr>
        <w:t>4.1.Pasūtītājs Līgumā noteiktajā kārtībā un apmērā samaksā Izpildītājam par kvalitatīvi un savlaicīgi sniegtajiem pakalpojumiem.</w:t>
      </w:r>
    </w:p>
    <w:p w:rsidR="00EF5052" w:rsidRPr="00A97015" w:rsidRDefault="00EF5052" w:rsidP="00EF5052">
      <w:pPr>
        <w:pStyle w:val="BodyText"/>
        <w:jc w:val="both"/>
        <w:rPr>
          <w:color w:val="FF0000"/>
          <w:sz w:val="24"/>
        </w:rPr>
      </w:pPr>
      <w:r w:rsidRPr="00A97015">
        <w:rPr>
          <w:sz w:val="24"/>
        </w:rPr>
        <w:t>4.2.Pasūtītājam jebkurā brīdī ir tiesības vienpusēji atkāpties no Līguma, ja tas konstatē, ka pakalpojums netiek sniegts atbilstoši tehniskās specifikācijas un Līguma noteikumiem.</w:t>
      </w:r>
    </w:p>
    <w:p w:rsidR="00EF5052" w:rsidRPr="00C5000B" w:rsidRDefault="00EF5052" w:rsidP="00EF5052">
      <w:pPr>
        <w:pStyle w:val="BodyText"/>
        <w:rPr>
          <w:color w:val="FF0000"/>
          <w:sz w:val="24"/>
        </w:rPr>
      </w:pPr>
    </w:p>
    <w:p w:rsidR="00EF5052" w:rsidRPr="00A97015" w:rsidRDefault="00EF5052" w:rsidP="00A97015">
      <w:pPr>
        <w:pStyle w:val="BodyText"/>
        <w:jc w:val="center"/>
        <w:rPr>
          <w:b/>
          <w:sz w:val="24"/>
        </w:rPr>
      </w:pPr>
      <w:r w:rsidRPr="00A97015">
        <w:rPr>
          <w:b/>
          <w:sz w:val="24"/>
        </w:rPr>
        <w:t>V Pakalpojumu maksa un samaksas kārtība</w:t>
      </w:r>
    </w:p>
    <w:p w:rsidR="00EF5052" w:rsidRPr="00A97015" w:rsidRDefault="00EF5052" w:rsidP="00EF5052">
      <w:pPr>
        <w:pStyle w:val="BodyText"/>
        <w:rPr>
          <w:b/>
          <w:sz w:val="24"/>
        </w:rPr>
      </w:pPr>
    </w:p>
    <w:p w:rsidR="00EF5052" w:rsidRPr="00C5000B" w:rsidRDefault="00EF5052" w:rsidP="00EF5052">
      <w:pPr>
        <w:autoSpaceDE w:val="0"/>
        <w:autoSpaceDN w:val="0"/>
        <w:adjustRightInd w:val="0"/>
        <w:jc w:val="both"/>
        <w:rPr>
          <w:bCs/>
          <w:color w:val="000000"/>
        </w:rPr>
      </w:pPr>
      <w:r>
        <w:rPr>
          <w:color w:val="000000"/>
        </w:rPr>
        <w:t>5.1.</w:t>
      </w:r>
      <w:r w:rsidRPr="00C5000B">
        <w:rPr>
          <w:color w:val="000000"/>
        </w:rPr>
        <w:t xml:space="preserve">Par </w:t>
      </w:r>
      <w:r w:rsidRPr="00C5000B">
        <w:t>Pakalpojumu</w:t>
      </w:r>
      <w:r w:rsidRPr="00C5000B">
        <w:rPr>
          <w:color w:val="000000"/>
        </w:rPr>
        <w:t xml:space="preserve"> izpildi </w:t>
      </w:r>
      <w:r w:rsidR="00A97015">
        <w:rPr>
          <w:color w:val="000000"/>
        </w:rPr>
        <w:t xml:space="preserve">pilnā apjomā </w:t>
      </w:r>
      <w:r w:rsidRPr="00C5000B">
        <w:rPr>
          <w:color w:val="000000"/>
        </w:rPr>
        <w:t xml:space="preserve">Pasūtītājs maksā Izpildītājam </w:t>
      </w:r>
      <w:r w:rsidR="002D1648">
        <w:rPr>
          <w:b/>
          <w:bCs/>
          <w:color w:val="000000"/>
        </w:rPr>
        <w:t>EUR</w:t>
      </w:r>
      <w:r>
        <w:rPr>
          <w:bCs/>
          <w:color w:val="000000"/>
        </w:rPr>
        <w:t xml:space="preserve"> </w:t>
      </w:r>
      <w:r w:rsidR="00A97015">
        <w:rPr>
          <w:b/>
          <w:bCs/>
          <w:color w:val="000000"/>
        </w:rPr>
        <w:t>______</w:t>
      </w:r>
      <w:r w:rsidRPr="00C5000B">
        <w:rPr>
          <w:bCs/>
          <w:color w:val="000000"/>
        </w:rPr>
        <w:t xml:space="preserve"> (</w:t>
      </w:r>
      <w:r w:rsidR="00A97015">
        <w:rPr>
          <w:bCs/>
          <w:color w:val="000000"/>
        </w:rPr>
        <w:t>__</w:t>
      </w:r>
      <w:r w:rsidR="002D1648">
        <w:rPr>
          <w:bCs/>
          <w:color w:val="000000"/>
        </w:rPr>
        <w:t>eiro</w:t>
      </w:r>
      <w:r w:rsidRPr="00C5000B">
        <w:rPr>
          <w:bCs/>
          <w:color w:val="000000"/>
        </w:rPr>
        <w:t xml:space="preserve">, </w:t>
      </w:r>
      <w:r>
        <w:rPr>
          <w:bCs/>
          <w:color w:val="000000"/>
        </w:rPr>
        <w:t>00</w:t>
      </w:r>
      <w:r w:rsidR="002D1648">
        <w:rPr>
          <w:bCs/>
          <w:color w:val="000000"/>
        </w:rPr>
        <w:t xml:space="preserve"> cent</w:t>
      </w:r>
      <w:r w:rsidRPr="00C5000B">
        <w:rPr>
          <w:bCs/>
          <w:color w:val="000000"/>
        </w:rPr>
        <w:t>i)</w:t>
      </w:r>
      <w:r>
        <w:t xml:space="preserve">, </w:t>
      </w:r>
      <w:r w:rsidRPr="00C5000B">
        <w:t>plus nodokļu normatīvos aktos noteiktā pievienotās vērtības nodokļa likme.</w:t>
      </w:r>
    </w:p>
    <w:p w:rsidR="00EF5052" w:rsidRPr="00A97015" w:rsidRDefault="00EF5052" w:rsidP="00EF5052">
      <w:pPr>
        <w:pStyle w:val="BodyText"/>
        <w:jc w:val="both"/>
        <w:rPr>
          <w:sz w:val="24"/>
        </w:rPr>
      </w:pPr>
      <w:r w:rsidRPr="00A97015">
        <w:rPr>
          <w:sz w:val="24"/>
        </w:rPr>
        <w:t>5.2.Samaksa par sniegtajiem pakalpojumiem tiek veikta, pamatojoties uz parakstītajiem pakalpojuma pieņemšanas - nodošanas aktiem un Izpildītāja rēķinu, kurā atsevišķi jābūt norādītai pakalpojuma izmaksai bez PVN, PVN un kopējai summai ar PVN.</w:t>
      </w:r>
    </w:p>
    <w:p w:rsidR="00EF5052" w:rsidRPr="00C5000B" w:rsidRDefault="00EF5052" w:rsidP="00EF5052">
      <w:pPr>
        <w:pStyle w:val="BodyText"/>
        <w:jc w:val="both"/>
        <w:rPr>
          <w:b/>
          <w:sz w:val="24"/>
        </w:rPr>
      </w:pPr>
      <w:r w:rsidRPr="00592711">
        <w:rPr>
          <w:sz w:val="24"/>
        </w:rPr>
        <w:t>5.3.Izpildītājs</w:t>
      </w:r>
      <w:r w:rsidRPr="00592711">
        <w:rPr>
          <w:spacing w:val="2"/>
          <w:sz w:val="24"/>
        </w:rPr>
        <w:t xml:space="preserve"> rēķinā </w:t>
      </w:r>
      <w:r w:rsidRPr="00592711">
        <w:rPr>
          <w:sz w:val="24"/>
        </w:rPr>
        <w:t>norāda</w:t>
      </w:r>
      <w:r w:rsidRPr="00C5000B">
        <w:rPr>
          <w:b/>
          <w:sz w:val="24"/>
        </w:rPr>
        <w:t>:</w:t>
      </w:r>
    </w:p>
    <w:p w:rsidR="00EF5052" w:rsidRPr="009833C5" w:rsidRDefault="00EF5052" w:rsidP="00EF5052">
      <w:pPr>
        <w:suppressAutoHyphens/>
        <w:ind w:firstLine="720"/>
        <w:jc w:val="both"/>
      </w:pPr>
      <w:r w:rsidRPr="00C5000B">
        <w:t>–</w:t>
      </w:r>
      <w:r>
        <w:t xml:space="preserve"> </w:t>
      </w:r>
      <w:r w:rsidRPr="009833C5">
        <w:t>Pasūtītāja nosaukums:</w:t>
      </w:r>
      <w:r w:rsidRPr="009833C5">
        <w:rPr>
          <w:b/>
          <w:iCs/>
        </w:rPr>
        <w:t xml:space="preserve"> </w:t>
      </w:r>
      <w:r w:rsidRPr="009833C5">
        <w:rPr>
          <w:iCs/>
        </w:rPr>
        <w:t xml:space="preserve">Vidzemes plānošanas reģions, </w:t>
      </w:r>
      <w:r w:rsidRPr="009833C5">
        <w:t xml:space="preserve"> reģ.Nr.</w:t>
      </w:r>
      <w:r w:rsidRPr="009833C5">
        <w:rPr>
          <w:i/>
          <w:iCs/>
        </w:rPr>
        <w:t xml:space="preserve"> </w:t>
      </w:r>
      <w:r w:rsidRPr="009833C5">
        <w:rPr>
          <w:bCs/>
        </w:rPr>
        <w:t>LV</w:t>
      </w:r>
      <w:r w:rsidRPr="009833C5">
        <w:t>90002180246</w:t>
      </w:r>
      <w:r w:rsidRPr="009833C5">
        <w:rPr>
          <w:iCs/>
        </w:rPr>
        <w:t>;</w:t>
      </w:r>
    </w:p>
    <w:p w:rsidR="00EF5052" w:rsidRPr="009833C5" w:rsidRDefault="00EF5052" w:rsidP="00EF5052">
      <w:pPr>
        <w:suppressAutoHyphens/>
        <w:ind w:left="720"/>
        <w:jc w:val="both"/>
      </w:pPr>
      <w:r w:rsidRPr="00C5000B">
        <w:t xml:space="preserve">– </w:t>
      </w:r>
      <w:r w:rsidRPr="009833C5">
        <w:t xml:space="preserve">teksts: </w:t>
      </w:r>
      <w:r w:rsidR="002D1648" w:rsidRPr="003D7A8E">
        <w:t>Ig</w:t>
      </w:r>
      <w:r w:rsidR="002D1648">
        <w:t>aunijas-Latvijas-Krievijas P</w:t>
      </w:r>
      <w:r w:rsidR="002D1648" w:rsidRPr="003D7A8E">
        <w:t>ārrobežu sadarbības programma</w:t>
      </w:r>
      <w:r w:rsidR="002D1648">
        <w:t>s projekts</w:t>
      </w:r>
      <w:r w:rsidR="002D1648" w:rsidRPr="003D7A8E">
        <w:t xml:space="preserve"> Nr. ELRI-113</w:t>
      </w:r>
      <w:r w:rsidR="002D1648">
        <w:t xml:space="preserve"> </w:t>
      </w:r>
      <w:r w:rsidR="002D1648" w:rsidRPr="003D7A8E">
        <w:t xml:space="preserve">“Attālo teritoriju attīstība, izmantojot vietējos resursus pārrobežu </w:t>
      </w:r>
      <w:proofErr w:type="spellStart"/>
      <w:r w:rsidR="002D1648" w:rsidRPr="003D7A8E">
        <w:t>Via</w:t>
      </w:r>
      <w:proofErr w:type="spellEnd"/>
      <w:r w:rsidR="002D1648" w:rsidRPr="003D7A8E">
        <w:t xml:space="preserve"> </w:t>
      </w:r>
      <w:proofErr w:type="spellStart"/>
      <w:r w:rsidR="002D1648" w:rsidRPr="003D7A8E">
        <w:t>Hanseatica</w:t>
      </w:r>
      <w:proofErr w:type="spellEnd"/>
      <w:r w:rsidR="002D1648" w:rsidRPr="003D7A8E">
        <w:t xml:space="preserve"> tūrisma maršruta izstrādē</w:t>
      </w:r>
      <w:r w:rsidR="002D1648">
        <w:t xml:space="preserve"> </w:t>
      </w:r>
      <w:r w:rsidR="002D1648" w:rsidRPr="003D7A8E">
        <w:t>”</w:t>
      </w:r>
      <w:r w:rsidR="002D1648">
        <w:t xml:space="preserve"> </w:t>
      </w:r>
      <w:r w:rsidR="002D1648" w:rsidRPr="003D7A8E">
        <w:t>(</w:t>
      </w:r>
      <w:proofErr w:type="spellStart"/>
      <w:r w:rsidR="002D1648" w:rsidRPr="003D7A8E">
        <w:t>Via</w:t>
      </w:r>
      <w:proofErr w:type="spellEnd"/>
      <w:r w:rsidR="002D1648" w:rsidRPr="003D7A8E">
        <w:t xml:space="preserve"> </w:t>
      </w:r>
      <w:proofErr w:type="spellStart"/>
      <w:r w:rsidR="002D1648" w:rsidRPr="003D7A8E">
        <w:t>Hanseatica</w:t>
      </w:r>
      <w:proofErr w:type="spellEnd"/>
      <w:r w:rsidR="002D1648" w:rsidRPr="003D7A8E">
        <w:t>)</w:t>
      </w:r>
      <w:r w:rsidRPr="008C5A3F">
        <w:rPr>
          <w:rFonts w:eastAsia="Arial Unicode MS"/>
        </w:rPr>
        <w:t>;</w:t>
      </w:r>
    </w:p>
    <w:p w:rsidR="00EF5052" w:rsidRPr="009833C5" w:rsidRDefault="00EF5052" w:rsidP="00EF5052">
      <w:pPr>
        <w:suppressAutoHyphens/>
        <w:jc w:val="both"/>
      </w:pPr>
      <w:r>
        <w:t xml:space="preserve"> </w:t>
      </w:r>
      <w:r>
        <w:tab/>
      </w:r>
      <w:r w:rsidRPr="00C5000B">
        <w:t xml:space="preserve">– </w:t>
      </w:r>
      <w:r w:rsidRPr="009833C5">
        <w:t>Līguma Nr</w:t>
      </w:r>
      <w:r>
        <w:t>.</w:t>
      </w:r>
      <w:r w:rsidRPr="00ED26E2">
        <w:t xml:space="preserve"> </w:t>
      </w:r>
      <w:r w:rsidR="00A97015">
        <w:t>_______</w:t>
      </w:r>
      <w:r>
        <w:t>;</w:t>
      </w:r>
    </w:p>
    <w:p w:rsidR="00EF5052" w:rsidRPr="009833C5" w:rsidRDefault="00EF5052" w:rsidP="00EF5052">
      <w:pPr>
        <w:suppressAutoHyphens/>
        <w:ind w:left="720"/>
        <w:jc w:val="both"/>
      </w:pPr>
      <w:r w:rsidRPr="00C5000B">
        <w:t xml:space="preserve">– </w:t>
      </w:r>
      <w:r w:rsidRPr="009833C5">
        <w:t>Izpildītāja rekvizīti atbilstoši Latvijas Republikas likumam „Par pievienotās vērtības nodokli” prasībām;</w:t>
      </w:r>
    </w:p>
    <w:p w:rsidR="00EF5052" w:rsidRPr="009833C5" w:rsidRDefault="00EF5052" w:rsidP="00EF5052">
      <w:pPr>
        <w:suppressAutoHyphens/>
        <w:ind w:left="720"/>
        <w:jc w:val="both"/>
      </w:pPr>
      <w:r w:rsidRPr="00C5000B">
        <w:t xml:space="preserve">– </w:t>
      </w:r>
      <w:r w:rsidRPr="009833C5">
        <w:t>pakalpojumu nodošanas</w:t>
      </w:r>
      <w:r>
        <w:t xml:space="preserve"> </w:t>
      </w:r>
      <w:r w:rsidRPr="009833C5">
        <w:t>- pieņemšanas akta numurs un datums, pamatojoties uz kuru tiek izrakstīts rēķins.</w:t>
      </w:r>
    </w:p>
    <w:p w:rsidR="00EF5052" w:rsidRPr="00C5000B" w:rsidRDefault="00EF5052" w:rsidP="00EF5052">
      <w:pPr>
        <w:jc w:val="both"/>
      </w:pPr>
      <w:r>
        <w:t>5.4.</w:t>
      </w:r>
      <w:r w:rsidRPr="00C5000B">
        <w:t xml:space="preserve">Pasūtītājs pārbauda rēķinā norādītās summas atbilstību </w:t>
      </w:r>
      <w:r>
        <w:t>L</w:t>
      </w:r>
      <w:r w:rsidRPr="00C5000B">
        <w:t>īguma noteikumiem un faktiski saņemtajiem pakalpojumiem un apmaksā to, attiecīgo naudas summu pārskaitot Izpildītāja</w:t>
      </w:r>
      <w:r w:rsidRPr="00C5000B">
        <w:rPr>
          <w:i/>
        </w:rPr>
        <w:t xml:space="preserve"> </w:t>
      </w:r>
      <w:r w:rsidRPr="00C5000B">
        <w:t>bankas kontā, kas norādīts Izpildītāja rekvizītu daļā, 30 (trīsdesmit) dienu laikā no rēķina saņemšanas dienas.</w:t>
      </w:r>
    </w:p>
    <w:p w:rsidR="00A97015" w:rsidRDefault="00EF5052" w:rsidP="00A97015">
      <w:pPr>
        <w:jc w:val="both"/>
      </w:pPr>
      <w:r>
        <w:t>5.5.</w:t>
      </w:r>
      <w:r w:rsidRPr="00C5000B">
        <w:t xml:space="preserve">Gadījumos, ja starp Pasūtītāju un Izpildītāju rodas strīds par iepriekšējā mēnesī sniegto pakalpojumu summu, Pasūtītājs, šī </w:t>
      </w:r>
      <w:r>
        <w:t>L</w:t>
      </w:r>
      <w:r w:rsidRPr="00C5000B">
        <w:t>īguma 5.4.punktā noteiktajā kārtībā pārskaita Izpildītājam</w:t>
      </w:r>
      <w:r w:rsidRPr="00C5000B">
        <w:rPr>
          <w:i/>
        </w:rPr>
        <w:t xml:space="preserve"> </w:t>
      </w:r>
      <w:r w:rsidRPr="00C5000B">
        <w:t xml:space="preserve">pakalpojumu summas </w:t>
      </w:r>
      <w:r w:rsidR="00A97015">
        <w:t xml:space="preserve">daļu par kuru strīds nepastāv. </w:t>
      </w:r>
    </w:p>
    <w:p w:rsidR="00762610" w:rsidRPr="001A4EED" w:rsidRDefault="00762610" w:rsidP="00A97015">
      <w:pPr>
        <w:jc w:val="both"/>
      </w:pPr>
      <w:r w:rsidRPr="001A4EED">
        <w:t>Puses neceļ jebkādas prasības, ja sadarbības rezultātā Līguma k</w:t>
      </w:r>
      <w:r w:rsidR="00A97015">
        <w:t>opējā cena nesasniedz Līguma 5.</w:t>
      </w:r>
      <w:r w:rsidRPr="001A4EED">
        <w:t>punktā minēto apmēru.</w:t>
      </w:r>
      <w:bookmarkEnd w:id="6"/>
    </w:p>
    <w:p w:rsidR="00762610" w:rsidRDefault="00762610" w:rsidP="00762610">
      <w:pPr>
        <w:spacing w:before="120" w:after="60"/>
        <w:ind w:left="360"/>
        <w:jc w:val="both"/>
      </w:pPr>
    </w:p>
    <w:p w:rsidR="00F637B7" w:rsidRDefault="00F637B7" w:rsidP="00290E2B">
      <w:pPr>
        <w:spacing w:after="120"/>
        <w:ind w:left="360"/>
        <w:jc w:val="center"/>
        <w:rPr>
          <w:b/>
        </w:rPr>
      </w:pPr>
    </w:p>
    <w:p w:rsidR="00F637B7" w:rsidRDefault="00F637B7" w:rsidP="00290E2B">
      <w:pPr>
        <w:spacing w:after="120"/>
        <w:ind w:left="360"/>
        <w:jc w:val="center"/>
        <w:rPr>
          <w:b/>
        </w:rPr>
      </w:pPr>
    </w:p>
    <w:p w:rsidR="00762610" w:rsidRPr="00290E2B" w:rsidRDefault="00290E2B" w:rsidP="00290E2B">
      <w:pPr>
        <w:spacing w:after="120"/>
        <w:ind w:left="360"/>
        <w:jc w:val="center"/>
        <w:rPr>
          <w:b/>
        </w:rPr>
      </w:pPr>
      <w:r w:rsidRPr="00290E2B">
        <w:rPr>
          <w:b/>
        </w:rPr>
        <w:t>VI</w:t>
      </w:r>
      <w:r>
        <w:rPr>
          <w:b/>
        </w:rPr>
        <w:t xml:space="preserve"> </w:t>
      </w:r>
      <w:r w:rsidR="00762610" w:rsidRPr="00290E2B">
        <w:rPr>
          <w:b/>
        </w:rPr>
        <w:t>Autortiesības</w:t>
      </w:r>
    </w:p>
    <w:p w:rsidR="00290E2B" w:rsidRPr="00290E2B" w:rsidRDefault="00290E2B" w:rsidP="002C09CC">
      <w:pPr>
        <w:pStyle w:val="ListParagraph"/>
        <w:numPr>
          <w:ilvl w:val="1"/>
          <w:numId w:val="19"/>
        </w:numPr>
        <w:spacing w:after="12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L</w:t>
      </w:r>
      <w:r w:rsidR="00762610" w:rsidRPr="00290E2B">
        <w:rPr>
          <w:rFonts w:ascii="Times New Roman" w:hAnsi="Times New Roman" w:cs="Times New Roman"/>
          <w:sz w:val="24"/>
          <w:szCs w:val="24"/>
        </w:rPr>
        <w:t xml:space="preserve">īguma rezultātā sagatavoto elektronisko un izdrukāto </w:t>
      </w:r>
      <w:r>
        <w:rPr>
          <w:rFonts w:ascii="Times New Roman" w:hAnsi="Times New Roman" w:cs="Times New Roman"/>
          <w:sz w:val="24"/>
          <w:szCs w:val="24"/>
        </w:rPr>
        <w:t xml:space="preserve">mācību </w:t>
      </w:r>
      <w:r w:rsidR="00762610" w:rsidRPr="00290E2B">
        <w:rPr>
          <w:rFonts w:ascii="Times New Roman" w:hAnsi="Times New Roman" w:cs="Times New Roman"/>
          <w:sz w:val="24"/>
          <w:szCs w:val="24"/>
        </w:rPr>
        <w:t xml:space="preserve">materiālu autortiesības pieder </w:t>
      </w:r>
      <w:r>
        <w:rPr>
          <w:rFonts w:ascii="Times New Roman" w:hAnsi="Times New Roman" w:cs="Times New Roman"/>
          <w:sz w:val="24"/>
          <w:szCs w:val="24"/>
        </w:rPr>
        <w:t>Pasūtītājam</w:t>
      </w:r>
      <w:r w:rsidR="00762610" w:rsidRPr="00290E2B">
        <w:rPr>
          <w:rFonts w:ascii="Times New Roman" w:hAnsi="Times New Roman" w:cs="Times New Roman"/>
          <w:sz w:val="24"/>
          <w:szCs w:val="24"/>
        </w:rPr>
        <w:t xml:space="preserve"> pēc pilnas līgumcenas apmaksas.</w:t>
      </w:r>
    </w:p>
    <w:p w:rsidR="002C09CC" w:rsidRPr="002C09CC" w:rsidRDefault="00290E2B" w:rsidP="002C09CC">
      <w:pPr>
        <w:pStyle w:val="ListParagraph"/>
        <w:numPr>
          <w:ilvl w:val="1"/>
          <w:numId w:val="19"/>
        </w:numPr>
        <w:spacing w:after="120" w:line="240" w:lineRule="auto"/>
        <w:ind w:left="0" w:firstLine="0"/>
        <w:jc w:val="both"/>
        <w:rPr>
          <w:rFonts w:ascii="Times New Roman" w:hAnsi="Times New Roman" w:cs="Times New Roman"/>
          <w:b/>
          <w:sz w:val="24"/>
          <w:szCs w:val="24"/>
        </w:rPr>
      </w:pPr>
      <w:r w:rsidRPr="00290E2B">
        <w:rPr>
          <w:rFonts w:ascii="Times New Roman" w:hAnsi="Times New Roman" w:cs="Times New Roman"/>
          <w:sz w:val="24"/>
          <w:szCs w:val="24"/>
        </w:rPr>
        <w:t>Pasūtītājs</w:t>
      </w:r>
      <w:r>
        <w:rPr>
          <w:rFonts w:ascii="Times New Roman" w:hAnsi="Times New Roman" w:cs="Times New Roman"/>
          <w:sz w:val="24"/>
          <w:szCs w:val="24"/>
        </w:rPr>
        <w:t xml:space="preserve"> ir tiesīgs L</w:t>
      </w:r>
      <w:r w:rsidR="00762610" w:rsidRPr="00290E2B">
        <w:rPr>
          <w:rFonts w:ascii="Times New Roman" w:hAnsi="Times New Roman" w:cs="Times New Roman"/>
          <w:sz w:val="24"/>
          <w:szCs w:val="24"/>
        </w:rPr>
        <w:t xml:space="preserve">īguma </w:t>
      </w:r>
      <w:r>
        <w:rPr>
          <w:rFonts w:ascii="Times New Roman" w:hAnsi="Times New Roman" w:cs="Times New Roman"/>
          <w:sz w:val="24"/>
          <w:szCs w:val="24"/>
        </w:rPr>
        <w:t xml:space="preserve">izpildē izstrādātos mācību </w:t>
      </w:r>
      <w:r w:rsidR="00762610" w:rsidRPr="00290E2B">
        <w:rPr>
          <w:rFonts w:ascii="Times New Roman" w:hAnsi="Times New Roman" w:cs="Times New Roman"/>
          <w:sz w:val="24"/>
          <w:szCs w:val="24"/>
        </w:rPr>
        <w:t xml:space="preserve">materiālus demonstrēt internetā, veikt tajos izmaiņas, pavairot un publicēt, kā arī izmantot citiem mērķiem pēc </w:t>
      </w:r>
      <w:r>
        <w:rPr>
          <w:rFonts w:ascii="Times New Roman" w:hAnsi="Times New Roman" w:cs="Times New Roman"/>
          <w:sz w:val="24"/>
          <w:szCs w:val="24"/>
        </w:rPr>
        <w:t>Pasūtītāja</w:t>
      </w:r>
      <w:proofErr w:type="gramStart"/>
      <w:r>
        <w:rPr>
          <w:rFonts w:ascii="Times New Roman" w:hAnsi="Times New Roman" w:cs="Times New Roman"/>
          <w:sz w:val="24"/>
          <w:szCs w:val="24"/>
        </w:rPr>
        <w:t xml:space="preserve"> </w:t>
      </w:r>
      <w:r w:rsidR="00762610" w:rsidRPr="00290E2B">
        <w:rPr>
          <w:rFonts w:ascii="Times New Roman" w:hAnsi="Times New Roman" w:cs="Times New Roman"/>
          <w:sz w:val="24"/>
          <w:szCs w:val="24"/>
        </w:rPr>
        <w:t xml:space="preserve"> </w:t>
      </w:r>
      <w:proofErr w:type="gramEnd"/>
      <w:r w:rsidR="00762610" w:rsidRPr="00290E2B">
        <w:rPr>
          <w:rFonts w:ascii="Times New Roman" w:hAnsi="Times New Roman" w:cs="Times New Roman"/>
          <w:sz w:val="24"/>
          <w:szCs w:val="24"/>
        </w:rPr>
        <w:t>ieskatiem.</w:t>
      </w:r>
    </w:p>
    <w:p w:rsidR="00335834" w:rsidRPr="002C09CC" w:rsidRDefault="00290E2B" w:rsidP="002C09CC">
      <w:pPr>
        <w:pStyle w:val="ListParagraph"/>
        <w:numPr>
          <w:ilvl w:val="1"/>
          <w:numId w:val="19"/>
        </w:numPr>
        <w:spacing w:after="120" w:line="240" w:lineRule="auto"/>
        <w:ind w:left="0" w:firstLine="0"/>
        <w:jc w:val="both"/>
        <w:rPr>
          <w:rFonts w:ascii="Times New Roman" w:hAnsi="Times New Roman" w:cs="Times New Roman"/>
          <w:b/>
          <w:sz w:val="24"/>
          <w:szCs w:val="24"/>
        </w:rPr>
      </w:pPr>
      <w:r w:rsidRPr="002C09CC">
        <w:rPr>
          <w:rFonts w:ascii="Times New Roman" w:hAnsi="Times New Roman" w:cs="Times New Roman"/>
          <w:sz w:val="24"/>
          <w:szCs w:val="24"/>
        </w:rPr>
        <w:t>Izpildītājs</w:t>
      </w:r>
      <w:r w:rsidR="00335834" w:rsidRPr="002C09CC">
        <w:rPr>
          <w:rFonts w:ascii="Times New Roman" w:hAnsi="Times New Roman" w:cs="Times New Roman"/>
          <w:sz w:val="24"/>
          <w:szCs w:val="24"/>
        </w:rPr>
        <w:t xml:space="preserve"> apņemas Līguma izpildē izstrādātos mācību materiālus </w:t>
      </w:r>
      <w:r w:rsidR="00762610" w:rsidRPr="002C09CC">
        <w:rPr>
          <w:rFonts w:ascii="Times New Roman" w:hAnsi="Times New Roman" w:cs="Times New Roman"/>
          <w:sz w:val="24"/>
          <w:szCs w:val="24"/>
        </w:rPr>
        <w:t>neizmantot citiem</w:t>
      </w:r>
      <w:r w:rsidR="002C09CC">
        <w:rPr>
          <w:rFonts w:ascii="Times New Roman" w:hAnsi="Times New Roman" w:cs="Times New Roman"/>
          <w:sz w:val="24"/>
          <w:szCs w:val="24"/>
        </w:rPr>
        <w:t xml:space="preserve"> mērķiem</w:t>
      </w:r>
      <w:r w:rsidR="00E44749">
        <w:rPr>
          <w:rFonts w:ascii="Times New Roman" w:hAnsi="Times New Roman" w:cs="Times New Roman"/>
          <w:sz w:val="24"/>
          <w:szCs w:val="24"/>
        </w:rPr>
        <w:t>,</w:t>
      </w:r>
      <w:r w:rsidR="002C09CC">
        <w:rPr>
          <w:rFonts w:ascii="Times New Roman" w:hAnsi="Times New Roman" w:cs="Times New Roman"/>
          <w:sz w:val="24"/>
          <w:szCs w:val="24"/>
        </w:rPr>
        <w:t xml:space="preserve"> kas nav paredzēti L</w:t>
      </w:r>
      <w:r w:rsidR="00762610" w:rsidRPr="002C09CC">
        <w:rPr>
          <w:rFonts w:ascii="Times New Roman" w:hAnsi="Times New Roman" w:cs="Times New Roman"/>
          <w:sz w:val="24"/>
          <w:szCs w:val="24"/>
        </w:rPr>
        <w:t>īgumā.</w:t>
      </w:r>
    </w:p>
    <w:p w:rsidR="00762610" w:rsidRPr="00335834" w:rsidRDefault="00335834" w:rsidP="002C09CC">
      <w:pPr>
        <w:pStyle w:val="ListParagraph"/>
        <w:numPr>
          <w:ilvl w:val="1"/>
          <w:numId w:val="19"/>
        </w:numPr>
        <w:spacing w:after="120" w:line="240" w:lineRule="auto"/>
        <w:ind w:left="0" w:firstLine="0"/>
        <w:jc w:val="both"/>
        <w:rPr>
          <w:rFonts w:ascii="Times New Roman" w:hAnsi="Times New Roman" w:cs="Times New Roman"/>
          <w:b/>
          <w:sz w:val="24"/>
          <w:szCs w:val="24"/>
        </w:rPr>
      </w:pPr>
      <w:r w:rsidRPr="00335834">
        <w:rPr>
          <w:rFonts w:ascii="Times New Roman" w:hAnsi="Times New Roman" w:cs="Times New Roman"/>
          <w:sz w:val="24"/>
          <w:szCs w:val="24"/>
        </w:rPr>
        <w:t>Izpildītājs</w:t>
      </w:r>
      <w:r w:rsidR="00762610" w:rsidRPr="00335834">
        <w:rPr>
          <w:rFonts w:ascii="Times New Roman" w:hAnsi="Times New Roman" w:cs="Times New Roman"/>
          <w:sz w:val="24"/>
          <w:szCs w:val="24"/>
        </w:rPr>
        <w:t xml:space="preserve"> patstāvīgi ir atbildīgs par autortiesību ievērošanu attiecībā uz materiāliem, ko viņš ir nodevis </w:t>
      </w:r>
      <w:r w:rsidRPr="00335834">
        <w:rPr>
          <w:rFonts w:ascii="Times New Roman" w:hAnsi="Times New Roman" w:cs="Times New Roman"/>
          <w:sz w:val="24"/>
          <w:szCs w:val="24"/>
        </w:rPr>
        <w:t>Pasutītāja</w:t>
      </w:r>
      <w:r w:rsidR="00762610" w:rsidRPr="00335834">
        <w:rPr>
          <w:rFonts w:ascii="Times New Roman" w:hAnsi="Times New Roman" w:cs="Times New Roman"/>
          <w:sz w:val="24"/>
          <w:szCs w:val="24"/>
        </w:rPr>
        <w:t xml:space="preserve"> rīcībā saskaņā ar </w:t>
      </w:r>
      <w:r w:rsidRPr="00335834">
        <w:rPr>
          <w:rFonts w:ascii="Times New Roman" w:hAnsi="Times New Roman" w:cs="Times New Roman"/>
          <w:sz w:val="24"/>
          <w:szCs w:val="24"/>
        </w:rPr>
        <w:t>L</w:t>
      </w:r>
      <w:r w:rsidR="00762610" w:rsidRPr="00335834">
        <w:rPr>
          <w:rFonts w:ascii="Times New Roman" w:hAnsi="Times New Roman" w:cs="Times New Roman"/>
          <w:sz w:val="24"/>
          <w:szCs w:val="24"/>
        </w:rPr>
        <w:t>īgumu.</w:t>
      </w:r>
    </w:p>
    <w:p w:rsidR="00762610" w:rsidRPr="001A4EED" w:rsidRDefault="00762610" w:rsidP="00762610">
      <w:pPr>
        <w:spacing w:before="120" w:after="60"/>
        <w:jc w:val="both"/>
      </w:pPr>
    </w:p>
    <w:p w:rsidR="00762610" w:rsidRPr="004052C3" w:rsidRDefault="00762610" w:rsidP="00796FF0">
      <w:pPr>
        <w:numPr>
          <w:ilvl w:val="0"/>
          <w:numId w:val="19"/>
        </w:numPr>
        <w:spacing w:before="120" w:after="60"/>
        <w:jc w:val="center"/>
        <w:rPr>
          <w:b/>
        </w:rPr>
      </w:pPr>
      <w:r w:rsidRPr="004052C3">
        <w:rPr>
          <w:b/>
        </w:rPr>
        <w:t>Pušu atbildība</w:t>
      </w:r>
    </w:p>
    <w:p w:rsidR="002C09CC" w:rsidRDefault="00762610" w:rsidP="002C09CC">
      <w:pPr>
        <w:numPr>
          <w:ilvl w:val="1"/>
          <w:numId w:val="19"/>
        </w:numPr>
        <w:spacing w:after="120" w:line="240" w:lineRule="atLeast"/>
        <w:ind w:left="426" w:hanging="426"/>
        <w:jc w:val="both"/>
      </w:pPr>
      <w:r w:rsidRPr="00832371">
        <w:t>Katra no pusēm ir atbildīga par šajā Līgumā minēto pienākumu izpildi</w:t>
      </w:r>
      <w:r>
        <w:t>.</w:t>
      </w:r>
    </w:p>
    <w:p w:rsidR="00EF5052" w:rsidRDefault="00762610" w:rsidP="002C09CC">
      <w:pPr>
        <w:numPr>
          <w:ilvl w:val="1"/>
          <w:numId w:val="19"/>
        </w:numPr>
        <w:spacing w:after="120" w:line="240" w:lineRule="atLeast"/>
        <w:ind w:left="426" w:hanging="426"/>
        <w:jc w:val="both"/>
      </w:pPr>
      <w:r w:rsidRPr="00832371">
        <w:t xml:space="preserve">Ja </w:t>
      </w:r>
      <w:r w:rsidR="00EF5052">
        <w:t>Izpildītāja</w:t>
      </w:r>
      <w:r w:rsidRPr="00832371">
        <w:t xml:space="preserve"> vainas dēļ nav ievēroti </w:t>
      </w:r>
      <w:r w:rsidR="00335834">
        <w:t>L</w:t>
      </w:r>
      <w:r w:rsidRPr="00832371">
        <w:t xml:space="preserve">īguma Pielikumā noteiktie termiņi, </w:t>
      </w:r>
      <w:r w:rsidR="00EF5052">
        <w:t>Pasūtītājs</w:t>
      </w:r>
      <w:r w:rsidRPr="00832371">
        <w:t xml:space="preserve"> </w:t>
      </w:r>
      <w:r w:rsidR="00EF5052">
        <w:t xml:space="preserve">ir tiesīgs ieturēt līgumsodu </w:t>
      </w:r>
      <w:r w:rsidR="00EF5052" w:rsidRPr="002C09CC">
        <w:rPr>
          <w:color w:val="000000"/>
        </w:rPr>
        <w:t>par katru nokavēto dienu</w:t>
      </w:r>
      <w:r w:rsidR="00EF5052">
        <w:t xml:space="preserve"> 0,1</w:t>
      </w:r>
      <w:r w:rsidRPr="00832371">
        <w:t xml:space="preserve">% apmērā no kopējās līgumcenas, bet ne vairāk kā 20% (divdesmit) procenti no kopējās līgumcenas. Summu, kuru </w:t>
      </w:r>
      <w:r w:rsidR="00EF5052">
        <w:t>Pasūtītājs</w:t>
      </w:r>
      <w:r w:rsidRPr="00832371">
        <w:t xml:space="preserve"> ir ieturējis kā līgumsodu, </w:t>
      </w:r>
      <w:r w:rsidR="00EF5052">
        <w:t>Pasūtītājs</w:t>
      </w:r>
      <w:r w:rsidR="00EF5052" w:rsidRPr="00832371">
        <w:t xml:space="preserve"> </w:t>
      </w:r>
      <w:r w:rsidRPr="00832371">
        <w:t xml:space="preserve">ir tiesīgs neizmaksāt </w:t>
      </w:r>
      <w:r w:rsidR="00EF5052">
        <w:t>Izpildītājam</w:t>
      </w:r>
      <w:r w:rsidRPr="00832371">
        <w:t>, veicot līgumcenas apmaksu.</w:t>
      </w:r>
    </w:p>
    <w:p w:rsidR="00EF5052" w:rsidRPr="00EF5052" w:rsidRDefault="00EF5052" w:rsidP="002C09CC">
      <w:pPr>
        <w:numPr>
          <w:ilvl w:val="1"/>
          <w:numId w:val="19"/>
        </w:numPr>
        <w:spacing w:after="120" w:line="240" w:lineRule="atLeast"/>
        <w:ind w:left="426" w:hanging="426"/>
        <w:jc w:val="both"/>
      </w:pPr>
      <w:r w:rsidRPr="00EF5052">
        <w:rPr>
          <w:color w:val="000000"/>
        </w:rPr>
        <w:t xml:space="preserve">Ja Pasūtītājs kavē apmaksas termiņu, </w:t>
      </w:r>
      <w:r>
        <w:rPr>
          <w:color w:val="000000"/>
        </w:rPr>
        <w:t>Izpildītājs ir tiesīgs pieprasīt</w:t>
      </w:r>
      <w:r w:rsidRPr="00EF5052">
        <w:rPr>
          <w:color w:val="000000"/>
        </w:rPr>
        <w:t xml:space="preserve"> līgumsodu 0,1% (nulle, komats, viens procents) apmērā no nokavētā maksājuma summas par katru nokavēto dienu, bet ne vairāk kā 10% (desmit procenti) no nokavējuma summas.</w:t>
      </w:r>
    </w:p>
    <w:p w:rsidR="00762610" w:rsidRPr="00832371" w:rsidRDefault="00EF5052" w:rsidP="002C09CC">
      <w:pPr>
        <w:numPr>
          <w:ilvl w:val="1"/>
          <w:numId w:val="19"/>
        </w:numPr>
        <w:spacing w:after="120" w:line="240" w:lineRule="atLeast"/>
        <w:ind w:left="426" w:hanging="426"/>
        <w:jc w:val="both"/>
      </w:pPr>
      <w:r>
        <w:t>L</w:t>
      </w:r>
      <w:r w:rsidR="00762610" w:rsidRPr="00832371">
        <w:t>īgumsoda samaksa neatbr</w:t>
      </w:r>
      <w:r w:rsidR="00762610">
        <w:t>īvo</w:t>
      </w:r>
      <w:r>
        <w:t>Puses  no L</w:t>
      </w:r>
      <w:r w:rsidR="00762610">
        <w:t>īguma saistību izpildes.</w:t>
      </w:r>
    </w:p>
    <w:p w:rsidR="00762610" w:rsidRPr="001A4EED" w:rsidRDefault="00762610" w:rsidP="002C09CC">
      <w:pPr>
        <w:numPr>
          <w:ilvl w:val="1"/>
          <w:numId w:val="19"/>
        </w:numPr>
        <w:spacing w:before="120" w:after="60"/>
        <w:ind w:left="426" w:hanging="426"/>
        <w:jc w:val="both"/>
      </w:pPr>
      <w:r w:rsidRPr="00832371">
        <w:t>Puses tiek atbrīvotas no atbildības par daļēju vai pilnīgu šī līguma saistību neizpildi, ja stājas spēkā nepārvaramas varas apstākļi, kurus nebija iespējams iepriekš paredzēt un novērst un  kas nav atkarīgi no pusēm, atbilstoši līguma 8. punktā noteiktajam.</w:t>
      </w:r>
    </w:p>
    <w:p w:rsidR="00762610" w:rsidRPr="004052C3" w:rsidRDefault="00762610" w:rsidP="00796FF0">
      <w:pPr>
        <w:numPr>
          <w:ilvl w:val="0"/>
          <w:numId w:val="19"/>
        </w:numPr>
        <w:spacing w:before="120" w:after="60"/>
        <w:jc w:val="center"/>
        <w:rPr>
          <w:b/>
        </w:rPr>
      </w:pPr>
      <w:r w:rsidRPr="004052C3">
        <w:rPr>
          <w:b/>
        </w:rPr>
        <w:t>Nepārvarama vara</w:t>
      </w:r>
    </w:p>
    <w:p w:rsidR="00762610" w:rsidRPr="00832371" w:rsidRDefault="00762610" w:rsidP="002C09CC">
      <w:pPr>
        <w:numPr>
          <w:ilvl w:val="1"/>
          <w:numId w:val="19"/>
        </w:numPr>
        <w:spacing w:after="120" w:line="240" w:lineRule="atLeast"/>
        <w:ind w:left="426" w:hanging="426"/>
        <w:jc w:val="both"/>
      </w:pPr>
      <w:r w:rsidRPr="00832371">
        <w:t>Nepārvarama vara nozīmē jebkādu neparedzamu ārkārtas situāciju vai notikumu, kas ir ārpus pušu kontroles un nav radušies to kļūdas vai nevērīgas rīcības rezultātā, kas kavē vienu no pusēm veikt kādu no tās Līgumā noteiktajiem pienākumiem un no kuriem nav bijis iespējams izvairīties, veicot pienācīgus piesardzības pasākumus. Nepārvarama vara šī līguma izpildē ir arī ar normatīvu aktu noteikta Valsts kases maksājumu aizkavēšana. Puse, kura nav spējusi pildīt savas saistības, par nepārvaramas varas apstākļiem nevar minēt iekārtu vai materiālu defektus vai to piegādes kavējumus (ja vien minētās problēmas neizriet tieši no nepārvaramas varas), darba strīdus, streikus vai politisko situāciju.</w:t>
      </w:r>
    </w:p>
    <w:p w:rsidR="00762610" w:rsidRPr="00832371" w:rsidRDefault="00EF5052" w:rsidP="002C09CC">
      <w:pPr>
        <w:numPr>
          <w:ilvl w:val="1"/>
          <w:numId w:val="19"/>
        </w:numPr>
        <w:spacing w:after="120" w:line="240" w:lineRule="atLeast"/>
        <w:ind w:left="426" w:hanging="426"/>
        <w:jc w:val="both"/>
      </w:pPr>
      <w:r>
        <w:t>Ja viena no P</w:t>
      </w:r>
      <w:r w:rsidR="00762610" w:rsidRPr="00832371">
        <w:t>usēm saskaras ar nepārvaramas varas apstākļiem, tā nekavējoties, bet ne vēlāk kā 3 (trīs) darba dienu laikā, par to paziņo otrai pusei un norāda radušos apstākļu raksturu, iespējamo ilgumu un paredzamās sekas.</w:t>
      </w:r>
    </w:p>
    <w:p w:rsidR="00762610" w:rsidRPr="00832371" w:rsidRDefault="00762610" w:rsidP="002C09CC">
      <w:pPr>
        <w:numPr>
          <w:ilvl w:val="1"/>
          <w:numId w:val="19"/>
        </w:numPr>
        <w:spacing w:after="120" w:line="240" w:lineRule="atLeast"/>
        <w:ind w:left="426" w:hanging="426"/>
        <w:jc w:val="both"/>
      </w:pPr>
      <w:r w:rsidRPr="00832371">
        <w:t xml:space="preserve">Nevienu no pusēm nevar vainot par tās līgumsaistību nepildīšanu, ja to izpildi kavē nepārvaramas varas apstākļi. Puses veic nepieciešamos pasākumus, lai līdz minimumam samazinātu </w:t>
      </w:r>
      <w:r w:rsidRPr="00832371">
        <w:rPr>
          <w:color w:val="000000"/>
        </w:rPr>
        <w:t xml:space="preserve">radītos zaudējumus, kas izriet </w:t>
      </w:r>
      <w:r w:rsidRPr="00832371">
        <w:t>no nepārvaramas varas. Ja nepārvaramas varas gadījumā pusēm bija iespējams veikt pasākumus zaudējumu samazināšanai, bet tās tos neveica, tad vainīgajai pusei ir jāatlīdzina otrai pusei radītie zaudējumi.</w:t>
      </w:r>
    </w:p>
    <w:p w:rsidR="00762610" w:rsidRPr="001A4EED" w:rsidRDefault="00762610" w:rsidP="00762610">
      <w:pPr>
        <w:numPr>
          <w:ilvl w:val="1"/>
          <w:numId w:val="19"/>
        </w:numPr>
        <w:spacing w:before="120" w:after="60"/>
        <w:ind w:left="426" w:hanging="426"/>
        <w:jc w:val="both"/>
      </w:pPr>
      <w:r w:rsidRPr="00832371">
        <w:lastRenderedPageBreak/>
        <w:t xml:space="preserve">Nepārvaramas varas gadījumā līgumā noteiktais samaksas termiņš, neveicot nokavējuma procentu un līgumsoda aprēķinu, tiek </w:t>
      </w:r>
      <w:r w:rsidRPr="000D2B9E">
        <w:t xml:space="preserve">pagarināts attiecīgi par tādu laika periodu, par kādu šie nepārvaramas varas apstākļi ir aizkavējuši līguma izpildi, bet ne ilgāk par 30 (trīsdesmit) kalendārajām dienām. Ja nepārvaramas varas apstākļi turpinās </w:t>
      </w:r>
      <w:proofErr w:type="gramStart"/>
      <w:r w:rsidRPr="000D2B9E">
        <w:t>ilgāk kā</w:t>
      </w:r>
      <w:proofErr w:type="gramEnd"/>
      <w:r w:rsidRPr="000D2B9E">
        <w:t xml:space="preserve"> 30 (trīsdesmit) kalendārās dienas, katra no pusēm ir tiesīga vienpusēji atkāpties no līguma, par to rakstveidā brīdinot otru pusi 5 (piecas) darba dienas iepriekš.</w:t>
      </w:r>
    </w:p>
    <w:p w:rsidR="00762610" w:rsidRPr="004052C3" w:rsidRDefault="00762610" w:rsidP="00796FF0">
      <w:pPr>
        <w:numPr>
          <w:ilvl w:val="0"/>
          <w:numId w:val="19"/>
        </w:numPr>
        <w:spacing w:before="120" w:after="60"/>
        <w:jc w:val="center"/>
        <w:rPr>
          <w:b/>
        </w:rPr>
      </w:pPr>
      <w:r w:rsidRPr="00832371">
        <w:rPr>
          <w:b/>
        </w:rPr>
        <w:t>Strīdu atrisināšana</w:t>
      </w:r>
    </w:p>
    <w:p w:rsidR="00762610" w:rsidRPr="00832371" w:rsidRDefault="00762610" w:rsidP="002C09CC">
      <w:pPr>
        <w:numPr>
          <w:ilvl w:val="1"/>
          <w:numId w:val="19"/>
        </w:numPr>
        <w:spacing w:after="120" w:line="240" w:lineRule="atLeast"/>
        <w:ind w:left="567" w:hanging="567"/>
        <w:jc w:val="both"/>
      </w:pPr>
      <w:smartTag w:uri="schemas-tilde-lv/tildestengine" w:element="veidnes">
        <w:smartTagPr>
          <w:attr w:name="text" w:val="līgums"/>
          <w:attr w:name="baseform" w:val="līgums"/>
          <w:attr w:name="id" w:val="-1"/>
        </w:smartTagPr>
        <w:r w:rsidRPr="00832371">
          <w:t>Līgums</w:t>
        </w:r>
      </w:smartTag>
      <w:r w:rsidRPr="00832371">
        <w:t xml:space="preserve"> sastādīts un tiek juridiski interpretēts saskaņā ar Latvijas Republikā spēkā esošajiem normatīvajiem aktiem.</w:t>
      </w:r>
    </w:p>
    <w:p w:rsidR="00762610" w:rsidRPr="001A4EED" w:rsidRDefault="00762610" w:rsidP="00E44749">
      <w:pPr>
        <w:numPr>
          <w:ilvl w:val="1"/>
          <w:numId w:val="19"/>
        </w:numPr>
        <w:tabs>
          <w:tab w:val="num" w:pos="840"/>
        </w:tabs>
        <w:spacing w:before="120" w:after="60"/>
        <w:ind w:left="567" w:hanging="567"/>
        <w:jc w:val="both"/>
      </w:pPr>
      <w:r w:rsidRPr="00832371">
        <w:t xml:space="preserve">Visi strīdi un domstarpības, kas varētu rasties starp pusēm līguma izpildes rezultātā, tiek risināti sarunu ceļā. Ja savstarpēja vienošanās netiek panākta, pusēm ir tiesības griezties </w:t>
      </w:r>
      <w:r>
        <w:t xml:space="preserve">Latvijas Republikas </w:t>
      </w:r>
      <w:r w:rsidRPr="00832371">
        <w:t>tiesā Latvijas Republikas normatīvajos aktos noteiktajā kārtībā.</w:t>
      </w:r>
    </w:p>
    <w:p w:rsidR="00762610" w:rsidRPr="004052C3" w:rsidRDefault="00762610" w:rsidP="002C09CC">
      <w:pPr>
        <w:numPr>
          <w:ilvl w:val="0"/>
          <w:numId w:val="19"/>
        </w:numPr>
        <w:spacing w:before="120" w:after="60"/>
        <w:ind w:left="567" w:hanging="567"/>
        <w:jc w:val="center"/>
        <w:rPr>
          <w:b/>
        </w:rPr>
      </w:pPr>
      <w:r w:rsidRPr="004052C3">
        <w:rPr>
          <w:b/>
        </w:rPr>
        <w:t>Noslēguma noteikumi</w:t>
      </w:r>
    </w:p>
    <w:p w:rsidR="00762610" w:rsidRDefault="00762610" w:rsidP="002C09CC">
      <w:pPr>
        <w:numPr>
          <w:ilvl w:val="1"/>
          <w:numId w:val="19"/>
        </w:numPr>
        <w:spacing w:after="120" w:line="240" w:lineRule="atLeast"/>
        <w:ind w:left="567" w:hanging="567"/>
        <w:jc w:val="both"/>
      </w:pPr>
      <w:r>
        <w:t>Līgums stājas spēkā pēc tā abpusējas par</w:t>
      </w:r>
      <w:r w:rsidR="00592711">
        <w:t xml:space="preserve">akstīšanas un ir spēkā līdz </w:t>
      </w:r>
      <w:proofErr w:type="gramStart"/>
      <w:r w:rsidR="00592711">
        <w:t>2014</w:t>
      </w:r>
      <w:r>
        <w:t>.gada</w:t>
      </w:r>
      <w:proofErr w:type="gramEnd"/>
      <w:r>
        <w:t xml:space="preserve"> </w:t>
      </w:r>
      <w:r w:rsidR="00E44749">
        <w:t>30.aprīlim</w:t>
      </w:r>
      <w:r>
        <w:t>.</w:t>
      </w:r>
    </w:p>
    <w:p w:rsidR="00762610" w:rsidRDefault="00E44749" w:rsidP="002C09CC">
      <w:pPr>
        <w:numPr>
          <w:ilvl w:val="1"/>
          <w:numId w:val="19"/>
        </w:numPr>
        <w:spacing w:after="120" w:line="240" w:lineRule="atLeast"/>
        <w:ind w:left="567" w:hanging="567"/>
        <w:jc w:val="both"/>
      </w:pPr>
      <w:r>
        <w:t>L</w:t>
      </w:r>
      <w:bookmarkStart w:id="7" w:name="_GoBack"/>
      <w:bookmarkEnd w:id="7"/>
      <w:r w:rsidR="00762610" w:rsidRPr="00C06C7E">
        <w:t>īgums var tikt grozīts un papildināts pēc pušu vienošanās rakstiskā formā.</w:t>
      </w:r>
      <w:r w:rsidR="00762610">
        <w:t xml:space="preserve"> Veiktie grozījumi un papildinājumi kļūst par neatņemamu līguma sastāvdaļu pēc to abpusējas parakstīšanas.</w:t>
      </w:r>
    </w:p>
    <w:p w:rsidR="00762610" w:rsidRPr="00832371" w:rsidRDefault="00762610" w:rsidP="002C09CC">
      <w:pPr>
        <w:numPr>
          <w:ilvl w:val="1"/>
          <w:numId w:val="19"/>
        </w:numPr>
        <w:spacing w:after="120" w:line="240" w:lineRule="atLeast"/>
        <w:ind w:left="567" w:hanging="567"/>
        <w:jc w:val="both"/>
      </w:pPr>
      <w:r w:rsidRPr="00832371">
        <w:t xml:space="preserve">Ja kāds no šī </w:t>
      </w:r>
      <w:smartTag w:uri="schemas-tilde-lv/tildestengine" w:element="veidnes">
        <w:smartTagPr>
          <w:attr w:name="text" w:val="līguma"/>
          <w:attr w:name="id" w:val="-1"/>
          <w:attr w:name="baseform" w:val="līgum|s"/>
        </w:smartTagPr>
        <w:r w:rsidRPr="00832371">
          <w:t>līguma</w:t>
        </w:r>
      </w:smartTag>
      <w:r w:rsidRPr="00832371">
        <w:t xml:space="preserve"> nosacījumiem zaudē spēku normatīvo </w:t>
      </w:r>
      <w:smartTag w:uri="schemas-tilde-lv/tildestengine" w:element="veidnes">
        <w:smartTagPr>
          <w:attr w:name="text" w:val="aktu"/>
          <w:attr w:name="id" w:val="-1"/>
          <w:attr w:name="baseform" w:val="akt|s"/>
        </w:smartTagPr>
        <w:r w:rsidRPr="00832371">
          <w:t>aktu</w:t>
        </w:r>
      </w:smartTag>
      <w:r w:rsidRPr="00832371">
        <w:t xml:space="preserve"> grozījumu gadījumā, </w:t>
      </w:r>
      <w:smartTag w:uri="schemas-tilde-lv/tildestengine" w:element="veidnes">
        <w:smartTagPr>
          <w:attr w:name="text" w:val="līgums"/>
          <w:attr w:name="baseform" w:val="līgum|s"/>
          <w:attr w:name="id" w:val="-1"/>
        </w:smartTagPr>
        <w:r w:rsidRPr="00832371">
          <w:t>līgums</w:t>
        </w:r>
      </w:smartTag>
      <w:r w:rsidRPr="00832371">
        <w:t xml:space="preserve"> nezaudē spēku tā pārējos punktos, un šajā gadījumā Puses piemēro </w:t>
      </w:r>
      <w:smartTag w:uri="schemas-tilde-lv/tildestengine" w:element="veidnes">
        <w:smartTagPr>
          <w:attr w:name="text" w:val="līgumu"/>
          <w:attr w:name="id" w:val="-1"/>
          <w:attr w:name="baseform" w:val="līgum|s"/>
        </w:smartTagPr>
        <w:r w:rsidRPr="00832371">
          <w:t>līgumu</w:t>
        </w:r>
      </w:smartTag>
      <w:r w:rsidRPr="00832371">
        <w:t xml:space="preserve"> atbilstoši spēkā esošajiem normatīvajiem aktiem.</w:t>
      </w:r>
    </w:p>
    <w:p w:rsidR="00762610" w:rsidRPr="00832371" w:rsidRDefault="00762610" w:rsidP="002C09CC">
      <w:pPr>
        <w:numPr>
          <w:ilvl w:val="1"/>
          <w:numId w:val="19"/>
        </w:numPr>
        <w:spacing w:after="120" w:line="240" w:lineRule="atLeast"/>
        <w:ind w:left="567" w:hanging="567"/>
        <w:jc w:val="both"/>
      </w:pPr>
      <w:r w:rsidRPr="00832371">
        <w:t xml:space="preserve">Ja kādai no Pusēm tiek mainīti rekvizīti, tad Puse nekavējoties rakstiski paziņo par to otrai Pusei. Ja Puse neizpilda šī apakšpunkta nosacījumus, uzskatāms, ka otra Puse ir pilnībā izpildījusi savas saistības, lietojot šajā </w:t>
      </w:r>
      <w:smartTag w:uri="schemas-tilde-lv/tildestengine" w:element="veidnes">
        <w:smartTagPr>
          <w:attr w:name="text" w:val="Līgumā"/>
          <w:attr w:name="id" w:val="-1"/>
          <w:attr w:name="baseform" w:val="līgum|s"/>
        </w:smartTagPr>
        <w:r w:rsidRPr="00832371">
          <w:t>līgumā</w:t>
        </w:r>
      </w:smartTag>
      <w:r w:rsidRPr="00832371">
        <w:t xml:space="preserve"> esošo informāciju par otru Pusi.</w:t>
      </w:r>
    </w:p>
    <w:p w:rsidR="00762610" w:rsidRPr="00C06C7E" w:rsidRDefault="00762610" w:rsidP="002C09CC">
      <w:pPr>
        <w:numPr>
          <w:ilvl w:val="1"/>
          <w:numId w:val="19"/>
        </w:numPr>
        <w:spacing w:after="120" w:line="240" w:lineRule="atLeast"/>
        <w:ind w:left="567" w:hanging="567"/>
        <w:jc w:val="both"/>
      </w:pPr>
      <w:r w:rsidRPr="00832371">
        <w:t>Puses nozīmē kontaktpersonas šī līguma nosacījumu izpildes organizēšanai</w:t>
      </w:r>
      <w:r w:rsidRPr="00C06C7E">
        <w:t>:</w:t>
      </w:r>
    </w:p>
    <w:p w:rsidR="00762610" w:rsidRPr="00C06C7E" w:rsidRDefault="00762610" w:rsidP="002C09CC">
      <w:pPr>
        <w:numPr>
          <w:ilvl w:val="2"/>
          <w:numId w:val="19"/>
        </w:numPr>
        <w:spacing w:after="120" w:line="240" w:lineRule="atLeast"/>
        <w:ind w:left="567" w:hanging="567"/>
        <w:jc w:val="both"/>
      </w:pPr>
      <w:r w:rsidRPr="00C06C7E">
        <w:t xml:space="preserve">Pasūtītāja kontaktpersona: </w:t>
      </w:r>
      <w:r w:rsidR="00D725E9">
        <w:t>Dagnija Ūdre</w:t>
      </w:r>
      <w:r w:rsidRPr="00C06C7E">
        <w:t xml:space="preserve"> (tālr.</w:t>
      </w:r>
      <w:r w:rsidR="00F637B7">
        <w:t xml:space="preserve"> 29219477</w:t>
      </w:r>
      <w:r w:rsidRPr="00C06C7E">
        <w:t xml:space="preserve">:, </w:t>
      </w:r>
      <w:smartTag w:uri="schemas-tilde-lv/tildestengine" w:element="veidnes">
        <w:smartTagPr>
          <w:attr w:name="text" w:val="fakss"/>
          <w:attr w:name="baseform" w:val="fakss"/>
          <w:attr w:name="id" w:val="-1"/>
        </w:smartTagPr>
        <w:r w:rsidRPr="00C06C7E">
          <w:t>fakss</w:t>
        </w:r>
      </w:smartTag>
      <w:r w:rsidRPr="00C06C7E">
        <w:t>:</w:t>
      </w:r>
      <w:r w:rsidR="00F637B7">
        <w:t xml:space="preserve"> 64116012</w:t>
      </w:r>
      <w:r w:rsidRPr="00C06C7E">
        <w:t>, e-pasts:</w:t>
      </w:r>
      <w:r w:rsidR="00F637B7">
        <w:t xml:space="preserve"> </w:t>
      </w:r>
      <w:hyperlink r:id="rId23" w:history="1">
        <w:r w:rsidR="00F637B7" w:rsidRPr="00D425BF">
          <w:rPr>
            <w:rStyle w:val="Hyperlink"/>
          </w:rPr>
          <w:t>dagnija.udre@vidzeme.lv</w:t>
        </w:r>
      </w:hyperlink>
      <w:r w:rsidR="00F637B7">
        <w:t xml:space="preserve"> </w:t>
      </w:r>
      <w:r w:rsidRPr="00C06C7E">
        <w:t>;</w:t>
      </w:r>
      <w:r>
        <w:t xml:space="preserve"> </w:t>
      </w:r>
      <w:r w:rsidRPr="00C06C7E">
        <w:t xml:space="preserve">adrese: </w:t>
      </w:r>
      <w:r w:rsidR="00D725E9">
        <w:t>Cēsu</w:t>
      </w:r>
      <w:r w:rsidR="00B85931">
        <w:t xml:space="preserve"> </w:t>
      </w:r>
      <w:r w:rsidR="00D725E9">
        <w:t>19</w:t>
      </w:r>
      <w:r w:rsidR="00F637B7">
        <w:t xml:space="preserve"> - 54</w:t>
      </w:r>
      <w:r w:rsidR="00D725E9">
        <w:t>, Valmiera, LV-4201</w:t>
      </w:r>
      <w:r w:rsidRPr="00C06C7E">
        <w:t>);</w:t>
      </w:r>
    </w:p>
    <w:p w:rsidR="00762610" w:rsidRDefault="00762610" w:rsidP="002C09CC">
      <w:pPr>
        <w:numPr>
          <w:ilvl w:val="2"/>
          <w:numId w:val="19"/>
        </w:numPr>
        <w:spacing w:after="120" w:line="240" w:lineRule="atLeast"/>
        <w:ind w:left="567" w:hanging="567"/>
        <w:jc w:val="both"/>
      </w:pPr>
      <w:r w:rsidRPr="00C06C7E">
        <w:t xml:space="preserve">Izpildītāja kontaktpersona: </w:t>
      </w:r>
      <w:r>
        <w:t>________________________________________;</w:t>
      </w:r>
    </w:p>
    <w:p w:rsidR="00762610" w:rsidRDefault="00762610" w:rsidP="002C09CC">
      <w:pPr>
        <w:numPr>
          <w:ilvl w:val="1"/>
          <w:numId w:val="19"/>
        </w:numPr>
        <w:spacing w:after="120" w:line="240" w:lineRule="atLeast"/>
        <w:ind w:left="567" w:hanging="567"/>
        <w:jc w:val="both"/>
      </w:pPr>
      <w:r w:rsidRPr="00C06C7E">
        <w:t>Paziņojumus, ko puses nodod viena otrai rakstiskā veidā pret parakstu, nosūtot ar pasta starpniecību, faksu vai elektroniskā vēstulē ir saistošas pusēm un tiek uzskatīti par atbilstošās puses ziņojumiem.</w:t>
      </w:r>
    </w:p>
    <w:p w:rsidR="00762610" w:rsidRDefault="00762610" w:rsidP="002C09CC">
      <w:pPr>
        <w:numPr>
          <w:ilvl w:val="1"/>
          <w:numId w:val="19"/>
        </w:numPr>
        <w:spacing w:after="120" w:line="240" w:lineRule="atLeast"/>
        <w:ind w:left="567" w:hanging="567"/>
        <w:jc w:val="both"/>
      </w:pPr>
      <w:r w:rsidRPr="00C06C7E">
        <w:t>Mainoties pušu kontaktpersonai, attiecīgā puse nekavējoties elektroniskas vēstules formā informē otru pusi, iesniedzot paziņojumu ar jaunā pārstāvja rekvizītiem.</w:t>
      </w:r>
    </w:p>
    <w:p w:rsidR="00762610" w:rsidRPr="001A4EED" w:rsidRDefault="00762610" w:rsidP="002C09CC">
      <w:pPr>
        <w:numPr>
          <w:ilvl w:val="1"/>
          <w:numId w:val="19"/>
        </w:numPr>
        <w:spacing w:after="120" w:line="240" w:lineRule="atLeast"/>
        <w:ind w:left="567" w:hanging="567"/>
        <w:jc w:val="both"/>
      </w:pPr>
      <w:r w:rsidRPr="00C06C7E">
        <w:t xml:space="preserve">Šis </w:t>
      </w:r>
      <w:smartTag w:uri="schemas-tilde-lv/tildestengine" w:element="veidnes">
        <w:smartTagPr>
          <w:attr w:name="text" w:val="līgums"/>
          <w:attr w:name="baseform" w:val="līgums"/>
          <w:attr w:name="id" w:val="-1"/>
        </w:smartTagPr>
        <w:r w:rsidRPr="00C06C7E">
          <w:t>līgums</w:t>
        </w:r>
      </w:smartTag>
      <w:r w:rsidRPr="00C06C7E">
        <w:t xml:space="preserve"> ir sastādīts divos eksemplāros</w:t>
      </w:r>
      <w:r>
        <w:t xml:space="preserve"> uz </w:t>
      </w:r>
      <w:r w:rsidR="00EF5052">
        <w:t>__</w:t>
      </w:r>
      <w:r>
        <w:t xml:space="preserve"> lapām</w:t>
      </w:r>
      <w:r w:rsidRPr="00C06C7E">
        <w:t>, pa vienam eksemplāram katrai pusei, katram no tiem ir vienāds juridisks spēks.</w:t>
      </w:r>
    </w:p>
    <w:p w:rsidR="00762610" w:rsidRPr="00194173" w:rsidRDefault="00762610" w:rsidP="00762610">
      <w:pPr>
        <w:spacing w:line="240" w:lineRule="atLeast"/>
        <w:jc w:val="center"/>
        <w:outlineLvl w:val="0"/>
        <w:rPr>
          <w:b/>
        </w:rPr>
      </w:pPr>
    </w:p>
    <w:p w:rsidR="00762610" w:rsidRPr="000A4CFF" w:rsidRDefault="00762610" w:rsidP="000A4CFF">
      <w:pPr>
        <w:pStyle w:val="ListParagraph"/>
        <w:numPr>
          <w:ilvl w:val="0"/>
          <w:numId w:val="19"/>
        </w:numPr>
        <w:spacing w:line="240" w:lineRule="atLeast"/>
        <w:jc w:val="center"/>
        <w:outlineLvl w:val="0"/>
        <w:rPr>
          <w:rFonts w:ascii="Times New Roman" w:hAnsi="Times New Roman" w:cs="Times New Roman"/>
          <w:b/>
          <w:sz w:val="24"/>
          <w:szCs w:val="24"/>
        </w:rPr>
      </w:pPr>
      <w:r w:rsidRPr="000A4CFF">
        <w:rPr>
          <w:rFonts w:ascii="Times New Roman" w:hAnsi="Times New Roman" w:cs="Times New Roman"/>
          <w:b/>
          <w:sz w:val="24"/>
          <w:szCs w:val="24"/>
        </w:rPr>
        <w:t>Pušu rekvizīti</w:t>
      </w:r>
    </w:p>
    <w:p w:rsidR="00762610" w:rsidRPr="00C41644" w:rsidRDefault="00762610" w:rsidP="00762610">
      <w:pPr>
        <w:spacing w:line="240" w:lineRule="atLeast"/>
        <w:jc w:val="center"/>
        <w:rPr>
          <w:b/>
        </w:rPr>
      </w:pPr>
    </w:p>
    <w:tbl>
      <w:tblPr>
        <w:tblW w:w="0" w:type="auto"/>
        <w:tblLook w:val="01E0" w:firstRow="1" w:lastRow="1" w:firstColumn="1" w:lastColumn="1" w:noHBand="0" w:noVBand="0"/>
      </w:tblPr>
      <w:tblGrid>
        <w:gridCol w:w="4668"/>
        <w:gridCol w:w="4560"/>
      </w:tblGrid>
      <w:tr w:rsidR="00762610" w:rsidRPr="00916E38" w:rsidTr="00711E98">
        <w:tc>
          <w:tcPr>
            <w:tcW w:w="4668" w:type="dxa"/>
          </w:tcPr>
          <w:p w:rsidR="00762610" w:rsidRPr="002C09CC" w:rsidRDefault="00762610" w:rsidP="00711E98">
            <w:pPr>
              <w:spacing w:line="240" w:lineRule="atLeast"/>
            </w:pPr>
            <w:r w:rsidRPr="002C09CC">
              <w:t>PASŪTĪTĀJS:</w:t>
            </w:r>
          </w:p>
          <w:p w:rsidR="00EF5052" w:rsidRPr="002C09CC" w:rsidRDefault="00EF5052" w:rsidP="00EF5052">
            <w:pPr>
              <w:pStyle w:val="Heading1"/>
              <w:jc w:val="both"/>
              <w:rPr>
                <w:b w:val="0"/>
                <w:sz w:val="24"/>
              </w:rPr>
            </w:pPr>
            <w:r w:rsidRPr="002C09CC">
              <w:rPr>
                <w:b w:val="0"/>
                <w:sz w:val="24"/>
              </w:rPr>
              <w:t>Vidzemes plānošanas reģions</w:t>
            </w:r>
          </w:p>
          <w:p w:rsidR="00EF5052" w:rsidRPr="002C09CC" w:rsidRDefault="00EF5052" w:rsidP="00EF5052">
            <w:pPr>
              <w:pStyle w:val="Heading1"/>
              <w:jc w:val="both"/>
              <w:rPr>
                <w:b w:val="0"/>
                <w:sz w:val="24"/>
              </w:rPr>
            </w:pPr>
            <w:r w:rsidRPr="002C09CC">
              <w:rPr>
                <w:b w:val="0"/>
                <w:sz w:val="24"/>
              </w:rPr>
              <w:t>Jāņa Poruka iela 8-108, Cēsis,</w:t>
            </w:r>
          </w:p>
          <w:p w:rsidR="00EF5052" w:rsidRPr="002C09CC" w:rsidRDefault="00EF5052" w:rsidP="00EF5052">
            <w:pPr>
              <w:pStyle w:val="Heading1"/>
              <w:jc w:val="both"/>
              <w:rPr>
                <w:b w:val="0"/>
                <w:sz w:val="24"/>
              </w:rPr>
            </w:pPr>
            <w:r w:rsidRPr="002C09CC">
              <w:rPr>
                <w:b w:val="0"/>
                <w:sz w:val="24"/>
              </w:rPr>
              <w:t>Cēsu novads, LV-4101</w:t>
            </w:r>
          </w:p>
          <w:p w:rsidR="00EF5052" w:rsidRPr="002C09CC" w:rsidRDefault="00F637B7" w:rsidP="00EF5052">
            <w:pPr>
              <w:pStyle w:val="Heading1"/>
              <w:jc w:val="both"/>
              <w:rPr>
                <w:b w:val="0"/>
                <w:sz w:val="24"/>
              </w:rPr>
            </w:pPr>
            <w:r w:rsidRPr="002C09CC">
              <w:rPr>
                <w:b w:val="0"/>
                <w:sz w:val="24"/>
              </w:rPr>
              <w:t>R</w:t>
            </w:r>
            <w:r w:rsidR="00EF5052" w:rsidRPr="002C09CC">
              <w:rPr>
                <w:b w:val="0"/>
                <w:sz w:val="24"/>
              </w:rPr>
              <w:t>eģistrācijas Nr.90002180246</w:t>
            </w:r>
          </w:p>
          <w:p w:rsidR="00EF5052" w:rsidRPr="002C09CC" w:rsidRDefault="00EF5052" w:rsidP="00EF5052">
            <w:pPr>
              <w:pStyle w:val="Heading1"/>
              <w:jc w:val="both"/>
              <w:rPr>
                <w:b w:val="0"/>
                <w:sz w:val="24"/>
              </w:rPr>
            </w:pPr>
            <w:r w:rsidRPr="002C09CC">
              <w:rPr>
                <w:b w:val="0"/>
                <w:sz w:val="24"/>
              </w:rPr>
              <w:t>LR Valsts kase, kods TRELLV22</w:t>
            </w:r>
          </w:p>
          <w:p w:rsidR="00EF5052" w:rsidRPr="002C09CC" w:rsidRDefault="00EF5052" w:rsidP="00EF5052">
            <w:pPr>
              <w:pStyle w:val="Heading1"/>
              <w:jc w:val="both"/>
              <w:rPr>
                <w:b w:val="0"/>
                <w:sz w:val="24"/>
              </w:rPr>
            </w:pPr>
            <w:r w:rsidRPr="002C09CC">
              <w:rPr>
                <w:b w:val="0"/>
                <w:sz w:val="24"/>
              </w:rPr>
              <w:t xml:space="preserve">Konts </w:t>
            </w:r>
            <w:r w:rsidR="00F637B7" w:rsidRPr="002C09CC">
              <w:rPr>
                <w:b w:val="0"/>
                <w:sz w:val="24"/>
              </w:rPr>
              <w:t>LV29TREL9210631020000</w:t>
            </w:r>
          </w:p>
          <w:p w:rsidR="00EF5052" w:rsidRPr="002C09CC" w:rsidRDefault="00EF5052" w:rsidP="00EF5052">
            <w:pPr>
              <w:pStyle w:val="Heading1"/>
              <w:jc w:val="both"/>
              <w:rPr>
                <w:b w:val="0"/>
                <w:sz w:val="24"/>
              </w:rPr>
            </w:pPr>
          </w:p>
          <w:p w:rsidR="00EF5052" w:rsidRPr="002C09CC" w:rsidRDefault="00EF5052" w:rsidP="00EF5052"/>
          <w:p w:rsidR="00EF5052" w:rsidRPr="002C09CC" w:rsidRDefault="00EF5052" w:rsidP="00EF5052"/>
          <w:p w:rsidR="00EF5052" w:rsidRPr="002C09CC" w:rsidRDefault="00EF5052" w:rsidP="00EF5052">
            <w:pPr>
              <w:pStyle w:val="Heading1"/>
              <w:jc w:val="both"/>
              <w:rPr>
                <w:b w:val="0"/>
                <w:sz w:val="24"/>
              </w:rPr>
            </w:pPr>
            <w:r w:rsidRPr="002C09CC">
              <w:rPr>
                <w:b w:val="0"/>
                <w:sz w:val="24"/>
              </w:rPr>
              <w:t>_____________________________</w:t>
            </w:r>
          </w:p>
          <w:p w:rsidR="00EF5052" w:rsidRPr="002C09CC" w:rsidRDefault="00EF5052" w:rsidP="00EF5052">
            <w:pPr>
              <w:pStyle w:val="Heading1"/>
              <w:jc w:val="both"/>
              <w:rPr>
                <w:b w:val="0"/>
                <w:sz w:val="24"/>
              </w:rPr>
            </w:pPr>
            <w:r w:rsidRPr="002C09CC">
              <w:rPr>
                <w:b w:val="0"/>
                <w:sz w:val="24"/>
              </w:rPr>
              <w:t>Administ</w:t>
            </w:r>
            <w:r w:rsidR="00F637B7" w:rsidRPr="002C09CC">
              <w:rPr>
                <w:b w:val="0"/>
                <w:sz w:val="24"/>
              </w:rPr>
              <w:t>rācijas vadītāja</w:t>
            </w:r>
          </w:p>
          <w:p w:rsidR="00762610" w:rsidRPr="00C06C7E" w:rsidRDefault="00592711" w:rsidP="00EF5052">
            <w:pPr>
              <w:spacing w:line="240" w:lineRule="atLeast"/>
              <w:rPr>
                <w:lang w:val="sv-SE"/>
              </w:rPr>
            </w:pPr>
            <w:r w:rsidRPr="002C09CC">
              <w:rPr>
                <w:b/>
              </w:rPr>
              <w:t>Guna Kalniņa-</w:t>
            </w:r>
            <w:r w:rsidR="00EF5052" w:rsidRPr="002C09CC">
              <w:rPr>
                <w:b/>
              </w:rPr>
              <w:t>Priede</w:t>
            </w:r>
            <w:r w:rsidR="00EF5052">
              <w:rPr>
                <w:b/>
              </w:rPr>
              <w:t xml:space="preserve"> </w:t>
            </w:r>
          </w:p>
        </w:tc>
        <w:tc>
          <w:tcPr>
            <w:tcW w:w="4560" w:type="dxa"/>
          </w:tcPr>
          <w:p w:rsidR="00762610" w:rsidRPr="00C06C7E" w:rsidRDefault="00762610" w:rsidP="00711E98">
            <w:pPr>
              <w:spacing w:line="240" w:lineRule="atLeast"/>
              <w:rPr>
                <w:lang w:val="pt-BR"/>
              </w:rPr>
            </w:pPr>
            <w:r w:rsidRPr="00C06C7E">
              <w:rPr>
                <w:lang w:val="pt-BR"/>
              </w:rPr>
              <w:lastRenderedPageBreak/>
              <w:t>IZPILDĪTĀJS:</w:t>
            </w:r>
          </w:p>
          <w:p w:rsidR="00762610" w:rsidRPr="00916E38" w:rsidRDefault="00762610" w:rsidP="00711E98">
            <w:pPr>
              <w:spacing w:line="240" w:lineRule="atLeast"/>
              <w:rPr>
                <w:lang w:val="it-IT"/>
              </w:rPr>
            </w:pPr>
            <w:r w:rsidRPr="00916E38">
              <w:rPr>
                <w:lang w:val="it-IT"/>
              </w:rPr>
              <w:t xml:space="preserve">Adrese: </w:t>
            </w:r>
          </w:p>
          <w:p w:rsidR="00762610" w:rsidRPr="00C06C7E" w:rsidRDefault="00762610" w:rsidP="00711E98">
            <w:pPr>
              <w:spacing w:line="240" w:lineRule="atLeast"/>
              <w:rPr>
                <w:lang w:val="sv-SE"/>
              </w:rPr>
            </w:pPr>
            <w:r w:rsidRPr="00C06C7E">
              <w:rPr>
                <w:lang w:val="sv-SE"/>
              </w:rPr>
              <w:t xml:space="preserve">Reģ.Nr. </w:t>
            </w:r>
            <w:r w:rsidRPr="00C06C7E">
              <w:rPr>
                <w:lang w:val="sv-SE"/>
              </w:rPr>
              <w:br/>
              <w:t xml:space="preserve">Banka: </w:t>
            </w:r>
          </w:p>
          <w:p w:rsidR="00762610" w:rsidRPr="00C06C7E" w:rsidRDefault="00762610" w:rsidP="00711E98">
            <w:pPr>
              <w:spacing w:line="240" w:lineRule="atLeast"/>
              <w:rPr>
                <w:lang w:val="sv-SE"/>
              </w:rPr>
            </w:pPr>
            <w:r w:rsidRPr="00C06C7E">
              <w:rPr>
                <w:lang w:val="sv-SE"/>
              </w:rPr>
              <w:t xml:space="preserve">Bankas kods:  </w:t>
            </w:r>
          </w:p>
          <w:p w:rsidR="00762610" w:rsidRPr="00916E38" w:rsidRDefault="00762610" w:rsidP="00711E98">
            <w:pPr>
              <w:spacing w:line="240" w:lineRule="atLeast"/>
              <w:rPr>
                <w:lang w:val="sv-SE"/>
              </w:rPr>
            </w:pPr>
            <w:r w:rsidRPr="00916E38">
              <w:rPr>
                <w:lang w:val="sv-SE"/>
              </w:rPr>
              <w:t xml:space="preserve">Konta Nr.: </w:t>
            </w:r>
          </w:p>
          <w:p w:rsidR="00762610" w:rsidRPr="00916E38" w:rsidRDefault="00762610" w:rsidP="00711E98">
            <w:pPr>
              <w:spacing w:line="240" w:lineRule="atLeast"/>
              <w:rPr>
                <w:lang w:val="sv-SE"/>
              </w:rPr>
            </w:pPr>
          </w:p>
        </w:tc>
      </w:tr>
      <w:tr w:rsidR="00762610" w:rsidRPr="00C41644" w:rsidTr="00711E98">
        <w:tc>
          <w:tcPr>
            <w:tcW w:w="4668" w:type="dxa"/>
          </w:tcPr>
          <w:p w:rsidR="00762610" w:rsidRPr="00C41644" w:rsidRDefault="00762610" w:rsidP="00711E98">
            <w:pPr>
              <w:spacing w:line="240" w:lineRule="atLeast"/>
            </w:pPr>
          </w:p>
          <w:p w:rsidR="00762610" w:rsidRPr="00C41644" w:rsidRDefault="00762610" w:rsidP="00711E98">
            <w:pPr>
              <w:spacing w:line="240" w:lineRule="atLeast"/>
            </w:pPr>
          </w:p>
          <w:p w:rsidR="00762610" w:rsidRPr="00C41644" w:rsidRDefault="00762610" w:rsidP="00711E98">
            <w:pPr>
              <w:spacing w:line="240" w:lineRule="atLeast"/>
            </w:pPr>
          </w:p>
          <w:p w:rsidR="00762610" w:rsidRPr="00C41644" w:rsidRDefault="00762610" w:rsidP="00711E98">
            <w:pPr>
              <w:spacing w:line="240" w:lineRule="atLeast"/>
            </w:pPr>
          </w:p>
        </w:tc>
        <w:tc>
          <w:tcPr>
            <w:tcW w:w="4560" w:type="dxa"/>
          </w:tcPr>
          <w:p w:rsidR="00762610" w:rsidRPr="00C41644" w:rsidRDefault="00762610" w:rsidP="00711E98">
            <w:pPr>
              <w:spacing w:line="240" w:lineRule="atLeast"/>
            </w:pPr>
            <w:r w:rsidRPr="00C41644">
              <w:t>_________________________</w:t>
            </w:r>
          </w:p>
          <w:p w:rsidR="00762610" w:rsidRDefault="00762610" w:rsidP="00711E98">
            <w:pPr>
              <w:spacing w:line="240" w:lineRule="atLeast"/>
              <w:rPr>
                <w:i/>
              </w:rPr>
            </w:pPr>
            <w:r w:rsidRPr="006349B3">
              <w:rPr>
                <w:i/>
              </w:rPr>
              <w:t>V.Uzvārds</w:t>
            </w:r>
          </w:p>
          <w:p w:rsidR="00762610" w:rsidRDefault="00762610" w:rsidP="00711E98">
            <w:pPr>
              <w:spacing w:line="240" w:lineRule="atLeast"/>
              <w:rPr>
                <w:i/>
              </w:rPr>
            </w:pPr>
            <w:r>
              <w:rPr>
                <w:i/>
              </w:rPr>
              <w:t xml:space="preserve">Amats </w:t>
            </w:r>
          </w:p>
          <w:p w:rsidR="00762610" w:rsidRPr="00C61FCD" w:rsidRDefault="00762610" w:rsidP="00711E98">
            <w:pPr>
              <w:spacing w:line="240" w:lineRule="atLeast"/>
            </w:pPr>
            <w:r>
              <w:t>Z.v.</w:t>
            </w:r>
          </w:p>
        </w:tc>
      </w:tr>
      <w:tr w:rsidR="00EF5052" w:rsidRPr="00C41644" w:rsidTr="00711E98">
        <w:tc>
          <w:tcPr>
            <w:tcW w:w="4668" w:type="dxa"/>
          </w:tcPr>
          <w:p w:rsidR="00EF5052" w:rsidRPr="00C41644" w:rsidRDefault="00EF5052" w:rsidP="00711E98">
            <w:pPr>
              <w:spacing w:line="240" w:lineRule="atLeast"/>
            </w:pPr>
          </w:p>
        </w:tc>
        <w:tc>
          <w:tcPr>
            <w:tcW w:w="4560" w:type="dxa"/>
          </w:tcPr>
          <w:p w:rsidR="00EF5052" w:rsidRPr="00C41644" w:rsidRDefault="00EF5052" w:rsidP="00711E98">
            <w:pPr>
              <w:spacing w:line="240" w:lineRule="atLeast"/>
            </w:pPr>
          </w:p>
        </w:tc>
      </w:tr>
    </w:tbl>
    <w:p w:rsidR="00762610" w:rsidRPr="00AB4077" w:rsidRDefault="00762610" w:rsidP="00762610">
      <w:pPr>
        <w:shd w:val="clear" w:color="auto" w:fill="FFFFFF"/>
        <w:tabs>
          <w:tab w:val="left" w:pos="900"/>
        </w:tabs>
        <w:rPr>
          <w:sz w:val="26"/>
          <w:szCs w:val="26"/>
        </w:rPr>
      </w:pPr>
    </w:p>
    <w:p w:rsidR="00707D2B" w:rsidRDefault="00707D2B"/>
    <w:sectPr w:rsidR="00707D2B" w:rsidSect="00711E9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271" w:rsidRDefault="00110271">
      <w:r>
        <w:separator/>
      </w:r>
    </w:p>
  </w:endnote>
  <w:endnote w:type="continuationSeparator" w:id="0">
    <w:p w:rsidR="00110271" w:rsidRDefault="0011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RimTimes">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56D" w:rsidRDefault="008765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656D" w:rsidRDefault="00876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56D" w:rsidRDefault="0087656D">
    <w:pPr>
      <w:pStyle w:val="Footer"/>
    </w:pPr>
  </w:p>
  <w:p w:rsidR="0087656D" w:rsidRDefault="008765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56D" w:rsidRDefault="0087656D">
    <w:pPr>
      <w:pStyle w:val="Footer"/>
      <w:jc w:val="right"/>
    </w:pPr>
    <w:r>
      <w:fldChar w:fldCharType="begin"/>
    </w:r>
    <w:r>
      <w:instrText xml:space="preserve"> PAGE   \* MERGEFORMAT </w:instrText>
    </w:r>
    <w:r>
      <w:fldChar w:fldCharType="separate"/>
    </w:r>
    <w:r w:rsidR="00E44749">
      <w:rPr>
        <w:noProof/>
      </w:rPr>
      <w:t>17</w:t>
    </w:r>
    <w:r>
      <w:rPr>
        <w:noProof/>
      </w:rPr>
      <w:fldChar w:fldCharType="end"/>
    </w:r>
  </w:p>
  <w:p w:rsidR="0087656D" w:rsidRDefault="00876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271" w:rsidRDefault="00110271">
      <w:r>
        <w:separator/>
      </w:r>
    </w:p>
  </w:footnote>
  <w:footnote w:type="continuationSeparator" w:id="0">
    <w:p w:rsidR="00110271" w:rsidRDefault="00110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56D" w:rsidRDefault="0087656D" w:rsidP="00711E98">
    <w:pPr>
      <w:ind w:left="-284" w:firstLine="284"/>
      <w:jc w:val="center"/>
    </w:pPr>
  </w:p>
  <w:p w:rsidR="0087656D" w:rsidRDefault="00876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3C74"/>
    <w:multiLevelType w:val="multilevel"/>
    <w:tmpl w:val="DB26E73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F2C4D1A"/>
    <w:multiLevelType w:val="hybridMultilevel"/>
    <w:tmpl w:val="28A00330"/>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nsid w:val="1AF678C7"/>
    <w:multiLevelType w:val="hybridMultilevel"/>
    <w:tmpl w:val="8A2408E4"/>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
    <w:nsid w:val="22CC366D"/>
    <w:multiLevelType w:val="hybridMultilevel"/>
    <w:tmpl w:val="29029748"/>
    <w:lvl w:ilvl="0" w:tplc="27069126">
      <w:start w:val="1"/>
      <w:numFmt w:val="upperLetter"/>
      <w:lvlText w:val="%1."/>
      <w:lvlJc w:val="left"/>
      <w:pPr>
        <w:ind w:left="1080" w:hanging="360"/>
      </w:pPr>
      <w:rPr>
        <w:rFonts w:asciiTheme="minorHAnsi" w:eastAsiaTheme="minorHAnsi" w:hAnsiTheme="minorHAnsi"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24796740"/>
    <w:multiLevelType w:val="hybridMultilevel"/>
    <w:tmpl w:val="A27048C4"/>
    <w:lvl w:ilvl="0" w:tplc="6D6E9264">
      <w:start w:val="1"/>
      <w:numFmt w:val="decimal"/>
      <w:lvlText w:val="%1."/>
      <w:lvlJc w:val="left"/>
      <w:pPr>
        <w:tabs>
          <w:tab w:val="num" w:pos="360"/>
        </w:tabs>
        <w:ind w:left="36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4BC6C9C"/>
    <w:multiLevelType w:val="hybridMultilevel"/>
    <w:tmpl w:val="A45257CA"/>
    <w:lvl w:ilvl="0" w:tplc="312272C2">
      <w:start w:val="1"/>
      <w:numFmt w:val="upperLetter"/>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63E4669"/>
    <w:multiLevelType w:val="hybridMultilevel"/>
    <w:tmpl w:val="980696C4"/>
    <w:lvl w:ilvl="0" w:tplc="244A84FC">
      <w:start w:val="1"/>
      <w:numFmt w:val="bullet"/>
      <w:lvlText w:val="-"/>
      <w:lvlJc w:val="left"/>
      <w:pPr>
        <w:ind w:left="1080" w:hanging="360"/>
      </w:pPr>
      <w:rPr>
        <w:rFonts w:ascii="Times New Roman" w:eastAsia="Times New Roman" w:hAnsi="Times New Roman" w:cs="Times New Roman" w:hint="default"/>
      </w:rPr>
    </w:lvl>
    <w:lvl w:ilvl="1" w:tplc="0426000F">
      <w:start w:val="1"/>
      <w:numFmt w:val="decimal"/>
      <w:lvlText w:val="%2."/>
      <w:lvlJc w:val="left"/>
      <w:pPr>
        <w:tabs>
          <w:tab w:val="num" w:pos="1800"/>
        </w:tabs>
        <w:ind w:left="1800" w:hanging="360"/>
      </w:pPr>
      <w:rPr>
        <w:rFonts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27813100"/>
    <w:multiLevelType w:val="multilevel"/>
    <w:tmpl w:val="02420D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CAF0325"/>
    <w:multiLevelType w:val="hybridMultilevel"/>
    <w:tmpl w:val="A418D6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D9F4B20"/>
    <w:multiLevelType w:val="multilevel"/>
    <w:tmpl w:val="690446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3E435839"/>
    <w:multiLevelType w:val="hybridMultilevel"/>
    <w:tmpl w:val="787EDF46"/>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1">
    <w:nsid w:val="403C6F5D"/>
    <w:multiLevelType w:val="hybridMultilevel"/>
    <w:tmpl w:val="778241D2"/>
    <w:lvl w:ilvl="0" w:tplc="9766C0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E0183A"/>
    <w:multiLevelType w:val="multilevel"/>
    <w:tmpl w:val="A4C0E9B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pStyle w:val="h3body1"/>
      <w:lvlText w:val="%1.%2.%3.%4."/>
      <w:lvlJc w:val="left"/>
      <w:pPr>
        <w:ind w:left="2421" w:hanging="720"/>
      </w:pPr>
      <w:rPr>
        <w:rFonts w:hint="default"/>
        <w:b w:val="0"/>
      </w:rPr>
    </w:lvl>
    <w:lvl w:ilvl="4">
      <w:start w:val="1"/>
      <w:numFmt w:val="decimal"/>
      <w:lvlText w:val="%1.%2.%3.%4.%5."/>
      <w:lvlJc w:val="left"/>
      <w:pPr>
        <w:ind w:left="3491"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6B00360"/>
    <w:multiLevelType w:val="multilevel"/>
    <w:tmpl w:val="0A026550"/>
    <w:lvl w:ilvl="0">
      <w:start w:val="1"/>
      <w:numFmt w:val="decimal"/>
      <w:lvlText w:val="%1."/>
      <w:lvlJc w:val="left"/>
      <w:pPr>
        <w:tabs>
          <w:tab w:val="num" w:pos="360"/>
        </w:tabs>
        <w:ind w:left="360" w:hanging="360"/>
      </w:pPr>
    </w:lvl>
    <w:lvl w:ilvl="1">
      <w:start w:val="1"/>
      <w:numFmt w:val="decimal"/>
      <w:isLgl/>
      <w:lvlText w:val="%1.%2."/>
      <w:lvlJc w:val="left"/>
      <w:pPr>
        <w:tabs>
          <w:tab w:val="num" w:pos="368"/>
        </w:tabs>
        <w:ind w:left="368" w:hanging="36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4B9379F1"/>
    <w:multiLevelType w:val="multilevel"/>
    <w:tmpl w:val="E200DB6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4C90003A"/>
    <w:multiLevelType w:val="multilevel"/>
    <w:tmpl w:val="BA76D2E6"/>
    <w:lvl w:ilvl="0">
      <w:start w:val="3"/>
      <w:numFmt w:val="decimal"/>
      <w:lvlText w:val="%1."/>
      <w:lvlJc w:val="left"/>
      <w:pPr>
        <w:ind w:left="540" w:hanging="540"/>
      </w:pPr>
      <w:rPr>
        <w:rFonts w:cs="DejaVu Sans" w:hint="default"/>
        <w:color w:val="00000A"/>
      </w:rPr>
    </w:lvl>
    <w:lvl w:ilvl="1">
      <w:start w:val="5"/>
      <w:numFmt w:val="decimal"/>
      <w:lvlText w:val="%1.%2."/>
      <w:lvlJc w:val="left"/>
      <w:pPr>
        <w:ind w:left="1260" w:hanging="540"/>
      </w:pPr>
      <w:rPr>
        <w:rFonts w:cs="DejaVu Sans" w:hint="default"/>
        <w:color w:val="00000A"/>
      </w:rPr>
    </w:lvl>
    <w:lvl w:ilvl="2">
      <w:start w:val="1"/>
      <w:numFmt w:val="decimal"/>
      <w:lvlText w:val="%1.%2.%3."/>
      <w:lvlJc w:val="left"/>
      <w:pPr>
        <w:ind w:left="2160" w:hanging="720"/>
      </w:pPr>
      <w:rPr>
        <w:rFonts w:cs="DejaVu Sans" w:hint="default"/>
        <w:color w:val="00000A"/>
      </w:rPr>
    </w:lvl>
    <w:lvl w:ilvl="3">
      <w:start w:val="1"/>
      <w:numFmt w:val="decimal"/>
      <w:lvlText w:val="%1.%2.%3.%4."/>
      <w:lvlJc w:val="left"/>
      <w:pPr>
        <w:ind w:left="2880" w:hanging="720"/>
      </w:pPr>
      <w:rPr>
        <w:rFonts w:cs="DejaVu Sans" w:hint="default"/>
        <w:color w:val="00000A"/>
      </w:rPr>
    </w:lvl>
    <w:lvl w:ilvl="4">
      <w:start w:val="1"/>
      <w:numFmt w:val="decimal"/>
      <w:lvlText w:val="%1.%2.%3.%4.%5."/>
      <w:lvlJc w:val="left"/>
      <w:pPr>
        <w:ind w:left="3960" w:hanging="1080"/>
      </w:pPr>
      <w:rPr>
        <w:rFonts w:cs="DejaVu Sans" w:hint="default"/>
        <w:color w:val="00000A"/>
      </w:rPr>
    </w:lvl>
    <w:lvl w:ilvl="5">
      <w:start w:val="1"/>
      <w:numFmt w:val="decimal"/>
      <w:lvlText w:val="%1.%2.%3.%4.%5.%6."/>
      <w:lvlJc w:val="left"/>
      <w:pPr>
        <w:ind w:left="4680" w:hanging="1080"/>
      </w:pPr>
      <w:rPr>
        <w:rFonts w:cs="DejaVu Sans" w:hint="default"/>
        <w:color w:val="00000A"/>
      </w:rPr>
    </w:lvl>
    <w:lvl w:ilvl="6">
      <w:start w:val="1"/>
      <w:numFmt w:val="decimal"/>
      <w:lvlText w:val="%1.%2.%3.%4.%5.%6.%7."/>
      <w:lvlJc w:val="left"/>
      <w:pPr>
        <w:ind w:left="5760" w:hanging="1440"/>
      </w:pPr>
      <w:rPr>
        <w:rFonts w:cs="DejaVu Sans" w:hint="default"/>
        <w:color w:val="00000A"/>
      </w:rPr>
    </w:lvl>
    <w:lvl w:ilvl="7">
      <w:start w:val="1"/>
      <w:numFmt w:val="decimal"/>
      <w:lvlText w:val="%1.%2.%3.%4.%5.%6.%7.%8."/>
      <w:lvlJc w:val="left"/>
      <w:pPr>
        <w:ind w:left="6480" w:hanging="1440"/>
      </w:pPr>
      <w:rPr>
        <w:rFonts w:cs="DejaVu Sans" w:hint="default"/>
        <w:color w:val="00000A"/>
      </w:rPr>
    </w:lvl>
    <w:lvl w:ilvl="8">
      <w:start w:val="1"/>
      <w:numFmt w:val="decimal"/>
      <w:lvlText w:val="%1.%2.%3.%4.%5.%6.%7.%8.%9."/>
      <w:lvlJc w:val="left"/>
      <w:pPr>
        <w:ind w:left="7560" w:hanging="1800"/>
      </w:pPr>
      <w:rPr>
        <w:rFonts w:cs="DejaVu Sans" w:hint="default"/>
        <w:color w:val="00000A"/>
      </w:rPr>
    </w:lvl>
  </w:abstractNum>
  <w:abstractNum w:abstractNumId="16">
    <w:nsid w:val="50702C30"/>
    <w:multiLevelType w:val="hybridMultilevel"/>
    <w:tmpl w:val="F228B3B6"/>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7">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nsid w:val="63B551CE"/>
    <w:multiLevelType w:val="multilevel"/>
    <w:tmpl w:val="0F3E398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43B7885"/>
    <w:multiLevelType w:val="hybridMultilevel"/>
    <w:tmpl w:val="C9F0A4BE"/>
    <w:lvl w:ilvl="0" w:tplc="F4FE691C">
      <w:start w:val="5"/>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67CB315A"/>
    <w:multiLevelType w:val="multilevel"/>
    <w:tmpl w:val="0E4CD5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055F87"/>
    <w:multiLevelType w:val="multilevel"/>
    <w:tmpl w:val="20281BD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58243A7"/>
    <w:multiLevelType w:val="multilevel"/>
    <w:tmpl w:val="4478374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90923FE"/>
    <w:multiLevelType w:val="hybridMultilevel"/>
    <w:tmpl w:val="0FD80F08"/>
    <w:lvl w:ilvl="0" w:tplc="D502464A">
      <w:start w:val="1"/>
      <w:numFmt w:val="decimal"/>
      <w:pStyle w:val="Style3"/>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E71AF3"/>
    <w:multiLevelType w:val="multilevel"/>
    <w:tmpl w:val="3A68397E"/>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C4364F1"/>
    <w:multiLevelType w:val="hybridMultilevel"/>
    <w:tmpl w:val="79E4B420"/>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abstractNumId w:val="9"/>
  </w:num>
  <w:num w:numId="2">
    <w:abstractNumId w:val="13"/>
  </w:num>
  <w:num w:numId="3">
    <w:abstractNumId w:val="11"/>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num>
  <w:num w:numId="7">
    <w:abstractNumId w:val="6"/>
  </w:num>
  <w:num w:numId="8">
    <w:abstractNumId w:val="24"/>
  </w:num>
  <w:num w:numId="9">
    <w:abstractNumId w:val="0"/>
  </w:num>
  <w:num w:numId="10">
    <w:abstractNumId w:val="4"/>
  </w:num>
  <w:num w:numId="11">
    <w:abstractNumId w:val="7"/>
  </w:num>
  <w:num w:numId="12">
    <w:abstractNumId w:val="1"/>
  </w:num>
  <w:num w:numId="13">
    <w:abstractNumId w:val="19"/>
  </w:num>
  <w:num w:numId="14">
    <w:abstractNumId w:val="10"/>
  </w:num>
  <w:num w:numId="15">
    <w:abstractNumId w:val="16"/>
  </w:num>
  <w:num w:numId="16">
    <w:abstractNumId w:val="25"/>
  </w:num>
  <w:num w:numId="17">
    <w:abstractNumId w:val="2"/>
  </w:num>
  <w:num w:numId="18">
    <w:abstractNumId w:val="8"/>
  </w:num>
  <w:num w:numId="19">
    <w:abstractNumId w:val="14"/>
  </w:num>
  <w:num w:numId="20">
    <w:abstractNumId w:val="5"/>
  </w:num>
  <w:num w:numId="21">
    <w:abstractNumId w:val="3"/>
  </w:num>
  <w:num w:numId="22">
    <w:abstractNumId w:val="21"/>
  </w:num>
  <w:num w:numId="23">
    <w:abstractNumId w:val="20"/>
  </w:num>
  <w:num w:numId="24">
    <w:abstractNumId w:val="15"/>
  </w:num>
  <w:num w:numId="25">
    <w:abstractNumId w:val="18"/>
  </w:num>
  <w:num w:numId="2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10"/>
    <w:rsid w:val="00020054"/>
    <w:rsid w:val="000259E3"/>
    <w:rsid w:val="000347FB"/>
    <w:rsid w:val="000A4CFF"/>
    <w:rsid w:val="000D3409"/>
    <w:rsid w:val="000E1654"/>
    <w:rsid w:val="00110271"/>
    <w:rsid w:val="00182FC2"/>
    <w:rsid w:val="00194317"/>
    <w:rsid w:val="001B116F"/>
    <w:rsid w:val="001F5E9F"/>
    <w:rsid w:val="0022149D"/>
    <w:rsid w:val="00267C1F"/>
    <w:rsid w:val="00280340"/>
    <w:rsid w:val="00290E2B"/>
    <w:rsid w:val="002A4622"/>
    <w:rsid w:val="002B0AA1"/>
    <w:rsid w:val="002C09CC"/>
    <w:rsid w:val="002D1648"/>
    <w:rsid w:val="002E654A"/>
    <w:rsid w:val="00300325"/>
    <w:rsid w:val="003302AD"/>
    <w:rsid w:val="00335834"/>
    <w:rsid w:val="00365125"/>
    <w:rsid w:val="0037776D"/>
    <w:rsid w:val="00396AD5"/>
    <w:rsid w:val="003E554B"/>
    <w:rsid w:val="0040041E"/>
    <w:rsid w:val="005044CD"/>
    <w:rsid w:val="00510465"/>
    <w:rsid w:val="00534DBE"/>
    <w:rsid w:val="0058041B"/>
    <w:rsid w:val="00592711"/>
    <w:rsid w:val="00595C69"/>
    <w:rsid w:val="005C5A38"/>
    <w:rsid w:val="005C5F1E"/>
    <w:rsid w:val="005E0795"/>
    <w:rsid w:val="0069032E"/>
    <w:rsid w:val="006A5FC7"/>
    <w:rsid w:val="006A6B31"/>
    <w:rsid w:val="006A76D3"/>
    <w:rsid w:val="006C0F26"/>
    <w:rsid w:val="006E45D6"/>
    <w:rsid w:val="00707D2B"/>
    <w:rsid w:val="00711E98"/>
    <w:rsid w:val="00754E3E"/>
    <w:rsid w:val="00762610"/>
    <w:rsid w:val="00773C1E"/>
    <w:rsid w:val="00786E38"/>
    <w:rsid w:val="00796FF0"/>
    <w:rsid w:val="007A241B"/>
    <w:rsid w:val="007D047C"/>
    <w:rsid w:val="007F00DD"/>
    <w:rsid w:val="008373C4"/>
    <w:rsid w:val="00842300"/>
    <w:rsid w:val="00857C0A"/>
    <w:rsid w:val="008651F8"/>
    <w:rsid w:val="0087656D"/>
    <w:rsid w:val="0088129C"/>
    <w:rsid w:val="008B5411"/>
    <w:rsid w:val="008B772C"/>
    <w:rsid w:val="008B7D94"/>
    <w:rsid w:val="008F0B54"/>
    <w:rsid w:val="00904A29"/>
    <w:rsid w:val="00931947"/>
    <w:rsid w:val="009C53E1"/>
    <w:rsid w:val="009D11D1"/>
    <w:rsid w:val="009D50BF"/>
    <w:rsid w:val="009D6CAA"/>
    <w:rsid w:val="00A10E84"/>
    <w:rsid w:val="00A31B60"/>
    <w:rsid w:val="00A84564"/>
    <w:rsid w:val="00A97015"/>
    <w:rsid w:val="00AB4F5D"/>
    <w:rsid w:val="00AC22BC"/>
    <w:rsid w:val="00B42618"/>
    <w:rsid w:val="00B85931"/>
    <w:rsid w:val="00B95602"/>
    <w:rsid w:val="00BA2C85"/>
    <w:rsid w:val="00BB032F"/>
    <w:rsid w:val="00C20DAA"/>
    <w:rsid w:val="00C317CA"/>
    <w:rsid w:val="00C53892"/>
    <w:rsid w:val="00C8276D"/>
    <w:rsid w:val="00C8796E"/>
    <w:rsid w:val="00CA63B3"/>
    <w:rsid w:val="00CB0F44"/>
    <w:rsid w:val="00D14942"/>
    <w:rsid w:val="00D725E9"/>
    <w:rsid w:val="00E0643B"/>
    <w:rsid w:val="00E11A58"/>
    <w:rsid w:val="00E343A8"/>
    <w:rsid w:val="00E44749"/>
    <w:rsid w:val="00E765E0"/>
    <w:rsid w:val="00EA2F33"/>
    <w:rsid w:val="00EB488F"/>
    <w:rsid w:val="00EF5052"/>
    <w:rsid w:val="00F637B7"/>
    <w:rsid w:val="00FB2F1B"/>
    <w:rsid w:val="00FC1D58"/>
    <w:rsid w:val="00FC27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A8"/>
    <w:pPr>
      <w:spacing w:after="0" w:line="240" w:lineRule="auto"/>
    </w:pPr>
    <w:rPr>
      <w:rFonts w:eastAsia="Times New Roman" w:cs="Times New Roman"/>
      <w:color w:val="auto"/>
      <w:szCs w:val="24"/>
    </w:rPr>
  </w:style>
  <w:style w:type="paragraph" w:styleId="Heading1">
    <w:name w:val="heading 1"/>
    <w:aliases w:val="H1"/>
    <w:basedOn w:val="Normal"/>
    <w:next w:val="Normal"/>
    <w:link w:val="Heading1Char"/>
    <w:qFormat/>
    <w:rsid w:val="00762610"/>
    <w:pPr>
      <w:keepNext/>
      <w:jc w:val="center"/>
      <w:outlineLvl w:val="0"/>
    </w:pPr>
    <w:rPr>
      <w:b/>
      <w:sz w:val="28"/>
      <w14:shadow w14:blurRad="50800" w14:dist="38100" w14:dir="2700000" w14:sx="100000" w14:sy="100000" w14:kx="0" w14:ky="0" w14:algn="tl">
        <w14:srgbClr w14:val="000000">
          <w14:alpha w14:val="60000"/>
        </w14:srgbClr>
      </w14:shadow>
    </w:rPr>
  </w:style>
  <w:style w:type="paragraph" w:styleId="Heading2">
    <w:name w:val="heading 2"/>
    <w:aliases w:val="Heading 21"/>
    <w:basedOn w:val="Normal"/>
    <w:next w:val="Normal"/>
    <w:link w:val="Heading2Char"/>
    <w:qFormat/>
    <w:rsid w:val="00762610"/>
    <w:pPr>
      <w:keepNext/>
      <w:jc w:val="center"/>
      <w:outlineLvl w:val="1"/>
    </w:pPr>
    <w:rPr>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762610"/>
    <w:pPr>
      <w:keepNext/>
      <w:jc w:val="center"/>
      <w:outlineLvl w:val="2"/>
    </w:pPr>
    <w:rPr>
      <w:b/>
    </w:rPr>
  </w:style>
  <w:style w:type="paragraph" w:styleId="Heading4">
    <w:name w:val="heading 4"/>
    <w:basedOn w:val="Normal"/>
    <w:next w:val="Normal"/>
    <w:link w:val="Heading4Char"/>
    <w:qFormat/>
    <w:rsid w:val="00762610"/>
    <w:pPr>
      <w:keepNext/>
      <w:outlineLvl w:val="3"/>
    </w:pPr>
    <w:rPr>
      <w:b/>
      <w:bCs/>
    </w:rPr>
  </w:style>
  <w:style w:type="paragraph" w:styleId="Heading5">
    <w:name w:val="heading 5"/>
    <w:basedOn w:val="Normal"/>
    <w:next w:val="Normal"/>
    <w:link w:val="Heading5Char"/>
    <w:qFormat/>
    <w:rsid w:val="00762610"/>
    <w:pPr>
      <w:keepNext/>
      <w:ind w:left="1440" w:firstLine="720"/>
      <w:outlineLvl w:val="4"/>
    </w:pPr>
    <w:rPr>
      <w:b/>
      <w:bCs/>
      <w:sz w:val="26"/>
    </w:rPr>
  </w:style>
  <w:style w:type="paragraph" w:styleId="Heading6">
    <w:name w:val="heading 6"/>
    <w:basedOn w:val="Normal"/>
    <w:next w:val="Normal"/>
    <w:link w:val="Heading6Char"/>
    <w:qFormat/>
    <w:rsid w:val="00762610"/>
    <w:pPr>
      <w:widowControl w:val="0"/>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62610"/>
    <w:pPr>
      <w:keepNext/>
      <w:jc w:val="both"/>
      <w:outlineLvl w:val="6"/>
    </w:pPr>
    <w:rPr>
      <w:u w:val="single"/>
    </w:rPr>
  </w:style>
  <w:style w:type="paragraph" w:styleId="Heading8">
    <w:name w:val="heading 8"/>
    <w:basedOn w:val="Normal"/>
    <w:next w:val="Normal"/>
    <w:link w:val="Heading8Char"/>
    <w:qFormat/>
    <w:rsid w:val="00762610"/>
    <w:pPr>
      <w:widowControl w:val="0"/>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62610"/>
    <w:pPr>
      <w:keepNext/>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62610"/>
    <w:rPr>
      <w:rFonts w:eastAsia="Times New Roman" w:cs="Times New Roman"/>
      <w:b/>
      <w:color w:val="auto"/>
      <w:sz w:val="28"/>
      <w:szCs w:val="24"/>
      <w14:shadow w14:blurRad="50800" w14:dist="38100" w14:dir="2700000" w14:sx="100000" w14:sy="100000" w14:kx="0" w14:ky="0" w14:algn="tl">
        <w14:srgbClr w14:val="000000">
          <w14:alpha w14:val="60000"/>
        </w14:srgbClr>
      </w14:shadow>
    </w:rPr>
  </w:style>
  <w:style w:type="character" w:customStyle="1" w:styleId="Heading2Char">
    <w:name w:val="Heading 2 Char"/>
    <w:aliases w:val="Heading 21 Char"/>
    <w:basedOn w:val="DefaultParagraphFont"/>
    <w:link w:val="Heading2"/>
    <w:rsid w:val="00762610"/>
    <w:rPr>
      <w:rFonts w:eastAsia="Times New Roman" w:cs="Times New Roman"/>
      <w:color w:val="auto"/>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762610"/>
    <w:rPr>
      <w:rFonts w:eastAsia="Times New Roman" w:cs="Times New Roman"/>
      <w:b/>
      <w:color w:val="auto"/>
      <w:szCs w:val="24"/>
    </w:rPr>
  </w:style>
  <w:style w:type="character" w:customStyle="1" w:styleId="Heading4Char">
    <w:name w:val="Heading 4 Char"/>
    <w:basedOn w:val="DefaultParagraphFont"/>
    <w:link w:val="Heading4"/>
    <w:rsid w:val="00762610"/>
    <w:rPr>
      <w:rFonts w:eastAsia="Times New Roman" w:cs="Times New Roman"/>
      <w:b/>
      <w:bCs/>
      <w:color w:val="auto"/>
      <w:szCs w:val="24"/>
    </w:rPr>
  </w:style>
  <w:style w:type="character" w:customStyle="1" w:styleId="Heading5Char">
    <w:name w:val="Heading 5 Char"/>
    <w:basedOn w:val="DefaultParagraphFont"/>
    <w:link w:val="Heading5"/>
    <w:rsid w:val="00762610"/>
    <w:rPr>
      <w:rFonts w:eastAsia="Times New Roman" w:cs="Times New Roman"/>
      <w:b/>
      <w:bCs/>
      <w:color w:val="auto"/>
      <w:sz w:val="26"/>
      <w:szCs w:val="24"/>
    </w:rPr>
  </w:style>
  <w:style w:type="character" w:customStyle="1" w:styleId="Heading6Char">
    <w:name w:val="Heading 6 Char"/>
    <w:basedOn w:val="DefaultParagraphFont"/>
    <w:link w:val="Heading6"/>
    <w:rsid w:val="00762610"/>
    <w:rPr>
      <w:rFonts w:eastAsia="Times New Roman" w:cs="Times New Roman"/>
      <w:b/>
      <w:bCs/>
      <w:color w:val="auto"/>
      <w:sz w:val="22"/>
      <w:szCs w:val="22"/>
    </w:rPr>
  </w:style>
  <w:style w:type="character" w:customStyle="1" w:styleId="Heading7Char">
    <w:name w:val="Heading 7 Char"/>
    <w:basedOn w:val="DefaultParagraphFont"/>
    <w:link w:val="Heading7"/>
    <w:rsid w:val="00762610"/>
    <w:rPr>
      <w:rFonts w:eastAsia="Times New Roman" w:cs="Times New Roman"/>
      <w:color w:val="auto"/>
      <w:szCs w:val="24"/>
      <w:u w:val="single"/>
    </w:rPr>
  </w:style>
  <w:style w:type="character" w:customStyle="1" w:styleId="Heading8Char">
    <w:name w:val="Heading 8 Char"/>
    <w:basedOn w:val="DefaultParagraphFont"/>
    <w:link w:val="Heading8"/>
    <w:rsid w:val="00762610"/>
    <w:rPr>
      <w:rFonts w:eastAsia="Times New Roman" w:cs="Times New Roman"/>
      <w:i/>
      <w:iCs/>
      <w:color w:val="auto"/>
      <w:szCs w:val="24"/>
    </w:rPr>
  </w:style>
  <w:style w:type="character" w:customStyle="1" w:styleId="Heading9Char">
    <w:name w:val="Heading 9 Char"/>
    <w:basedOn w:val="DefaultParagraphFont"/>
    <w:link w:val="Heading9"/>
    <w:rsid w:val="00762610"/>
    <w:rPr>
      <w:rFonts w:eastAsia="Times New Roman" w:cs="Times New Roman"/>
      <w:b/>
      <w:color w:val="auto"/>
      <w:sz w:val="32"/>
      <w:szCs w:val="20"/>
    </w:rPr>
  </w:style>
  <w:style w:type="paragraph" w:styleId="BodyText">
    <w:name w:val="Body Text"/>
    <w:basedOn w:val="Normal"/>
    <w:link w:val="BodyTextChar"/>
    <w:uiPriority w:val="99"/>
    <w:rsid w:val="00762610"/>
    <w:pPr>
      <w:shd w:val="clear" w:color="auto" w:fill="FFFFFF"/>
      <w:autoSpaceDE w:val="0"/>
      <w:autoSpaceDN w:val="0"/>
      <w:adjustRightInd w:val="0"/>
    </w:pPr>
    <w:rPr>
      <w:color w:val="000000"/>
      <w:sz w:val="28"/>
      <w:szCs w:val="27"/>
    </w:rPr>
  </w:style>
  <w:style w:type="character" w:customStyle="1" w:styleId="BodyTextChar">
    <w:name w:val="Body Text Char"/>
    <w:basedOn w:val="DefaultParagraphFont"/>
    <w:link w:val="BodyText"/>
    <w:uiPriority w:val="99"/>
    <w:rsid w:val="00762610"/>
    <w:rPr>
      <w:rFonts w:eastAsia="Times New Roman" w:cs="Times New Roman"/>
      <w:sz w:val="28"/>
      <w:szCs w:val="27"/>
      <w:shd w:val="clear" w:color="auto" w:fill="FFFFFF"/>
    </w:rPr>
  </w:style>
  <w:style w:type="paragraph" w:styleId="BodyText2">
    <w:name w:val="Body Text 2"/>
    <w:basedOn w:val="Normal"/>
    <w:link w:val="BodyText2Char"/>
    <w:rsid w:val="00762610"/>
    <w:pPr>
      <w:shd w:val="clear" w:color="auto" w:fill="FFFFFF"/>
      <w:autoSpaceDE w:val="0"/>
      <w:autoSpaceDN w:val="0"/>
      <w:adjustRightInd w:val="0"/>
      <w:jc w:val="both"/>
    </w:pPr>
    <w:rPr>
      <w:color w:val="000000"/>
      <w:sz w:val="28"/>
      <w:szCs w:val="27"/>
    </w:rPr>
  </w:style>
  <w:style w:type="character" w:customStyle="1" w:styleId="BodyText2Char">
    <w:name w:val="Body Text 2 Char"/>
    <w:basedOn w:val="DefaultParagraphFont"/>
    <w:link w:val="BodyText2"/>
    <w:rsid w:val="00762610"/>
    <w:rPr>
      <w:rFonts w:eastAsia="Times New Roman" w:cs="Times New Roman"/>
      <w:sz w:val="28"/>
      <w:szCs w:val="27"/>
      <w:shd w:val="clear" w:color="auto" w:fill="FFFFFF"/>
    </w:rPr>
  </w:style>
  <w:style w:type="paragraph" w:styleId="BodyText3">
    <w:name w:val="Body Text 3"/>
    <w:basedOn w:val="Normal"/>
    <w:link w:val="BodyText3Char"/>
    <w:rsid w:val="00762610"/>
    <w:pPr>
      <w:shd w:val="clear" w:color="auto" w:fill="FFFFFF"/>
      <w:autoSpaceDE w:val="0"/>
      <w:autoSpaceDN w:val="0"/>
      <w:adjustRightInd w:val="0"/>
      <w:jc w:val="both"/>
    </w:pPr>
  </w:style>
  <w:style w:type="character" w:customStyle="1" w:styleId="BodyText3Char">
    <w:name w:val="Body Text 3 Char"/>
    <w:basedOn w:val="DefaultParagraphFont"/>
    <w:link w:val="BodyText3"/>
    <w:rsid w:val="00762610"/>
    <w:rPr>
      <w:rFonts w:eastAsia="Times New Roman" w:cs="Times New Roman"/>
      <w:color w:val="auto"/>
      <w:szCs w:val="24"/>
      <w:shd w:val="clear" w:color="auto" w:fill="FFFFFF"/>
    </w:rPr>
  </w:style>
  <w:style w:type="paragraph" w:styleId="BodyTextIndent">
    <w:name w:val="Body Text Indent"/>
    <w:basedOn w:val="Normal"/>
    <w:link w:val="BodyTextIndentChar"/>
    <w:rsid w:val="00762610"/>
    <w:pPr>
      <w:shd w:val="clear" w:color="auto" w:fill="FFFFFF"/>
      <w:autoSpaceDE w:val="0"/>
      <w:autoSpaceDN w:val="0"/>
      <w:adjustRightInd w:val="0"/>
      <w:ind w:left="1080"/>
      <w:jc w:val="both"/>
    </w:pPr>
  </w:style>
  <w:style w:type="character" w:customStyle="1" w:styleId="BodyTextIndentChar">
    <w:name w:val="Body Text Indent Char"/>
    <w:basedOn w:val="DefaultParagraphFont"/>
    <w:link w:val="BodyTextIndent"/>
    <w:rsid w:val="00762610"/>
    <w:rPr>
      <w:rFonts w:eastAsia="Times New Roman" w:cs="Times New Roman"/>
      <w:color w:val="auto"/>
      <w:szCs w:val="24"/>
      <w:shd w:val="clear" w:color="auto" w:fill="FFFFFF"/>
    </w:rPr>
  </w:style>
  <w:style w:type="paragraph" w:styleId="ListBullet">
    <w:name w:val="List Bullet"/>
    <w:basedOn w:val="Normal"/>
    <w:autoRedefine/>
    <w:rsid w:val="00762610"/>
    <w:pPr>
      <w:tabs>
        <w:tab w:val="num" w:pos="360"/>
      </w:tabs>
      <w:ind w:left="360" w:hanging="360"/>
      <w:jc w:val="both"/>
    </w:pPr>
  </w:style>
  <w:style w:type="paragraph" w:styleId="ListBullet2">
    <w:name w:val="List Bullet 2"/>
    <w:basedOn w:val="Normal"/>
    <w:autoRedefine/>
    <w:rsid w:val="00762610"/>
    <w:pPr>
      <w:tabs>
        <w:tab w:val="num" w:pos="643"/>
      </w:tabs>
      <w:ind w:left="643" w:hanging="360"/>
      <w:jc w:val="both"/>
    </w:pPr>
  </w:style>
  <w:style w:type="paragraph" w:styleId="ListBullet3">
    <w:name w:val="List Bullet 3"/>
    <w:basedOn w:val="Normal"/>
    <w:autoRedefine/>
    <w:rsid w:val="00762610"/>
    <w:pPr>
      <w:tabs>
        <w:tab w:val="num" w:pos="926"/>
      </w:tabs>
      <w:ind w:left="926" w:hanging="360"/>
      <w:jc w:val="both"/>
    </w:pPr>
  </w:style>
  <w:style w:type="paragraph" w:styleId="ListBullet4">
    <w:name w:val="List Bullet 4"/>
    <w:basedOn w:val="Normal"/>
    <w:autoRedefine/>
    <w:rsid w:val="00762610"/>
    <w:pPr>
      <w:tabs>
        <w:tab w:val="num" w:pos="1209"/>
      </w:tabs>
      <w:ind w:left="1209" w:hanging="360"/>
      <w:jc w:val="both"/>
    </w:pPr>
  </w:style>
  <w:style w:type="paragraph" w:styleId="ListBullet5">
    <w:name w:val="List Bullet 5"/>
    <w:basedOn w:val="Normal"/>
    <w:autoRedefine/>
    <w:rsid w:val="00762610"/>
    <w:pPr>
      <w:tabs>
        <w:tab w:val="num" w:pos="1492"/>
      </w:tabs>
      <w:ind w:left="1492" w:hanging="360"/>
      <w:jc w:val="both"/>
    </w:pPr>
  </w:style>
  <w:style w:type="paragraph" w:styleId="ListNumber">
    <w:name w:val="List Number"/>
    <w:basedOn w:val="Normal"/>
    <w:rsid w:val="00762610"/>
    <w:pPr>
      <w:tabs>
        <w:tab w:val="num" w:pos="360"/>
      </w:tabs>
      <w:ind w:left="360" w:hanging="360"/>
      <w:jc w:val="both"/>
    </w:pPr>
  </w:style>
  <w:style w:type="paragraph" w:styleId="ListNumber2">
    <w:name w:val="List Number 2"/>
    <w:basedOn w:val="Normal"/>
    <w:rsid w:val="00762610"/>
    <w:pPr>
      <w:tabs>
        <w:tab w:val="num" w:pos="643"/>
      </w:tabs>
      <w:ind w:left="643" w:hanging="360"/>
      <w:jc w:val="both"/>
    </w:pPr>
  </w:style>
  <w:style w:type="paragraph" w:styleId="ListNumber3">
    <w:name w:val="List Number 3"/>
    <w:basedOn w:val="Normal"/>
    <w:rsid w:val="00762610"/>
    <w:pPr>
      <w:tabs>
        <w:tab w:val="num" w:pos="926"/>
      </w:tabs>
      <w:ind w:left="926" w:hanging="360"/>
      <w:jc w:val="both"/>
    </w:pPr>
  </w:style>
  <w:style w:type="paragraph" w:styleId="ListNumber4">
    <w:name w:val="List Number 4"/>
    <w:basedOn w:val="Normal"/>
    <w:rsid w:val="00762610"/>
    <w:pPr>
      <w:tabs>
        <w:tab w:val="num" w:pos="1209"/>
      </w:tabs>
      <w:ind w:left="1209" w:hanging="360"/>
      <w:jc w:val="both"/>
    </w:pPr>
  </w:style>
  <w:style w:type="paragraph" w:styleId="ListNumber5">
    <w:name w:val="List Number 5"/>
    <w:basedOn w:val="Normal"/>
    <w:rsid w:val="00762610"/>
    <w:pPr>
      <w:tabs>
        <w:tab w:val="num" w:pos="1492"/>
      </w:tabs>
      <w:ind w:left="1492" w:hanging="360"/>
      <w:jc w:val="both"/>
    </w:pPr>
  </w:style>
  <w:style w:type="character" w:styleId="FollowedHyperlink">
    <w:name w:val="FollowedHyperlink"/>
    <w:rsid w:val="00762610"/>
    <w:rPr>
      <w:color w:val="800080"/>
      <w:u w:val="single"/>
    </w:rPr>
  </w:style>
  <w:style w:type="paragraph" w:styleId="TOC2">
    <w:name w:val="toc 2"/>
    <w:basedOn w:val="Normal"/>
    <w:next w:val="Normal"/>
    <w:autoRedefine/>
    <w:semiHidden/>
    <w:rsid w:val="00762610"/>
    <w:pPr>
      <w:ind w:left="240"/>
    </w:pPr>
  </w:style>
  <w:style w:type="paragraph" w:customStyle="1" w:styleId="naislab">
    <w:name w:val="naislab"/>
    <w:basedOn w:val="Normal"/>
    <w:rsid w:val="00762610"/>
    <w:pPr>
      <w:spacing w:before="100" w:after="100"/>
      <w:jc w:val="right"/>
    </w:pPr>
  </w:style>
  <w:style w:type="paragraph" w:styleId="TOC1">
    <w:name w:val="toc 1"/>
    <w:basedOn w:val="Normal"/>
    <w:next w:val="Normal"/>
    <w:autoRedefine/>
    <w:semiHidden/>
    <w:rsid w:val="00762610"/>
    <w:pPr>
      <w:jc w:val="both"/>
    </w:pPr>
  </w:style>
  <w:style w:type="paragraph" w:styleId="BodyTextIndent2">
    <w:name w:val="Body Text Indent 2"/>
    <w:basedOn w:val="Normal"/>
    <w:link w:val="BodyTextIndent2Char"/>
    <w:rsid w:val="00762610"/>
    <w:pPr>
      <w:ind w:firstLine="720"/>
      <w:jc w:val="both"/>
    </w:pPr>
  </w:style>
  <w:style w:type="character" w:customStyle="1" w:styleId="BodyTextIndent2Char">
    <w:name w:val="Body Text Indent 2 Char"/>
    <w:basedOn w:val="DefaultParagraphFont"/>
    <w:link w:val="BodyTextIndent2"/>
    <w:rsid w:val="00762610"/>
    <w:rPr>
      <w:rFonts w:eastAsia="Times New Roman" w:cs="Times New Roman"/>
      <w:color w:val="auto"/>
      <w:szCs w:val="24"/>
    </w:rPr>
  </w:style>
  <w:style w:type="paragraph" w:styleId="Footer">
    <w:name w:val="footer"/>
    <w:aliases w:val="Char5 Char"/>
    <w:basedOn w:val="Normal"/>
    <w:link w:val="FooterChar"/>
    <w:rsid w:val="00762610"/>
    <w:pPr>
      <w:tabs>
        <w:tab w:val="center" w:pos="4153"/>
        <w:tab w:val="right" w:pos="8306"/>
      </w:tabs>
    </w:pPr>
  </w:style>
  <w:style w:type="character" w:customStyle="1" w:styleId="FooterChar">
    <w:name w:val="Footer Char"/>
    <w:aliases w:val="Char5 Char Char"/>
    <w:basedOn w:val="DefaultParagraphFont"/>
    <w:link w:val="Footer"/>
    <w:rsid w:val="00762610"/>
    <w:rPr>
      <w:rFonts w:eastAsia="Times New Roman" w:cs="Times New Roman"/>
      <w:color w:val="auto"/>
      <w:szCs w:val="24"/>
    </w:rPr>
  </w:style>
  <w:style w:type="character" w:styleId="PageNumber">
    <w:name w:val="page number"/>
    <w:basedOn w:val="DefaultParagraphFont"/>
    <w:rsid w:val="00762610"/>
  </w:style>
  <w:style w:type="paragraph" w:styleId="Title">
    <w:name w:val="Title"/>
    <w:basedOn w:val="Normal"/>
    <w:link w:val="TitleChar"/>
    <w:qFormat/>
    <w:rsid w:val="00762610"/>
    <w:pPr>
      <w:shd w:val="clear" w:color="auto" w:fill="FFFFFF"/>
      <w:autoSpaceDE w:val="0"/>
      <w:autoSpaceDN w:val="0"/>
      <w:adjustRightInd w:val="0"/>
      <w:jc w:val="center"/>
    </w:pPr>
    <w:rPr>
      <w:color w:val="000000"/>
      <w:sz w:val="28"/>
    </w:rPr>
  </w:style>
  <w:style w:type="character" w:customStyle="1" w:styleId="TitleChar">
    <w:name w:val="Title Char"/>
    <w:basedOn w:val="DefaultParagraphFont"/>
    <w:link w:val="Title"/>
    <w:rsid w:val="00762610"/>
    <w:rPr>
      <w:rFonts w:eastAsia="Times New Roman" w:cs="Times New Roman"/>
      <w:sz w:val="28"/>
      <w:szCs w:val="24"/>
      <w:shd w:val="clear" w:color="auto" w:fill="FFFFFF"/>
    </w:rPr>
  </w:style>
  <w:style w:type="paragraph" w:styleId="TOC3">
    <w:name w:val="toc 3"/>
    <w:basedOn w:val="Normal"/>
    <w:next w:val="Normal"/>
    <w:autoRedefine/>
    <w:semiHidden/>
    <w:rsid w:val="00762610"/>
    <w:pPr>
      <w:ind w:left="480"/>
    </w:pPr>
  </w:style>
  <w:style w:type="paragraph" w:styleId="TOC4">
    <w:name w:val="toc 4"/>
    <w:basedOn w:val="Normal"/>
    <w:next w:val="Normal"/>
    <w:autoRedefine/>
    <w:semiHidden/>
    <w:rsid w:val="00762610"/>
    <w:pPr>
      <w:ind w:left="720"/>
    </w:pPr>
  </w:style>
  <w:style w:type="paragraph" w:styleId="TOC5">
    <w:name w:val="toc 5"/>
    <w:basedOn w:val="Normal"/>
    <w:next w:val="Normal"/>
    <w:autoRedefine/>
    <w:semiHidden/>
    <w:rsid w:val="00762610"/>
    <w:pPr>
      <w:ind w:left="960"/>
    </w:pPr>
  </w:style>
  <w:style w:type="paragraph" w:styleId="TOC6">
    <w:name w:val="toc 6"/>
    <w:basedOn w:val="Normal"/>
    <w:next w:val="Normal"/>
    <w:autoRedefine/>
    <w:semiHidden/>
    <w:rsid w:val="00762610"/>
    <w:pPr>
      <w:ind w:left="1200"/>
    </w:pPr>
  </w:style>
  <w:style w:type="paragraph" w:styleId="TOC7">
    <w:name w:val="toc 7"/>
    <w:basedOn w:val="Normal"/>
    <w:next w:val="Normal"/>
    <w:autoRedefine/>
    <w:semiHidden/>
    <w:rsid w:val="00762610"/>
    <w:pPr>
      <w:ind w:left="1440"/>
    </w:pPr>
  </w:style>
  <w:style w:type="paragraph" w:styleId="TOC8">
    <w:name w:val="toc 8"/>
    <w:basedOn w:val="Normal"/>
    <w:next w:val="Normal"/>
    <w:autoRedefine/>
    <w:semiHidden/>
    <w:rsid w:val="00762610"/>
    <w:pPr>
      <w:ind w:left="1680"/>
    </w:pPr>
  </w:style>
  <w:style w:type="paragraph" w:styleId="TOC9">
    <w:name w:val="toc 9"/>
    <w:basedOn w:val="Normal"/>
    <w:next w:val="Normal"/>
    <w:autoRedefine/>
    <w:semiHidden/>
    <w:rsid w:val="00762610"/>
    <w:pPr>
      <w:ind w:left="1920"/>
    </w:pPr>
  </w:style>
  <w:style w:type="paragraph" w:styleId="BodyTextIndent3">
    <w:name w:val="Body Text Indent 3"/>
    <w:basedOn w:val="Normal"/>
    <w:link w:val="BodyTextIndent3Char"/>
    <w:rsid w:val="00762610"/>
    <w:pPr>
      <w:ind w:firstLine="1440"/>
      <w:jc w:val="both"/>
    </w:pPr>
  </w:style>
  <w:style w:type="character" w:customStyle="1" w:styleId="BodyTextIndent3Char">
    <w:name w:val="Body Text Indent 3 Char"/>
    <w:basedOn w:val="DefaultParagraphFont"/>
    <w:link w:val="BodyTextIndent3"/>
    <w:rsid w:val="00762610"/>
    <w:rPr>
      <w:rFonts w:eastAsia="Times New Roman" w:cs="Times New Roman"/>
      <w:color w:val="auto"/>
      <w:szCs w:val="24"/>
    </w:rPr>
  </w:style>
  <w:style w:type="paragraph" w:styleId="EndnoteText">
    <w:name w:val="endnote text"/>
    <w:basedOn w:val="Normal"/>
    <w:link w:val="EndnoteTextChar"/>
    <w:semiHidden/>
    <w:rsid w:val="00762610"/>
    <w:rPr>
      <w:sz w:val="20"/>
      <w:szCs w:val="20"/>
    </w:rPr>
  </w:style>
  <w:style w:type="character" w:customStyle="1" w:styleId="EndnoteTextChar">
    <w:name w:val="Endnote Text Char"/>
    <w:basedOn w:val="DefaultParagraphFont"/>
    <w:link w:val="EndnoteText"/>
    <w:semiHidden/>
    <w:rsid w:val="00762610"/>
    <w:rPr>
      <w:rFonts w:eastAsia="Times New Roman" w:cs="Times New Roman"/>
      <w:color w:val="auto"/>
      <w:sz w:val="20"/>
      <w:szCs w:val="20"/>
    </w:rPr>
  </w:style>
  <w:style w:type="character" w:styleId="EndnoteReference">
    <w:name w:val="endnote reference"/>
    <w:semiHidden/>
    <w:rsid w:val="00762610"/>
    <w:rPr>
      <w:vertAlign w:val="superscript"/>
    </w:rPr>
  </w:style>
  <w:style w:type="paragraph" w:styleId="Subtitle">
    <w:name w:val="Subtitle"/>
    <w:basedOn w:val="Normal"/>
    <w:link w:val="SubtitleChar"/>
    <w:qFormat/>
    <w:rsid w:val="00762610"/>
    <w:pPr>
      <w:jc w:val="center"/>
    </w:pPr>
    <w:rPr>
      <w:b/>
      <w:bCs/>
    </w:rPr>
  </w:style>
  <w:style w:type="character" w:customStyle="1" w:styleId="SubtitleChar">
    <w:name w:val="Subtitle Char"/>
    <w:basedOn w:val="DefaultParagraphFont"/>
    <w:link w:val="Subtitle"/>
    <w:rsid w:val="00762610"/>
    <w:rPr>
      <w:rFonts w:eastAsia="Times New Roman" w:cs="Times New Roman"/>
      <w:b/>
      <w:bCs/>
      <w:color w:val="auto"/>
      <w:szCs w:val="24"/>
    </w:rPr>
  </w:style>
  <w:style w:type="paragraph" w:styleId="CommentText">
    <w:name w:val="annotation text"/>
    <w:basedOn w:val="Normal"/>
    <w:link w:val="CommentTextChar"/>
    <w:semiHidden/>
    <w:rsid w:val="00762610"/>
    <w:rPr>
      <w:sz w:val="20"/>
      <w:szCs w:val="20"/>
    </w:rPr>
  </w:style>
  <w:style w:type="character" w:customStyle="1" w:styleId="CommentTextChar">
    <w:name w:val="Comment Text Char"/>
    <w:basedOn w:val="DefaultParagraphFont"/>
    <w:link w:val="CommentText"/>
    <w:semiHidden/>
    <w:rsid w:val="00762610"/>
    <w:rPr>
      <w:rFonts w:eastAsia="Times New Roman" w:cs="Times New Roman"/>
      <w:color w:val="auto"/>
      <w:sz w:val="20"/>
      <w:szCs w:val="20"/>
    </w:rPr>
  </w:style>
  <w:style w:type="paragraph" w:styleId="List">
    <w:name w:val="List"/>
    <w:basedOn w:val="Normal"/>
    <w:rsid w:val="00762610"/>
    <w:pPr>
      <w:ind w:left="360" w:hanging="360"/>
    </w:pPr>
    <w:rPr>
      <w:lang w:val="en-US"/>
    </w:rPr>
  </w:style>
  <w:style w:type="paragraph" w:styleId="BalloonText">
    <w:name w:val="Balloon Text"/>
    <w:basedOn w:val="Normal"/>
    <w:link w:val="BalloonTextChar"/>
    <w:semiHidden/>
    <w:rsid w:val="00762610"/>
    <w:rPr>
      <w:rFonts w:ascii="Tahoma" w:hAnsi="Tahoma" w:cs="Tahoma"/>
      <w:sz w:val="16"/>
      <w:szCs w:val="16"/>
    </w:rPr>
  </w:style>
  <w:style w:type="character" w:customStyle="1" w:styleId="BalloonTextChar">
    <w:name w:val="Balloon Text Char"/>
    <w:basedOn w:val="DefaultParagraphFont"/>
    <w:link w:val="BalloonText"/>
    <w:semiHidden/>
    <w:rsid w:val="00762610"/>
    <w:rPr>
      <w:rFonts w:ascii="Tahoma" w:eastAsia="Times New Roman" w:hAnsi="Tahoma" w:cs="Tahoma"/>
      <w:color w:val="auto"/>
      <w:sz w:val="16"/>
      <w:szCs w:val="16"/>
    </w:rPr>
  </w:style>
  <w:style w:type="paragraph" w:customStyle="1" w:styleId="naisf">
    <w:name w:val="naisf"/>
    <w:basedOn w:val="Normal"/>
    <w:uiPriority w:val="99"/>
    <w:rsid w:val="00762610"/>
    <w:pPr>
      <w:spacing w:before="100" w:beforeAutospacing="1" w:after="100" w:afterAutospacing="1"/>
      <w:jc w:val="both"/>
    </w:pPr>
  </w:style>
  <w:style w:type="character" w:styleId="Hyperlink">
    <w:name w:val="Hyperlink"/>
    <w:rsid w:val="00762610"/>
    <w:rPr>
      <w:color w:val="0000FF"/>
      <w:u w:val="single"/>
    </w:rPr>
  </w:style>
  <w:style w:type="paragraph" w:customStyle="1" w:styleId="CharChar1RakstzRakstzRakstzRakstz">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
    <w:name w:val="Rakstz. Rakstz. Char Char Rakstz. Rakstz. Char Char Rakstz. Rakstz. Rakstz. Rakstz."/>
    <w:basedOn w:val="Normal"/>
    <w:rsid w:val="00762610"/>
    <w:pPr>
      <w:spacing w:after="160" w:line="240" w:lineRule="exact"/>
    </w:pPr>
    <w:rPr>
      <w:rFonts w:ascii="Tahoma" w:hAnsi="Tahoma"/>
      <w:sz w:val="20"/>
      <w:szCs w:val="20"/>
      <w:lang w:val="en-US"/>
    </w:rPr>
  </w:style>
  <w:style w:type="paragraph" w:customStyle="1" w:styleId="Style">
    <w:name w:val="Style"/>
    <w:rsid w:val="00762610"/>
    <w:pPr>
      <w:widowControl w:val="0"/>
      <w:autoSpaceDE w:val="0"/>
      <w:autoSpaceDN w:val="0"/>
      <w:adjustRightInd w:val="0"/>
      <w:spacing w:after="0" w:line="240" w:lineRule="auto"/>
    </w:pPr>
    <w:rPr>
      <w:rFonts w:eastAsia="Times New Roman" w:cs="Times New Roman"/>
      <w:color w:val="auto"/>
      <w:szCs w:val="24"/>
      <w:lang w:eastAsia="lv-LV"/>
    </w:rPr>
  </w:style>
  <w:style w:type="paragraph" w:customStyle="1" w:styleId="CharChar1RakstzRakstzRakstzRakstz0">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762610"/>
    <w:pPr>
      <w:keepNext w:val="0"/>
      <w:widowControl w:val="0"/>
      <w:numPr>
        <w:ilvl w:val="2"/>
      </w:numPr>
      <w:tabs>
        <w:tab w:val="num" w:pos="2160"/>
      </w:tabs>
      <w:spacing w:before="120" w:after="60"/>
      <w:ind w:left="2160" w:hanging="720"/>
      <w:jc w:val="both"/>
    </w:pPr>
    <w:rPr>
      <w:b w:val="0"/>
      <w:iCs/>
      <w:color w:val="000000"/>
      <w:szCs w:val="28"/>
    </w:rPr>
  </w:style>
  <w:style w:type="character" w:customStyle="1" w:styleId="ApakpunktsChar">
    <w:name w:val="Apakšpunkts Char"/>
    <w:link w:val="Apakpunkts"/>
    <w:rsid w:val="00762610"/>
    <w:rPr>
      <w:rFonts w:eastAsia="Times New Roman" w:cs="Times New Roman"/>
      <w:iCs/>
      <w:szCs w:val="28"/>
    </w:rPr>
  </w:style>
  <w:style w:type="paragraph" w:customStyle="1" w:styleId="RakstzRakstz">
    <w:name w:val="Rakstz. Rakstz."/>
    <w:basedOn w:val="Normal"/>
    <w:rsid w:val="00762610"/>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762610"/>
    <w:pPr>
      <w:spacing w:after="0" w:line="240" w:lineRule="auto"/>
    </w:pPr>
    <w:rPr>
      <w:rFonts w:eastAsia="Times New Roman" w:cs="Times New Roman"/>
      <w:color w:val="auto"/>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2610"/>
    <w:pPr>
      <w:autoSpaceDE w:val="0"/>
      <w:autoSpaceDN w:val="0"/>
      <w:adjustRightInd w:val="0"/>
      <w:spacing w:after="0" w:line="240" w:lineRule="auto"/>
    </w:pPr>
    <w:rPr>
      <w:rFonts w:ascii="Lucida Sans Unicode" w:eastAsia="Times New Roman" w:hAnsi="Lucida Sans Unicode" w:cs="Lucida Sans Unicode"/>
      <w:szCs w:val="24"/>
      <w:lang w:val="en-GB" w:eastAsia="en-GB"/>
    </w:rPr>
  </w:style>
  <w:style w:type="paragraph" w:customStyle="1" w:styleId="apakpunkts0">
    <w:name w:val="apakpunkts"/>
    <w:basedOn w:val="Normal"/>
    <w:rsid w:val="00762610"/>
    <w:pPr>
      <w:spacing w:before="120" w:after="60"/>
      <w:ind w:left="2160" w:hanging="720"/>
      <w:jc w:val="both"/>
    </w:pPr>
    <w:rPr>
      <w:color w:val="000000"/>
      <w:lang w:val="en-US"/>
    </w:rPr>
  </w:style>
  <w:style w:type="paragraph" w:styleId="ListParagraph">
    <w:name w:val="List Paragraph"/>
    <w:basedOn w:val="Normal"/>
    <w:uiPriority w:val="34"/>
    <w:qFormat/>
    <w:rsid w:val="00762610"/>
    <w:pPr>
      <w:spacing w:after="200" w:line="276" w:lineRule="auto"/>
      <w:ind w:left="720"/>
    </w:pPr>
    <w:rPr>
      <w:rFonts w:ascii="Calibri" w:hAnsi="Calibri" w:cs="Calibri"/>
      <w:sz w:val="22"/>
      <w:szCs w:val="22"/>
    </w:rPr>
  </w:style>
  <w:style w:type="paragraph" w:customStyle="1" w:styleId="ReportText">
    <w:name w:val="Report Text"/>
    <w:link w:val="ReportTextChar"/>
    <w:rsid w:val="00762610"/>
    <w:pPr>
      <w:spacing w:after="240" w:line="240" w:lineRule="auto"/>
      <w:ind w:left="1276"/>
      <w:jc w:val="both"/>
    </w:pPr>
    <w:rPr>
      <w:rFonts w:ascii="Arial" w:eastAsia="Times New Roman" w:hAnsi="Arial" w:cs="Arial"/>
      <w:color w:val="auto"/>
      <w:sz w:val="20"/>
      <w:szCs w:val="20"/>
      <w:lang w:val="en-GB"/>
    </w:rPr>
  </w:style>
  <w:style w:type="character" w:customStyle="1" w:styleId="ReportTextChar">
    <w:name w:val="Report Text Char"/>
    <w:link w:val="ReportText"/>
    <w:locked/>
    <w:rsid w:val="00762610"/>
    <w:rPr>
      <w:rFonts w:ascii="Arial" w:eastAsia="Times New Roman" w:hAnsi="Arial" w:cs="Arial"/>
      <w:color w:val="auto"/>
      <w:sz w:val="20"/>
      <w:szCs w:val="20"/>
      <w:lang w:val="en-GB"/>
    </w:rPr>
  </w:style>
  <w:style w:type="paragraph" w:styleId="FootnoteText">
    <w:name w:val="footnote text"/>
    <w:basedOn w:val="Normal"/>
    <w:link w:val="FootnoteTextChar"/>
    <w:semiHidden/>
    <w:rsid w:val="00762610"/>
    <w:rPr>
      <w:sz w:val="20"/>
      <w:szCs w:val="20"/>
    </w:rPr>
  </w:style>
  <w:style w:type="character" w:customStyle="1" w:styleId="FootnoteTextChar">
    <w:name w:val="Footnote Text Char"/>
    <w:basedOn w:val="DefaultParagraphFont"/>
    <w:link w:val="FootnoteText"/>
    <w:semiHidden/>
    <w:rsid w:val="00762610"/>
    <w:rPr>
      <w:rFonts w:eastAsia="Times New Roman" w:cs="Times New Roman"/>
      <w:color w:val="auto"/>
      <w:sz w:val="20"/>
      <w:szCs w:val="20"/>
    </w:rPr>
  </w:style>
  <w:style w:type="character" w:styleId="FootnoteReference">
    <w:name w:val="footnote reference"/>
    <w:semiHidden/>
    <w:rsid w:val="00762610"/>
    <w:rPr>
      <w:vertAlign w:val="superscript"/>
    </w:rPr>
  </w:style>
  <w:style w:type="paragraph" w:customStyle="1" w:styleId="Style3">
    <w:name w:val="Style3"/>
    <w:basedOn w:val="Normal"/>
    <w:rsid w:val="00762610"/>
    <w:pPr>
      <w:numPr>
        <w:numId w:val="5"/>
      </w:numPr>
      <w:spacing w:before="240" w:after="120"/>
    </w:pPr>
    <w:rPr>
      <w:rFonts w:ascii="Times New Roman Bold" w:hAnsi="Times New Roman Bold"/>
      <w:b/>
    </w:rPr>
  </w:style>
  <w:style w:type="character" w:styleId="CommentReference">
    <w:name w:val="annotation reference"/>
    <w:unhideWhenUsed/>
    <w:rsid w:val="00762610"/>
    <w:rPr>
      <w:sz w:val="16"/>
      <w:szCs w:val="16"/>
    </w:rPr>
  </w:style>
  <w:style w:type="paragraph" w:customStyle="1" w:styleId="BodyTextcenter">
    <w:name w:val="Body Text center"/>
    <w:basedOn w:val="BodyText"/>
    <w:autoRedefine/>
    <w:uiPriority w:val="99"/>
    <w:rsid w:val="00762610"/>
    <w:pPr>
      <w:shd w:val="clear" w:color="auto" w:fill="auto"/>
      <w:autoSpaceDE/>
      <w:autoSpaceDN/>
      <w:adjustRightInd/>
      <w:spacing w:after="120"/>
      <w:jc w:val="center"/>
    </w:pPr>
    <w:rPr>
      <w:color w:val="auto"/>
      <w:szCs w:val="24"/>
      <w:lang w:val="ru-RU" w:eastAsia="ru-RU"/>
    </w:rPr>
  </w:style>
  <w:style w:type="paragraph" w:customStyle="1" w:styleId="BodyTextcenterbold">
    <w:name w:val="Body Text center bold"/>
    <w:basedOn w:val="BodyTextcenter"/>
    <w:autoRedefine/>
    <w:uiPriority w:val="99"/>
    <w:rsid w:val="00762610"/>
    <w:rPr>
      <w:b/>
    </w:rPr>
  </w:style>
  <w:style w:type="paragraph" w:customStyle="1" w:styleId="StyleHeading1">
    <w:name w:val="Style Heading 1"/>
    <w:basedOn w:val="Heading1"/>
    <w:rsid w:val="00762610"/>
    <w:pPr>
      <w:tabs>
        <w:tab w:val="num" w:pos="720"/>
      </w:tabs>
      <w:ind w:left="360" w:hanging="360"/>
      <w:jc w:val="left"/>
    </w:pPr>
    <w:rPr>
      <w:rFonts w:ascii="Arial" w:hAnsi="Arial"/>
      <w:b w:val="0"/>
      <w:bCs/>
      <w:color w:val="373D6F"/>
      <w:kern w:val="32"/>
      <w:sz w:val="36"/>
      <w:szCs w:val="20"/>
      <w:lang w:val="ru-RU" w:eastAsia="ru-RU"/>
      <w14:shadow w14:blurRad="0" w14:dist="0" w14:dir="0" w14:sx="0" w14:sy="0" w14:kx="0" w14:ky="0" w14:algn="none">
        <w14:srgbClr w14:val="000000"/>
      </w14:shadow>
    </w:rPr>
  </w:style>
  <w:style w:type="paragraph" w:customStyle="1" w:styleId="BodyText1">
    <w:name w:val="Body Text1"/>
    <w:basedOn w:val="Normal"/>
    <w:link w:val="BodytextCharChar"/>
    <w:rsid w:val="00762610"/>
    <w:pPr>
      <w:adjustRightInd w:val="0"/>
      <w:spacing w:line="240" w:lineRule="exact"/>
      <w:textAlignment w:val="baseline"/>
    </w:pPr>
    <w:rPr>
      <w:rFonts w:ascii="Arial" w:hAnsi="Arial"/>
      <w:color w:val="00457C"/>
      <w:sz w:val="21"/>
      <w:lang w:val="en-US"/>
    </w:rPr>
  </w:style>
  <w:style w:type="character" w:customStyle="1" w:styleId="BodytextCharChar">
    <w:name w:val="Body text Char Char"/>
    <w:link w:val="BodyText1"/>
    <w:locked/>
    <w:rsid w:val="00762610"/>
    <w:rPr>
      <w:rFonts w:ascii="Arial" w:eastAsia="Times New Roman" w:hAnsi="Arial" w:cs="Times New Roman"/>
      <w:color w:val="00457C"/>
      <w:sz w:val="21"/>
      <w:szCs w:val="24"/>
      <w:lang w:val="en-US"/>
    </w:rPr>
  </w:style>
  <w:style w:type="paragraph" w:customStyle="1" w:styleId="Normal12pt">
    <w:name w:val="Normal + 12 pt"/>
    <w:basedOn w:val="Normal"/>
    <w:rsid w:val="00762610"/>
    <w:pPr>
      <w:jc w:val="both"/>
    </w:pPr>
    <w:rPr>
      <w:rFonts w:ascii="Arial" w:hAnsi="Arial"/>
      <w:bCs/>
      <w:sz w:val="22"/>
      <w:lang w:eastAsia="ru-RU"/>
    </w:rPr>
  </w:style>
  <w:style w:type="paragraph" w:customStyle="1" w:styleId="Textbody">
    <w:name w:val="Text body"/>
    <w:basedOn w:val="Default"/>
    <w:uiPriority w:val="99"/>
    <w:rsid w:val="00762610"/>
    <w:p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paragraph" w:customStyle="1" w:styleId="Textbodyindent">
    <w:name w:val="Text body indent"/>
    <w:basedOn w:val="Textbody"/>
    <w:uiPriority w:val="99"/>
    <w:rsid w:val="00762610"/>
    <w:pPr>
      <w:ind w:left="283"/>
    </w:pPr>
  </w:style>
  <w:style w:type="paragraph" w:styleId="BlockText">
    <w:name w:val="Block Text"/>
    <w:basedOn w:val="Normal"/>
    <w:uiPriority w:val="99"/>
    <w:rsid w:val="00762610"/>
    <w:pPr>
      <w:suppressAutoHyphens/>
      <w:ind w:left="113" w:right="113"/>
      <w:jc w:val="center"/>
    </w:pPr>
    <w:rPr>
      <w:b/>
      <w:bCs/>
      <w:sz w:val="20"/>
      <w:szCs w:val="20"/>
      <w:lang w:val="en-US" w:eastAsia="ar-SA"/>
    </w:rPr>
  </w:style>
  <w:style w:type="paragraph" w:styleId="Header">
    <w:name w:val="header"/>
    <w:basedOn w:val="Normal"/>
    <w:link w:val="HeaderChar"/>
    <w:uiPriority w:val="99"/>
    <w:rsid w:val="00762610"/>
    <w:pPr>
      <w:tabs>
        <w:tab w:val="center" w:pos="4153"/>
        <w:tab w:val="right" w:pos="8306"/>
      </w:tabs>
      <w:suppressAutoHyphens/>
    </w:pPr>
    <w:rPr>
      <w:lang w:eastAsia="ar-SA"/>
    </w:rPr>
  </w:style>
  <w:style w:type="character" w:customStyle="1" w:styleId="HeaderChar">
    <w:name w:val="Header Char"/>
    <w:basedOn w:val="DefaultParagraphFont"/>
    <w:link w:val="Header"/>
    <w:uiPriority w:val="99"/>
    <w:rsid w:val="00762610"/>
    <w:rPr>
      <w:rFonts w:eastAsia="Times New Roman" w:cs="Times New Roman"/>
      <w:color w:val="auto"/>
      <w:szCs w:val="24"/>
      <w:lang w:eastAsia="ar-SA"/>
    </w:rPr>
  </w:style>
  <w:style w:type="paragraph" w:styleId="CommentSubject">
    <w:name w:val="annotation subject"/>
    <w:basedOn w:val="CommentText"/>
    <w:next w:val="CommentText"/>
    <w:link w:val="CommentSubjectChar"/>
    <w:rsid w:val="00762610"/>
    <w:rPr>
      <w:b/>
      <w:bCs/>
    </w:rPr>
  </w:style>
  <w:style w:type="character" w:customStyle="1" w:styleId="CommentSubjectChar">
    <w:name w:val="Comment Subject Char"/>
    <w:basedOn w:val="CommentTextChar"/>
    <w:link w:val="CommentSubject"/>
    <w:rsid w:val="00762610"/>
    <w:rPr>
      <w:rFonts w:eastAsia="Times New Roman" w:cs="Times New Roman"/>
      <w:b/>
      <w:bCs/>
      <w:color w:val="auto"/>
      <w:sz w:val="20"/>
      <w:szCs w:val="20"/>
    </w:rPr>
  </w:style>
  <w:style w:type="character" w:customStyle="1" w:styleId="WW8Num29z2">
    <w:name w:val="WW8Num29z2"/>
    <w:rsid w:val="00762610"/>
    <w:rPr>
      <w:rFonts w:ascii="Wingdings" w:hAnsi="Wingdings"/>
    </w:rPr>
  </w:style>
  <w:style w:type="paragraph" w:customStyle="1" w:styleId="naiskr">
    <w:name w:val="naiskr"/>
    <w:basedOn w:val="Normal"/>
    <w:rsid w:val="00762610"/>
    <w:pPr>
      <w:spacing w:before="100" w:beforeAutospacing="1" w:after="100" w:afterAutospacing="1"/>
    </w:pPr>
    <w:rPr>
      <w:lang w:eastAsia="lv-LV"/>
    </w:rPr>
  </w:style>
  <w:style w:type="paragraph" w:customStyle="1" w:styleId="tabletext">
    <w:name w:val="tabletext"/>
    <w:basedOn w:val="Normal"/>
    <w:rsid w:val="00762610"/>
    <w:pPr>
      <w:suppressAutoHyphens/>
      <w:jc w:val="both"/>
    </w:pPr>
    <w:rPr>
      <w:lang w:eastAsia="ar-SA"/>
    </w:rPr>
  </w:style>
  <w:style w:type="paragraph" w:customStyle="1" w:styleId="TableContents">
    <w:name w:val="Table Contents"/>
    <w:basedOn w:val="Normal"/>
    <w:rsid w:val="00762610"/>
    <w:pPr>
      <w:suppressLineNumbers/>
      <w:suppressAutoHyphens/>
    </w:pPr>
    <w:rPr>
      <w:lang w:eastAsia="ar-SA"/>
    </w:rPr>
  </w:style>
  <w:style w:type="character" w:customStyle="1" w:styleId="apple-converted-space">
    <w:name w:val="apple-converted-space"/>
    <w:basedOn w:val="DefaultParagraphFont"/>
    <w:rsid w:val="00C317CA"/>
  </w:style>
  <w:style w:type="paragraph" w:customStyle="1" w:styleId="h3body1">
    <w:name w:val="h3_body_1"/>
    <w:autoRedefine/>
    <w:qFormat/>
    <w:rsid w:val="00857C0A"/>
    <w:pPr>
      <w:numPr>
        <w:ilvl w:val="3"/>
        <w:numId w:val="6"/>
      </w:numPr>
      <w:tabs>
        <w:tab w:val="left" w:pos="993"/>
      </w:tabs>
      <w:spacing w:after="0" w:line="240" w:lineRule="auto"/>
      <w:ind w:left="0" w:firstLine="0"/>
      <w:jc w:val="both"/>
    </w:pPr>
    <w:rPr>
      <w:rFonts w:eastAsia="Times New Roman" w:cs="Times New Roman"/>
      <w:bCs/>
      <w:szCs w:val="24"/>
    </w:rPr>
  </w:style>
  <w:style w:type="paragraph" w:customStyle="1" w:styleId="h4body2">
    <w:name w:val="h4_body_2"/>
    <w:autoRedefine/>
    <w:qFormat/>
    <w:rsid w:val="00857C0A"/>
    <w:pPr>
      <w:tabs>
        <w:tab w:val="left" w:pos="900"/>
      </w:tabs>
      <w:spacing w:after="0" w:line="240" w:lineRule="auto"/>
      <w:jc w:val="both"/>
    </w:pPr>
    <w:rPr>
      <w:rFonts w:eastAsia="Times New Roman" w:cs="Times New Roman"/>
      <w:bCs/>
      <w:color w:val="auto"/>
      <w:szCs w:val="24"/>
    </w:rPr>
  </w:style>
  <w:style w:type="paragraph" w:styleId="NormalWeb">
    <w:name w:val="Normal (Web)"/>
    <w:basedOn w:val="Normal"/>
    <w:uiPriority w:val="99"/>
    <w:unhideWhenUsed/>
    <w:rsid w:val="00711E98"/>
    <w:pPr>
      <w:spacing w:before="100" w:beforeAutospacing="1" w:after="100" w:afterAutospacing="1"/>
    </w:pPr>
    <w:rPr>
      <w:lang w:eastAsia="lv-LV"/>
    </w:rPr>
  </w:style>
  <w:style w:type="character" w:customStyle="1" w:styleId="doclead">
    <w:name w:val="doclead"/>
    <w:rsid w:val="009D11D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A8"/>
    <w:pPr>
      <w:spacing w:after="0" w:line="240" w:lineRule="auto"/>
    </w:pPr>
    <w:rPr>
      <w:rFonts w:eastAsia="Times New Roman" w:cs="Times New Roman"/>
      <w:color w:val="auto"/>
      <w:szCs w:val="24"/>
    </w:rPr>
  </w:style>
  <w:style w:type="paragraph" w:styleId="Heading1">
    <w:name w:val="heading 1"/>
    <w:aliases w:val="H1"/>
    <w:basedOn w:val="Normal"/>
    <w:next w:val="Normal"/>
    <w:link w:val="Heading1Char"/>
    <w:qFormat/>
    <w:rsid w:val="00762610"/>
    <w:pPr>
      <w:keepNext/>
      <w:jc w:val="center"/>
      <w:outlineLvl w:val="0"/>
    </w:pPr>
    <w:rPr>
      <w:b/>
      <w:sz w:val="28"/>
      <w14:shadow w14:blurRad="50800" w14:dist="38100" w14:dir="2700000" w14:sx="100000" w14:sy="100000" w14:kx="0" w14:ky="0" w14:algn="tl">
        <w14:srgbClr w14:val="000000">
          <w14:alpha w14:val="60000"/>
        </w14:srgbClr>
      </w14:shadow>
    </w:rPr>
  </w:style>
  <w:style w:type="paragraph" w:styleId="Heading2">
    <w:name w:val="heading 2"/>
    <w:aliases w:val="Heading 21"/>
    <w:basedOn w:val="Normal"/>
    <w:next w:val="Normal"/>
    <w:link w:val="Heading2Char"/>
    <w:qFormat/>
    <w:rsid w:val="00762610"/>
    <w:pPr>
      <w:keepNext/>
      <w:jc w:val="center"/>
      <w:outlineLvl w:val="1"/>
    </w:pPr>
    <w:rPr>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762610"/>
    <w:pPr>
      <w:keepNext/>
      <w:jc w:val="center"/>
      <w:outlineLvl w:val="2"/>
    </w:pPr>
    <w:rPr>
      <w:b/>
    </w:rPr>
  </w:style>
  <w:style w:type="paragraph" w:styleId="Heading4">
    <w:name w:val="heading 4"/>
    <w:basedOn w:val="Normal"/>
    <w:next w:val="Normal"/>
    <w:link w:val="Heading4Char"/>
    <w:qFormat/>
    <w:rsid w:val="00762610"/>
    <w:pPr>
      <w:keepNext/>
      <w:outlineLvl w:val="3"/>
    </w:pPr>
    <w:rPr>
      <w:b/>
      <w:bCs/>
    </w:rPr>
  </w:style>
  <w:style w:type="paragraph" w:styleId="Heading5">
    <w:name w:val="heading 5"/>
    <w:basedOn w:val="Normal"/>
    <w:next w:val="Normal"/>
    <w:link w:val="Heading5Char"/>
    <w:qFormat/>
    <w:rsid w:val="00762610"/>
    <w:pPr>
      <w:keepNext/>
      <w:ind w:left="1440" w:firstLine="720"/>
      <w:outlineLvl w:val="4"/>
    </w:pPr>
    <w:rPr>
      <w:b/>
      <w:bCs/>
      <w:sz w:val="26"/>
    </w:rPr>
  </w:style>
  <w:style w:type="paragraph" w:styleId="Heading6">
    <w:name w:val="heading 6"/>
    <w:basedOn w:val="Normal"/>
    <w:next w:val="Normal"/>
    <w:link w:val="Heading6Char"/>
    <w:qFormat/>
    <w:rsid w:val="00762610"/>
    <w:pPr>
      <w:widowControl w:val="0"/>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62610"/>
    <w:pPr>
      <w:keepNext/>
      <w:jc w:val="both"/>
      <w:outlineLvl w:val="6"/>
    </w:pPr>
    <w:rPr>
      <w:u w:val="single"/>
    </w:rPr>
  </w:style>
  <w:style w:type="paragraph" w:styleId="Heading8">
    <w:name w:val="heading 8"/>
    <w:basedOn w:val="Normal"/>
    <w:next w:val="Normal"/>
    <w:link w:val="Heading8Char"/>
    <w:qFormat/>
    <w:rsid w:val="00762610"/>
    <w:pPr>
      <w:widowControl w:val="0"/>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62610"/>
    <w:pPr>
      <w:keepNext/>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62610"/>
    <w:rPr>
      <w:rFonts w:eastAsia="Times New Roman" w:cs="Times New Roman"/>
      <w:b/>
      <w:color w:val="auto"/>
      <w:sz w:val="28"/>
      <w:szCs w:val="24"/>
      <w14:shadow w14:blurRad="50800" w14:dist="38100" w14:dir="2700000" w14:sx="100000" w14:sy="100000" w14:kx="0" w14:ky="0" w14:algn="tl">
        <w14:srgbClr w14:val="000000">
          <w14:alpha w14:val="60000"/>
        </w14:srgbClr>
      </w14:shadow>
    </w:rPr>
  </w:style>
  <w:style w:type="character" w:customStyle="1" w:styleId="Heading2Char">
    <w:name w:val="Heading 2 Char"/>
    <w:aliases w:val="Heading 21 Char"/>
    <w:basedOn w:val="DefaultParagraphFont"/>
    <w:link w:val="Heading2"/>
    <w:rsid w:val="00762610"/>
    <w:rPr>
      <w:rFonts w:eastAsia="Times New Roman" w:cs="Times New Roman"/>
      <w:color w:val="auto"/>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762610"/>
    <w:rPr>
      <w:rFonts w:eastAsia="Times New Roman" w:cs="Times New Roman"/>
      <w:b/>
      <w:color w:val="auto"/>
      <w:szCs w:val="24"/>
    </w:rPr>
  </w:style>
  <w:style w:type="character" w:customStyle="1" w:styleId="Heading4Char">
    <w:name w:val="Heading 4 Char"/>
    <w:basedOn w:val="DefaultParagraphFont"/>
    <w:link w:val="Heading4"/>
    <w:rsid w:val="00762610"/>
    <w:rPr>
      <w:rFonts w:eastAsia="Times New Roman" w:cs="Times New Roman"/>
      <w:b/>
      <w:bCs/>
      <w:color w:val="auto"/>
      <w:szCs w:val="24"/>
    </w:rPr>
  </w:style>
  <w:style w:type="character" w:customStyle="1" w:styleId="Heading5Char">
    <w:name w:val="Heading 5 Char"/>
    <w:basedOn w:val="DefaultParagraphFont"/>
    <w:link w:val="Heading5"/>
    <w:rsid w:val="00762610"/>
    <w:rPr>
      <w:rFonts w:eastAsia="Times New Roman" w:cs="Times New Roman"/>
      <w:b/>
      <w:bCs/>
      <w:color w:val="auto"/>
      <w:sz w:val="26"/>
      <w:szCs w:val="24"/>
    </w:rPr>
  </w:style>
  <w:style w:type="character" w:customStyle="1" w:styleId="Heading6Char">
    <w:name w:val="Heading 6 Char"/>
    <w:basedOn w:val="DefaultParagraphFont"/>
    <w:link w:val="Heading6"/>
    <w:rsid w:val="00762610"/>
    <w:rPr>
      <w:rFonts w:eastAsia="Times New Roman" w:cs="Times New Roman"/>
      <w:b/>
      <w:bCs/>
      <w:color w:val="auto"/>
      <w:sz w:val="22"/>
      <w:szCs w:val="22"/>
    </w:rPr>
  </w:style>
  <w:style w:type="character" w:customStyle="1" w:styleId="Heading7Char">
    <w:name w:val="Heading 7 Char"/>
    <w:basedOn w:val="DefaultParagraphFont"/>
    <w:link w:val="Heading7"/>
    <w:rsid w:val="00762610"/>
    <w:rPr>
      <w:rFonts w:eastAsia="Times New Roman" w:cs="Times New Roman"/>
      <w:color w:val="auto"/>
      <w:szCs w:val="24"/>
      <w:u w:val="single"/>
    </w:rPr>
  </w:style>
  <w:style w:type="character" w:customStyle="1" w:styleId="Heading8Char">
    <w:name w:val="Heading 8 Char"/>
    <w:basedOn w:val="DefaultParagraphFont"/>
    <w:link w:val="Heading8"/>
    <w:rsid w:val="00762610"/>
    <w:rPr>
      <w:rFonts w:eastAsia="Times New Roman" w:cs="Times New Roman"/>
      <w:i/>
      <w:iCs/>
      <w:color w:val="auto"/>
      <w:szCs w:val="24"/>
    </w:rPr>
  </w:style>
  <w:style w:type="character" w:customStyle="1" w:styleId="Heading9Char">
    <w:name w:val="Heading 9 Char"/>
    <w:basedOn w:val="DefaultParagraphFont"/>
    <w:link w:val="Heading9"/>
    <w:rsid w:val="00762610"/>
    <w:rPr>
      <w:rFonts w:eastAsia="Times New Roman" w:cs="Times New Roman"/>
      <w:b/>
      <w:color w:val="auto"/>
      <w:sz w:val="32"/>
      <w:szCs w:val="20"/>
    </w:rPr>
  </w:style>
  <w:style w:type="paragraph" w:styleId="BodyText">
    <w:name w:val="Body Text"/>
    <w:basedOn w:val="Normal"/>
    <w:link w:val="BodyTextChar"/>
    <w:uiPriority w:val="99"/>
    <w:rsid w:val="00762610"/>
    <w:pPr>
      <w:shd w:val="clear" w:color="auto" w:fill="FFFFFF"/>
      <w:autoSpaceDE w:val="0"/>
      <w:autoSpaceDN w:val="0"/>
      <w:adjustRightInd w:val="0"/>
    </w:pPr>
    <w:rPr>
      <w:color w:val="000000"/>
      <w:sz w:val="28"/>
      <w:szCs w:val="27"/>
    </w:rPr>
  </w:style>
  <w:style w:type="character" w:customStyle="1" w:styleId="BodyTextChar">
    <w:name w:val="Body Text Char"/>
    <w:basedOn w:val="DefaultParagraphFont"/>
    <w:link w:val="BodyText"/>
    <w:uiPriority w:val="99"/>
    <w:rsid w:val="00762610"/>
    <w:rPr>
      <w:rFonts w:eastAsia="Times New Roman" w:cs="Times New Roman"/>
      <w:sz w:val="28"/>
      <w:szCs w:val="27"/>
      <w:shd w:val="clear" w:color="auto" w:fill="FFFFFF"/>
    </w:rPr>
  </w:style>
  <w:style w:type="paragraph" w:styleId="BodyText2">
    <w:name w:val="Body Text 2"/>
    <w:basedOn w:val="Normal"/>
    <w:link w:val="BodyText2Char"/>
    <w:rsid w:val="00762610"/>
    <w:pPr>
      <w:shd w:val="clear" w:color="auto" w:fill="FFFFFF"/>
      <w:autoSpaceDE w:val="0"/>
      <w:autoSpaceDN w:val="0"/>
      <w:adjustRightInd w:val="0"/>
      <w:jc w:val="both"/>
    </w:pPr>
    <w:rPr>
      <w:color w:val="000000"/>
      <w:sz w:val="28"/>
      <w:szCs w:val="27"/>
    </w:rPr>
  </w:style>
  <w:style w:type="character" w:customStyle="1" w:styleId="BodyText2Char">
    <w:name w:val="Body Text 2 Char"/>
    <w:basedOn w:val="DefaultParagraphFont"/>
    <w:link w:val="BodyText2"/>
    <w:rsid w:val="00762610"/>
    <w:rPr>
      <w:rFonts w:eastAsia="Times New Roman" w:cs="Times New Roman"/>
      <w:sz w:val="28"/>
      <w:szCs w:val="27"/>
      <w:shd w:val="clear" w:color="auto" w:fill="FFFFFF"/>
    </w:rPr>
  </w:style>
  <w:style w:type="paragraph" w:styleId="BodyText3">
    <w:name w:val="Body Text 3"/>
    <w:basedOn w:val="Normal"/>
    <w:link w:val="BodyText3Char"/>
    <w:rsid w:val="00762610"/>
    <w:pPr>
      <w:shd w:val="clear" w:color="auto" w:fill="FFFFFF"/>
      <w:autoSpaceDE w:val="0"/>
      <w:autoSpaceDN w:val="0"/>
      <w:adjustRightInd w:val="0"/>
      <w:jc w:val="both"/>
    </w:pPr>
  </w:style>
  <w:style w:type="character" w:customStyle="1" w:styleId="BodyText3Char">
    <w:name w:val="Body Text 3 Char"/>
    <w:basedOn w:val="DefaultParagraphFont"/>
    <w:link w:val="BodyText3"/>
    <w:rsid w:val="00762610"/>
    <w:rPr>
      <w:rFonts w:eastAsia="Times New Roman" w:cs="Times New Roman"/>
      <w:color w:val="auto"/>
      <w:szCs w:val="24"/>
      <w:shd w:val="clear" w:color="auto" w:fill="FFFFFF"/>
    </w:rPr>
  </w:style>
  <w:style w:type="paragraph" w:styleId="BodyTextIndent">
    <w:name w:val="Body Text Indent"/>
    <w:basedOn w:val="Normal"/>
    <w:link w:val="BodyTextIndentChar"/>
    <w:rsid w:val="00762610"/>
    <w:pPr>
      <w:shd w:val="clear" w:color="auto" w:fill="FFFFFF"/>
      <w:autoSpaceDE w:val="0"/>
      <w:autoSpaceDN w:val="0"/>
      <w:adjustRightInd w:val="0"/>
      <w:ind w:left="1080"/>
      <w:jc w:val="both"/>
    </w:pPr>
  </w:style>
  <w:style w:type="character" w:customStyle="1" w:styleId="BodyTextIndentChar">
    <w:name w:val="Body Text Indent Char"/>
    <w:basedOn w:val="DefaultParagraphFont"/>
    <w:link w:val="BodyTextIndent"/>
    <w:rsid w:val="00762610"/>
    <w:rPr>
      <w:rFonts w:eastAsia="Times New Roman" w:cs="Times New Roman"/>
      <w:color w:val="auto"/>
      <w:szCs w:val="24"/>
      <w:shd w:val="clear" w:color="auto" w:fill="FFFFFF"/>
    </w:rPr>
  </w:style>
  <w:style w:type="paragraph" w:styleId="ListBullet">
    <w:name w:val="List Bullet"/>
    <w:basedOn w:val="Normal"/>
    <w:autoRedefine/>
    <w:rsid w:val="00762610"/>
    <w:pPr>
      <w:tabs>
        <w:tab w:val="num" w:pos="360"/>
      </w:tabs>
      <w:ind w:left="360" w:hanging="360"/>
      <w:jc w:val="both"/>
    </w:pPr>
  </w:style>
  <w:style w:type="paragraph" w:styleId="ListBullet2">
    <w:name w:val="List Bullet 2"/>
    <w:basedOn w:val="Normal"/>
    <w:autoRedefine/>
    <w:rsid w:val="00762610"/>
    <w:pPr>
      <w:tabs>
        <w:tab w:val="num" w:pos="643"/>
      </w:tabs>
      <w:ind w:left="643" w:hanging="360"/>
      <w:jc w:val="both"/>
    </w:pPr>
  </w:style>
  <w:style w:type="paragraph" w:styleId="ListBullet3">
    <w:name w:val="List Bullet 3"/>
    <w:basedOn w:val="Normal"/>
    <w:autoRedefine/>
    <w:rsid w:val="00762610"/>
    <w:pPr>
      <w:tabs>
        <w:tab w:val="num" w:pos="926"/>
      </w:tabs>
      <w:ind w:left="926" w:hanging="360"/>
      <w:jc w:val="both"/>
    </w:pPr>
  </w:style>
  <w:style w:type="paragraph" w:styleId="ListBullet4">
    <w:name w:val="List Bullet 4"/>
    <w:basedOn w:val="Normal"/>
    <w:autoRedefine/>
    <w:rsid w:val="00762610"/>
    <w:pPr>
      <w:tabs>
        <w:tab w:val="num" w:pos="1209"/>
      </w:tabs>
      <w:ind w:left="1209" w:hanging="360"/>
      <w:jc w:val="both"/>
    </w:pPr>
  </w:style>
  <w:style w:type="paragraph" w:styleId="ListBullet5">
    <w:name w:val="List Bullet 5"/>
    <w:basedOn w:val="Normal"/>
    <w:autoRedefine/>
    <w:rsid w:val="00762610"/>
    <w:pPr>
      <w:tabs>
        <w:tab w:val="num" w:pos="1492"/>
      </w:tabs>
      <w:ind w:left="1492" w:hanging="360"/>
      <w:jc w:val="both"/>
    </w:pPr>
  </w:style>
  <w:style w:type="paragraph" w:styleId="ListNumber">
    <w:name w:val="List Number"/>
    <w:basedOn w:val="Normal"/>
    <w:rsid w:val="00762610"/>
    <w:pPr>
      <w:tabs>
        <w:tab w:val="num" w:pos="360"/>
      </w:tabs>
      <w:ind w:left="360" w:hanging="360"/>
      <w:jc w:val="both"/>
    </w:pPr>
  </w:style>
  <w:style w:type="paragraph" w:styleId="ListNumber2">
    <w:name w:val="List Number 2"/>
    <w:basedOn w:val="Normal"/>
    <w:rsid w:val="00762610"/>
    <w:pPr>
      <w:tabs>
        <w:tab w:val="num" w:pos="643"/>
      </w:tabs>
      <w:ind w:left="643" w:hanging="360"/>
      <w:jc w:val="both"/>
    </w:pPr>
  </w:style>
  <w:style w:type="paragraph" w:styleId="ListNumber3">
    <w:name w:val="List Number 3"/>
    <w:basedOn w:val="Normal"/>
    <w:rsid w:val="00762610"/>
    <w:pPr>
      <w:tabs>
        <w:tab w:val="num" w:pos="926"/>
      </w:tabs>
      <w:ind w:left="926" w:hanging="360"/>
      <w:jc w:val="both"/>
    </w:pPr>
  </w:style>
  <w:style w:type="paragraph" w:styleId="ListNumber4">
    <w:name w:val="List Number 4"/>
    <w:basedOn w:val="Normal"/>
    <w:rsid w:val="00762610"/>
    <w:pPr>
      <w:tabs>
        <w:tab w:val="num" w:pos="1209"/>
      </w:tabs>
      <w:ind w:left="1209" w:hanging="360"/>
      <w:jc w:val="both"/>
    </w:pPr>
  </w:style>
  <w:style w:type="paragraph" w:styleId="ListNumber5">
    <w:name w:val="List Number 5"/>
    <w:basedOn w:val="Normal"/>
    <w:rsid w:val="00762610"/>
    <w:pPr>
      <w:tabs>
        <w:tab w:val="num" w:pos="1492"/>
      </w:tabs>
      <w:ind w:left="1492" w:hanging="360"/>
      <w:jc w:val="both"/>
    </w:pPr>
  </w:style>
  <w:style w:type="character" w:styleId="FollowedHyperlink">
    <w:name w:val="FollowedHyperlink"/>
    <w:rsid w:val="00762610"/>
    <w:rPr>
      <w:color w:val="800080"/>
      <w:u w:val="single"/>
    </w:rPr>
  </w:style>
  <w:style w:type="paragraph" w:styleId="TOC2">
    <w:name w:val="toc 2"/>
    <w:basedOn w:val="Normal"/>
    <w:next w:val="Normal"/>
    <w:autoRedefine/>
    <w:semiHidden/>
    <w:rsid w:val="00762610"/>
    <w:pPr>
      <w:ind w:left="240"/>
    </w:pPr>
  </w:style>
  <w:style w:type="paragraph" w:customStyle="1" w:styleId="naislab">
    <w:name w:val="naislab"/>
    <w:basedOn w:val="Normal"/>
    <w:rsid w:val="00762610"/>
    <w:pPr>
      <w:spacing w:before="100" w:after="100"/>
      <w:jc w:val="right"/>
    </w:pPr>
  </w:style>
  <w:style w:type="paragraph" w:styleId="TOC1">
    <w:name w:val="toc 1"/>
    <w:basedOn w:val="Normal"/>
    <w:next w:val="Normal"/>
    <w:autoRedefine/>
    <w:semiHidden/>
    <w:rsid w:val="00762610"/>
    <w:pPr>
      <w:jc w:val="both"/>
    </w:pPr>
  </w:style>
  <w:style w:type="paragraph" w:styleId="BodyTextIndent2">
    <w:name w:val="Body Text Indent 2"/>
    <w:basedOn w:val="Normal"/>
    <w:link w:val="BodyTextIndent2Char"/>
    <w:rsid w:val="00762610"/>
    <w:pPr>
      <w:ind w:firstLine="720"/>
      <w:jc w:val="both"/>
    </w:pPr>
  </w:style>
  <w:style w:type="character" w:customStyle="1" w:styleId="BodyTextIndent2Char">
    <w:name w:val="Body Text Indent 2 Char"/>
    <w:basedOn w:val="DefaultParagraphFont"/>
    <w:link w:val="BodyTextIndent2"/>
    <w:rsid w:val="00762610"/>
    <w:rPr>
      <w:rFonts w:eastAsia="Times New Roman" w:cs="Times New Roman"/>
      <w:color w:val="auto"/>
      <w:szCs w:val="24"/>
    </w:rPr>
  </w:style>
  <w:style w:type="paragraph" w:styleId="Footer">
    <w:name w:val="footer"/>
    <w:aliases w:val="Char5 Char"/>
    <w:basedOn w:val="Normal"/>
    <w:link w:val="FooterChar"/>
    <w:rsid w:val="00762610"/>
    <w:pPr>
      <w:tabs>
        <w:tab w:val="center" w:pos="4153"/>
        <w:tab w:val="right" w:pos="8306"/>
      </w:tabs>
    </w:pPr>
  </w:style>
  <w:style w:type="character" w:customStyle="1" w:styleId="FooterChar">
    <w:name w:val="Footer Char"/>
    <w:aliases w:val="Char5 Char Char"/>
    <w:basedOn w:val="DefaultParagraphFont"/>
    <w:link w:val="Footer"/>
    <w:rsid w:val="00762610"/>
    <w:rPr>
      <w:rFonts w:eastAsia="Times New Roman" w:cs="Times New Roman"/>
      <w:color w:val="auto"/>
      <w:szCs w:val="24"/>
    </w:rPr>
  </w:style>
  <w:style w:type="character" w:styleId="PageNumber">
    <w:name w:val="page number"/>
    <w:basedOn w:val="DefaultParagraphFont"/>
    <w:rsid w:val="00762610"/>
  </w:style>
  <w:style w:type="paragraph" w:styleId="Title">
    <w:name w:val="Title"/>
    <w:basedOn w:val="Normal"/>
    <w:link w:val="TitleChar"/>
    <w:qFormat/>
    <w:rsid w:val="00762610"/>
    <w:pPr>
      <w:shd w:val="clear" w:color="auto" w:fill="FFFFFF"/>
      <w:autoSpaceDE w:val="0"/>
      <w:autoSpaceDN w:val="0"/>
      <w:adjustRightInd w:val="0"/>
      <w:jc w:val="center"/>
    </w:pPr>
    <w:rPr>
      <w:color w:val="000000"/>
      <w:sz w:val="28"/>
    </w:rPr>
  </w:style>
  <w:style w:type="character" w:customStyle="1" w:styleId="TitleChar">
    <w:name w:val="Title Char"/>
    <w:basedOn w:val="DefaultParagraphFont"/>
    <w:link w:val="Title"/>
    <w:rsid w:val="00762610"/>
    <w:rPr>
      <w:rFonts w:eastAsia="Times New Roman" w:cs="Times New Roman"/>
      <w:sz w:val="28"/>
      <w:szCs w:val="24"/>
      <w:shd w:val="clear" w:color="auto" w:fill="FFFFFF"/>
    </w:rPr>
  </w:style>
  <w:style w:type="paragraph" w:styleId="TOC3">
    <w:name w:val="toc 3"/>
    <w:basedOn w:val="Normal"/>
    <w:next w:val="Normal"/>
    <w:autoRedefine/>
    <w:semiHidden/>
    <w:rsid w:val="00762610"/>
    <w:pPr>
      <w:ind w:left="480"/>
    </w:pPr>
  </w:style>
  <w:style w:type="paragraph" w:styleId="TOC4">
    <w:name w:val="toc 4"/>
    <w:basedOn w:val="Normal"/>
    <w:next w:val="Normal"/>
    <w:autoRedefine/>
    <w:semiHidden/>
    <w:rsid w:val="00762610"/>
    <w:pPr>
      <w:ind w:left="720"/>
    </w:pPr>
  </w:style>
  <w:style w:type="paragraph" w:styleId="TOC5">
    <w:name w:val="toc 5"/>
    <w:basedOn w:val="Normal"/>
    <w:next w:val="Normal"/>
    <w:autoRedefine/>
    <w:semiHidden/>
    <w:rsid w:val="00762610"/>
    <w:pPr>
      <w:ind w:left="960"/>
    </w:pPr>
  </w:style>
  <w:style w:type="paragraph" w:styleId="TOC6">
    <w:name w:val="toc 6"/>
    <w:basedOn w:val="Normal"/>
    <w:next w:val="Normal"/>
    <w:autoRedefine/>
    <w:semiHidden/>
    <w:rsid w:val="00762610"/>
    <w:pPr>
      <w:ind w:left="1200"/>
    </w:pPr>
  </w:style>
  <w:style w:type="paragraph" w:styleId="TOC7">
    <w:name w:val="toc 7"/>
    <w:basedOn w:val="Normal"/>
    <w:next w:val="Normal"/>
    <w:autoRedefine/>
    <w:semiHidden/>
    <w:rsid w:val="00762610"/>
    <w:pPr>
      <w:ind w:left="1440"/>
    </w:pPr>
  </w:style>
  <w:style w:type="paragraph" w:styleId="TOC8">
    <w:name w:val="toc 8"/>
    <w:basedOn w:val="Normal"/>
    <w:next w:val="Normal"/>
    <w:autoRedefine/>
    <w:semiHidden/>
    <w:rsid w:val="00762610"/>
    <w:pPr>
      <w:ind w:left="1680"/>
    </w:pPr>
  </w:style>
  <w:style w:type="paragraph" w:styleId="TOC9">
    <w:name w:val="toc 9"/>
    <w:basedOn w:val="Normal"/>
    <w:next w:val="Normal"/>
    <w:autoRedefine/>
    <w:semiHidden/>
    <w:rsid w:val="00762610"/>
    <w:pPr>
      <w:ind w:left="1920"/>
    </w:pPr>
  </w:style>
  <w:style w:type="paragraph" w:styleId="BodyTextIndent3">
    <w:name w:val="Body Text Indent 3"/>
    <w:basedOn w:val="Normal"/>
    <w:link w:val="BodyTextIndent3Char"/>
    <w:rsid w:val="00762610"/>
    <w:pPr>
      <w:ind w:firstLine="1440"/>
      <w:jc w:val="both"/>
    </w:pPr>
  </w:style>
  <w:style w:type="character" w:customStyle="1" w:styleId="BodyTextIndent3Char">
    <w:name w:val="Body Text Indent 3 Char"/>
    <w:basedOn w:val="DefaultParagraphFont"/>
    <w:link w:val="BodyTextIndent3"/>
    <w:rsid w:val="00762610"/>
    <w:rPr>
      <w:rFonts w:eastAsia="Times New Roman" w:cs="Times New Roman"/>
      <w:color w:val="auto"/>
      <w:szCs w:val="24"/>
    </w:rPr>
  </w:style>
  <w:style w:type="paragraph" w:styleId="EndnoteText">
    <w:name w:val="endnote text"/>
    <w:basedOn w:val="Normal"/>
    <w:link w:val="EndnoteTextChar"/>
    <w:semiHidden/>
    <w:rsid w:val="00762610"/>
    <w:rPr>
      <w:sz w:val="20"/>
      <w:szCs w:val="20"/>
    </w:rPr>
  </w:style>
  <w:style w:type="character" w:customStyle="1" w:styleId="EndnoteTextChar">
    <w:name w:val="Endnote Text Char"/>
    <w:basedOn w:val="DefaultParagraphFont"/>
    <w:link w:val="EndnoteText"/>
    <w:semiHidden/>
    <w:rsid w:val="00762610"/>
    <w:rPr>
      <w:rFonts w:eastAsia="Times New Roman" w:cs="Times New Roman"/>
      <w:color w:val="auto"/>
      <w:sz w:val="20"/>
      <w:szCs w:val="20"/>
    </w:rPr>
  </w:style>
  <w:style w:type="character" w:styleId="EndnoteReference">
    <w:name w:val="endnote reference"/>
    <w:semiHidden/>
    <w:rsid w:val="00762610"/>
    <w:rPr>
      <w:vertAlign w:val="superscript"/>
    </w:rPr>
  </w:style>
  <w:style w:type="paragraph" w:styleId="Subtitle">
    <w:name w:val="Subtitle"/>
    <w:basedOn w:val="Normal"/>
    <w:link w:val="SubtitleChar"/>
    <w:qFormat/>
    <w:rsid w:val="00762610"/>
    <w:pPr>
      <w:jc w:val="center"/>
    </w:pPr>
    <w:rPr>
      <w:b/>
      <w:bCs/>
    </w:rPr>
  </w:style>
  <w:style w:type="character" w:customStyle="1" w:styleId="SubtitleChar">
    <w:name w:val="Subtitle Char"/>
    <w:basedOn w:val="DefaultParagraphFont"/>
    <w:link w:val="Subtitle"/>
    <w:rsid w:val="00762610"/>
    <w:rPr>
      <w:rFonts w:eastAsia="Times New Roman" w:cs="Times New Roman"/>
      <w:b/>
      <w:bCs/>
      <w:color w:val="auto"/>
      <w:szCs w:val="24"/>
    </w:rPr>
  </w:style>
  <w:style w:type="paragraph" w:styleId="CommentText">
    <w:name w:val="annotation text"/>
    <w:basedOn w:val="Normal"/>
    <w:link w:val="CommentTextChar"/>
    <w:semiHidden/>
    <w:rsid w:val="00762610"/>
    <w:rPr>
      <w:sz w:val="20"/>
      <w:szCs w:val="20"/>
    </w:rPr>
  </w:style>
  <w:style w:type="character" w:customStyle="1" w:styleId="CommentTextChar">
    <w:name w:val="Comment Text Char"/>
    <w:basedOn w:val="DefaultParagraphFont"/>
    <w:link w:val="CommentText"/>
    <w:semiHidden/>
    <w:rsid w:val="00762610"/>
    <w:rPr>
      <w:rFonts w:eastAsia="Times New Roman" w:cs="Times New Roman"/>
      <w:color w:val="auto"/>
      <w:sz w:val="20"/>
      <w:szCs w:val="20"/>
    </w:rPr>
  </w:style>
  <w:style w:type="paragraph" w:styleId="List">
    <w:name w:val="List"/>
    <w:basedOn w:val="Normal"/>
    <w:rsid w:val="00762610"/>
    <w:pPr>
      <w:ind w:left="360" w:hanging="360"/>
    </w:pPr>
    <w:rPr>
      <w:lang w:val="en-US"/>
    </w:rPr>
  </w:style>
  <w:style w:type="paragraph" w:styleId="BalloonText">
    <w:name w:val="Balloon Text"/>
    <w:basedOn w:val="Normal"/>
    <w:link w:val="BalloonTextChar"/>
    <w:semiHidden/>
    <w:rsid w:val="00762610"/>
    <w:rPr>
      <w:rFonts w:ascii="Tahoma" w:hAnsi="Tahoma" w:cs="Tahoma"/>
      <w:sz w:val="16"/>
      <w:szCs w:val="16"/>
    </w:rPr>
  </w:style>
  <w:style w:type="character" w:customStyle="1" w:styleId="BalloonTextChar">
    <w:name w:val="Balloon Text Char"/>
    <w:basedOn w:val="DefaultParagraphFont"/>
    <w:link w:val="BalloonText"/>
    <w:semiHidden/>
    <w:rsid w:val="00762610"/>
    <w:rPr>
      <w:rFonts w:ascii="Tahoma" w:eastAsia="Times New Roman" w:hAnsi="Tahoma" w:cs="Tahoma"/>
      <w:color w:val="auto"/>
      <w:sz w:val="16"/>
      <w:szCs w:val="16"/>
    </w:rPr>
  </w:style>
  <w:style w:type="paragraph" w:customStyle="1" w:styleId="naisf">
    <w:name w:val="naisf"/>
    <w:basedOn w:val="Normal"/>
    <w:uiPriority w:val="99"/>
    <w:rsid w:val="00762610"/>
    <w:pPr>
      <w:spacing w:before="100" w:beforeAutospacing="1" w:after="100" w:afterAutospacing="1"/>
      <w:jc w:val="both"/>
    </w:pPr>
  </w:style>
  <w:style w:type="character" w:styleId="Hyperlink">
    <w:name w:val="Hyperlink"/>
    <w:rsid w:val="00762610"/>
    <w:rPr>
      <w:color w:val="0000FF"/>
      <w:u w:val="single"/>
    </w:rPr>
  </w:style>
  <w:style w:type="paragraph" w:customStyle="1" w:styleId="CharChar1RakstzRakstzRakstzRakstz">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
    <w:name w:val="Rakstz. Rakstz. Char Char Rakstz. Rakstz. Char Char Rakstz. Rakstz. Rakstz. Rakstz."/>
    <w:basedOn w:val="Normal"/>
    <w:rsid w:val="00762610"/>
    <w:pPr>
      <w:spacing w:after="160" w:line="240" w:lineRule="exact"/>
    </w:pPr>
    <w:rPr>
      <w:rFonts w:ascii="Tahoma" w:hAnsi="Tahoma"/>
      <w:sz w:val="20"/>
      <w:szCs w:val="20"/>
      <w:lang w:val="en-US"/>
    </w:rPr>
  </w:style>
  <w:style w:type="paragraph" w:customStyle="1" w:styleId="Style">
    <w:name w:val="Style"/>
    <w:rsid w:val="00762610"/>
    <w:pPr>
      <w:widowControl w:val="0"/>
      <w:autoSpaceDE w:val="0"/>
      <w:autoSpaceDN w:val="0"/>
      <w:adjustRightInd w:val="0"/>
      <w:spacing w:after="0" w:line="240" w:lineRule="auto"/>
    </w:pPr>
    <w:rPr>
      <w:rFonts w:eastAsia="Times New Roman" w:cs="Times New Roman"/>
      <w:color w:val="auto"/>
      <w:szCs w:val="24"/>
      <w:lang w:eastAsia="lv-LV"/>
    </w:rPr>
  </w:style>
  <w:style w:type="paragraph" w:customStyle="1" w:styleId="CharChar1RakstzRakstzRakstzRakstz0">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762610"/>
    <w:pPr>
      <w:keepNext w:val="0"/>
      <w:widowControl w:val="0"/>
      <w:numPr>
        <w:ilvl w:val="2"/>
      </w:numPr>
      <w:tabs>
        <w:tab w:val="num" w:pos="2160"/>
      </w:tabs>
      <w:spacing w:before="120" w:after="60"/>
      <w:ind w:left="2160" w:hanging="720"/>
      <w:jc w:val="both"/>
    </w:pPr>
    <w:rPr>
      <w:b w:val="0"/>
      <w:iCs/>
      <w:color w:val="000000"/>
      <w:szCs w:val="28"/>
    </w:rPr>
  </w:style>
  <w:style w:type="character" w:customStyle="1" w:styleId="ApakpunktsChar">
    <w:name w:val="Apakšpunkts Char"/>
    <w:link w:val="Apakpunkts"/>
    <w:rsid w:val="00762610"/>
    <w:rPr>
      <w:rFonts w:eastAsia="Times New Roman" w:cs="Times New Roman"/>
      <w:iCs/>
      <w:szCs w:val="28"/>
    </w:rPr>
  </w:style>
  <w:style w:type="paragraph" w:customStyle="1" w:styleId="RakstzRakstz">
    <w:name w:val="Rakstz. Rakstz."/>
    <w:basedOn w:val="Normal"/>
    <w:rsid w:val="00762610"/>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762610"/>
    <w:pPr>
      <w:spacing w:after="0" w:line="240" w:lineRule="auto"/>
    </w:pPr>
    <w:rPr>
      <w:rFonts w:eastAsia="Times New Roman" w:cs="Times New Roman"/>
      <w:color w:val="auto"/>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2610"/>
    <w:pPr>
      <w:autoSpaceDE w:val="0"/>
      <w:autoSpaceDN w:val="0"/>
      <w:adjustRightInd w:val="0"/>
      <w:spacing w:after="0" w:line="240" w:lineRule="auto"/>
    </w:pPr>
    <w:rPr>
      <w:rFonts w:ascii="Lucida Sans Unicode" w:eastAsia="Times New Roman" w:hAnsi="Lucida Sans Unicode" w:cs="Lucida Sans Unicode"/>
      <w:szCs w:val="24"/>
      <w:lang w:val="en-GB" w:eastAsia="en-GB"/>
    </w:rPr>
  </w:style>
  <w:style w:type="paragraph" w:customStyle="1" w:styleId="apakpunkts0">
    <w:name w:val="apakpunkts"/>
    <w:basedOn w:val="Normal"/>
    <w:rsid w:val="00762610"/>
    <w:pPr>
      <w:spacing w:before="120" w:after="60"/>
      <w:ind w:left="2160" w:hanging="720"/>
      <w:jc w:val="both"/>
    </w:pPr>
    <w:rPr>
      <w:color w:val="000000"/>
      <w:lang w:val="en-US"/>
    </w:rPr>
  </w:style>
  <w:style w:type="paragraph" w:styleId="ListParagraph">
    <w:name w:val="List Paragraph"/>
    <w:basedOn w:val="Normal"/>
    <w:uiPriority w:val="34"/>
    <w:qFormat/>
    <w:rsid w:val="00762610"/>
    <w:pPr>
      <w:spacing w:after="200" w:line="276" w:lineRule="auto"/>
      <w:ind w:left="720"/>
    </w:pPr>
    <w:rPr>
      <w:rFonts w:ascii="Calibri" w:hAnsi="Calibri" w:cs="Calibri"/>
      <w:sz w:val="22"/>
      <w:szCs w:val="22"/>
    </w:rPr>
  </w:style>
  <w:style w:type="paragraph" w:customStyle="1" w:styleId="ReportText">
    <w:name w:val="Report Text"/>
    <w:link w:val="ReportTextChar"/>
    <w:rsid w:val="00762610"/>
    <w:pPr>
      <w:spacing w:after="240" w:line="240" w:lineRule="auto"/>
      <w:ind w:left="1276"/>
      <w:jc w:val="both"/>
    </w:pPr>
    <w:rPr>
      <w:rFonts w:ascii="Arial" w:eastAsia="Times New Roman" w:hAnsi="Arial" w:cs="Arial"/>
      <w:color w:val="auto"/>
      <w:sz w:val="20"/>
      <w:szCs w:val="20"/>
      <w:lang w:val="en-GB"/>
    </w:rPr>
  </w:style>
  <w:style w:type="character" w:customStyle="1" w:styleId="ReportTextChar">
    <w:name w:val="Report Text Char"/>
    <w:link w:val="ReportText"/>
    <w:locked/>
    <w:rsid w:val="00762610"/>
    <w:rPr>
      <w:rFonts w:ascii="Arial" w:eastAsia="Times New Roman" w:hAnsi="Arial" w:cs="Arial"/>
      <w:color w:val="auto"/>
      <w:sz w:val="20"/>
      <w:szCs w:val="20"/>
      <w:lang w:val="en-GB"/>
    </w:rPr>
  </w:style>
  <w:style w:type="paragraph" w:styleId="FootnoteText">
    <w:name w:val="footnote text"/>
    <w:basedOn w:val="Normal"/>
    <w:link w:val="FootnoteTextChar"/>
    <w:semiHidden/>
    <w:rsid w:val="00762610"/>
    <w:rPr>
      <w:sz w:val="20"/>
      <w:szCs w:val="20"/>
    </w:rPr>
  </w:style>
  <w:style w:type="character" w:customStyle="1" w:styleId="FootnoteTextChar">
    <w:name w:val="Footnote Text Char"/>
    <w:basedOn w:val="DefaultParagraphFont"/>
    <w:link w:val="FootnoteText"/>
    <w:semiHidden/>
    <w:rsid w:val="00762610"/>
    <w:rPr>
      <w:rFonts w:eastAsia="Times New Roman" w:cs="Times New Roman"/>
      <w:color w:val="auto"/>
      <w:sz w:val="20"/>
      <w:szCs w:val="20"/>
    </w:rPr>
  </w:style>
  <w:style w:type="character" w:styleId="FootnoteReference">
    <w:name w:val="footnote reference"/>
    <w:semiHidden/>
    <w:rsid w:val="00762610"/>
    <w:rPr>
      <w:vertAlign w:val="superscript"/>
    </w:rPr>
  </w:style>
  <w:style w:type="paragraph" w:customStyle="1" w:styleId="Style3">
    <w:name w:val="Style3"/>
    <w:basedOn w:val="Normal"/>
    <w:rsid w:val="00762610"/>
    <w:pPr>
      <w:numPr>
        <w:numId w:val="5"/>
      </w:numPr>
      <w:spacing w:before="240" w:after="120"/>
    </w:pPr>
    <w:rPr>
      <w:rFonts w:ascii="Times New Roman Bold" w:hAnsi="Times New Roman Bold"/>
      <w:b/>
    </w:rPr>
  </w:style>
  <w:style w:type="character" w:styleId="CommentReference">
    <w:name w:val="annotation reference"/>
    <w:unhideWhenUsed/>
    <w:rsid w:val="00762610"/>
    <w:rPr>
      <w:sz w:val="16"/>
      <w:szCs w:val="16"/>
    </w:rPr>
  </w:style>
  <w:style w:type="paragraph" w:customStyle="1" w:styleId="BodyTextcenter">
    <w:name w:val="Body Text center"/>
    <w:basedOn w:val="BodyText"/>
    <w:autoRedefine/>
    <w:uiPriority w:val="99"/>
    <w:rsid w:val="00762610"/>
    <w:pPr>
      <w:shd w:val="clear" w:color="auto" w:fill="auto"/>
      <w:autoSpaceDE/>
      <w:autoSpaceDN/>
      <w:adjustRightInd/>
      <w:spacing w:after="120"/>
      <w:jc w:val="center"/>
    </w:pPr>
    <w:rPr>
      <w:color w:val="auto"/>
      <w:szCs w:val="24"/>
      <w:lang w:val="ru-RU" w:eastAsia="ru-RU"/>
    </w:rPr>
  </w:style>
  <w:style w:type="paragraph" w:customStyle="1" w:styleId="BodyTextcenterbold">
    <w:name w:val="Body Text center bold"/>
    <w:basedOn w:val="BodyTextcenter"/>
    <w:autoRedefine/>
    <w:uiPriority w:val="99"/>
    <w:rsid w:val="00762610"/>
    <w:rPr>
      <w:b/>
    </w:rPr>
  </w:style>
  <w:style w:type="paragraph" w:customStyle="1" w:styleId="StyleHeading1">
    <w:name w:val="Style Heading 1"/>
    <w:basedOn w:val="Heading1"/>
    <w:rsid w:val="00762610"/>
    <w:pPr>
      <w:tabs>
        <w:tab w:val="num" w:pos="720"/>
      </w:tabs>
      <w:ind w:left="360" w:hanging="360"/>
      <w:jc w:val="left"/>
    </w:pPr>
    <w:rPr>
      <w:rFonts w:ascii="Arial" w:hAnsi="Arial"/>
      <w:b w:val="0"/>
      <w:bCs/>
      <w:color w:val="373D6F"/>
      <w:kern w:val="32"/>
      <w:sz w:val="36"/>
      <w:szCs w:val="20"/>
      <w:lang w:val="ru-RU" w:eastAsia="ru-RU"/>
      <w14:shadow w14:blurRad="0" w14:dist="0" w14:dir="0" w14:sx="0" w14:sy="0" w14:kx="0" w14:ky="0" w14:algn="none">
        <w14:srgbClr w14:val="000000"/>
      </w14:shadow>
    </w:rPr>
  </w:style>
  <w:style w:type="paragraph" w:customStyle="1" w:styleId="BodyText1">
    <w:name w:val="Body Text1"/>
    <w:basedOn w:val="Normal"/>
    <w:link w:val="BodytextCharChar"/>
    <w:rsid w:val="00762610"/>
    <w:pPr>
      <w:adjustRightInd w:val="0"/>
      <w:spacing w:line="240" w:lineRule="exact"/>
      <w:textAlignment w:val="baseline"/>
    </w:pPr>
    <w:rPr>
      <w:rFonts w:ascii="Arial" w:hAnsi="Arial"/>
      <w:color w:val="00457C"/>
      <w:sz w:val="21"/>
      <w:lang w:val="en-US"/>
    </w:rPr>
  </w:style>
  <w:style w:type="character" w:customStyle="1" w:styleId="BodytextCharChar">
    <w:name w:val="Body text Char Char"/>
    <w:link w:val="BodyText1"/>
    <w:locked/>
    <w:rsid w:val="00762610"/>
    <w:rPr>
      <w:rFonts w:ascii="Arial" w:eastAsia="Times New Roman" w:hAnsi="Arial" w:cs="Times New Roman"/>
      <w:color w:val="00457C"/>
      <w:sz w:val="21"/>
      <w:szCs w:val="24"/>
      <w:lang w:val="en-US"/>
    </w:rPr>
  </w:style>
  <w:style w:type="paragraph" w:customStyle="1" w:styleId="Normal12pt">
    <w:name w:val="Normal + 12 pt"/>
    <w:basedOn w:val="Normal"/>
    <w:rsid w:val="00762610"/>
    <w:pPr>
      <w:jc w:val="both"/>
    </w:pPr>
    <w:rPr>
      <w:rFonts w:ascii="Arial" w:hAnsi="Arial"/>
      <w:bCs/>
      <w:sz w:val="22"/>
      <w:lang w:eastAsia="ru-RU"/>
    </w:rPr>
  </w:style>
  <w:style w:type="paragraph" w:customStyle="1" w:styleId="Textbody">
    <w:name w:val="Text body"/>
    <w:basedOn w:val="Default"/>
    <w:uiPriority w:val="99"/>
    <w:rsid w:val="00762610"/>
    <w:p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paragraph" w:customStyle="1" w:styleId="Textbodyindent">
    <w:name w:val="Text body indent"/>
    <w:basedOn w:val="Textbody"/>
    <w:uiPriority w:val="99"/>
    <w:rsid w:val="00762610"/>
    <w:pPr>
      <w:ind w:left="283"/>
    </w:pPr>
  </w:style>
  <w:style w:type="paragraph" w:styleId="BlockText">
    <w:name w:val="Block Text"/>
    <w:basedOn w:val="Normal"/>
    <w:uiPriority w:val="99"/>
    <w:rsid w:val="00762610"/>
    <w:pPr>
      <w:suppressAutoHyphens/>
      <w:ind w:left="113" w:right="113"/>
      <w:jc w:val="center"/>
    </w:pPr>
    <w:rPr>
      <w:b/>
      <w:bCs/>
      <w:sz w:val="20"/>
      <w:szCs w:val="20"/>
      <w:lang w:val="en-US" w:eastAsia="ar-SA"/>
    </w:rPr>
  </w:style>
  <w:style w:type="paragraph" w:styleId="Header">
    <w:name w:val="header"/>
    <w:basedOn w:val="Normal"/>
    <w:link w:val="HeaderChar"/>
    <w:uiPriority w:val="99"/>
    <w:rsid w:val="00762610"/>
    <w:pPr>
      <w:tabs>
        <w:tab w:val="center" w:pos="4153"/>
        <w:tab w:val="right" w:pos="8306"/>
      </w:tabs>
      <w:suppressAutoHyphens/>
    </w:pPr>
    <w:rPr>
      <w:lang w:eastAsia="ar-SA"/>
    </w:rPr>
  </w:style>
  <w:style w:type="character" w:customStyle="1" w:styleId="HeaderChar">
    <w:name w:val="Header Char"/>
    <w:basedOn w:val="DefaultParagraphFont"/>
    <w:link w:val="Header"/>
    <w:uiPriority w:val="99"/>
    <w:rsid w:val="00762610"/>
    <w:rPr>
      <w:rFonts w:eastAsia="Times New Roman" w:cs="Times New Roman"/>
      <w:color w:val="auto"/>
      <w:szCs w:val="24"/>
      <w:lang w:eastAsia="ar-SA"/>
    </w:rPr>
  </w:style>
  <w:style w:type="paragraph" w:styleId="CommentSubject">
    <w:name w:val="annotation subject"/>
    <w:basedOn w:val="CommentText"/>
    <w:next w:val="CommentText"/>
    <w:link w:val="CommentSubjectChar"/>
    <w:rsid w:val="00762610"/>
    <w:rPr>
      <w:b/>
      <w:bCs/>
    </w:rPr>
  </w:style>
  <w:style w:type="character" w:customStyle="1" w:styleId="CommentSubjectChar">
    <w:name w:val="Comment Subject Char"/>
    <w:basedOn w:val="CommentTextChar"/>
    <w:link w:val="CommentSubject"/>
    <w:rsid w:val="00762610"/>
    <w:rPr>
      <w:rFonts w:eastAsia="Times New Roman" w:cs="Times New Roman"/>
      <w:b/>
      <w:bCs/>
      <w:color w:val="auto"/>
      <w:sz w:val="20"/>
      <w:szCs w:val="20"/>
    </w:rPr>
  </w:style>
  <w:style w:type="character" w:customStyle="1" w:styleId="WW8Num29z2">
    <w:name w:val="WW8Num29z2"/>
    <w:rsid w:val="00762610"/>
    <w:rPr>
      <w:rFonts w:ascii="Wingdings" w:hAnsi="Wingdings"/>
    </w:rPr>
  </w:style>
  <w:style w:type="paragraph" w:customStyle="1" w:styleId="naiskr">
    <w:name w:val="naiskr"/>
    <w:basedOn w:val="Normal"/>
    <w:rsid w:val="00762610"/>
    <w:pPr>
      <w:spacing w:before="100" w:beforeAutospacing="1" w:after="100" w:afterAutospacing="1"/>
    </w:pPr>
    <w:rPr>
      <w:lang w:eastAsia="lv-LV"/>
    </w:rPr>
  </w:style>
  <w:style w:type="paragraph" w:customStyle="1" w:styleId="tabletext">
    <w:name w:val="tabletext"/>
    <w:basedOn w:val="Normal"/>
    <w:rsid w:val="00762610"/>
    <w:pPr>
      <w:suppressAutoHyphens/>
      <w:jc w:val="both"/>
    </w:pPr>
    <w:rPr>
      <w:lang w:eastAsia="ar-SA"/>
    </w:rPr>
  </w:style>
  <w:style w:type="paragraph" w:customStyle="1" w:styleId="TableContents">
    <w:name w:val="Table Contents"/>
    <w:basedOn w:val="Normal"/>
    <w:rsid w:val="00762610"/>
    <w:pPr>
      <w:suppressLineNumbers/>
      <w:suppressAutoHyphens/>
    </w:pPr>
    <w:rPr>
      <w:lang w:eastAsia="ar-SA"/>
    </w:rPr>
  </w:style>
  <w:style w:type="character" w:customStyle="1" w:styleId="apple-converted-space">
    <w:name w:val="apple-converted-space"/>
    <w:basedOn w:val="DefaultParagraphFont"/>
    <w:rsid w:val="00C317CA"/>
  </w:style>
  <w:style w:type="paragraph" w:customStyle="1" w:styleId="h3body1">
    <w:name w:val="h3_body_1"/>
    <w:autoRedefine/>
    <w:qFormat/>
    <w:rsid w:val="00857C0A"/>
    <w:pPr>
      <w:numPr>
        <w:ilvl w:val="3"/>
        <w:numId w:val="6"/>
      </w:numPr>
      <w:tabs>
        <w:tab w:val="left" w:pos="993"/>
      </w:tabs>
      <w:spacing w:after="0" w:line="240" w:lineRule="auto"/>
      <w:ind w:left="0" w:firstLine="0"/>
      <w:jc w:val="both"/>
    </w:pPr>
    <w:rPr>
      <w:rFonts w:eastAsia="Times New Roman" w:cs="Times New Roman"/>
      <w:bCs/>
      <w:szCs w:val="24"/>
    </w:rPr>
  </w:style>
  <w:style w:type="paragraph" w:customStyle="1" w:styleId="h4body2">
    <w:name w:val="h4_body_2"/>
    <w:autoRedefine/>
    <w:qFormat/>
    <w:rsid w:val="00857C0A"/>
    <w:pPr>
      <w:tabs>
        <w:tab w:val="left" w:pos="900"/>
      </w:tabs>
      <w:spacing w:after="0" w:line="240" w:lineRule="auto"/>
      <w:jc w:val="both"/>
    </w:pPr>
    <w:rPr>
      <w:rFonts w:eastAsia="Times New Roman" w:cs="Times New Roman"/>
      <w:bCs/>
      <w:color w:val="auto"/>
      <w:szCs w:val="24"/>
    </w:rPr>
  </w:style>
  <w:style w:type="paragraph" w:styleId="NormalWeb">
    <w:name w:val="Normal (Web)"/>
    <w:basedOn w:val="Normal"/>
    <w:uiPriority w:val="99"/>
    <w:unhideWhenUsed/>
    <w:rsid w:val="00711E98"/>
    <w:pPr>
      <w:spacing w:before="100" w:beforeAutospacing="1" w:after="100" w:afterAutospacing="1"/>
    </w:pPr>
    <w:rPr>
      <w:lang w:eastAsia="lv-LV"/>
    </w:rPr>
  </w:style>
  <w:style w:type="character" w:customStyle="1" w:styleId="doclead">
    <w:name w:val="doclead"/>
    <w:rsid w:val="009D11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gnija.Udre@vidzeme.lv" TargetMode="External"/><Relationship Id="rId18" Type="http://schemas.openxmlformats.org/officeDocument/2006/relationships/hyperlink" Target="http://www.viahanseatica.info"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estlatrus.eu/eng/programme/project_implementation/guiding_documen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idzeme.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estlatrus.eu/img/pic_logo.gi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dzeme.lv" TargetMode="External"/><Relationship Id="rId23" Type="http://schemas.openxmlformats.org/officeDocument/2006/relationships/hyperlink" Target="mailto:dagnija.udre@vidzeme.lv" TargetMode="Externa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idzeme.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24459</Words>
  <Characters>13943</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Kristine Jaunzeme</cp:lastModifiedBy>
  <cp:revision>2</cp:revision>
  <dcterms:created xsi:type="dcterms:W3CDTF">2014-02-18T13:29:00Z</dcterms:created>
  <dcterms:modified xsi:type="dcterms:W3CDTF">2014-02-18T13:29:00Z</dcterms:modified>
</cp:coreProperties>
</file>