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DDC29" w14:textId="77777777" w:rsidR="00420596" w:rsidRPr="00F428D5" w:rsidRDefault="00420596" w:rsidP="00002F61">
      <w:pPr>
        <w:pStyle w:val="Footer"/>
        <w:tabs>
          <w:tab w:val="clear" w:pos="4153"/>
          <w:tab w:val="clear" w:pos="8306"/>
        </w:tabs>
        <w:spacing w:before="120" w:after="60"/>
        <w:ind w:left="5040" w:firstLine="720"/>
        <w:rPr>
          <w:sz w:val="22"/>
          <w:szCs w:val="22"/>
        </w:rPr>
      </w:pPr>
    </w:p>
    <w:p w14:paraId="6CCE5E6A" w14:textId="77777777" w:rsidR="00420596" w:rsidRPr="00F428D5" w:rsidRDefault="00420596" w:rsidP="00402969">
      <w:pPr>
        <w:pStyle w:val="Footer"/>
        <w:tabs>
          <w:tab w:val="clear" w:pos="4153"/>
          <w:tab w:val="clear" w:pos="8306"/>
        </w:tabs>
        <w:spacing w:before="120" w:after="60"/>
        <w:rPr>
          <w:sz w:val="22"/>
          <w:szCs w:val="22"/>
        </w:rPr>
      </w:pPr>
    </w:p>
    <w:p w14:paraId="52546156" w14:textId="77777777" w:rsidR="00420596" w:rsidRPr="00F428D5" w:rsidRDefault="00420596" w:rsidP="00420596">
      <w:pPr>
        <w:rPr>
          <w:b/>
          <w:sz w:val="22"/>
          <w:szCs w:val="22"/>
        </w:rPr>
      </w:pPr>
    </w:p>
    <w:p w14:paraId="0A270686" w14:textId="77777777" w:rsidR="00420596" w:rsidRPr="00E15C81" w:rsidRDefault="00420596" w:rsidP="00420596">
      <w:pPr>
        <w:ind w:hanging="426"/>
        <w:jc w:val="right"/>
        <w:rPr>
          <w:b/>
        </w:rPr>
      </w:pPr>
      <w:r w:rsidRPr="00E15C81">
        <w:rPr>
          <w:b/>
        </w:rPr>
        <w:t>APSTIPRINĀTS</w:t>
      </w:r>
    </w:p>
    <w:p w14:paraId="1631F3D6" w14:textId="70C58377" w:rsidR="00420596" w:rsidRPr="00E15C81" w:rsidRDefault="00420596" w:rsidP="00420596">
      <w:pPr>
        <w:jc w:val="right"/>
        <w:rPr>
          <w:rFonts w:eastAsia="Calibri"/>
        </w:rPr>
      </w:pPr>
      <w:r w:rsidRPr="00E15C81">
        <w:rPr>
          <w:rFonts w:eastAsia="Calibri"/>
        </w:rPr>
        <w:t>Vidzemes plānošanas reģiona</w:t>
      </w:r>
    </w:p>
    <w:p w14:paraId="15641237" w14:textId="77777777" w:rsidR="00420596" w:rsidRPr="00E15C81" w:rsidRDefault="00420596" w:rsidP="00420596">
      <w:pPr>
        <w:jc w:val="right"/>
        <w:rPr>
          <w:rFonts w:eastAsia="Calibri"/>
        </w:rPr>
      </w:pPr>
      <w:r w:rsidRPr="00E15C81">
        <w:rPr>
          <w:rFonts w:eastAsia="Calibri"/>
        </w:rPr>
        <w:t>iepirkumu komisijas</w:t>
      </w:r>
    </w:p>
    <w:p w14:paraId="3B1B87AC" w14:textId="037B3397" w:rsidR="00420596" w:rsidRPr="00E15C81" w:rsidRDefault="00420596" w:rsidP="00420596">
      <w:pPr>
        <w:jc w:val="right"/>
        <w:rPr>
          <w:rFonts w:eastAsia="Calibri"/>
        </w:rPr>
      </w:pPr>
      <w:r w:rsidRPr="00E15C81">
        <w:rPr>
          <w:rFonts w:eastAsia="Calibri"/>
        </w:rPr>
        <w:t xml:space="preserve">2016. gada </w:t>
      </w:r>
      <w:r w:rsidR="00BD1CD0">
        <w:rPr>
          <w:rFonts w:eastAsia="Calibri"/>
        </w:rPr>
        <w:t>20.</w:t>
      </w:r>
      <w:r w:rsidRPr="00E15C81">
        <w:rPr>
          <w:rFonts w:eastAsia="Calibri"/>
        </w:rPr>
        <w:t xml:space="preserve"> </w:t>
      </w:r>
      <w:r w:rsidR="007A2AC9" w:rsidRPr="00E15C81">
        <w:rPr>
          <w:rFonts w:eastAsia="Calibri"/>
        </w:rPr>
        <w:t xml:space="preserve">jūnija </w:t>
      </w:r>
      <w:r w:rsidRPr="00E15C81">
        <w:rPr>
          <w:rFonts w:eastAsia="Calibri"/>
        </w:rPr>
        <w:t xml:space="preserve">sēdē </w:t>
      </w:r>
    </w:p>
    <w:p w14:paraId="2A309419" w14:textId="6FBE2098" w:rsidR="00420596" w:rsidRPr="00E15C81" w:rsidRDefault="00420596" w:rsidP="00420596">
      <w:pPr>
        <w:jc w:val="right"/>
        <w:rPr>
          <w:rFonts w:eastAsia="Calibri"/>
        </w:rPr>
      </w:pPr>
      <w:r w:rsidRPr="00E15C81">
        <w:rPr>
          <w:rFonts w:eastAsia="Calibri"/>
        </w:rPr>
        <w:t>(protokola Nr. VPR/2016/</w:t>
      </w:r>
      <w:r w:rsidR="00BD1CD0">
        <w:rPr>
          <w:rFonts w:eastAsia="Calibri"/>
        </w:rPr>
        <w:t>08/1</w:t>
      </w:r>
      <w:r w:rsidRPr="00E15C81">
        <w:rPr>
          <w:rFonts w:eastAsia="Calibri"/>
        </w:rPr>
        <w:t>)</w:t>
      </w:r>
    </w:p>
    <w:p w14:paraId="3703EA5C" w14:textId="77777777" w:rsidR="00420596" w:rsidRPr="00F428D5" w:rsidRDefault="00420596" w:rsidP="00002F61">
      <w:pPr>
        <w:pStyle w:val="Footer"/>
        <w:tabs>
          <w:tab w:val="clear" w:pos="4153"/>
          <w:tab w:val="clear" w:pos="8306"/>
        </w:tabs>
        <w:spacing w:before="120" w:after="60"/>
        <w:ind w:left="5040" w:firstLine="720"/>
        <w:rPr>
          <w:sz w:val="22"/>
          <w:szCs w:val="22"/>
        </w:rPr>
      </w:pPr>
    </w:p>
    <w:p w14:paraId="2C42A09E" w14:textId="77777777" w:rsidR="00420596" w:rsidRPr="00F428D5" w:rsidRDefault="00420596" w:rsidP="00002F61">
      <w:pPr>
        <w:pStyle w:val="Footer"/>
        <w:tabs>
          <w:tab w:val="clear" w:pos="4153"/>
          <w:tab w:val="clear" w:pos="8306"/>
        </w:tabs>
        <w:spacing w:before="120" w:after="60"/>
        <w:ind w:left="5040" w:firstLine="720"/>
        <w:rPr>
          <w:sz w:val="22"/>
          <w:szCs w:val="22"/>
        </w:rPr>
      </w:pPr>
    </w:p>
    <w:p w14:paraId="49B722C7" w14:textId="77777777" w:rsidR="002D7A9D" w:rsidRPr="00F428D5" w:rsidRDefault="002D7A9D" w:rsidP="002D7A9D">
      <w:pPr>
        <w:rPr>
          <w:sz w:val="22"/>
          <w:szCs w:val="22"/>
        </w:rPr>
      </w:pPr>
    </w:p>
    <w:p w14:paraId="63D41D98" w14:textId="77777777" w:rsidR="00420596" w:rsidRPr="00F428D5" w:rsidRDefault="00420596" w:rsidP="002D7A9D">
      <w:pPr>
        <w:rPr>
          <w:sz w:val="22"/>
          <w:szCs w:val="22"/>
        </w:rPr>
      </w:pPr>
    </w:p>
    <w:p w14:paraId="3265C258" w14:textId="77777777" w:rsidR="00A753F7" w:rsidRPr="00F428D5" w:rsidRDefault="00A753F7" w:rsidP="002D7A9D">
      <w:pPr>
        <w:rPr>
          <w:sz w:val="22"/>
          <w:szCs w:val="22"/>
        </w:rPr>
      </w:pPr>
    </w:p>
    <w:p w14:paraId="6CCAB9A7" w14:textId="77777777" w:rsidR="00002F61" w:rsidRDefault="00002F61" w:rsidP="00420596">
      <w:pPr>
        <w:pStyle w:val="Heading2"/>
        <w:rPr>
          <w:rFonts w:ascii="Times New Roman" w:hAnsi="Times New Roman"/>
          <w:bCs w:val="0"/>
          <w:i w:val="0"/>
          <w:caps/>
          <w:sz w:val="22"/>
          <w:szCs w:val="22"/>
        </w:rPr>
      </w:pPr>
    </w:p>
    <w:p w14:paraId="18B41236" w14:textId="77777777" w:rsidR="004E758E" w:rsidRPr="004E758E" w:rsidRDefault="004E758E" w:rsidP="004E758E"/>
    <w:p w14:paraId="384128D7" w14:textId="77777777" w:rsidR="002D7A9D" w:rsidRPr="00F428D5" w:rsidRDefault="002D7A9D" w:rsidP="002D7A9D">
      <w:pPr>
        <w:jc w:val="center"/>
        <w:rPr>
          <w:b/>
          <w:sz w:val="22"/>
          <w:szCs w:val="22"/>
        </w:rPr>
      </w:pPr>
    </w:p>
    <w:p w14:paraId="6B417C3A" w14:textId="77777777" w:rsidR="00E15C81" w:rsidRPr="00282BEB" w:rsidRDefault="00E15C81" w:rsidP="00E15C81">
      <w:pPr>
        <w:jc w:val="center"/>
        <w:rPr>
          <w:b/>
          <w:bCs/>
          <w:caps/>
          <w:sz w:val="32"/>
          <w:szCs w:val="32"/>
        </w:rPr>
      </w:pPr>
      <w:r w:rsidRPr="00282BEB">
        <w:rPr>
          <w:b/>
          <w:bCs/>
          <w:caps/>
          <w:sz w:val="32"/>
          <w:szCs w:val="32"/>
        </w:rPr>
        <w:t>VIDZEMES PLĀNOŠANAS REĢIONS</w:t>
      </w:r>
    </w:p>
    <w:p w14:paraId="4A47B315" w14:textId="77777777" w:rsidR="00E15C81" w:rsidRPr="00282BEB" w:rsidRDefault="00E15C81" w:rsidP="00E15C81">
      <w:pPr>
        <w:jc w:val="center"/>
        <w:rPr>
          <w:b/>
          <w:bCs/>
          <w:caps/>
        </w:rPr>
      </w:pPr>
    </w:p>
    <w:p w14:paraId="3BAE09C4" w14:textId="77777777" w:rsidR="00E15C81" w:rsidRPr="00282BEB" w:rsidRDefault="00E15C81" w:rsidP="00E15C81">
      <w:pPr>
        <w:rPr>
          <w:b/>
          <w:bCs/>
          <w:caps/>
        </w:rPr>
      </w:pPr>
    </w:p>
    <w:p w14:paraId="1EB97594" w14:textId="77777777" w:rsidR="00E15C81" w:rsidRPr="00282BEB" w:rsidRDefault="00E15C81" w:rsidP="00E15C81">
      <w:pPr>
        <w:jc w:val="center"/>
        <w:rPr>
          <w:b/>
          <w:bCs/>
          <w:caps/>
        </w:rPr>
      </w:pPr>
    </w:p>
    <w:p w14:paraId="4BE06C48" w14:textId="77777777" w:rsidR="00E15C81" w:rsidRPr="00282BEB" w:rsidRDefault="00E15C81" w:rsidP="00E15C81">
      <w:pPr>
        <w:jc w:val="center"/>
        <w:rPr>
          <w:b/>
          <w:bCs/>
          <w:caps/>
        </w:rPr>
      </w:pPr>
      <w:r w:rsidRPr="00282BEB">
        <w:rPr>
          <w:b/>
          <w:bCs/>
          <w:caps/>
        </w:rPr>
        <w:t>Iepirkuma</w:t>
      </w:r>
    </w:p>
    <w:p w14:paraId="7BA6E4DD" w14:textId="77777777" w:rsidR="00E15C81" w:rsidRPr="00282BEB" w:rsidRDefault="00E15C81" w:rsidP="00E15C81">
      <w:pPr>
        <w:ind w:left="441"/>
        <w:jc w:val="center"/>
        <w:rPr>
          <w:i/>
        </w:rPr>
      </w:pPr>
      <w:r w:rsidRPr="00282BEB">
        <w:rPr>
          <w:i/>
        </w:rPr>
        <w:t>saskaņā ar Publisko iepirkumu likuma 8</w:t>
      </w:r>
      <w:r w:rsidRPr="00282BEB">
        <w:rPr>
          <w:i/>
          <w:vertAlign w:val="superscript"/>
        </w:rPr>
        <w:t>2</w:t>
      </w:r>
      <w:r w:rsidRPr="00282BEB">
        <w:rPr>
          <w:i/>
        </w:rPr>
        <w:t>.pantu</w:t>
      </w:r>
      <w:r w:rsidRPr="00282BEB">
        <w:rPr>
          <w:b/>
        </w:rPr>
        <w:t xml:space="preserve"> </w:t>
      </w:r>
    </w:p>
    <w:p w14:paraId="4CA6E2E7" w14:textId="77777777" w:rsidR="00E15C81" w:rsidRPr="00115986" w:rsidRDefault="00E15C81" w:rsidP="00E15C81">
      <w:pPr>
        <w:pStyle w:val="BodyText"/>
        <w:jc w:val="center"/>
        <w:rPr>
          <w:rFonts w:ascii="Times New Roman Bold" w:hAnsi="Times New Roman Bold"/>
          <w:b/>
          <w:bCs/>
          <w:sz w:val="32"/>
          <w:szCs w:val="22"/>
        </w:rPr>
      </w:pPr>
      <w:r w:rsidRPr="00115986">
        <w:rPr>
          <w:rFonts w:ascii="Times New Roman Bold" w:hAnsi="Times New Roman Bold"/>
          <w:b/>
          <w:sz w:val="32"/>
          <w:szCs w:val="22"/>
        </w:rPr>
        <w:t xml:space="preserve"> </w:t>
      </w:r>
    </w:p>
    <w:p w14:paraId="395B920F" w14:textId="77777777" w:rsidR="00E15C81" w:rsidRPr="00115986" w:rsidRDefault="00E15C81" w:rsidP="00E15C81">
      <w:pPr>
        <w:jc w:val="center"/>
        <w:rPr>
          <w:rFonts w:ascii="Times New Roman Bold" w:hAnsi="Times New Roman Bold"/>
          <w:b/>
          <w:sz w:val="32"/>
          <w:szCs w:val="22"/>
        </w:rPr>
      </w:pPr>
      <w:r>
        <w:rPr>
          <w:rFonts w:ascii="Times New Roman Bold" w:hAnsi="Times New Roman Bold"/>
          <w:b/>
          <w:sz w:val="32"/>
          <w:szCs w:val="22"/>
        </w:rPr>
        <w:t>“</w:t>
      </w:r>
      <w:r w:rsidRPr="00115986">
        <w:rPr>
          <w:rFonts w:ascii="Times New Roman Bold" w:hAnsi="Times New Roman Bold"/>
          <w:b/>
          <w:sz w:val="32"/>
          <w:szCs w:val="22"/>
        </w:rPr>
        <w:t>Degvielas iegāde</w:t>
      </w:r>
      <w:r w:rsidRPr="00115986">
        <w:rPr>
          <w:rFonts w:ascii="Times New Roman Bold" w:hAnsi="Times New Roman Bold"/>
          <w:b/>
          <w:caps/>
          <w:color w:val="auto"/>
          <w:sz w:val="32"/>
          <w:szCs w:val="22"/>
        </w:rPr>
        <w:t xml:space="preserve"> </w:t>
      </w:r>
      <w:r w:rsidRPr="00115986">
        <w:rPr>
          <w:rFonts w:ascii="Times New Roman Bold" w:hAnsi="Times New Roman Bold"/>
          <w:b/>
          <w:color w:val="auto"/>
          <w:sz w:val="32"/>
          <w:szCs w:val="22"/>
        </w:rPr>
        <w:t>Vidzemes plānošanas reģiona vajadzībām</w:t>
      </w:r>
      <w:r>
        <w:rPr>
          <w:rFonts w:ascii="Times New Roman Bold" w:hAnsi="Times New Roman Bold"/>
          <w:b/>
          <w:color w:val="auto"/>
          <w:sz w:val="32"/>
          <w:szCs w:val="22"/>
        </w:rPr>
        <w:t>”</w:t>
      </w:r>
    </w:p>
    <w:p w14:paraId="08FF10A3" w14:textId="77777777" w:rsidR="00E15C81" w:rsidRPr="00115986" w:rsidRDefault="00E15C81" w:rsidP="00E15C81">
      <w:pPr>
        <w:jc w:val="center"/>
        <w:rPr>
          <w:rFonts w:ascii="Times New Roman Bold" w:hAnsi="Times New Roman Bold"/>
          <w:b/>
          <w:bCs/>
          <w:sz w:val="32"/>
          <w:szCs w:val="22"/>
        </w:rPr>
      </w:pPr>
    </w:p>
    <w:p w14:paraId="3C2DDFC2" w14:textId="77777777" w:rsidR="00E15C81" w:rsidRPr="00115986" w:rsidRDefault="00E15C81" w:rsidP="00E15C81">
      <w:pPr>
        <w:jc w:val="center"/>
        <w:rPr>
          <w:rFonts w:ascii="Times New Roman Bold" w:hAnsi="Times New Roman Bold"/>
          <w:b/>
          <w:smallCaps/>
          <w:sz w:val="32"/>
          <w:szCs w:val="22"/>
        </w:rPr>
      </w:pPr>
    </w:p>
    <w:p w14:paraId="46EDE533" w14:textId="77777777" w:rsidR="00E15C81" w:rsidRPr="00282BEB" w:rsidRDefault="00E15C81" w:rsidP="00E15C81">
      <w:pPr>
        <w:keepNext/>
        <w:jc w:val="center"/>
        <w:outlineLvl w:val="1"/>
        <w:rPr>
          <w:b/>
          <w:iCs/>
          <w:caps/>
        </w:rPr>
      </w:pPr>
      <w:r w:rsidRPr="00282BEB">
        <w:rPr>
          <w:b/>
          <w:bCs/>
          <w:iCs/>
          <w:caps/>
        </w:rPr>
        <w:t>nolikums</w:t>
      </w:r>
    </w:p>
    <w:p w14:paraId="2F7EB98F" w14:textId="77777777" w:rsidR="00E15C81" w:rsidRPr="00282BEB" w:rsidRDefault="00E15C81" w:rsidP="00E15C81">
      <w:pPr>
        <w:rPr>
          <w:b/>
        </w:rPr>
      </w:pPr>
    </w:p>
    <w:p w14:paraId="2BA1693C" w14:textId="41200576" w:rsidR="00E15C81" w:rsidRPr="00282BEB" w:rsidRDefault="00E15C81" w:rsidP="00E15C81">
      <w:pPr>
        <w:keepLines/>
        <w:jc w:val="center"/>
        <w:outlineLvl w:val="8"/>
        <w:rPr>
          <w:rFonts w:eastAsiaTheme="majorEastAsia"/>
          <w:b/>
          <w:iCs/>
          <w:color w:val="404040" w:themeColor="text1" w:themeTint="BF"/>
        </w:rPr>
      </w:pPr>
      <w:r w:rsidRPr="00282BEB">
        <w:rPr>
          <w:rFonts w:eastAsiaTheme="majorEastAsia"/>
          <w:b/>
          <w:iCs/>
        </w:rPr>
        <w:t xml:space="preserve">Iepirkuma identifikācijas Nr. </w:t>
      </w:r>
      <w:r w:rsidR="00353922">
        <w:rPr>
          <w:b/>
          <w:bCs/>
          <w:smallCaps/>
        </w:rPr>
        <w:t>VPR/2016/</w:t>
      </w:r>
      <w:r w:rsidR="00BD1CD0">
        <w:rPr>
          <w:b/>
          <w:bCs/>
          <w:smallCaps/>
        </w:rPr>
        <w:t>08</w:t>
      </w:r>
    </w:p>
    <w:p w14:paraId="6A4EE4CE" w14:textId="77777777" w:rsidR="00E15C81" w:rsidRPr="00115986" w:rsidRDefault="00E15C81" w:rsidP="00E15C81">
      <w:pPr>
        <w:pStyle w:val="BodyText"/>
        <w:jc w:val="center"/>
        <w:rPr>
          <w:rFonts w:ascii="Times New Roman Bold" w:hAnsi="Times New Roman Bold"/>
          <w:b/>
          <w:sz w:val="32"/>
          <w:szCs w:val="22"/>
        </w:rPr>
      </w:pPr>
    </w:p>
    <w:p w14:paraId="33213DC4" w14:textId="77777777" w:rsidR="002D7A9D" w:rsidRPr="00F428D5" w:rsidRDefault="002D7A9D" w:rsidP="002D7A9D">
      <w:pPr>
        <w:pStyle w:val="BodyText"/>
        <w:jc w:val="center"/>
        <w:rPr>
          <w:b/>
          <w:sz w:val="22"/>
          <w:szCs w:val="22"/>
        </w:rPr>
      </w:pPr>
    </w:p>
    <w:p w14:paraId="1D4B699D" w14:textId="77777777" w:rsidR="002D7A9D" w:rsidRPr="00F428D5" w:rsidRDefault="002D7A9D" w:rsidP="002D7A9D">
      <w:pPr>
        <w:pStyle w:val="BodyText"/>
        <w:jc w:val="center"/>
        <w:rPr>
          <w:b/>
          <w:sz w:val="22"/>
          <w:szCs w:val="22"/>
        </w:rPr>
      </w:pPr>
    </w:p>
    <w:p w14:paraId="711F649A" w14:textId="77777777" w:rsidR="002D7A9D" w:rsidRPr="00F428D5" w:rsidRDefault="002D7A9D" w:rsidP="002D7A9D">
      <w:pPr>
        <w:pStyle w:val="BodyText"/>
        <w:jc w:val="center"/>
        <w:rPr>
          <w:b/>
          <w:sz w:val="22"/>
          <w:szCs w:val="22"/>
        </w:rPr>
      </w:pPr>
    </w:p>
    <w:p w14:paraId="5C636D77" w14:textId="77777777" w:rsidR="002D7A9D" w:rsidRPr="00F428D5" w:rsidRDefault="002D7A9D" w:rsidP="002D7A9D">
      <w:pPr>
        <w:pStyle w:val="BodyText"/>
        <w:jc w:val="center"/>
        <w:rPr>
          <w:b/>
          <w:sz w:val="22"/>
          <w:szCs w:val="22"/>
        </w:rPr>
      </w:pPr>
    </w:p>
    <w:p w14:paraId="2961F39E" w14:textId="77777777" w:rsidR="00420596" w:rsidRPr="00F428D5" w:rsidRDefault="00420596" w:rsidP="00420596">
      <w:pPr>
        <w:rPr>
          <w:sz w:val="22"/>
          <w:szCs w:val="22"/>
        </w:rPr>
      </w:pPr>
    </w:p>
    <w:p w14:paraId="53111DFA" w14:textId="77777777" w:rsidR="002D7A9D" w:rsidRPr="00F428D5" w:rsidRDefault="002D7A9D" w:rsidP="002D7A9D">
      <w:pPr>
        <w:pStyle w:val="Heading9"/>
        <w:keepNext w:val="0"/>
        <w:widowControl/>
        <w:rPr>
          <w:rFonts w:ascii="Times New Roman" w:hAnsi="Times New Roman"/>
          <w:b/>
          <w:sz w:val="22"/>
          <w:szCs w:val="22"/>
        </w:rPr>
      </w:pPr>
    </w:p>
    <w:p w14:paraId="7E36BC10" w14:textId="77777777" w:rsidR="00C53682" w:rsidRPr="00F428D5" w:rsidRDefault="00C53682" w:rsidP="002D7A9D">
      <w:pPr>
        <w:pStyle w:val="Heading9"/>
        <w:keepNext w:val="0"/>
        <w:widowControl/>
        <w:rPr>
          <w:rFonts w:ascii="Times New Roman" w:hAnsi="Times New Roman"/>
          <w:b/>
          <w:sz w:val="22"/>
          <w:szCs w:val="22"/>
        </w:rPr>
      </w:pPr>
    </w:p>
    <w:p w14:paraId="7CEB6814" w14:textId="77777777" w:rsidR="00C53682" w:rsidRPr="00F428D5" w:rsidRDefault="00C53682" w:rsidP="002D7A9D">
      <w:pPr>
        <w:pStyle w:val="Heading9"/>
        <w:keepNext w:val="0"/>
        <w:widowControl/>
        <w:rPr>
          <w:rFonts w:ascii="Times New Roman" w:hAnsi="Times New Roman"/>
          <w:b/>
          <w:sz w:val="22"/>
          <w:szCs w:val="22"/>
        </w:rPr>
      </w:pPr>
    </w:p>
    <w:p w14:paraId="478D81F7" w14:textId="77777777" w:rsidR="00C53682" w:rsidRPr="00F428D5" w:rsidRDefault="00C53682" w:rsidP="002D7A9D">
      <w:pPr>
        <w:pStyle w:val="Heading9"/>
        <w:keepNext w:val="0"/>
        <w:widowControl/>
        <w:rPr>
          <w:rFonts w:ascii="Times New Roman" w:hAnsi="Times New Roman"/>
          <w:b/>
          <w:sz w:val="22"/>
          <w:szCs w:val="22"/>
        </w:rPr>
      </w:pPr>
    </w:p>
    <w:p w14:paraId="79D1AED6" w14:textId="77777777" w:rsidR="00402969" w:rsidRPr="00F428D5" w:rsidRDefault="00402969" w:rsidP="00402969">
      <w:pPr>
        <w:rPr>
          <w:sz w:val="22"/>
          <w:szCs w:val="22"/>
        </w:rPr>
      </w:pPr>
    </w:p>
    <w:p w14:paraId="7C2D3F79" w14:textId="77777777" w:rsidR="00402969" w:rsidRPr="00F428D5" w:rsidRDefault="00402969" w:rsidP="00402969">
      <w:pPr>
        <w:rPr>
          <w:sz w:val="22"/>
          <w:szCs w:val="22"/>
        </w:rPr>
      </w:pPr>
    </w:p>
    <w:p w14:paraId="7DFEB60D" w14:textId="77777777" w:rsidR="00402969" w:rsidRPr="00F428D5" w:rsidRDefault="00402969" w:rsidP="00402969">
      <w:pPr>
        <w:rPr>
          <w:sz w:val="22"/>
          <w:szCs w:val="22"/>
        </w:rPr>
      </w:pPr>
    </w:p>
    <w:p w14:paraId="48AA419B" w14:textId="77777777" w:rsidR="00C53682" w:rsidRPr="00F428D5" w:rsidRDefault="00C53682" w:rsidP="002D7A9D">
      <w:pPr>
        <w:pStyle w:val="Heading9"/>
        <w:keepNext w:val="0"/>
        <w:widowControl/>
        <w:rPr>
          <w:rFonts w:ascii="Times New Roman" w:hAnsi="Times New Roman"/>
          <w:b/>
          <w:sz w:val="22"/>
          <w:szCs w:val="22"/>
        </w:rPr>
      </w:pPr>
    </w:p>
    <w:p w14:paraId="132B7552" w14:textId="77777777" w:rsidR="00C53682" w:rsidRPr="00F428D5" w:rsidRDefault="00C53682" w:rsidP="002D7A9D">
      <w:pPr>
        <w:pStyle w:val="Heading9"/>
        <w:keepNext w:val="0"/>
        <w:widowControl/>
        <w:rPr>
          <w:rFonts w:ascii="Times New Roman" w:hAnsi="Times New Roman"/>
          <w:b/>
          <w:sz w:val="22"/>
          <w:szCs w:val="22"/>
        </w:rPr>
      </w:pPr>
    </w:p>
    <w:p w14:paraId="64E4495F" w14:textId="77777777" w:rsidR="00C53682" w:rsidRPr="00F428D5" w:rsidRDefault="00C53682" w:rsidP="00115986">
      <w:pPr>
        <w:pStyle w:val="Heading9"/>
        <w:keepNext w:val="0"/>
        <w:widowControl/>
        <w:jc w:val="left"/>
        <w:rPr>
          <w:rFonts w:ascii="Times New Roman" w:hAnsi="Times New Roman"/>
          <w:b/>
          <w:sz w:val="22"/>
          <w:szCs w:val="22"/>
        </w:rPr>
      </w:pPr>
    </w:p>
    <w:p w14:paraId="52B7DC95" w14:textId="5981D564" w:rsidR="002D7A9D" w:rsidRPr="00F428D5" w:rsidRDefault="002D7A9D" w:rsidP="002D7A9D">
      <w:pPr>
        <w:pStyle w:val="Heading9"/>
        <w:keepNext w:val="0"/>
        <w:widowControl/>
        <w:rPr>
          <w:rFonts w:ascii="Times New Roman" w:hAnsi="Times New Roman"/>
          <w:b/>
          <w:sz w:val="22"/>
          <w:szCs w:val="22"/>
        </w:rPr>
      </w:pPr>
      <w:r w:rsidRPr="00F428D5">
        <w:rPr>
          <w:rFonts w:ascii="Times New Roman" w:hAnsi="Times New Roman"/>
          <w:b/>
          <w:sz w:val="22"/>
          <w:szCs w:val="22"/>
        </w:rPr>
        <w:t>Cēsis</w:t>
      </w:r>
    </w:p>
    <w:p w14:paraId="68BBBBCF" w14:textId="4409021E" w:rsidR="002D7A9D" w:rsidRPr="00F428D5" w:rsidRDefault="00CF0022" w:rsidP="00420596">
      <w:pPr>
        <w:pStyle w:val="Heading9"/>
        <w:keepNext w:val="0"/>
        <w:widowControl/>
        <w:rPr>
          <w:rFonts w:ascii="Times New Roman" w:hAnsi="Times New Roman"/>
          <w:b/>
          <w:sz w:val="22"/>
          <w:szCs w:val="22"/>
        </w:rPr>
      </w:pPr>
      <w:r w:rsidRPr="00F428D5">
        <w:rPr>
          <w:rFonts w:ascii="Times New Roman" w:hAnsi="Times New Roman"/>
          <w:b/>
          <w:sz w:val="22"/>
          <w:szCs w:val="22"/>
        </w:rPr>
        <w:t>2016</w:t>
      </w:r>
      <w:r w:rsidR="00791DB4" w:rsidRPr="00F428D5">
        <w:rPr>
          <w:rFonts w:ascii="Times New Roman" w:hAnsi="Times New Roman"/>
          <w:b/>
          <w:sz w:val="22"/>
          <w:szCs w:val="22"/>
        </w:rPr>
        <w:t>.</w:t>
      </w:r>
      <w:r w:rsidR="00420596" w:rsidRPr="00F428D5">
        <w:rPr>
          <w:rFonts w:ascii="Times New Roman" w:hAnsi="Times New Roman"/>
          <w:b/>
          <w:sz w:val="22"/>
          <w:szCs w:val="22"/>
        </w:rPr>
        <w:t xml:space="preserve"> </w:t>
      </w:r>
      <w:r w:rsidR="00791DB4" w:rsidRPr="00F428D5">
        <w:rPr>
          <w:rFonts w:ascii="Times New Roman" w:hAnsi="Times New Roman"/>
          <w:b/>
          <w:sz w:val="22"/>
          <w:szCs w:val="22"/>
        </w:rPr>
        <w:t>gads</w:t>
      </w:r>
    </w:p>
    <w:p w14:paraId="0520D011" w14:textId="389EC10A" w:rsidR="002D7A9D" w:rsidRPr="00F428D5" w:rsidRDefault="00420596" w:rsidP="00882DAE">
      <w:pPr>
        <w:widowControl/>
        <w:suppressAutoHyphens w:val="0"/>
        <w:spacing w:after="200" w:line="276" w:lineRule="auto"/>
        <w:jc w:val="center"/>
        <w:rPr>
          <w:b/>
          <w:bCs/>
          <w:kern w:val="32"/>
          <w:sz w:val="22"/>
          <w:szCs w:val="22"/>
        </w:rPr>
      </w:pPr>
      <w:r w:rsidRPr="00F428D5">
        <w:rPr>
          <w:b/>
          <w:sz w:val="22"/>
          <w:szCs w:val="22"/>
        </w:rPr>
        <w:br w:type="page"/>
      </w:r>
      <w:r w:rsidR="002D7A9D" w:rsidRPr="00F428D5">
        <w:rPr>
          <w:b/>
          <w:sz w:val="22"/>
          <w:szCs w:val="22"/>
        </w:rPr>
        <w:lastRenderedPageBreak/>
        <w:t>VISPĀRĪGĀ INFORMĀCIJA</w:t>
      </w:r>
    </w:p>
    <w:p w14:paraId="56DADAD1" w14:textId="7D8C4EB3" w:rsidR="00F92DBF" w:rsidRPr="00F428D5" w:rsidRDefault="00F92DBF" w:rsidP="00025469">
      <w:pPr>
        <w:pStyle w:val="naisnod"/>
        <w:numPr>
          <w:ilvl w:val="0"/>
          <w:numId w:val="20"/>
        </w:numPr>
        <w:spacing w:before="120" w:beforeAutospacing="0" w:after="120" w:afterAutospacing="0"/>
        <w:ind w:left="357" w:hanging="357"/>
        <w:rPr>
          <w:bCs/>
          <w:sz w:val="22"/>
          <w:szCs w:val="22"/>
        </w:rPr>
      </w:pPr>
      <w:r w:rsidRPr="00F428D5">
        <w:rPr>
          <w:b/>
          <w:bCs/>
          <w:sz w:val="22"/>
          <w:szCs w:val="22"/>
          <w:u w:val="single"/>
        </w:rPr>
        <w:t>Iepirkuma identifikācijas numurs:</w:t>
      </w:r>
      <w:r w:rsidRPr="00F428D5">
        <w:rPr>
          <w:bCs/>
          <w:sz w:val="22"/>
          <w:szCs w:val="22"/>
        </w:rPr>
        <w:t xml:space="preserve"> VPR/2016/</w:t>
      </w:r>
      <w:r w:rsidR="00BD1CD0">
        <w:rPr>
          <w:bCs/>
          <w:sz w:val="22"/>
          <w:szCs w:val="22"/>
        </w:rPr>
        <w:t>08</w:t>
      </w:r>
    </w:p>
    <w:p w14:paraId="25095812" w14:textId="77777777" w:rsidR="002D7A9D" w:rsidRPr="00F428D5" w:rsidRDefault="00F92DBF" w:rsidP="00025469">
      <w:pPr>
        <w:pStyle w:val="naisnod"/>
        <w:numPr>
          <w:ilvl w:val="0"/>
          <w:numId w:val="20"/>
        </w:numPr>
        <w:spacing w:before="120" w:beforeAutospacing="0" w:after="120" w:afterAutospacing="0" w:line="360" w:lineRule="auto"/>
        <w:rPr>
          <w:bCs/>
          <w:sz w:val="22"/>
          <w:szCs w:val="22"/>
          <w:u w:val="single"/>
        </w:rPr>
      </w:pPr>
      <w:r w:rsidRPr="00F428D5">
        <w:rPr>
          <w:b/>
          <w:bCs/>
          <w:sz w:val="22"/>
          <w:szCs w:val="22"/>
          <w:u w:val="single"/>
        </w:rPr>
        <w:t>Pasūtītājs</w:t>
      </w:r>
      <w:r w:rsidRPr="00F428D5">
        <w:rPr>
          <w:bCs/>
          <w:sz w:val="22"/>
          <w:szCs w:val="22"/>
          <w:u w:val="single"/>
        </w:rPr>
        <w:t xml:space="preserve">: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439"/>
      </w:tblGrid>
      <w:tr w:rsidR="002D7A9D" w:rsidRPr="00F428D5" w14:paraId="5E816117" w14:textId="77777777" w:rsidTr="00452489">
        <w:tc>
          <w:tcPr>
            <w:tcW w:w="2349" w:type="dxa"/>
          </w:tcPr>
          <w:p w14:paraId="728483B3" w14:textId="77777777" w:rsidR="002D7A9D" w:rsidRPr="00F428D5" w:rsidRDefault="002D7A9D" w:rsidP="00F92DBF">
            <w:pPr>
              <w:pStyle w:val="BodyText"/>
              <w:spacing w:before="60" w:after="60"/>
              <w:rPr>
                <w:b/>
                <w:sz w:val="22"/>
                <w:szCs w:val="22"/>
              </w:rPr>
            </w:pPr>
            <w:r w:rsidRPr="00F428D5">
              <w:rPr>
                <w:b/>
                <w:sz w:val="22"/>
                <w:szCs w:val="22"/>
              </w:rPr>
              <w:t>Pasūtītāja nosaukums</w:t>
            </w:r>
          </w:p>
        </w:tc>
        <w:tc>
          <w:tcPr>
            <w:tcW w:w="6439" w:type="dxa"/>
          </w:tcPr>
          <w:p w14:paraId="60BD7013" w14:textId="77777777" w:rsidR="002D7A9D" w:rsidRPr="00F428D5" w:rsidRDefault="002D7A9D" w:rsidP="002A1C72">
            <w:pPr>
              <w:pStyle w:val="BodyText"/>
              <w:spacing w:before="60" w:after="60"/>
              <w:jc w:val="both"/>
              <w:rPr>
                <w:color w:val="000000" w:themeColor="text1"/>
                <w:sz w:val="22"/>
                <w:szCs w:val="22"/>
              </w:rPr>
            </w:pPr>
            <w:r w:rsidRPr="00F428D5">
              <w:rPr>
                <w:color w:val="000000" w:themeColor="text1"/>
                <w:sz w:val="22"/>
                <w:szCs w:val="22"/>
              </w:rPr>
              <w:t>Vidzemes plānošanas reģions</w:t>
            </w:r>
          </w:p>
        </w:tc>
      </w:tr>
      <w:tr w:rsidR="002D7A9D" w:rsidRPr="00F428D5" w14:paraId="45E3B4DA" w14:textId="77777777" w:rsidTr="00452489">
        <w:tc>
          <w:tcPr>
            <w:tcW w:w="2349" w:type="dxa"/>
          </w:tcPr>
          <w:p w14:paraId="2476A78B" w14:textId="77777777" w:rsidR="002D7A9D" w:rsidRPr="00F428D5" w:rsidRDefault="002D7A9D" w:rsidP="00F92DBF">
            <w:pPr>
              <w:pStyle w:val="BodyText"/>
              <w:spacing w:before="60" w:after="60"/>
              <w:rPr>
                <w:b/>
                <w:sz w:val="22"/>
                <w:szCs w:val="22"/>
              </w:rPr>
            </w:pPr>
            <w:r w:rsidRPr="00F428D5">
              <w:rPr>
                <w:b/>
                <w:sz w:val="22"/>
                <w:szCs w:val="22"/>
              </w:rPr>
              <w:t>Adrese</w:t>
            </w:r>
          </w:p>
        </w:tc>
        <w:tc>
          <w:tcPr>
            <w:tcW w:w="6439" w:type="dxa"/>
          </w:tcPr>
          <w:p w14:paraId="77064075" w14:textId="77777777" w:rsidR="002D7A9D" w:rsidRPr="00F428D5" w:rsidRDefault="002D7A9D" w:rsidP="002A1C72">
            <w:pPr>
              <w:pStyle w:val="BodyText"/>
              <w:spacing w:before="60" w:after="60"/>
              <w:jc w:val="both"/>
              <w:rPr>
                <w:color w:val="000000" w:themeColor="text1"/>
                <w:sz w:val="22"/>
                <w:szCs w:val="22"/>
              </w:rPr>
            </w:pPr>
            <w:r w:rsidRPr="00F428D5">
              <w:rPr>
                <w:color w:val="000000" w:themeColor="text1"/>
                <w:sz w:val="22"/>
                <w:szCs w:val="22"/>
              </w:rPr>
              <w:t>J. Poruka iela 8-108, Cēsis, LV-4101</w:t>
            </w:r>
          </w:p>
        </w:tc>
      </w:tr>
      <w:tr w:rsidR="002D7A9D" w:rsidRPr="00F428D5" w14:paraId="042A5D30" w14:textId="77777777" w:rsidTr="00452489">
        <w:tc>
          <w:tcPr>
            <w:tcW w:w="2349" w:type="dxa"/>
          </w:tcPr>
          <w:p w14:paraId="4B9DDBD9" w14:textId="77777777" w:rsidR="002D7A9D" w:rsidRPr="00F428D5" w:rsidRDefault="002D7A9D" w:rsidP="00F92DBF">
            <w:pPr>
              <w:pStyle w:val="BodyText"/>
              <w:spacing w:before="60" w:after="60"/>
              <w:rPr>
                <w:b/>
                <w:sz w:val="22"/>
                <w:szCs w:val="22"/>
              </w:rPr>
            </w:pPr>
            <w:r w:rsidRPr="00F428D5">
              <w:rPr>
                <w:b/>
                <w:sz w:val="22"/>
                <w:szCs w:val="22"/>
              </w:rPr>
              <w:t>Reģistrācijas Nr.</w:t>
            </w:r>
          </w:p>
        </w:tc>
        <w:tc>
          <w:tcPr>
            <w:tcW w:w="6439" w:type="dxa"/>
          </w:tcPr>
          <w:p w14:paraId="0207E6B5" w14:textId="77777777" w:rsidR="002D7A9D" w:rsidRPr="00F428D5" w:rsidRDefault="002D7A9D" w:rsidP="002A1C72">
            <w:pPr>
              <w:pStyle w:val="BodyText"/>
              <w:spacing w:before="60" w:after="60"/>
              <w:jc w:val="both"/>
              <w:rPr>
                <w:color w:val="000000" w:themeColor="text1"/>
                <w:sz w:val="22"/>
                <w:szCs w:val="22"/>
              </w:rPr>
            </w:pPr>
            <w:r w:rsidRPr="00F428D5">
              <w:rPr>
                <w:color w:val="000000" w:themeColor="text1"/>
                <w:sz w:val="22"/>
                <w:szCs w:val="22"/>
              </w:rPr>
              <w:t>90002180246</w:t>
            </w:r>
          </w:p>
        </w:tc>
      </w:tr>
      <w:tr w:rsidR="002D7A9D" w:rsidRPr="00F428D5" w14:paraId="3FF16B17" w14:textId="77777777" w:rsidTr="00452489">
        <w:trPr>
          <w:trHeight w:val="406"/>
        </w:trPr>
        <w:tc>
          <w:tcPr>
            <w:tcW w:w="2349" w:type="dxa"/>
          </w:tcPr>
          <w:p w14:paraId="6845AD17" w14:textId="77777777" w:rsidR="002D7A9D" w:rsidRPr="00F428D5" w:rsidRDefault="002D7A9D" w:rsidP="00F92DBF">
            <w:pPr>
              <w:pStyle w:val="BodyText"/>
              <w:spacing w:before="60" w:after="60"/>
              <w:rPr>
                <w:b/>
                <w:sz w:val="22"/>
                <w:szCs w:val="22"/>
              </w:rPr>
            </w:pPr>
            <w:r w:rsidRPr="00F428D5">
              <w:rPr>
                <w:b/>
                <w:sz w:val="22"/>
                <w:szCs w:val="22"/>
              </w:rPr>
              <w:t>Kontaktpersona</w:t>
            </w:r>
          </w:p>
        </w:tc>
        <w:tc>
          <w:tcPr>
            <w:tcW w:w="6439" w:type="dxa"/>
          </w:tcPr>
          <w:p w14:paraId="5903F1B1" w14:textId="77777777" w:rsidR="00B4710F" w:rsidRPr="00F428D5" w:rsidRDefault="00B4710F" w:rsidP="00B4710F">
            <w:pPr>
              <w:shd w:val="clear" w:color="auto" w:fill="FFFFFF"/>
              <w:rPr>
                <w:color w:val="000000" w:themeColor="text1"/>
                <w:sz w:val="22"/>
                <w:szCs w:val="22"/>
              </w:rPr>
            </w:pPr>
            <w:r w:rsidRPr="00F428D5">
              <w:rPr>
                <w:bCs/>
                <w:color w:val="000000" w:themeColor="text1"/>
                <w:sz w:val="22"/>
                <w:szCs w:val="22"/>
                <w:shd w:val="clear" w:color="auto" w:fill="FFFFFF"/>
              </w:rPr>
              <w:t>Ieva Kalniņa</w:t>
            </w:r>
            <w:r w:rsidRPr="00F428D5">
              <w:rPr>
                <w:color w:val="000000" w:themeColor="text1"/>
                <w:sz w:val="22"/>
                <w:szCs w:val="22"/>
              </w:rPr>
              <w:t xml:space="preserve"> </w:t>
            </w:r>
          </w:p>
          <w:p w14:paraId="540E3418" w14:textId="6FF82978" w:rsidR="002D7A9D" w:rsidRPr="00F428D5" w:rsidRDefault="00B4710F" w:rsidP="00B4710F">
            <w:pPr>
              <w:shd w:val="clear" w:color="auto" w:fill="FFFFFF"/>
              <w:rPr>
                <w:color w:val="000000" w:themeColor="text1"/>
                <w:sz w:val="22"/>
                <w:szCs w:val="22"/>
              </w:rPr>
            </w:pPr>
            <w:r w:rsidRPr="00F428D5">
              <w:rPr>
                <w:color w:val="000000" w:themeColor="text1"/>
                <w:sz w:val="22"/>
                <w:szCs w:val="22"/>
              </w:rPr>
              <w:t>Vidzemes plānošanas reģiona Teritorijas plānošanas nodaļas vadītāja</w:t>
            </w:r>
          </w:p>
        </w:tc>
      </w:tr>
      <w:tr w:rsidR="002D7A9D" w:rsidRPr="00F428D5" w14:paraId="350E7BF4" w14:textId="77777777" w:rsidTr="00452489">
        <w:tc>
          <w:tcPr>
            <w:tcW w:w="2349" w:type="dxa"/>
          </w:tcPr>
          <w:p w14:paraId="2BA61A30" w14:textId="77777777" w:rsidR="002D7A9D" w:rsidRPr="00F428D5" w:rsidRDefault="002D7A9D" w:rsidP="00F92DBF">
            <w:pPr>
              <w:pStyle w:val="BodyText"/>
              <w:spacing w:before="60" w:after="60"/>
              <w:rPr>
                <w:b/>
                <w:sz w:val="22"/>
                <w:szCs w:val="22"/>
              </w:rPr>
            </w:pPr>
            <w:r w:rsidRPr="00F428D5">
              <w:rPr>
                <w:b/>
                <w:sz w:val="22"/>
                <w:szCs w:val="22"/>
              </w:rPr>
              <w:t>Tālruņa nr.</w:t>
            </w:r>
          </w:p>
        </w:tc>
        <w:tc>
          <w:tcPr>
            <w:tcW w:w="6439" w:type="dxa"/>
          </w:tcPr>
          <w:p w14:paraId="57207143" w14:textId="77777777" w:rsidR="00B4710F" w:rsidRPr="00F428D5" w:rsidRDefault="00B4710F" w:rsidP="00B4710F">
            <w:pPr>
              <w:widowControl/>
              <w:shd w:val="clear" w:color="auto" w:fill="FFFFFF"/>
              <w:suppressAutoHyphens w:val="0"/>
              <w:rPr>
                <w:color w:val="000000" w:themeColor="text1"/>
                <w:sz w:val="22"/>
                <w:szCs w:val="22"/>
              </w:rPr>
            </w:pPr>
            <w:r w:rsidRPr="00F428D5">
              <w:rPr>
                <w:color w:val="000000" w:themeColor="text1"/>
                <w:sz w:val="22"/>
                <w:szCs w:val="22"/>
              </w:rPr>
              <w:t>Tālr.: +371 64116006</w:t>
            </w:r>
          </w:p>
          <w:p w14:paraId="12A5FE72" w14:textId="77777777" w:rsidR="00B4710F" w:rsidRPr="00F428D5" w:rsidRDefault="00B4710F" w:rsidP="00B4710F">
            <w:pPr>
              <w:widowControl/>
              <w:shd w:val="clear" w:color="auto" w:fill="FFFFFF"/>
              <w:suppressAutoHyphens w:val="0"/>
              <w:rPr>
                <w:color w:val="000000" w:themeColor="text1"/>
                <w:sz w:val="22"/>
                <w:szCs w:val="22"/>
              </w:rPr>
            </w:pPr>
            <w:r w:rsidRPr="00F428D5">
              <w:rPr>
                <w:color w:val="000000" w:themeColor="text1"/>
                <w:sz w:val="22"/>
                <w:szCs w:val="22"/>
              </w:rPr>
              <w:t>Fakss: +371 64116012</w:t>
            </w:r>
          </w:p>
          <w:p w14:paraId="1E476C32" w14:textId="10845564" w:rsidR="002D7A9D" w:rsidRPr="00F428D5" w:rsidRDefault="00B4710F" w:rsidP="00B4710F">
            <w:pPr>
              <w:widowControl/>
              <w:shd w:val="clear" w:color="auto" w:fill="FFFFFF"/>
              <w:suppressAutoHyphens w:val="0"/>
              <w:rPr>
                <w:color w:val="000000" w:themeColor="text1"/>
                <w:sz w:val="22"/>
                <w:szCs w:val="22"/>
              </w:rPr>
            </w:pPr>
            <w:r w:rsidRPr="00F428D5">
              <w:rPr>
                <w:color w:val="000000" w:themeColor="text1"/>
                <w:sz w:val="22"/>
                <w:szCs w:val="22"/>
              </w:rPr>
              <w:t>Mob. +371 26533464</w:t>
            </w:r>
          </w:p>
        </w:tc>
      </w:tr>
      <w:tr w:rsidR="002D7A9D" w:rsidRPr="00F428D5" w14:paraId="29395689" w14:textId="77777777" w:rsidTr="00452489">
        <w:tc>
          <w:tcPr>
            <w:tcW w:w="2349" w:type="dxa"/>
          </w:tcPr>
          <w:p w14:paraId="07B6058D" w14:textId="3D2EF7FB" w:rsidR="002D7A9D" w:rsidRPr="00F428D5" w:rsidRDefault="00E30AD1" w:rsidP="00F92DBF">
            <w:pPr>
              <w:pStyle w:val="BodyText"/>
              <w:spacing w:before="60" w:after="60"/>
              <w:rPr>
                <w:b/>
                <w:sz w:val="22"/>
                <w:szCs w:val="22"/>
              </w:rPr>
            </w:pPr>
            <w:r w:rsidRPr="00F428D5">
              <w:rPr>
                <w:b/>
                <w:sz w:val="22"/>
                <w:szCs w:val="22"/>
              </w:rPr>
              <w:t>E-</w:t>
            </w:r>
            <w:r w:rsidR="002D7A9D" w:rsidRPr="00F428D5">
              <w:rPr>
                <w:b/>
                <w:sz w:val="22"/>
                <w:szCs w:val="22"/>
              </w:rPr>
              <w:t>pasta adrese</w:t>
            </w:r>
          </w:p>
        </w:tc>
        <w:tc>
          <w:tcPr>
            <w:tcW w:w="6439" w:type="dxa"/>
          </w:tcPr>
          <w:p w14:paraId="6CFFB7C1" w14:textId="0EFB901B" w:rsidR="002D7A9D" w:rsidRPr="00F428D5" w:rsidRDefault="00690905" w:rsidP="00B4710F">
            <w:pPr>
              <w:widowControl/>
              <w:shd w:val="clear" w:color="auto" w:fill="FFFFFF"/>
              <w:suppressAutoHyphens w:val="0"/>
              <w:rPr>
                <w:color w:val="000000" w:themeColor="text1"/>
                <w:sz w:val="22"/>
                <w:szCs w:val="22"/>
              </w:rPr>
            </w:pPr>
            <w:hyperlink r:id="rId9" w:history="1">
              <w:r w:rsidR="00B4710F" w:rsidRPr="00F428D5">
                <w:rPr>
                  <w:rStyle w:val="Hyperlink"/>
                  <w:color w:val="000000" w:themeColor="text1"/>
                  <w:sz w:val="22"/>
                  <w:szCs w:val="22"/>
                </w:rPr>
                <w:t>vidzeme@vidzeme.lv</w:t>
              </w:r>
            </w:hyperlink>
            <w:r w:rsidR="00B4710F" w:rsidRPr="00F428D5">
              <w:rPr>
                <w:color w:val="000000" w:themeColor="text1"/>
                <w:sz w:val="22"/>
                <w:szCs w:val="22"/>
              </w:rPr>
              <w:t xml:space="preserve">; </w:t>
            </w:r>
            <w:r w:rsidR="00B4710F" w:rsidRPr="00F428D5">
              <w:rPr>
                <w:color w:val="000000" w:themeColor="text1"/>
                <w:sz w:val="22"/>
                <w:szCs w:val="22"/>
                <w:u w:val="single"/>
              </w:rPr>
              <w:t>ieva.kalnina@vidzeme.lv</w:t>
            </w:r>
          </w:p>
        </w:tc>
      </w:tr>
      <w:tr w:rsidR="002D7A9D" w:rsidRPr="00F428D5" w14:paraId="41F31C60" w14:textId="77777777" w:rsidTr="00452489">
        <w:tc>
          <w:tcPr>
            <w:tcW w:w="2349" w:type="dxa"/>
          </w:tcPr>
          <w:p w14:paraId="17B97D25" w14:textId="77777777" w:rsidR="002D7A9D" w:rsidRPr="00F428D5" w:rsidRDefault="002D7A9D" w:rsidP="00F92DBF">
            <w:pPr>
              <w:pStyle w:val="BodyText"/>
              <w:spacing w:before="60" w:after="60"/>
              <w:rPr>
                <w:b/>
                <w:sz w:val="22"/>
                <w:szCs w:val="22"/>
              </w:rPr>
            </w:pPr>
            <w:r w:rsidRPr="00F428D5">
              <w:rPr>
                <w:b/>
                <w:sz w:val="22"/>
                <w:szCs w:val="22"/>
              </w:rPr>
              <w:t>Darba laiks</w:t>
            </w:r>
          </w:p>
        </w:tc>
        <w:tc>
          <w:tcPr>
            <w:tcW w:w="6439" w:type="dxa"/>
          </w:tcPr>
          <w:p w14:paraId="4202B0D5" w14:textId="77777777" w:rsidR="00F92DBF" w:rsidRPr="00F428D5" w:rsidRDefault="00F92DBF" w:rsidP="00F92DBF">
            <w:pPr>
              <w:jc w:val="both"/>
              <w:rPr>
                <w:color w:val="000000" w:themeColor="text1"/>
                <w:sz w:val="22"/>
                <w:szCs w:val="22"/>
              </w:rPr>
            </w:pPr>
            <w:r w:rsidRPr="00F428D5">
              <w:rPr>
                <w:color w:val="000000" w:themeColor="text1"/>
                <w:sz w:val="22"/>
                <w:szCs w:val="22"/>
              </w:rPr>
              <w:t>No pirmdienas līdz ceturtdienai ieskaitot 08:30 – 17:00,</w:t>
            </w:r>
          </w:p>
          <w:p w14:paraId="7C46C4A6" w14:textId="77777777" w:rsidR="002D7A9D" w:rsidRPr="00F428D5" w:rsidRDefault="00F92DBF" w:rsidP="0075757E">
            <w:pPr>
              <w:pStyle w:val="BodyText"/>
              <w:spacing w:after="0"/>
              <w:jc w:val="both"/>
              <w:rPr>
                <w:color w:val="000000" w:themeColor="text1"/>
                <w:sz w:val="22"/>
                <w:szCs w:val="22"/>
              </w:rPr>
            </w:pPr>
            <w:r w:rsidRPr="00F428D5">
              <w:rPr>
                <w:color w:val="000000" w:themeColor="text1"/>
                <w:sz w:val="22"/>
                <w:szCs w:val="22"/>
              </w:rPr>
              <w:t>piektdienās no 08:30 – 16:00. Pārtraukums no 12:30 – 13:00.</w:t>
            </w:r>
          </w:p>
        </w:tc>
      </w:tr>
    </w:tbl>
    <w:p w14:paraId="5D545ADF" w14:textId="12C5F2BB" w:rsidR="007A2AC9" w:rsidRPr="00F428D5" w:rsidRDefault="002D7A9D" w:rsidP="00056AA5">
      <w:pPr>
        <w:pStyle w:val="ListParagraph"/>
        <w:numPr>
          <w:ilvl w:val="0"/>
          <w:numId w:val="20"/>
        </w:numPr>
        <w:spacing w:before="120" w:after="120"/>
        <w:jc w:val="both"/>
        <w:rPr>
          <w:rFonts w:eastAsiaTheme="minorHAnsi"/>
          <w:sz w:val="22"/>
          <w:szCs w:val="22"/>
        </w:rPr>
      </w:pPr>
      <w:r w:rsidRPr="00F428D5">
        <w:rPr>
          <w:rFonts w:eastAsiaTheme="minorHAnsi"/>
          <w:b/>
          <w:sz w:val="22"/>
          <w:szCs w:val="22"/>
        </w:rPr>
        <w:t>Iepirkuma</w:t>
      </w:r>
      <w:r w:rsidR="0034527D" w:rsidRPr="00F428D5">
        <w:rPr>
          <w:rFonts w:eastAsiaTheme="minorHAnsi"/>
          <w:b/>
          <w:sz w:val="22"/>
          <w:szCs w:val="22"/>
        </w:rPr>
        <w:t xml:space="preserve"> priekšmets</w:t>
      </w:r>
      <w:r w:rsidRPr="00F428D5">
        <w:rPr>
          <w:rFonts w:eastAsiaTheme="minorHAnsi"/>
          <w:b/>
          <w:sz w:val="22"/>
          <w:szCs w:val="22"/>
        </w:rPr>
        <w:t xml:space="preserve"> </w:t>
      </w:r>
      <w:r w:rsidR="00F251E3" w:rsidRPr="00F428D5">
        <w:rPr>
          <w:rFonts w:eastAsiaTheme="minorHAnsi"/>
          <w:b/>
          <w:sz w:val="22"/>
          <w:szCs w:val="22"/>
        </w:rPr>
        <w:t>–</w:t>
      </w:r>
      <w:r w:rsidR="00F251E3" w:rsidRPr="00F428D5">
        <w:rPr>
          <w:sz w:val="22"/>
          <w:szCs w:val="22"/>
        </w:rPr>
        <w:t xml:space="preserve"> </w:t>
      </w:r>
      <w:r w:rsidR="00CD4428" w:rsidRPr="00F428D5">
        <w:rPr>
          <w:sz w:val="22"/>
          <w:szCs w:val="22"/>
        </w:rPr>
        <w:t xml:space="preserve">ziemas un vasaras </w:t>
      </w:r>
      <w:r w:rsidR="00F251E3" w:rsidRPr="00F428D5">
        <w:rPr>
          <w:sz w:val="22"/>
          <w:szCs w:val="22"/>
        </w:rPr>
        <w:t>degvielas iegāde</w:t>
      </w:r>
      <w:r w:rsidR="00050D18" w:rsidRPr="00F428D5">
        <w:rPr>
          <w:sz w:val="22"/>
          <w:szCs w:val="22"/>
        </w:rPr>
        <w:t xml:space="preserve"> </w:t>
      </w:r>
      <w:r w:rsidR="005F6472" w:rsidRPr="00F428D5">
        <w:rPr>
          <w:sz w:val="22"/>
          <w:szCs w:val="22"/>
        </w:rPr>
        <w:t>P</w:t>
      </w:r>
      <w:r w:rsidR="00050D18" w:rsidRPr="00F428D5">
        <w:rPr>
          <w:sz w:val="22"/>
          <w:szCs w:val="22"/>
        </w:rPr>
        <w:t xml:space="preserve">retendenta degvielas uzpildes stacijās, turpmāk – DUS, </w:t>
      </w:r>
      <w:r w:rsidR="00CD4428" w:rsidRPr="00F428D5">
        <w:rPr>
          <w:sz w:val="22"/>
          <w:szCs w:val="22"/>
        </w:rPr>
        <w:t>Vidzemes plānošanas reģiona vajadzībām</w:t>
      </w:r>
      <w:r w:rsidR="00C53682" w:rsidRPr="00F428D5">
        <w:rPr>
          <w:sz w:val="22"/>
          <w:szCs w:val="22"/>
        </w:rPr>
        <w:t xml:space="preserve"> </w:t>
      </w:r>
      <w:r w:rsidRPr="00F428D5">
        <w:rPr>
          <w:rFonts w:eastAsiaTheme="minorHAnsi"/>
          <w:sz w:val="22"/>
          <w:szCs w:val="22"/>
        </w:rPr>
        <w:t>atbilstoši tehniskās specifikācijas prasībām (</w:t>
      </w:r>
      <w:r w:rsidR="00050D18" w:rsidRPr="00F428D5">
        <w:rPr>
          <w:rFonts w:eastAsiaTheme="minorHAnsi"/>
          <w:color w:val="auto"/>
          <w:sz w:val="22"/>
          <w:szCs w:val="22"/>
        </w:rPr>
        <w:t>1.</w:t>
      </w:r>
      <w:r w:rsidRPr="00F428D5">
        <w:rPr>
          <w:rFonts w:eastAsiaTheme="minorHAnsi"/>
          <w:color w:val="auto"/>
          <w:sz w:val="22"/>
          <w:szCs w:val="22"/>
        </w:rPr>
        <w:t>pielikums</w:t>
      </w:r>
      <w:r w:rsidRPr="00F428D5">
        <w:rPr>
          <w:rFonts w:eastAsiaTheme="minorHAnsi"/>
          <w:sz w:val="22"/>
          <w:szCs w:val="22"/>
        </w:rPr>
        <w:t>).</w:t>
      </w:r>
    </w:p>
    <w:p w14:paraId="6165176E" w14:textId="107E4EF4" w:rsidR="001153DC" w:rsidRPr="00F428D5" w:rsidRDefault="001153DC" w:rsidP="00F14AD2">
      <w:pPr>
        <w:pStyle w:val="ListParagraph"/>
        <w:spacing w:before="60" w:after="60"/>
        <w:ind w:left="360"/>
        <w:jc w:val="both"/>
        <w:rPr>
          <w:rFonts w:eastAsiaTheme="minorHAnsi"/>
          <w:sz w:val="22"/>
          <w:szCs w:val="22"/>
        </w:rPr>
      </w:pPr>
      <w:r w:rsidRPr="00F428D5">
        <w:rPr>
          <w:color w:val="auto"/>
          <w:sz w:val="22"/>
          <w:szCs w:val="22"/>
        </w:rPr>
        <w:t xml:space="preserve">CPV galvenais kods – </w:t>
      </w:r>
      <w:hyperlink r:id="rId10" w:history="1">
        <w:r w:rsidRPr="00F428D5">
          <w:rPr>
            <w:color w:val="auto"/>
            <w:sz w:val="22"/>
            <w:szCs w:val="22"/>
            <w:shd w:val="clear" w:color="auto" w:fill="FFFFFF"/>
          </w:rPr>
          <w:t>09100000-0</w:t>
        </w:r>
      </w:hyperlink>
      <w:r w:rsidR="00C53682" w:rsidRPr="00F428D5">
        <w:rPr>
          <w:color w:val="auto"/>
          <w:sz w:val="22"/>
          <w:szCs w:val="22"/>
        </w:rPr>
        <w:t xml:space="preserve"> Degviela</w:t>
      </w:r>
      <w:r w:rsidR="00856B77" w:rsidRPr="00F428D5">
        <w:rPr>
          <w:color w:val="auto"/>
          <w:sz w:val="22"/>
          <w:szCs w:val="22"/>
        </w:rPr>
        <w:t>s</w:t>
      </w:r>
      <w:r w:rsidR="00E30AD1" w:rsidRPr="00F428D5">
        <w:rPr>
          <w:color w:val="auto"/>
          <w:sz w:val="22"/>
          <w:szCs w:val="22"/>
        </w:rPr>
        <w:t>.</w:t>
      </w:r>
    </w:p>
    <w:p w14:paraId="22A5C6DE" w14:textId="77777777" w:rsidR="00CF0022" w:rsidRPr="00F428D5" w:rsidRDefault="00CF0022" w:rsidP="00025469">
      <w:pPr>
        <w:pStyle w:val="ListParagraph"/>
        <w:numPr>
          <w:ilvl w:val="0"/>
          <w:numId w:val="20"/>
        </w:numPr>
        <w:spacing w:before="120" w:after="120"/>
        <w:ind w:left="357" w:hanging="357"/>
        <w:contextualSpacing w:val="0"/>
        <w:jc w:val="both"/>
        <w:rPr>
          <w:rFonts w:eastAsiaTheme="minorHAnsi"/>
          <w:sz w:val="22"/>
          <w:szCs w:val="22"/>
        </w:rPr>
      </w:pPr>
      <w:r w:rsidRPr="00F428D5">
        <w:rPr>
          <w:sz w:val="22"/>
          <w:szCs w:val="22"/>
        </w:rPr>
        <w:t>Iepirkuma priekšmets nav sadalīts daļās.</w:t>
      </w:r>
    </w:p>
    <w:p w14:paraId="4CCB04D8" w14:textId="6A662D43" w:rsidR="001153DC" w:rsidRPr="00F428D5" w:rsidRDefault="002D7A9D" w:rsidP="00025469">
      <w:pPr>
        <w:pStyle w:val="ListParagraph"/>
        <w:numPr>
          <w:ilvl w:val="0"/>
          <w:numId w:val="20"/>
        </w:numPr>
        <w:spacing w:before="120" w:after="120"/>
        <w:jc w:val="both"/>
        <w:rPr>
          <w:rFonts w:eastAsiaTheme="minorHAnsi"/>
          <w:sz w:val="22"/>
          <w:szCs w:val="22"/>
        </w:rPr>
      </w:pPr>
      <w:r w:rsidRPr="00F428D5">
        <w:rPr>
          <w:rFonts w:eastAsiaTheme="minorHAnsi"/>
          <w:b/>
          <w:sz w:val="22"/>
          <w:szCs w:val="22"/>
        </w:rPr>
        <w:t>Iepirkuma procedūras veids</w:t>
      </w:r>
      <w:r w:rsidRPr="00F428D5">
        <w:rPr>
          <w:rFonts w:eastAsiaTheme="minorHAnsi"/>
          <w:sz w:val="22"/>
          <w:szCs w:val="22"/>
        </w:rPr>
        <w:t xml:space="preserve"> – iepirkuma procedūra saskaņā ar P</w:t>
      </w:r>
      <w:r w:rsidR="001A0160" w:rsidRPr="00F428D5">
        <w:rPr>
          <w:rFonts w:eastAsiaTheme="minorHAnsi"/>
          <w:sz w:val="22"/>
          <w:szCs w:val="22"/>
        </w:rPr>
        <w:t>ublisko iepirkuma likuma 8.</w:t>
      </w:r>
      <w:r w:rsidR="001A0160" w:rsidRPr="00F428D5">
        <w:rPr>
          <w:rFonts w:eastAsiaTheme="minorHAnsi"/>
          <w:sz w:val="22"/>
          <w:szCs w:val="22"/>
          <w:vertAlign w:val="superscript"/>
        </w:rPr>
        <w:t>2</w:t>
      </w:r>
      <w:r w:rsidR="0034527D" w:rsidRPr="00F428D5">
        <w:rPr>
          <w:rFonts w:eastAsiaTheme="minorHAnsi"/>
          <w:sz w:val="22"/>
          <w:szCs w:val="22"/>
        </w:rPr>
        <w:t xml:space="preserve"> </w:t>
      </w:r>
      <w:r w:rsidRPr="00F428D5">
        <w:rPr>
          <w:rFonts w:eastAsiaTheme="minorHAnsi"/>
          <w:sz w:val="22"/>
          <w:szCs w:val="22"/>
        </w:rPr>
        <w:t>panta prasībām.</w:t>
      </w:r>
    </w:p>
    <w:p w14:paraId="2385B646" w14:textId="60C98186" w:rsidR="007D6269" w:rsidRPr="00F428D5" w:rsidRDefault="00A91D25" w:rsidP="00025469">
      <w:pPr>
        <w:pStyle w:val="ListParagraph"/>
        <w:widowControl/>
        <w:numPr>
          <w:ilvl w:val="0"/>
          <w:numId w:val="20"/>
        </w:numPr>
        <w:tabs>
          <w:tab w:val="left" w:pos="851"/>
        </w:tabs>
        <w:suppressAutoHyphens w:val="0"/>
        <w:spacing w:before="120" w:after="120"/>
        <w:jc w:val="both"/>
        <w:rPr>
          <w:b/>
          <w:sz w:val="22"/>
          <w:szCs w:val="22"/>
        </w:rPr>
      </w:pPr>
      <w:r w:rsidRPr="00F428D5">
        <w:rPr>
          <w:b/>
          <w:sz w:val="22"/>
          <w:szCs w:val="22"/>
        </w:rPr>
        <w:t>Paredzamais i</w:t>
      </w:r>
      <w:r w:rsidR="007D6269" w:rsidRPr="00F428D5">
        <w:rPr>
          <w:b/>
          <w:sz w:val="22"/>
          <w:szCs w:val="22"/>
        </w:rPr>
        <w:t xml:space="preserve">epirkuma priekšmeta apjoms: </w:t>
      </w:r>
    </w:p>
    <w:p w14:paraId="5BAE732B" w14:textId="68A80EFF" w:rsidR="003320D3" w:rsidRPr="00A827E2" w:rsidRDefault="00420596" w:rsidP="007A51E3">
      <w:pPr>
        <w:pStyle w:val="ListParagraph"/>
        <w:widowControl/>
        <w:numPr>
          <w:ilvl w:val="1"/>
          <w:numId w:val="20"/>
        </w:numPr>
        <w:suppressAutoHyphens w:val="0"/>
        <w:spacing w:before="60" w:after="60"/>
        <w:ind w:left="567" w:hanging="567"/>
        <w:jc w:val="both"/>
        <w:rPr>
          <w:sz w:val="22"/>
          <w:szCs w:val="22"/>
        </w:rPr>
      </w:pPr>
      <w:r w:rsidRPr="00A827E2">
        <w:rPr>
          <w:sz w:val="22"/>
          <w:szCs w:val="22"/>
        </w:rPr>
        <w:t>bezsvina benzīns</w:t>
      </w:r>
      <w:r w:rsidR="00ED1912">
        <w:rPr>
          <w:sz w:val="22"/>
          <w:szCs w:val="22"/>
        </w:rPr>
        <w:t xml:space="preserve"> 95 E</w:t>
      </w:r>
      <w:r w:rsidR="007D6269" w:rsidRPr="00A827E2">
        <w:rPr>
          <w:sz w:val="22"/>
          <w:szCs w:val="22"/>
        </w:rPr>
        <w:t xml:space="preserve"> </w:t>
      </w:r>
      <w:r w:rsidRPr="00A827E2">
        <w:rPr>
          <w:color w:val="auto"/>
          <w:sz w:val="22"/>
          <w:szCs w:val="22"/>
        </w:rPr>
        <w:t>–</w:t>
      </w:r>
      <w:r w:rsidR="007D6269" w:rsidRPr="00A827E2">
        <w:rPr>
          <w:sz w:val="22"/>
          <w:szCs w:val="22"/>
        </w:rPr>
        <w:t xml:space="preserve"> paredzamais apjoms </w:t>
      </w:r>
      <w:r w:rsidR="00A827E2" w:rsidRPr="00A827E2">
        <w:rPr>
          <w:sz w:val="22"/>
          <w:szCs w:val="22"/>
        </w:rPr>
        <w:t>17 5</w:t>
      </w:r>
      <w:r w:rsidR="00A733F8" w:rsidRPr="00A827E2">
        <w:rPr>
          <w:sz w:val="22"/>
          <w:szCs w:val="22"/>
        </w:rPr>
        <w:t xml:space="preserve">00 </w:t>
      </w:r>
      <w:r w:rsidR="007D6269" w:rsidRPr="00A827E2">
        <w:rPr>
          <w:sz w:val="22"/>
          <w:szCs w:val="22"/>
        </w:rPr>
        <w:t xml:space="preserve">litri; </w:t>
      </w:r>
    </w:p>
    <w:p w14:paraId="42439DD7" w14:textId="31EAEF60" w:rsidR="00056AA5" w:rsidRPr="00A827E2" w:rsidRDefault="00ED1912" w:rsidP="007A51E3">
      <w:pPr>
        <w:pStyle w:val="ListParagraph"/>
        <w:widowControl/>
        <w:numPr>
          <w:ilvl w:val="1"/>
          <w:numId w:val="20"/>
        </w:numPr>
        <w:suppressAutoHyphens w:val="0"/>
        <w:spacing w:before="60" w:after="60"/>
        <w:ind w:left="567" w:hanging="567"/>
        <w:jc w:val="both"/>
        <w:rPr>
          <w:sz w:val="22"/>
          <w:szCs w:val="22"/>
        </w:rPr>
      </w:pPr>
      <w:r>
        <w:rPr>
          <w:sz w:val="22"/>
          <w:szCs w:val="22"/>
        </w:rPr>
        <w:t>bezsvina benzīns 98 E</w:t>
      </w:r>
      <w:r w:rsidR="00056AA5" w:rsidRPr="00A827E2">
        <w:rPr>
          <w:sz w:val="22"/>
          <w:szCs w:val="22"/>
        </w:rPr>
        <w:t xml:space="preserve"> </w:t>
      </w:r>
      <w:r w:rsidR="00056AA5" w:rsidRPr="00A827E2">
        <w:rPr>
          <w:color w:val="auto"/>
          <w:sz w:val="22"/>
          <w:szCs w:val="22"/>
        </w:rPr>
        <w:t>–</w:t>
      </w:r>
      <w:r w:rsidR="00056AA5" w:rsidRPr="00A827E2">
        <w:rPr>
          <w:sz w:val="22"/>
          <w:szCs w:val="22"/>
        </w:rPr>
        <w:t xml:space="preserve"> paredzamais apjoms </w:t>
      </w:r>
      <w:r w:rsidR="00A827E2" w:rsidRPr="00A827E2">
        <w:rPr>
          <w:sz w:val="22"/>
          <w:szCs w:val="22"/>
        </w:rPr>
        <w:t>9250</w:t>
      </w:r>
      <w:r w:rsidR="00056AA5" w:rsidRPr="00A827E2">
        <w:rPr>
          <w:sz w:val="22"/>
          <w:szCs w:val="22"/>
        </w:rPr>
        <w:t xml:space="preserve"> litri</w:t>
      </w:r>
      <w:r>
        <w:rPr>
          <w:sz w:val="22"/>
          <w:szCs w:val="22"/>
        </w:rPr>
        <w:t>;</w:t>
      </w:r>
    </w:p>
    <w:p w14:paraId="088F543F" w14:textId="402CE69A" w:rsidR="00A827E2" w:rsidRPr="00A827E2" w:rsidRDefault="007D6269" w:rsidP="00A827E2">
      <w:pPr>
        <w:pStyle w:val="ListParagraph"/>
        <w:widowControl/>
        <w:numPr>
          <w:ilvl w:val="1"/>
          <w:numId w:val="20"/>
        </w:numPr>
        <w:suppressAutoHyphens w:val="0"/>
        <w:spacing w:before="60" w:after="60"/>
        <w:ind w:left="567" w:hanging="567"/>
        <w:contextualSpacing w:val="0"/>
        <w:jc w:val="both"/>
        <w:rPr>
          <w:sz w:val="22"/>
          <w:szCs w:val="22"/>
        </w:rPr>
      </w:pPr>
      <w:r w:rsidRPr="00A827E2">
        <w:rPr>
          <w:sz w:val="22"/>
          <w:szCs w:val="22"/>
        </w:rPr>
        <w:t xml:space="preserve">dīzeļdegviela </w:t>
      </w:r>
      <w:r w:rsidR="00420596" w:rsidRPr="00A827E2">
        <w:rPr>
          <w:color w:val="auto"/>
          <w:sz w:val="22"/>
          <w:szCs w:val="22"/>
        </w:rPr>
        <w:t>–</w:t>
      </w:r>
      <w:r w:rsidRPr="00A827E2">
        <w:rPr>
          <w:sz w:val="22"/>
          <w:szCs w:val="22"/>
        </w:rPr>
        <w:t xml:space="preserve"> paredzamais apjoms </w:t>
      </w:r>
      <w:r w:rsidR="00A827E2" w:rsidRPr="00A827E2">
        <w:rPr>
          <w:sz w:val="22"/>
          <w:szCs w:val="22"/>
        </w:rPr>
        <w:t>13 625</w:t>
      </w:r>
      <w:r w:rsidR="004F775A" w:rsidRPr="00A827E2">
        <w:rPr>
          <w:sz w:val="22"/>
          <w:szCs w:val="22"/>
        </w:rPr>
        <w:t xml:space="preserve"> litri.</w:t>
      </w:r>
    </w:p>
    <w:p w14:paraId="7AA955F2" w14:textId="0854994E" w:rsidR="004F775A" w:rsidRPr="000D1570" w:rsidRDefault="00DA701E" w:rsidP="00025469">
      <w:pPr>
        <w:pStyle w:val="ListParagraph"/>
        <w:widowControl/>
        <w:numPr>
          <w:ilvl w:val="0"/>
          <w:numId w:val="20"/>
        </w:numPr>
        <w:tabs>
          <w:tab w:val="left" w:pos="851"/>
        </w:tabs>
        <w:suppressAutoHyphens w:val="0"/>
        <w:spacing w:before="120" w:after="120"/>
        <w:contextualSpacing w:val="0"/>
        <w:jc w:val="both"/>
        <w:rPr>
          <w:color w:val="auto"/>
          <w:sz w:val="22"/>
          <w:szCs w:val="22"/>
        </w:rPr>
      </w:pPr>
      <w:r w:rsidRPr="00F428D5">
        <w:rPr>
          <w:rFonts w:eastAsiaTheme="minorHAnsi"/>
          <w:b/>
          <w:sz w:val="22"/>
          <w:szCs w:val="22"/>
        </w:rPr>
        <w:t>Līguma izpildes termiņš</w:t>
      </w:r>
      <w:r w:rsidRPr="00F428D5">
        <w:rPr>
          <w:rFonts w:eastAsiaTheme="minorHAnsi"/>
          <w:sz w:val="22"/>
          <w:szCs w:val="22"/>
        </w:rPr>
        <w:t xml:space="preserve"> –</w:t>
      </w:r>
      <w:r w:rsidR="00A91D25" w:rsidRPr="00F428D5">
        <w:rPr>
          <w:rFonts w:eastAsiaTheme="minorHAnsi"/>
          <w:sz w:val="22"/>
          <w:szCs w:val="22"/>
        </w:rPr>
        <w:t xml:space="preserve"> </w:t>
      </w:r>
      <w:r w:rsidR="00C9620A" w:rsidRPr="000D1570">
        <w:rPr>
          <w:b/>
          <w:color w:val="auto"/>
          <w:sz w:val="22"/>
          <w:szCs w:val="22"/>
        </w:rPr>
        <w:t>30</w:t>
      </w:r>
      <w:r w:rsidR="00A91D25" w:rsidRPr="000D1570">
        <w:rPr>
          <w:b/>
          <w:color w:val="auto"/>
          <w:sz w:val="22"/>
          <w:szCs w:val="22"/>
        </w:rPr>
        <w:t xml:space="preserve"> (trīsdesmit</w:t>
      </w:r>
      <w:r w:rsidRPr="000D1570">
        <w:rPr>
          <w:b/>
          <w:color w:val="auto"/>
          <w:sz w:val="22"/>
          <w:szCs w:val="22"/>
        </w:rPr>
        <w:t>)</w:t>
      </w:r>
      <w:r w:rsidR="00A91D25" w:rsidRPr="000D1570">
        <w:rPr>
          <w:color w:val="auto"/>
          <w:sz w:val="22"/>
          <w:szCs w:val="22"/>
        </w:rPr>
        <w:t xml:space="preserve"> mēneši</w:t>
      </w:r>
      <w:r w:rsidRPr="000D1570">
        <w:rPr>
          <w:color w:val="auto"/>
          <w:sz w:val="22"/>
          <w:szCs w:val="22"/>
        </w:rPr>
        <w:t xml:space="preserve"> no līguma </w:t>
      </w:r>
      <w:r w:rsidR="00A91D25" w:rsidRPr="000D1570">
        <w:rPr>
          <w:color w:val="auto"/>
          <w:sz w:val="22"/>
          <w:szCs w:val="22"/>
        </w:rPr>
        <w:t>noslēgšanas</w:t>
      </w:r>
      <w:r w:rsidRPr="000D1570">
        <w:rPr>
          <w:color w:val="auto"/>
          <w:sz w:val="22"/>
          <w:szCs w:val="22"/>
        </w:rPr>
        <w:t xml:space="preserve"> dienas</w:t>
      </w:r>
      <w:r w:rsidR="00A91D25" w:rsidRPr="000D1570">
        <w:rPr>
          <w:rFonts w:eastAsiaTheme="minorHAnsi"/>
          <w:color w:val="auto"/>
          <w:sz w:val="22"/>
          <w:szCs w:val="22"/>
        </w:rPr>
        <w:t xml:space="preserve"> vai līdz iepirkuma </w:t>
      </w:r>
      <w:r w:rsidR="00A91D25" w:rsidRPr="000D1570">
        <w:rPr>
          <w:color w:val="auto"/>
          <w:sz w:val="22"/>
          <w:szCs w:val="22"/>
        </w:rPr>
        <w:t xml:space="preserve">nolikuma 8.punktā norādītās plānotās līgumcenas apguvei. </w:t>
      </w:r>
    </w:p>
    <w:p w14:paraId="2AB3E094" w14:textId="01E6CBF0" w:rsidR="00DA701E" w:rsidRPr="007F7EB6" w:rsidRDefault="00DA701E" w:rsidP="00025469">
      <w:pPr>
        <w:pStyle w:val="ListParagraph"/>
        <w:widowControl/>
        <w:numPr>
          <w:ilvl w:val="0"/>
          <w:numId w:val="20"/>
        </w:numPr>
        <w:tabs>
          <w:tab w:val="left" w:pos="851"/>
        </w:tabs>
        <w:suppressAutoHyphens w:val="0"/>
        <w:spacing w:before="120" w:after="60"/>
        <w:contextualSpacing w:val="0"/>
        <w:jc w:val="both"/>
        <w:rPr>
          <w:sz w:val="22"/>
          <w:szCs w:val="22"/>
        </w:rPr>
      </w:pPr>
      <w:r w:rsidRPr="00F428D5">
        <w:rPr>
          <w:b/>
          <w:sz w:val="22"/>
          <w:szCs w:val="22"/>
        </w:rPr>
        <w:t>Plānotā līgumcena</w:t>
      </w:r>
      <w:r w:rsidR="003E1406" w:rsidRPr="00F428D5">
        <w:rPr>
          <w:sz w:val="22"/>
          <w:szCs w:val="22"/>
        </w:rPr>
        <w:t xml:space="preserve"> </w:t>
      </w:r>
      <w:r w:rsidR="00E30AD1" w:rsidRPr="00F428D5">
        <w:rPr>
          <w:rFonts w:eastAsiaTheme="minorHAnsi"/>
          <w:sz w:val="22"/>
          <w:szCs w:val="22"/>
        </w:rPr>
        <w:t xml:space="preserve">– </w:t>
      </w:r>
      <w:r w:rsidR="003E1406" w:rsidRPr="00F428D5">
        <w:rPr>
          <w:sz w:val="22"/>
          <w:szCs w:val="22"/>
        </w:rPr>
        <w:t>līdz 41 5</w:t>
      </w:r>
      <w:r w:rsidRPr="00F428D5">
        <w:rPr>
          <w:sz w:val="22"/>
          <w:szCs w:val="22"/>
        </w:rPr>
        <w:t>00 EUR (</w:t>
      </w:r>
      <w:r w:rsidR="00126E80" w:rsidRPr="00F428D5">
        <w:rPr>
          <w:sz w:val="22"/>
          <w:szCs w:val="22"/>
        </w:rPr>
        <w:t>četr</w:t>
      </w:r>
      <w:r w:rsidRPr="00F428D5">
        <w:rPr>
          <w:sz w:val="22"/>
          <w:szCs w:val="22"/>
        </w:rPr>
        <w:t xml:space="preserve">desmit </w:t>
      </w:r>
      <w:r w:rsidR="00126E80" w:rsidRPr="00F428D5">
        <w:rPr>
          <w:sz w:val="22"/>
          <w:szCs w:val="22"/>
        </w:rPr>
        <w:t>viens tūkstotis</w:t>
      </w:r>
      <w:r w:rsidRPr="00F428D5">
        <w:rPr>
          <w:sz w:val="22"/>
          <w:szCs w:val="22"/>
        </w:rPr>
        <w:t xml:space="preserve"> </w:t>
      </w:r>
      <w:r w:rsidR="00A91D25" w:rsidRPr="00F428D5">
        <w:rPr>
          <w:sz w:val="22"/>
          <w:szCs w:val="22"/>
        </w:rPr>
        <w:t xml:space="preserve">pieci simti </w:t>
      </w:r>
      <w:proofErr w:type="spellStart"/>
      <w:r w:rsidR="00A91D25" w:rsidRPr="00F428D5">
        <w:rPr>
          <w:i/>
          <w:sz w:val="22"/>
          <w:szCs w:val="22"/>
        </w:rPr>
        <w:t>e</w:t>
      </w:r>
      <w:r w:rsidR="00E30AD1" w:rsidRPr="00F428D5">
        <w:rPr>
          <w:i/>
          <w:sz w:val="22"/>
          <w:szCs w:val="22"/>
        </w:rPr>
        <w:t>u</w:t>
      </w:r>
      <w:r w:rsidR="00A91D25" w:rsidRPr="00F428D5">
        <w:rPr>
          <w:i/>
          <w:sz w:val="22"/>
          <w:szCs w:val="22"/>
        </w:rPr>
        <w:t>ro</w:t>
      </w:r>
      <w:proofErr w:type="spellEnd"/>
      <w:r w:rsidRPr="00F428D5">
        <w:rPr>
          <w:sz w:val="22"/>
          <w:szCs w:val="22"/>
        </w:rPr>
        <w:t xml:space="preserve">) bez PVN. Pasūtītājam līguma izpildes laikā nav pienākums apgūt visu šajā punktā norādīto </w:t>
      </w:r>
      <w:r w:rsidRPr="007F7EB6">
        <w:rPr>
          <w:sz w:val="22"/>
          <w:szCs w:val="22"/>
        </w:rPr>
        <w:t>plānoto līgumcenu.</w:t>
      </w:r>
    </w:p>
    <w:p w14:paraId="1D7F971D" w14:textId="15CDD256" w:rsidR="00C14370" w:rsidRPr="007F7EB6" w:rsidRDefault="00D316FD" w:rsidP="00DD2AFC">
      <w:pPr>
        <w:pStyle w:val="ListParagraph"/>
        <w:widowControl/>
        <w:numPr>
          <w:ilvl w:val="0"/>
          <w:numId w:val="20"/>
        </w:numPr>
        <w:tabs>
          <w:tab w:val="left" w:pos="851"/>
        </w:tabs>
        <w:suppressAutoHyphens w:val="0"/>
        <w:spacing w:before="60" w:after="60"/>
        <w:ind w:left="357" w:hanging="357"/>
        <w:contextualSpacing w:val="0"/>
        <w:jc w:val="both"/>
        <w:rPr>
          <w:sz w:val="22"/>
          <w:szCs w:val="22"/>
        </w:rPr>
      </w:pPr>
      <w:r w:rsidRPr="007F7EB6">
        <w:rPr>
          <w:rFonts w:eastAsiaTheme="minorHAnsi"/>
          <w:sz w:val="22"/>
          <w:szCs w:val="22"/>
        </w:rPr>
        <w:t xml:space="preserve">Piedāvājuma izvēles kritērijs ir šī nolikuma prasībām atbilstošs piedāvājums ar </w:t>
      </w:r>
      <w:r w:rsidR="00AB5855" w:rsidRPr="007F7EB6">
        <w:rPr>
          <w:rFonts w:eastAsiaTheme="minorHAnsi"/>
          <w:sz w:val="22"/>
          <w:szCs w:val="22"/>
        </w:rPr>
        <w:t>vis</w:t>
      </w:r>
      <w:r w:rsidRPr="007F7EB6">
        <w:rPr>
          <w:rFonts w:eastAsiaTheme="minorHAnsi"/>
          <w:sz w:val="22"/>
          <w:szCs w:val="22"/>
        </w:rPr>
        <w:t>zemāko cenu</w:t>
      </w:r>
      <w:r w:rsidR="00B544D1" w:rsidRPr="007F7EB6">
        <w:rPr>
          <w:rFonts w:eastAsiaTheme="minorHAnsi"/>
          <w:sz w:val="22"/>
          <w:szCs w:val="22"/>
        </w:rPr>
        <w:t xml:space="preserve"> pa</w:t>
      </w:r>
      <w:r w:rsidR="00126E80" w:rsidRPr="007F7EB6">
        <w:rPr>
          <w:rFonts w:eastAsiaTheme="minorHAnsi"/>
          <w:sz w:val="22"/>
          <w:szCs w:val="22"/>
        </w:rPr>
        <w:t xml:space="preserve">r </w:t>
      </w:r>
      <w:r w:rsidR="00B544D1" w:rsidRPr="007F7EB6">
        <w:rPr>
          <w:rFonts w:eastAsiaTheme="minorHAnsi"/>
          <w:sz w:val="22"/>
          <w:szCs w:val="22"/>
        </w:rPr>
        <w:t>finan</w:t>
      </w:r>
      <w:r w:rsidR="00126E80" w:rsidRPr="007F7EB6">
        <w:rPr>
          <w:rFonts w:eastAsiaTheme="minorHAnsi"/>
          <w:sz w:val="22"/>
          <w:szCs w:val="22"/>
        </w:rPr>
        <w:t xml:space="preserve">šu piedāvājumā norādīto zemāko </w:t>
      </w:r>
      <w:r w:rsidR="005202C5" w:rsidRPr="007F7EB6">
        <w:rPr>
          <w:rFonts w:eastAsiaTheme="minorHAnsi"/>
          <w:sz w:val="22"/>
          <w:szCs w:val="22"/>
        </w:rPr>
        <w:t xml:space="preserve">kopējo </w:t>
      </w:r>
      <w:r w:rsidR="00126E80" w:rsidRPr="007F7EB6">
        <w:rPr>
          <w:rFonts w:eastAsiaTheme="minorHAnsi"/>
          <w:sz w:val="22"/>
          <w:szCs w:val="22"/>
        </w:rPr>
        <w:t xml:space="preserve">summu </w:t>
      </w:r>
      <w:r w:rsidR="00FC2D0D" w:rsidRPr="007F7EB6">
        <w:rPr>
          <w:rFonts w:eastAsiaTheme="minorHAnsi"/>
          <w:sz w:val="22"/>
          <w:szCs w:val="22"/>
        </w:rPr>
        <w:t>degvielai</w:t>
      </w:r>
      <w:r w:rsidR="00B93E48" w:rsidRPr="007F7EB6">
        <w:rPr>
          <w:rFonts w:eastAsiaTheme="minorHAnsi"/>
          <w:sz w:val="22"/>
          <w:szCs w:val="22"/>
        </w:rPr>
        <w:t xml:space="preserve"> ar atlaidi</w:t>
      </w:r>
      <w:r w:rsidR="00FC2D0D" w:rsidRPr="007F7EB6">
        <w:rPr>
          <w:rFonts w:eastAsiaTheme="minorHAnsi"/>
          <w:sz w:val="22"/>
          <w:szCs w:val="22"/>
        </w:rPr>
        <w:t>.</w:t>
      </w:r>
    </w:p>
    <w:p w14:paraId="42D4EAAF" w14:textId="77777777" w:rsidR="0064156E" w:rsidRPr="00F428D5" w:rsidRDefault="0064156E" w:rsidP="00025469">
      <w:pPr>
        <w:pStyle w:val="ListParagraph"/>
        <w:widowControl/>
        <w:numPr>
          <w:ilvl w:val="0"/>
          <w:numId w:val="20"/>
        </w:numPr>
        <w:tabs>
          <w:tab w:val="left" w:pos="851"/>
        </w:tabs>
        <w:suppressAutoHyphens w:val="0"/>
        <w:spacing w:before="120" w:after="60"/>
        <w:ind w:left="357" w:hanging="357"/>
        <w:contextualSpacing w:val="0"/>
        <w:jc w:val="both"/>
        <w:rPr>
          <w:sz w:val="22"/>
          <w:szCs w:val="22"/>
        </w:rPr>
      </w:pPr>
      <w:r w:rsidRPr="00F428D5">
        <w:rPr>
          <w:b/>
          <w:sz w:val="22"/>
          <w:szCs w:val="22"/>
        </w:rPr>
        <w:t>Iepirkuma izziņošana un informācijas sniegšana par iepirkumu</w:t>
      </w:r>
    </w:p>
    <w:p w14:paraId="7D3C096C" w14:textId="12F19D74" w:rsidR="00E163C1" w:rsidRPr="00F428D5" w:rsidRDefault="007F7EB6" w:rsidP="00B93E48">
      <w:pPr>
        <w:pStyle w:val="BodyText2"/>
        <w:widowControl/>
        <w:numPr>
          <w:ilvl w:val="1"/>
          <w:numId w:val="20"/>
        </w:numPr>
        <w:suppressAutoHyphens w:val="0"/>
        <w:spacing w:after="60" w:line="240" w:lineRule="auto"/>
        <w:ind w:left="567" w:hanging="567"/>
        <w:jc w:val="both"/>
        <w:rPr>
          <w:sz w:val="22"/>
          <w:szCs w:val="22"/>
        </w:rPr>
      </w:pPr>
      <w:r>
        <w:rPr>
          <w:sz w:val="22"/>
          <w:szCs w:val="22"/>
        </w:rPr>
        <w:t>Iepirkuma n</w:t>
      </w:r>
      <w:r w:rsidR="0064156E" w:rsidRPr="00F428D5">
        <w:rPr>
          <w:sz w:val="22"/>
          <w:szCs w:val="22"/>
        </w:rPr>
        <w:t xml:space="preserve">olikums ir bez maksas brīvi un tieši pieejams Vidzemes plānošanas reģiona mājas lapā internetā </w:t>
      </w:r>
      <w:hyperlink r:id="rId11" w:history="1">
        <w:r w:rsidR="0064156E" w:rsidRPr="00F428D5">
          <w:rPr>
            <w:rStyle w:val="Hyperlink"/>
            <w:sz w:val="22"/>
            <w:szCs w:val="22"/>
          </w:rPr>
          <w:t>http://www.vidzeme.lv/lv/iepirkumi</w:t>
        </w:r>
      </w:hyperlink>
      <w:r>
        <w:rPr>
          <w:sz w:val="22"/>
          <w:szCs w:val="22"/>
        </w:rPr>
        <w:t>. Ar iepirkuma n</w:t>
      </w:r>
      <w:r w:rsidR="0064156E" w:rsidRPr="00F428D5">
        <w:rPr>
          <w:sz w:val="22"/>
          <w:szCs w:val="22"/>
        </w:rPr>
        <w:t xml:space="preserve">olikumu ieinteresētie piegādātāji ir tiesīgi iepazīties līdz </w:t>
      </w:r>
      <w:r w:rsidR="00353922">
        <w:rPr>
          <w:b/>
          <w:sz w:val="22"/>
          <w:szCs w:val="22"/>
        </w:rPr>
        <w:t xml:space="preserve">2016. gada </w:t>
      </w:r>
      <w:r w:rsidR="00BD1CD0">
        <w:rPr>
          <w:b/>
          <w:sz w:val="22"/>
          <w:szCs w:val="22"/>
        </w:rPr>
        <w:t>04.</w:t>
      </w:r>
      <w:r w:rsidR="00ED1912">
        <w:rPr>
          <w:b/>
          <w:sz w:val="22"/>
          <w:szCs w:val="22"/>
        </w:rPr>
        <w:t xml:space="preserve"> </w:t>
      </w:r>
      <w:r w:rsidR="00056AA5" w:rsidRPr="00F428D5">
        <w:rPr>
          <w:b/>
          <w:sz w:val="22"/>
          <w:szCs w:val="22"/>
        </w:rPr>
        <w:t>jū</w:t>
      </w:r>
      <w:r w:rsidR="00BD1CD0">
        <w:rPr>
          <w:b/>
          <w:sz w:val="22"/>
          <w:szCs w:val="22"/>
        </w:rPr>
        <w:t>l</w:t>
      </w:r>
      <w:r w:rsidR="00056AA5" w:rsidRPr="00F428D5">
        <w:rPr>
          <w:b/>
          <w:sz w:val="22"/>
          <w:szCs w:val="22"/>
        </w:rPr>
        <w:t>ijam</w:t>
      </w:r>
      <w:r w:rsidR="0064156E" w:rsidRPr="00F428D5">
        <w:rPr>
          <w:b/>
          <w:sz w:val="22"/>
          <w:szCs w:val="22"/>
        </w:rPr>
        <w:t xml:space="preserve"> plkst. 1</w:t>
      </w:r>
      <w:r w:rsidR="00420596" w:rsidRPr="00F428D5">
        <w:rPr>
          <w:b/>
          <w:sz w:val="22"/>
          <w:szCs w:val="22"/>
        </w:rPr>
        <w:t>0</w:t>
      </w:r>
      <w:r w:rsidR="0064156E" w:rsidRPr="00F428D5">
        <w:rPr>
          <w:b/>
          <w:sz w:val="22"/>
          <w:szCs w:val="22"/>
        </w:rPr>
        <w:t>:00</w:t>
      </w:r>
      <w:r w:rsidR="0064156E" w:rsidRPr="00F428D5">
        <w:rPr>
          <w:sz w:val="22"/>
          <w:szCs w:val="22"/>
        </w:rPr>
        <w:t xml:space="preserve"> uz vietas, Vidzemes plānošanas reģionā, Jāņa Poruka ielā 8-108, Cēsīs, Cēsu novad</w:t>
      </w:r>
      <w:r w:rsidR="00B93E48" w:rsidRPr="00F428D5">
        <w:rPr>
          <w:sz w:val="22"/>
          <w:szCs w:val="22"/>
        </w:rPr>
        <w:t>ā, iepriekš sazinoties pa tālr.</w:t>
      </w:r>
      <w:r w:rsidR="00B93E48" w:rsidRPr="00F428D5">
        <w:rPr>
          <w:color w:val="000000" w:themeColor="text1"/>
          <w:sz w:val="22"/>
          <w:szCs w:val="22"/>
        </w:rPr>
        <w:t xml:space="preserve"> +371 64116006</w:t>
      </w:r>
      <w:r w:rsidR="00B93E48" w:rsidRPr="00F428D5">
        <w:rPr>
          <w:sz w:val="22"/>
          <w:szCs w:val="22"/>
        </w:rPr>
        <w:t xml:space="preserve"> vai </w:t>
      </w:r>
      <w:r w:rsidR="00B93E48" w:rsidRPr="00F428D5">
        <w:rPr>
          <w:color w:val="000000" w:themeColor="text1"/>
          <w:sz w:val="22"/>
          <w:szCs w:val="22"/>
        </w:rPr>
        <w:t>mob. tālr. +371 26533464</w:t>
      </w:r>
      <w:r w:rsidR="00B93E48" w:rsidRPr="00F428D5">
        <w:rPr>
          <w:sz w:val="22"/>
          <w:szCs w:val="22"/>
        </w:rPr>
        <w:t>.</w:t>
      </w:r>
    </w:p>
    <w:p w14:paraId="034269E0" w14:textId="184E5A75" w:rsidR="00452489" w:rsidRPr="00F428D5" w:rsidRDefault="0064156E" w:rsidP="003320D3">
      <w:pPr>
        <w:pStyle w:val="BodyText2"/>
        <w:widowControl/>
        <w:numPr>
          <w:ilvl w:val="1"/>
          <w:numId w:val="20"/>
        </w:numPr>
        <w:suppressAutoHyphens w:val="0"/>
        <w:spacing w:after="60" w:line="240" w:lineRule="auto"/>
        <w:ind w:left="567" w:hanging="567"/>
        <w:jc w:val="both"/>
        <w:rPr>
          <w:sz w:val="22"/>
          <w:szCs w:val="22"/>
        </w:rPr>
      </w:pPr>
      <w:r w:rsidRPr="00F428D5">
        <w:rPr>
          <w:sz w:val="22"/>
          <w:szCs w:val="22"/>
        </w:rPr>
        <w:t xml:space="preserve">Saziņa starp Pasūtītāju un </w:t>
      </w:r>
      <w:r w:rsidR="005F6472" w:rsidRPr="00F428D5">
        <w:rPr>
          <w:sz w:val="22"/>
          <w:szCs w:val="22"/>
        </w:rPr>
        <w:t>P</w:t>
      </w:r>
      <w:r w:rsidRPr="00F428D5">
        <w:rPr>
          <w:sz w:val="22"/>
          <w:szCs w:val="22"/>
        </w:rPr>
        <w:t>retendentiem iepirkuma ietvaros notiek latviešu valodā pa pastu, faksu 64116012, elektroniski (izmantojot kontaktpersonas elektronisko pasta adresi) vai iesniedzot personīgi Vidzemes plānošanas reģionā, Jāņa Poruka ielā 8-108, Cēsīs, Cēsu novadā, LV-</w:t>
      </w:r>
      <w:r w:rsidR="00452489" w:rsidRPr="00F428D5">
        <w:rPr>
          <w:sz w:val="22"/>
          <w:szCs w:val="22"/>
        </w:rPr>
        <w:t>4101.</w:t>
      </w:r>
    </w:p>
    <w:p w14:paraId="25E470BF" w14:textId="77777777" w:rsidR="00914A6D" w:rsidRPr="00F428D5" w:rsidRDefault="00914A6D" w:rsidP="00025469">
      <w:pPr>
        <w:widowControl/>
        <w:numPr>
          <w:ilvl w:val="0"/>
          <w:numId w:val="20"/>
        </w:numPr>
        <w:suppressAutoHyphens w:val="0"/>
        <w:spacing w:before="120" w:after="40"/>
        <w:jc w:val="both"/>
        <w:rPr>
          <w:b/>
          <w:sz w:val="22"/>
          <w:szCs w:val="22"/>
        </w:rPr>
      </w:pPr>
      <w:r w:rsidRPr="00F428D5">
        <w:rPr>
          <w:b/>
          <w:sz w:val="22"/>
          <w:szCs w:val="22"/>
        </w:rPr>
        <w:t xml:space="preserve">Piedāvājumu iesniegšana </w:t>
      </w:r>
    </w:p>
    <w:p w14:paraId="47C615F9" w14:textId="172D3838" w:rsidR="00452489" w:rsidRPr="00F428D5" w:rsidRDefault="00452489" w:rsidP="00F936CB">
      <w:pPr>
        <w:pStyle w:val="ListParagraph"/>
        <w:widowControl/>
        <w:numPr>
          <w:ilvl w:val="1"/>
          <w:numId w:val="20"/>
        </w:numPr>
        <w:suppressAutoHyphens w:val="0"/>
        <w:spacing w:after="60"/>
        <w:ind w:left="567" w:hanging="567"/>
        <w:contextualSpacing w:val="0"/>
        <w:jc w:val="both"/>
        <w:rPr>
          <w:b/>
          <w:sz w:val="22"/>
          <w:szCs w:val="22"/>
        </w:rPr>
      </w:pPr>
      <w:r w:rsidRPr="00F428D5">
        <w:rPr>
          <w:sz w:val="22"/>
          <w:szCs w:val="22"/>
        </w:rPr>
        <w:t xml:space="preserve">Piedāvājuma iesniegšanas laiks: Piedāvājums jāiesniedz personīgi vai pa pastu. Piedāvājumi jāiesniedz </w:t>
      </w:r>
      <w:r w:rsidRPr="00F428D5">
        <w:rPr>
          <w:b/>
          <w:sz w:val="22"/>
          <w:szCs w:val="22"/>
        </w:rPr>
        <w:t xml:space="preserve">līdz 2016. gada </w:t>
      </w:r>
      <w:r w:rsidR="00BD1CD0">
        <w:rPr>
          <w:b/>
          <w:sz w:val="22"/>
          <w:szCs w:val="22"/>
        </w:rPr>
        <w:t>04.</w:t>
      </w:r>
      <w:r w:rsidR="00ED1912">
        <w:rPr>
          <w:b/>
          <w:sz w:val="22"/>
          <w:szCs w:val="22"/>
        </w:rPr>
        <w:t xml:space="preserve"> </w:t>
      </w:r>
      <w:r w:rsidR="00056AA5" w:rsidRPr="00F428D5">
        <w:rPr>
          <w:b/>
          <w:sz w:val="22"/>
          <w:szCs w:val="22"/>
        </w:rPr>
        <w:t>jū</w:t>
      </w:r>
      <w:r w:rsidR="00BD1CD0">
        <w:rPr>
          <w:b/>
          <w:sz w:val="22"/>
          <w:szCs w:val="22"/>
        </w:rPr>
        <w:t>l</w:t>
      </w:r>
      <w:r w:rsidR="00056AA5" w:rsidRPr="00F428D5">
        <w:rPr>
          <w:b/>
          <w:sz w:val="22"/>
          <w:szCs w:val="22"/>
        </w:rPr>
        <w:t xml:space="preserve">ijam </w:t>
      </w:r>
      <w:r w:rsidRPr="00F428D5">
        <w:rPr>
          <w:b/>
          <w:sz w:val="22"/>
          <w:szCs w:val="22"/>
        </w:rPr>
        <w:t>plkst. 1</w:t>
      </w:r>
      <w:r w:rsidR="00420596" w:rsidRPr="00F428D5">
        <w:rPr>
          <w:b/>
          <w:sz w:val="22"/>
          <w:szCs w:val="22"/>
        </w:rPr>
        <w:t>0</w:t>
      </w:r>
      <w:r w:rsidRPr="00F428D5">
        <w:rPr>
          <w:b/>
          <w:sz w:val="22"/>
          <w:szCs w:val="22"/>
        </w:rPr>
        <w:t>:00</w:t>
      </w:r>
      <w:r w:rsidRPr="00F428D5">
        <w:rPr>
          <w:sz w:val="22"/>
          <w:szCs w:val="22"/>
        </w:rPr>
        <w:t>.</w:t>
      </w:r>
      <w:r w:rsidRPr="00F428D5">
        <w:rPr>
          <w:b/>
          <w:sz w:val="22"/>
          <w:szCs w:val="22"/>
        </w:rPr>
        <w:t xml:space="preserve"> </w:t>
      </w:r>
    </w:p>
    <w:p w14:paraId="1545BFFC" w14:textId="163228FE" w:rsidR="00E54924" w:rsidRPr="00F428D5" w:rsidRDefault="00452489" w:rsidP="00F936CB">
      <w:pPr>
        <w:widowControl/>
        <w:numPr>
          <w:ilvl w:val="1"/>
          <w:numId w:val="20"/>
        </w:numPr>
        <w:suppressAutoHyphens w:val="0"/>
        <w:spacing w:after="60"/>
        <w:ind w:left="567" w:hanging="567"/>
        <w:jc w:val="both"/>
        <w:rPr>
          <w:sz w:val="22"/>
          <w:szCs w:val="22"/>
        </w:rPr>
      </w:pPr>
      <w:r w:rsidRPr="00F428D5">
        <w:rPr>
          <w:sz w:val="22"/>
          <w:szCs w:val="22"/>
        </w:rPr>
        <w:t xml:space="preserve">Piedāvājuma iesniegšanas vieta: Vidzemes plānošanas reģions </w:t>
      </w:r>
      <w:r w:rsidR="005E35A3">
        <w:rPr>
          <w:sz w:val="22"/>
          <w:szCs w:val="22"/>
        </w:rPr>
        <w:t>– Jāņa Poruka ielā 8-108, Cēsīs.</w:t>
      </w:r>
      <w:r w:rsidRPr="00F428D5">
        <w:rPr>
          <w:sz w:val="22"/>
          <w:szCs w:val="22"/>
        </w:rPr>
        <w:t xml:space="preserve"> Pasta adrese: Jāņa Poruka ielā 8-108, Cēsis, Cēsu novads, LV-4101.</w:t>
      </w:r>
    </w:p>
    <w:p w14:paraId="2FE2E7D0" w14:textId="77777777" w:rsidR="00452489" w:rsidRPr="00F428D5" w:rsidRDefault="00452489" w:rsidP="00F936CB">
      <w:pPr>
        <w:widowControl/>
        <w:numPr>
          <w:ilvl w:val="1"/>
          <w:numId w:val="20"/>
        </w:numPr>
        <w:suppressAutoHyphens w:val="0"/>
        <w:spacing w:after="60"/>
        <w:ind w:left="567" w:hanging="567"/>
        <w:jc w:val="both"/>
        <w:rPr>
          <w:sz w:val="22"/>
          <w:szCs w:val="22"/>
        </w:rPr>
      </w:pPr>
      <w:r w:rsidRPr="00F428D5">
        <w:rPr>
          <w:b/>
          <w:sz w:val="22"/>
          <w:szCs w:val="22"/>
        </w:rPr>
        <w:t>Piedāvājumu publiska atvēršana nav paredzēta</w:t>
      </w:r>
      <w:r w:rsidRPr="00F428D5">
        <w:rPr>
          <w:sz w:val="22"/>
          <w:szCs w:val="22"/>
        </w:rPr>
        <w:t>.</w:t>
      </w:r>
    </w:p>
    <w:p w14:paraId="2EE3D20F" w14:textId="07360868" w:rsidR="00452489" w:rsidRPr="00F428D5" w:rsidRDefault="00452489" w:rsidP="00C14370">
      <w:pPr>
        <w:widowControl/>
        <w:numPr>
          <w:ilvl w:val="1"/>
          <w:numId w:val="20"/>
        </w:numPr>
        <w:suppressAutoHyphens w:val="0"/>
        <w:ind w:left="567" w:hanging="567"/>
        <w:jc w:val="both"/>
        <w:rPr>
          <w:sz w:val="22"/>
          <w:szCs w:val="22"/>
        </w:rPr>
      </w:pPr>
      <w:r w:rsidRPr="00F428D5">
        <w:rPr>
          <w:sz w:val="22"/>
          <w:szCs w:val="22"/>
        </w:rPr>
        <w:lastRenderedPageBreak/>
        <w:t xml:space="preserve">Pretendenti rakstveidā slēgtā aploksnē paziņojumā par iepirkumu noteiktā termiņā un vietā iesniedz piedāvājumu, kas sastāv no pieteikuma, kurā tiek izteikta </w:t>
      </w:r>
      <w:r w:rsidR="005F6472" w:rsidRPr="00F428D5">
        <w:rPr>
          <w:sz w:val="22"/>
          <w:szCs w:val="22"/>
        </w:rPr>
        <w:t>P</w:t>
      </w:r>
      <w:r w:rsidRPr="00F428D5">
        <w:rPr>
          <w:sz w:val="22"/>
          <w:szCs w:val="22"/>
        </w:rPr>
        <w:t xml:space="preserve">retendenta </w:t>
      </w:r>
      <w:r w:rsidR="007F7EB6">
        <w:rPr>
          <w:sz w:val="22"/>
          <w:szCs w:val="22"/>
        </w:rPr>
        <w:t>vēlme piedalīties iepirkumā un n</w:t>
      </w:r>
      <w:r w:rsidRPr="00F428D5">
        <w:rPr>
          <w:sz w:val="22"/>
          <w:szCs w:val="22"/>
        </w:rPr>
        <w:t xml:space="preserve">olikumā noteiktajiem dokumentiem. </w:t>
      </w:r>
    </w:p>
    <w:p w14:paraId="74FE4577" w14:textId="2DE632DF" w:rsidR="00452489" w:rsidRPr="00F428D5" w:rsidRDefault="00452489" w:rsidP="00F936CB">
      <w:pPr>
        <w:widowControl/>
        <w:numPr>
          <w:ilvl w:val="1"/>
          <w:numId w:val="20"/>
        </w:numPr>
        <w:suppressAutoHyphens w:val="0"/>
        <w:spacing w:after="60"/>
        <w:ind w:left="567" w:hanging="567"/>
        <w:jc w:val="both"/>
        <w:rPr>
          <w:sz w:val="22"/>
          <w:szCs w:val="22"/>
        </w:rPr>
      </w:pPr>
      <w:r w:rsidRPr="00F428D5">
        <w:rPr>
          <w:sz w:val="22"/>
          <w:szCs w:val="22"/>
        </w:rPr>
        <w:t xml:space="preserve">Visas ieinteresētās personas piedāvājumu var iesniegt, sākot ar dienu, kad paziņojums par iepirkumu ir publicēts Vidzemes plānošanas mājas lapā </w:t>
      </w:r>
      <w:hyperlink r:id="rId12" w:history="1">
        <w:r w:rsidRPr="00F428D5">
          <w:rPr>
            <w:rStyle w:val="Hyperlink"/>
            <w:sz w:val="22"/>
            <w:szCs w:val="22"/>
          </w:rPr>
          <w:t>www.vidzeme.lv</w:t>
        </w:r>
      </w:hyperlink>
      <w:r w:rsidRPr="00F428D5">
        <w:rPr>
          <w:sz w:val="22"/>
          <w:szCs w:val="22"/>
        </w:rPr>
        <w:t xml:space="preserve"> sadaļā – „Iepirkumi” </w:t>
      </w:r>
      <w:hyperlink r:id="rId13" w:history="1">
        <w:r w:rsidRPr="00F428D5">
          <w:rPr>
            <w:rStyle w:val="Hyperlink"/>
            <w:sz w:val="22"/>
            <w:szCs w:val="22"/>
          </w:rPr>
          <w:t>http://www.vidzeme.lv/lv/iepirkumi</w:t>
        </w:r>
      </w:hyperlink>
      <w:r w:rsidR="007F7EB6">
        <w:rPr>
          <w:sz w:val="22"/>
          <w:szCs w:val="22"/>
        </w:rPr>
        <w:t>, līdz n</w:t>
      </w:r>
      <w:r w:rsidRPr="00F428D5">
        <w:rPr>
          <w:sz w:val="22"/>
          <w:szCs w:val="22"/>
        </w:rPr>
        <w:t xml:space="preserve">olikumā norādītajam termiņam. </w:t>
      </w:r>
    </w:p>
    <w:p w14:paraId="59BBD306" w14:textId="40E9CB39" w:rsidR="00452489" w:rsidRPr="00F428D5" w:rsidRDefault="00452489" w:rsidP="00F936CB">
      <w:pPr>
        <w:widowControl/>
        <w:numPr>
          <w:ilvl w:val="1"/>
          <w:numId w:val="20"/>
        </w:numPr>
        <w:suppressAutoHyphens w:val="0"/>
        <w:spacing w:after="60"/>
        <w:ind w:left="567" w:hanging="567"/>
        <w:jc w:val="both"/>
        <w:rPr>
          <w:sz w:val="22"/>
          <w:szCs w:val="22"/>
        </w:rPr>
      </w:pPr>
      <w:r w:rsidRPr="00F428D5">
        <w:rPr>
          <w:sz w:val="22"/>
          <w:szCs w:val="22"/>
        </w:rPr>
        <w:t>Pi</w:t>
      </w:r>
      <w:r w:rsidR="00AB5855" w:rsidRPr="00F428D5">
        <w:rPr>
          <w:sz w:val="22"/>
          <w:szCs w:val="22"/>
        </w:rPr>
        <w:t>edāvājumi, kuri iesniegti pēc 11</w:t>
      </w:r>
      <w:r w:rsidRPr="00F428D5">
        <w:rPr>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159B837F" w14:textId="77777777" w:rsidR="00452489" w:rsidRPr="00F428D5" w:rsidRDefault="00452489" w:rsidP="00F936CB">
      <w:pPr>
        <w:widowControl/>
        <w:numPr>
          <w:ilvl w:val="1"/>
          <w:numId w:val="20"/>
        </w:numPr>
        <w:suppressAutoHyphens w:val="0"/>
        <w:spacing w:after="60"/>
        <w:ind w:left="567" w:hanging="567"/>
        <w:jc w:val="both"/>
        <w:rPr>
          <w:sz w:val="22"/>
          <w:szCs w:val="22"/>
        </w:rPr>
      </w:pPr>
      <w:r w:rsidRPr="00F428D5">
        <w:rPr>
          <w:sz w:val="22"/>
          <w:szCs w:val="22"/>
        </w:rPr>
        <w:t>Pretendents var atsaukt vai mainīt savu piedāvājumu līdz piedāvājuma iesniegšanas termiņa beigām.</w:t>
      </w:r>
    </w:p>
    <w:p w14:paraId="0A104B59" w14:textId="230EFAA1" w:rsidR="00452489" w:rsidRPr="00F428D5" w:rsidRDefault="00452489" w:rsidP="00F936CB">
      <w:pPr>
        <w:widowControl/>
        <w:numPr>
          <w:ilvl w:val="1"/>
          <w:numId w:val="20"/>
        </w:numPr>
        <w:suppressAutoHyphens w:val="0"/>
        <w:spacing w:after="60"/>
        <w:ind w:left="567" w:hanging="567"/>
        <w:jc w:val="both"/>
        <w:rPr>
          <w:sz w:val="22"/>
          <w:szCs w:val="22"/>
        </w:rPr>
      </w:pPr>
      <w:r w:rsidRPr="00F428D5">
        <w:rPr>
          <w:sz w:val="22"/>
          <w:szCs w:val="22"/>
        </w:rPr>
        <w:t>Iesniegtie piedāvājumi pēc piedāvājuma iesniegšanas termiņa beigām ir Pasūtītāja īpašums un netiek atdoti atpakaļ Pr</w:t>
      </w:r>
      <w:r w:rsidR="007F7EB6">
        <w:rPr>
          <w:sz w:val="22"/>
          <w:szCs w:val="22"/>
        </w:rPr>
        <w:t>etendentiem, izņemot n</w:t>
      </w:r>
      <w:r w:rsidR="00AB5855" w:rsidRPr="00F428D5">
        <w:rPr>
          <w:sz w:val="22"/>
          <w:szCs w:val="22"/>
        </w:rPr>
        <w:t>olikuma 11.6., 11</w:t>
      </w:r>
      <w:r w:rsidRPr="00F428D5">
        <w:rPr>
          <w:sz w:val="22"/>
          <w:szCs w:val="22"/>
        </w:rPr>
        <w:t>.7.punktā un Publisko iepirkumu likuma 55.panta 4.</w:t>
      </w:r>
      <w:r w:rsidRPr="00F428D5">
        <w:rPr>
          <w:sz w:val="22"/>
          <w:szCs w:val="22"/>
          <w:vertAlign w:val="superscript"/>
        </w:rPr>
        <w:t>1</w:t>
      </w:r>
      <w:r w:rsidRPr="00F428D5">
        <w:rPr>
          <w:sz w:val="22"/>
          <w:szCs w:val="22"/>
        </w:rPr>
        <w:t xml:space="preserve"> daļā minēto gadījumu.</w:t>
      </w:r>
    </w:p>
    <w:p w14:paraId="2E274F41" w14:textId="77777777" w:rsidR="00452489" w:rsidRPr="00F428D5" w:rsidRDefault="00452489" w:rsidP="00F936CB">
      <w:pPr>
        <w:widowControl/>
        <w:numPr>
          <w:ilvl w:val="1"/>
          <w:numId w:val="20"/>
        </w:numPr>
        <w:suppressAutoHyphens w:val="0"/>
        <w:spacing w:after="60"/>
        <w:ind w:left="567" w:hanging="567"/>
        <w:jc w:val="both"/>
        <w:rPr>
          <w:sz w:val="22"/>
          <w:szCs w:val="22"/>
        </w:rPr>
      </w:pPr>
      <w:r w:rsidRPr="00F428D5">
        <w:rPr>
          <w:sz w:val="22"/>
          <w:szCs w:val="22"/>
        </w:rPr>
        <w:t xml:space="preserve">Piedāvājumu iesniedz slēgtā aploksnē </w:t>
      </w:r>
      <w:r w:rsidRPr="00F428D5">
        <w:rPr>
          <w:bCs/>
          <w:sz w:val="22"/>
          <w:szCs w:val="22"/>
        </w:rPr>
        <w:t>(iepakojumā), uz kuras ir norādīts:</w:t>
      </w:r>
      <w:r w:rsidRPr="00F428D5">
        <w:rPr>
          <w:sz w:val="22"/>
          <w:szCs w:val="22"/>
        </w:rPr>
        <w:t xml:space="preserve"> </w:t>
      </w:r>
    </w:p>
    <w:p w14:paraId="351833C0" w14:textId="3697C109" w:rsidR="00452489" w:rsidRPr="00F428D5" w:rsidRDefault="005F6472" w:rsidP="00ED1912">
      <w:pPr>
        <w:widowControl/>
        <w:numPr>
          <w:ilvl w:val="2"/>
          <w:numId w:val="20"/>
        </w:numPr>
        <w:suppressAutoHyphens w:val="0"/>
        <w:spacing w:before="60" w:after="60"/>
        <w:ind w:left="1276" w:hanging="709"/>
        <w:jc w:val="both"/>
        <w:rPr>
          <w:sz w:val="22"/>
          <w:szCs w:val="22"/>
        </w:rPr>
      </w:pPr>
      <w:r w:rsidRPr="00F428D5">
        <w:rPr>
          <w:sz w:val="22"/>
          <w:szCs w:val="22"/>
        </w:rPr>
        <w:t>P</w:t>
      </w:r>
      <w:r w:rsidR="00452489" w:rsidRPr="00F428D5">
        <w:rPr>
          <w:sz w:val="22"/>
          <w:szCs w:val="22"/>
        </w:rPr>
        <w:t>asūtītāja nosaukums un adrese;</w:t>
      </w:r>
    </w:p>
    <w:p w14:paraId="7C861CFF" w14:textId="77777777" w:rsidR="00452489" w:rsidRPr="00F428D5" w:rsidRDefault="00452489" w:rsidP="00ED1912">
      <w:pPr>
        <w:widowControl/>
        <w:numPr>
          <w:ilvl w:val="2"/>
          <w:numId w:val="20"/>
        </w:numPr>
        <w:suppressAutoHyphens w:val="0"/>
        <w:spacing w:before="60" w:after="60"/>
        <w:ind w:left="1276" w:hanging="709"/>
        <w:jc w:val="both"/>
        <w:rPr>
          <w:sz w:val="22"/>
          <w:szCs w:val="22"/>
        </w:rPr>
      </w:pPr>
      <w:r w:rsidRPr="00F428D5">
        <w:rPr>
          <w:sz w:val="22"/>
          <w:szCs w:val="22"/>
        </w:rPr>
        <w:t>iepirkuma nosaukums un identifikācijas numurs;</w:t>
      </w:r>
    </w:p>
    <w:p w14:paraId="401A6294" w14:textId="3186862B" w:rsidR="00452489" w:rsidRPr="00F428D5" w:rsidRDefault="00452489" w:rsidP="00ED1912">
      <w:pPr>
        <w:widowControl/>
        <w:numPr>
          <w:ilvl w:val="2"/>
          <w:numId w:val="20"/>
        </w:numPr>
        <w:suppressAutoHyphens w:val="0"/>
        <w:spacing w:after="60"/>
        <w:ind w:left="1276" w:hanging="709"/>
        <w:jc w:val="both"/>
        <w:rPr>
          <w:sz w:val="22"/>
          <w:szCs w:val="22"/>
        </w:rPr>
      </w:pPr>
      <w:r w:rsidRPr="00F428D5">
        <w:rPr>
          <w:sz w:val="22"/>
          <w:szCs w:val="22"/>
        </w:rPr>
        <w:t xml:space="preserve">Pretendenta nosaukums un reģistrācijas numurs (juridiskai personai) vai vārds un uzvārds (fiziskai personai), kā arī adrese, tālruņa numurs/-i, faksa numurs un e-pasta adrese, un </w:t>
      </w:r>
      <w:r w:rsidRPr="00F428D5">
        <w:rPr>
          <w:b/>
          <w:sz w:val="22"/>
          <w:szCs w:val="22"/>
        </w:rPr>
        <w:t xml:space="preserve">informācija – „Neatvērt līdz 2016. gada </w:t>
      </w:r>
      <w:r w:rsidR="00BD1CD0">
        <w:rPr>
          <w:b/>
          <w:sz w:val="22"/>
          <w:szCs w:val="22"/>
        </w:rPr>
        <w:t>04.</w:t>
      </w:r>
      <w:r w:rsidR="00ED1912">
        <w:rPr>
          <w:b/>
          <w:sz w:val="22"/>
          <w:szCs w:val="22"/>
        </w:rPr>
        <w:t xml:space="preserve"> </w:t>
      </w:r>
      <w:r w:rsidR="00056AA5" w:rsidRPr="00F428D5">
        <w:rPr>
          <w:b/>
          <w:sz w:val="22"/>
          <w:szCs w:val="22"/>
        </w:rPr>
        <w:t>jū</w:t>
      </w:r>
      <w:r w:rsidR="00BD1CD0">
        <w:rPr>
          <w:b/>
          <w:sz w:val="22"/>
          <w:szCs w:val="22"/>
        </w:rPr>
        <w:t>l</w:t>
      </w:r>
      <w:r w:rsidR="00056AA5" w:rsidRPr="00F428D5">
        <w:rPr>
          <w:b/>
          <w:sz w:val="22"/>
          <w:szCs w:val="22"/>
        </w:rPr>
        <w:t xml:space="preserve">ijam </w:t>
      </w:r>
      <w:r w:rsidRPr="00F428D5">
        <w:rPr>
          <w:b/>
          <w:sz w:val="22"/>
          <w:szCs w:val="22"/>
        </w:rPr>
        <w:t>plkst. 1</w:t>
      </w:r>
      <w:r w:rsidR="00420596" w:rsidRPr="00F428D5">
        <w:rPr>
          <w:b/>
          <w:sz w:val="22"/>
          <w:szCs w:val="22"/>
        </w:rPr>
        <w:t>0</w:t>
      </w:r>
      <w:r w:rsidRPr="00F428D5">
        <w:rPr>
          <w:b/>
          <w:sz w:val="22"/>
          <w:szCs w:val="22"/>
        </w:rPr>
        <w:t>:00”.</w:t>
      </w:r>
    </w:p>
    <w:p w14:paraId="4F449A56" w14:textId="77777777" w:rsidR="00452489" w:rsidRPr="00F428D5" w:rsidRDefault="00452489" w:rsidP="00F936CB">
      <w:pPr>
        <w:widowControl/>
        <w:numPr>
          <w:ilvl w:val="1"/>
          <w:numId w:val="20"/>
        </w:numPr>
        <w:suppressAutoHyphens w:val="0"/>
        <w:spacing w:before="60" w:after="60"/>
        <w:ind w:left="567" w:hanging="567"/>
        <w:jc w:val="both"/>
        <w:rPr>
          <w:sz w:val="22"/>
          <w:szCs w:val="22"/>
          <w:u w:val="single"/>
        </w:rPr>
      </w:pPr>
      <w:r w:rsidRPr="00F428D5">
        <w:rPr>
          <w:sz w:val="22"/>
          <w:szCs w:val="22"/>
        </w:rPr>
        <w:t xml:space="preserve">Iepirkuma piedāvājums jāiesniedz drukātā veidā </w:t>
      </w:r>
      <w:r w:rsidRPr="00F428D5">
        <w:rPr>
          <w:sz w:val="22"/>
          <w:szCs w:val="22"/>
          <w:u w:val="single"/>
        </w:rPr>
        <w:t xml:space="preserve">2 eksemplāros (viens oriģināls un viena kopija). </w:t>
      </w:r>
    </w:p>
    <w:p w14:paraId="15E1B587" w14:textId="7B128581" w:rsidR="00452489" w:rsidRPr="00F428D5" w:rsidRDefault="00452489" w:rsidP="00F936CB">
      <w:pPr>
        <w:widowControl/>
        <w:numPr>
          <w:ilvl w:val="1"/>
          <w:numId w:val="20"/>
        </w:numPr>
        <w:suppressAutoHyphens w:val="0"/>
        <w:spacing w:before="60" w:after="60"/>
        <w:ind w:left="567" w:hanging="567"/>
        <w:jc w:val="both"/>
        <w:rPr>
          <w:sz w:val="22"/>
          <w:szCs w:val="22"/>
          <w:u w:val="single"/>
        </w:rPr>
      </w:pPr>
      <w:r w:rsidRPr="00F428D5">
        <w:rPr>
          <w:sz w:val="22"/>
          <w:szCs w:val="22"/>
        </w:rPr>
        <w:t xml:space="preserve">Piedāvājumam jābūt skaidri salasāmam, bez labojumiem un dzēsumiem, dokumentiem jābūt ar satura rādītāju, numurētām, cauršūtām lappusēm. Auklu galu sējuma vietas pārlīmē un norāda kopējo lappušu skaitu, kā arī apstiprina ar </w:t>
      </w:r>
      <w:r w:rsidR="005F6472" w:rsidRPr="00F428D5">
        <w:rPr>
          <w:sz w:val="22"/>
          <w:szCs w:val="22"/>
        </w:rPr>
        <w:t>P</w:t>
      </w:r>
      <w:r w:rsidRPr="00F428D5">
        <w:rPr>
          <w:sz w:val="22"/>
          <w:szCs w:val="22"/>
        </w:rPr>
        <w:t xml:space="preserve">retendenta pilnvarotās vai </w:t>
      </w:r>
      <w:r w:rsidR="005F6472" w:rsidRPr="00F428D5">
        <w:rPr>
          <w:sz w:val="22"/>
          <w:szCs w:val="22"/>
        </w:rPr>
        <w:t>P</w:t>
      </w:r>
      <w:r w:rsidRPr="00F428D5">
        <w:rPr>
          <w:sz w:val="22"/>
          <w:szCs w:val="22"/>
        </w:rPr>
        <w:t>retendenta</w:t>
      </w:r>
      <w:r w:rsidRPr="00F428D5">
        <w:rPr>
          <w:i/>
          <w:sz w:val="22"/>
          <w:szCs w:val="22"/>
        </w:rPr>
        <w:t xml:space="preserve"> </w:t>
      </w:r>
      <w:proofErr w:type="spellStart"/>
      <w:r w:rsidRPr="00F428D5">
        <w:rPr>
          <w:sz w:val="22"/>
          <w:szCs w:val="22"/>
        </w:rPr>
        <w:t>paraksttiesīgās</w:t>
      </w:r>
      <w:proofErr w:type="spellEnd"/>
      <w:r w:rsidRPr="00F428D5">
        <w:rPr>
          <w:sz w:val="22"/>
          <w:szCs w:val="22"/>
        </w:rPr>
        <w:t xml:space="preserve"> personas parakstu, norādot paraksta atšifrējumu un amatu. </w:t>
      </w:r>
    </w:p>
    <w:p w14:paraId="0EFDBF2F" w14:textId="77777777" w:rsidR="00452489" w:rsidRPr="00F428D5" w:rsidRDefault="00452489" w:rsidP="00F936CB">
      <w:pPr>
        <w:widowControl/>
        <w:numPr>
          <w:ilvl w:val="1"/>
          <w:numId w:val="20"/>
        </w:numPr>
        <w:suppressAutoHyphens w:val="0"/>
        <w:spacing w:before="60" w:after="60"/>
        <w:ind w:left="567" w:hanging="567"/>
        <w:jc w:val="both"/>
        <w:rPr>
          <w:sz w:val="22"/>
          <w:szCs w:val="22"/>
          <w:u w:val="single"/>
        </w:rPr>
      </w:pPr>
      <w:r w:rsidRPr="00F428D5">
        <w:rPr>
          <w:sz w:val="22"/>
          <w:szCs w:val="22"/>
        </w:rPr>
        <w:t>Piedāvājums jāsagatavo latviešu valodā. Svešvalodā sagatavotiem piedāvājuma dokumentiem jāpievieno apliecināts tulkojums latviešu valodā.</w:t>
      </w:r>
    </w:p>
    <w:p w14:paraId="379C17F6" w14:textId="77777777" w:rsidR="00452489" w:rsidRPr="00F428D5" w:rsidRDefault="00452489" w:rsidP="00F936CB">
      <w:pPr>
        <w:widowControl/>
        <w:numPr>
          <w:ilvl w:val="1"/>
          <w:numId w:val="20"/>
        </w:numPr>
        <w:suppressAutoHyphens w:val="0"/>
        <w:spacing w:before="60" w:after="60"/>
        <w:ind w:left="567" w:hanging="567"/>
        <w:jc w:val="both"/>
        <w:rPr>
          <w:sz w:val="22"/>
          <w:szCs w:val="22"/>
          <w:u w:val="single"/>
        </w:rPr>
      </w:pPr>
      <w:r w:rsidRPr="00F428D5">
        <w:rPr>
          <w:bCs/>
          <w:sz w:val="22"/>
          <w:szCs w:val="22"/>
        </w:rPr>
        <w:t xml:space="preserve">Ja piedāvājumam pievieno dokumentu kopijas, tās apliecina saskaņā ar Dokumentu juridiskā spēka likuma prasībām un 28.09.2010. Ministru kabineta noteikumiem Nr.916 „Dokumentu izstrādāšanas un noformēšanas kārtība”. </w:t>
      </w:r>
    </w:p>
    <w:p w14:paraId="7A500072" w14:textId="0CBCA970" w:rsidR="00452489" w:rsidRPr="00F428D5" w:rsidRDefault="00452489" w:rsidP="00F936CB">
      <w:pPr>
        <w:spacing w:before="60" w:after="60"/>
        <w:ind w:left="567"/>
        <w:jc w:val="both"/>
        <w:rPr>
          <w:sz w:val="22"/>
          <w:szCs w:val="22"/>
        </w:rPr>
      </w:pPr>
      <w:r w:rsidRPr="00F428D5">
        <w:rPr>
          <w:i/>
          <w:sz w:val="22"/>
          <w:szCs w:val="22"/>
        </w:rPr>
        <w:t>Piezīme: Iesniedzot piedāvājumu, piegādātājs ir tiesīgs visu iesniegto dokumentu atvasinājumu</w:t>
      </w:r>
      <w:proofErr w:type="gramStart"/>
      <w:r w:rsidRPr="00F428D5">
        <w:rPr>
          <w:i/>
          <w:sz w:val="22"/>
          <w:szCs w:val="22"/>
        </w:rPr>
        <w:t xml:space="preserve"> un</w:t>
      </w:r>
      <w:proofErr w:type="gramEnd"/>
      <w:r w:rsidRPr="00F428D5">
        <w:rPr>
          <w:i/>
          <w:sz w:val="22"/>
          <w:szCs w:val="22"/>
        </w:rPr>
        <w:t xml:space="preserve"> tulkojumu pareizību apliecināt ar vienu apliecinājumu, ar nosacījumu, ka</w:t>
      </w:r>
      <w:r w:rsidRPr="00F428D5">
        <w:rPr>
          <w:sz w:val="22"/>
          <w:szCs w:val="22"/>
        </w:rPr>
        <w:t xml:space="preserve"> </w:t>
      </w:r>
      <w:r w:rsidRPr="00F428D5">
        <w:rPr>
          <w:i/>
          <w:sz w:val="22"/>
          <w:szCs w:val="22"/>
        </w:rPr>
        <w:t>viss piedāvājums ir cauršūts vai caurauklots</w:t>
      </w:r>
      <w:r w:rsidRPr="00F428D5">
        <w:rPr>
          <w:sz w:val="22"/>
          <w:szCs w:val="22"/>
        </w:rPr>
        <w:t xml:space="preserve">, </w:t>
      </w:r>
      <w:r w:rsidR="007F7EB6">
        <w:rPr>
          <w:i/>
          <w:sz w:val="22"/>
          <w:szCs w:val="22"/>
        </w:rPr>
        <w:t>atbilstoši n</w:t>
      </w:r>
      <w:r w:rsidRPr="00F428D5">
        <w:rPr>
          <w:i/>
          <w:sz w:val="22"/>
          <w:szCs w:val="22"/>
        </w:rPr>
        <w:t>olikuma prasībām.</w:t>
      </w:r>
    </w:p>
    <w:p w14:paraId="6A2E0B93" w14:textId="0B3B9C17" w:rsidR="00452489" w:rsidRPr="00F428D5" w:rsidRDefault="00452489" w:rsidP="00F936CB">
      <w:pPr>
        <w:widowControl/>
        <w:numPr>
          <w:ilvl w:val="1"/>
          <w:numId w:val="20"/>
        </w:numPr>
        <w:suppressAutoHyphens w:val="0"/>
        <w:spacing w:before="60" w:after="60"/>
        <w:ind w:left="567" w:hanging="567"/>
        <w:jc w:val="both"/>
        <w:rPr>
          <w:sz w:val="22"/>
          <w:szCs w:val="22"/>
          <w:u w:val="single"/>
        </w:rPr>
      </w:pPr>
      <w:r w:rsidRPr="00F428D5">
        <w:rPr>
          <w:sz w:val="22"/>
          <w:szCs w:val="22"/>
        </w:rPr>
        <w:t xml:space="preserve">Pretendents iesniedz parakstītu piedāvājumu. Piedāvājumu ir parakstījusi </w:t>
      </w:r>
      <w:proofErr w:type="spellStart"/>
      <w:r w:rsidR="008E6EE4" w:rsidRPr="00F428D5">
        <w:rPr>
          <w:sz w:val="22"/>
          <w:szCs w:val="22"/>
        </w:rPr>
        <w:t>paraksttiesīgā</w:t>
      </w:r>
      <w:proofErr w:type="spellEnd"/>
      <w:r w:rsidR="008E6EE4" w:rsidRPr="00F428D5">
        <w:rPr>
          <w:sz w:val="22"/>
          <w:szCs w:val="22"/>
        </w:rPr>
        <w:t xml:space="preserve"> vai </w:t>
      </w:r>
      <w:r w:rsidRPr="00F428D5">
        <w:rPr>
          <w:sz w:val="22"/>
          <w:szCs w:val="22"/>
        </w:rPr>
        <w:t>pilnvarotā amatpersona</w:t>
      </w:r>
      <w:r w:rsidR="008E6EE4" w:rsidRPr="00F428D5">
        <w:rPr>
          <w:sz w:val="22"/>
          <w:szCs w:val="22"/>
        </w:rPr>
        <w:t xml:space="preserve"> (pievienojot piedāvājumam pilnvaru vai tās apliecinātu kopiju)</w:t>
      </w:r>
      <w:r w:rsidRPr="00F428D5">
        <w:rPr>
          <w:sz w:val="22"/>
          <w:szCs w:val="22"/>
        </w:rPr>
        <w:t>, norādot pilnu amata nosaukumu (ietverot organizācijas nosaukumu), parakstu un paraksta atšifrējumu.</w:t>
      </w:r>
    </w:p>
    <w:p w14:paraId="4E2E93F4" w14:textId="292F7573" w:rsidR="00F936CB" w:rsidRPr="00F428D5" w:rsidRDefault="00BB5A3F" w:rsidP="00025469">
      <w:pPr>
        <w:pStyle w:val="BodyText"/>
        <w:numPr>
          <w:ilvl w:val="0"/>
          <w:numId w:val="20"/>
        </w:numPr>
        <w:spacing w:before="120" w:after="0"/>
        <w:ind w:left="357" w:hanging="357"/>
        <w:jc w:val="both"/>
        <w:rPr>
          <w:b/>
          <w:bCs/>
          <w:sz w:val="22"/>
          <w:szCs w:val="22"/>
        </w:rPr>
      </w:pPr>
      <w:r w:rsidRPr="00F428D5">
        <w:rPr>
          <w:b/>
          <w:bCs/>
          <w:sz w:val="22"/>
          <w:szCs w:val="22"/>
        </w:rPr>
        <w:t>P</w:t>
      </w:r>
      <w:r w:rsidR="00863BA5" w:rsidRPr="00F428D5">
        <w:rPr>
          <w:b/>
          <w:bCs/>
          <w:sz w:val="22"/>
          <w:szCs w:val="22"/>
        </w:rPr>
        <w:t>retendenta</w:t>
      </w:r>
      <w:r w:rsidR="00783106" w:rsidRPr="00F428D5">
        <w:rPr>
          <w:b/>
          <w:bCs/>
          <w:sz w:val="22"/>
          <w:szCs w:val="22"/>
        </w:rPr>
        <w:t>m</w:t>
      </w:r>
      <w:r w:rsidR="00F936CB" w:rsidRPr="00F428D5">
        <w:rPr>
          <w:b/>
          <w:bCs/>
          <w:sz w:val="22"/>
          <w:szCs w:val="22"/>
        </w:rPr>
        <w:t xml:space="preserve"> </w:t>
      </w:r>
      <w:r w:rsidR="00863BA5" w:rsidRPr="00F428D5">
        <w:rPr>
          <w:b/>
          <w:bCs/>
          <w:sz w:val="22"/>
          <w:szCs w:val="22"/>
        </w:rPr>
        <w:t xml:space="preserve">jāiesniedz šādi </w:t>
      </w:r>
      <w:r w:rsidR="00F936CB" w:rsidRPr="00F428D5">
        <w:rPr>
          <w:b/>
          <w:bCs/>
          <w:sz w:val="22"/>
          <w:szCs w:val="22"/>
        </w:rPr>
        <w:t>dokumenti</w:t>
      </w:r>
      <w:r w:rsidR="00863BA5" w:rsidRPr="00F428D5">
        <w:rPr>
          <w:b/>
          <w:bCs/>
          <w:sz w:val="22"/>
          <w:szCs w:val="22"/>
        </w:rPr>
        <w:t>:</w:t>
      </w:r>
    </w:p>
    <w:p w14:paraId="7B854862" w14:textId="48562C4F" w:rsidR="00BB5A3F" w:rsidRPr="00F428D5" w:rsidRDefault="00BB5A3F" w:rsidP="009A48FF">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t xml:space="preserve">Pretendenta </w:t>
      </w:r>
      <w:smartTag w:uri="schemas-tilde-lv/tildestengine" w:element="veidnes">
        <w:smartTagPr>
          <w:attr w:name="text" w:val="pieteikums"/>
          <w:attr w:name="baseform" w:val="pieteikums"/>
          <w:attr w:name="id" w:val="-1"/>
        </w:smartTagPr>
        <w:r w:rsidRPr="00F428D5">
          <w:rPr>
            <w:sz w:val="22"/>
            <w:szCs w:val="22"/>
          </w:rPr>
          <w:t>pieteikums</w:t>
        </w:r>
      </w:smartTag>
      <w:r w:rsidRPr="00F428D5">
        <w:rPr>
          <w:sz w:val="22"/>
          <w:szCs w:val="22"/>
        </w:rPr>
        <w:t xml:space="preserve"> dalībai iepirkumā </w:t>
      </w:r>
      <w:r w:rsidR="008E6EE4" w:rsidRPr="00F428D5">
        <w:rPr>
          <w:sz w:val="22"/>
          <w:szCs w:val="22"/>
        </w:rPr>
        <w:t>(2.pielikums)</w:t>
      </w:r>
      <w:r w:rsidRPr="00F428D5">
        <w:rPr>
          <w:sz w:val="22"/>
          <w:szCs w:val="22"/>
        </w:rPr>
        <w:t xml:space="preserve">. Pieteikumu paraksta </w:t>
      </w:r>
      <w:r w:rsidR="005F6472" w:rsidRPr="00F428D5">
        <w:rPr>
          <w:sz w:val="22"/>
          <w:szCs w:val="22"/>
        </w:rPr>
        <w:t>P</w:t>
      </w:r>
      <w:r w:rsidRPr="00F428D5">
        <w:rPr>
          <w:sz w:val="22"/>
          <w:szCs w:val="22"/>
        </w:rPr>
        <w:t xml:space="preserve">retendenta </w:t>
      </w:r>
      <w:proofErr w:type="spellStart"/>
      <w:r w:rsidR="008E6EE4" w:rsidRPr="00F428D5">
        <w:rPr>
          <w:sz w:val="22"/>
          <w:szCs w:val="22"/>
        </w:rPr>
        <w:t>paraksttiesīgā</w:t>
      </w:r>
      <w:proofErr w:type="spellEnd"/>
      <w:r w:rsidRPr="00F428D5">
        <w:rPr>
          <w:sz w:val="22"/>
          <w:szCs w:val="22"/>
        </w:rPr>
        <w:t xml:space="preserve"> persona vai pilnvarotā persona.</w:t>
      </w:r>
    </w:p>
    <w:p w14:paraId="4336CA64" w14:textId="5997FBB5" w:rsidR="00BB5A3F" w:rsidRPr="00F428D5" w:rsidRDefault="00BB5A3F" w:rsidP="009A48FF">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t xml:space="preserve">Ārvalstī reģistrēts </w:t>
      </w:r>
      <w:r w:rsidR="00CA56AB" w:rsidRPr="00F428D5">
        <w:rPr>
          <w:sz w:val="22"/>
          <w:szCs w:val="22"/>
        </w:rPr>
        <w:t>p</w:t>
      </w:r>
      <w:r w:rsidRPr="00F428D5">
        <w:rPr>
          <w:sz w:val="22"/>
          <w:szCs w:val="22"/>
        </w:rPr>
        <w:t>retendents – kompetentas attiecīgās ārvalsts izsniegts dokuments, kas apliecina, ka pretendents ir reģistrēts atbilstoši normatīvo aktu prasībām.</w:t>
      </w:r>
    </w:p>
    <w:p w14:paraId="27FF42A9" w14:textId="75BE6DAB" w:rsidR="00BB5A3F" w:rsidRPr="00F428D5" w:rsidRDefault="00BB5A3F" w:rsidP="009A48FF">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t xml:space="preserve">Pilnvara (vai cits dokuments, piemēram, komercreģistra (vai līdzvērtīgā reģistrā ārvalstīs) </w:t>
      </w:r>
      <w:smartTag w:uri="schemas-tilde-lv/tildestengine" w:element="veidnes">
        <w:smartTagPr>
          <w:attr w:name="text" w:val="izziņa"/>
          <w:attr w:name="baseform" w:val="izziņa"/>
          <w:attr w:name="id" w:val="-1"/>
        </w:smartTagPr>
        <w:r w:rsidRPr="00F428D5">
          <w:rPr>
            <w:sz w:val="22"/>
            <w:szCs w:val="22"/>
          </w:rPr>
          <w:t>izziņa</w:t>
        </w:r>
      </w:smartTag>
      <w:r w:rsidRPr="00F428D5">
        <w:rPr>
          <w:sz w:val="22"/>
          <w:szCs w:val="22"/>
        </w:rPr>
        <w:t xml:space="preserve"> ar amatpersonu ar paraksta tiesībām uzskaitījumu), kas apliecina piedāvājumu parakstījušās personas tiesības uzņemties saistības </w:t>
      </w:r>
      <w:r w:rsidR="00CA56AB" w:rsidRPr="00F428D5">
        <w:rPr>
          <w:sz w:val="22"/>
          <w:szCs w:val="22"/>
        </w:rPr>
        <w:t>P</w:t>
      </w:r>
      <w:r w:rsidRPr="00F428D5">
        <w:rPr>
          <w:sz w:val="22"/>
          <w:szCs w:val="22"/>
        </w:rPr>
        <w:t>retendenta vārdā.</w:t>
      </w:r>
    </w:p>
    <w:p w14:paraId="06AD0931" w14:textId="5B161F09" w:rsidR="00BB5A3F" w:rsidRPr="00F428D5" w:rsidRDefault="00BB5A3F" w:rsidP="009A48FF">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t xml:space="preserve">Spēkā esošu Latvijas Republikas Valsts ieņēmuma dienesta izsniegtu Speciālo atļauju (licenci) naftas produktu mazumtirdzniecībai (kopija) vai arī līdzvērtīgas ārvalstu iestādes izdotu dokumentu, kas atbilstoši attiecīgās valsts normatīvajiem aktiem apliecinātu ārvalstu </w:t>
      </w:r>
      <w:r w:rsidR="005F6472" w:rsidRPr="00F428D5">
        <w:rPr>
          <w:sz w:val="22"/>
          <w:szCs w:val="22"/>
        </w:rPr>
        <w:t>P</w:t>
      </w:r>
      <w:r w:rsidRPr="00F428D5">
        <w:rPr>
          <w:sz w:val="22"/>
          <w:szCs w:val="22"/>
        </w:rPr>
        <w:t>retendenta tiesības nodarboties ar degvielas mazumtirdzniecību Latvijas Republikas teritorijā.</w:t>
      </w:r>
    </w:p>
    <w:p w14:paraId="6C56904E" w14:textId="0B1EDFEA" w:rsidR="00863BA5" w:rsidRPr="00F428D5" w:rsidRDefault="00BB5A3F" w:rsidP="00863BA5">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t>Degvielas sertifikātu kopijas, kas apliecina degvielas atbilstību Latvijas nacionālajiem standartiem (LVS EN228), Eiropas Savienības standartiem un citu starptautisko vai reģionālo standartizācijas organizācijas standartiem, kā arī normatīvo aktu prasībām, t.sk., Ministru kabineta 2000.</w:t>
      </w:r>
      <w:r w:rsidR="00CA56AB" w:rsidRPr="00F428D5">
        <w:rPr>
          <w:sz w:val="22"/>
          <w:szCs w:val="22"/>
        </w:rPr>
        <w:t xml:space="preserve"> </w:t>
      </w:r>
      <w:r w:rsidRPr="00F428D5">
        <w:rPr>
          <w:sz w:val="22"/>
          <w:szCs w:val="22"/>
        </w:rPr>
        <w:t>gada 26.</w:t>
      </w:r>
      <w:r w:rsidR="00CA56AB" w:rsidRPr="00F428D5">
        <w:rPr>
          <w:sz w:val="22"/>
          <w:szCs w:val="22"/>
        </w:rPr>
        <w:t xml:space="preserve"> </w:t>
      </w:r>
      <w:r w:rsidRPr="00F428D5">
        <w:rPr>
          <w:sz w:val="22"/>
          <w:szCs w:val="22"/>
        </w:rPr>
        <w:t>septembra noteikumiem Nr.332 „Noteikumi par benzīna un dīzeļdegvielas atbilstības novērtēšanu”.</w:t>
      </w:r>
    </w:p>
    <w:p w14:paraId="692692E7" w14:textId="2CFEDC16" w:rsidR="00863BA5" w:rsidRPr="00F428D5" w:rsidRDefault="00863BA5" w:rsidP="00863BA5">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lastRenderedPageBreak/>
        <w:t>Pretendenta apliecinājums, ka piedāvātā dīzeļdegviela ziemas sezonā no</w:t>
      </w:r>
      <w:r w:rsidR="00CA56AB" w:rsidRPr="00F428D5">
        <w:rPr>
          <w:sz w:val="22"/>
          <w:szCs w:val="22"/>
        </w:rPr>
        <w:t xml:space="preserve">drošinās </w:t>
      </w:r>
      <w:proofErr w:type="spellStart"/>
      <w:r w:rsidR="00CA56AB" w:rsidRPr="00F428D5">
        <w:rPr>
          <w:sz w:val="22"/>
          <w:szCs w:val="22"/>
        </w:rPr>
        <w:t>aukstumnoturību</w:t>
      </w:r>
      <w:proofErr w:type="spellEnd"/>
      <w:r w:rsidR="00CA56AB" w:rsidRPr="00F428D5">
        <w:rPr>
          <w:sz w:val="22"/>
          <w:szCs w:val="22"/>
        </w:rPr>
        <w:t xml:space="preserve"> līdz –</w:t>
      </w:r>
      <w:smartTag w:uri="urn:schemas-microsoft-com:office:smarttags" w:element="metricconverter">
        <w:smartTagPr>
          <w:attr w:name="ProductID" w:val="32ﾰC"/>
        </w:smartTagPr>
        <w:r w:rsidRPr="00F428D5">
          <w:rPr>
            <w:sz w:val="22"/>
            <w:szCs w:val="22"/>
          </w:rPr>
          <w:t>32°C</w:t>
        </w:r>
      </w:smartTag>
      <w:r w:rsidRPr="00F428D5">
        <w:rPr>
          <w:sz w:val="22"/>
          <w:szCs w:val="22"/>
        </w:rPr>
        <w:t xml:space="preserve"> temperatūrai.</w:t>
      </w:r>
    </w:p>
    <w:p w14:paraId="23D24C82" w14:textId="1B2F6876" w:rsidR="00783106" w:rsidRPr="00F428D5" w:rsidRDefault="00F936CB" w:rsidP="00695500">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t xml:space="preserve">Ja Pretendents piesaista apakšuzņēmējus, tad Pretendenta apliecinājums tam, kuru no līguma daļām </w:t>
      </w:r>
      <w:r w:rsidR="00CA56AB" w:rsidRPr="00F428D5">
        <w:rPr>
          <w:sz w:val="22"/>
          <w:szCs w:val="22"/>
        </w:rPr>
        <w:t>P</w:t>
      </w:r>
      <w:r w:rsidRPr="00F428D5">
        <w:rPr>
          <w:sz w:val="22"/>
          <w:szCs w:val="22"/>
        </w:rPr>
        <w:t>retendents plāno nodot apakšuzņēmējiem, norādot apakšuzņēmējus un tiem nododamo darbu a</w:t>
      </w:r>
      <w:r w:rsidR="00992DFF" w:rsidRPr="00F428D5">
        <w:rPr>
          <w:sz w:val="22"/>
          <w:szCs w:val="22"/>
        </w:rPr>
        <w:t>pjomu, tajā skaitā % no kopējā.</w:t>
      </w:r>
      <w:r w:rsidRPr="00F428D5">
        <w:rPr>
          <w:sz w:val="22"/>
          <w:szCs w:val="22"/>
        </w:rPr>
        <w:t xml:space="preserve"> Apakšuzņēmēji papildus iesniedz rakstisku apliecinājumu par gatavību piedalīties iepirkuma līguma izpildē.</w:t>
      </w:r>
    </w:p>
    <w:p w14:paraId="55CDE8E6" w14:textId="2C225C65" w:rsidR="003C14FF" w:rsidRPr="00F428D5" w:rsidRDefault="00695500" w:rsidP="001416A8">
      <w:pPr>
        <w:pStyle w:val="BodyText"/>
        <w:spacing w:before="120" w:after="0"/>
        <w:rPr>
          <w:b/>
          <w:bCs/>
          <w:sz w:val="22"/>
          <w:szCs w:val="22"/>
        </w:rPr>
      </w:pPr>
      <w:r w:rsidRPr="00F428D5">
        <w:rPr>
          <w:b/>
          <w:bCs/>
          <w:sz w:val="22"/>
          <w:szCs w:val="22"/>
        </w:rPr>
        <w:t>1</w:t>
      </w:r>
      <w:r w:rsidR="00025469" w:rsidRPr="00F428D5">
        <w:rPr>
          <w:b/>
          <w:bCs/>
          <w:sz w:val="22"/>
          <w:szCs w:val="22"/>
        </w:rPr>
        <w:t>3</w:t>
      </w:r>
      <w:r w:rsidRPr="00F428D5">
        <w:rPr>
          <w:b/>
          <w:bCs/>
          <w:sz w:val="22"/>
          <w:szCs w:val="22"/>
        </w:rPr>
        <w:t xml:space="preserve">. </w:t>
      </w:r>
      <w:r w:rsidR="003C14FF" w:rsidRPr="00F428D5">
        <w:rPr>
          <w:b/>
          <w:bCs/>
          <w:sz w:val="22"/>
          <w:szCs w:val="22"/>
        </w:rPr>
        <w:t>Tehniskais piedāvājums</w:t>
      </w:r>
    </w:p>
    <w:p w14:paraId="43CB24C6" w14:textId="77777777" w:rsidR="00025469" w:rsidRPr="00F428D5" w:rsidRDefault="006F36DD" w:rsidP="00025469">
      <w:pPr>
        <w:pStyle w:val="ListParagraph"/>
        <w:widowControl/>
        <w:numPr>
          <w:ilvl w:val="1"/>
          <w:numId w:val="41"/>
        </w:numPr>
        <w:suppressAutoHyphens w:val="0"/>
        <w:spacing w:after="60"/>
        <w:ind w:hanging="622"/>
        <w:jc w:val="both"/>
        <w:rPr>
          <w:color w:val="auto"/>
          <w:sz w:val="22"/>
          <w:szCs w:val="22"/>
        </w:rPr>
      </w:pPr>
      <w:r w:rsidRPr="00F428D5">
        <w:rPr>
          <w:color w:val="auto"/>
          <w:sz w:val="22"/>
          <w:szCs w:val="22"/>
        </w:rPr>
        <w:t>Pretendents iesniedz parakstītu tehnisko</w:t>
      </w:r>
      <w:r w:rsidR="00990F28" w:rsidRPr="00F428D5">
        <w:rPr>
          <w:color w:val="auto"/>
          <w:sz w:val="22"/>
          <w:szCs w:val="22"/>
        </w:rPr>
        <w:t xml:space="preserve"> piedāvājum</w:t>
      </w:r>
      <w:r w:rsidRPr="00F428D5">
        <w:rPr>
          <w:color w:val="auto"/>
          <w:sz w:val="22"/>
          <w:szCs w:val="22"/>
        </w:rPr>
        <w:t>u</w:t>
      </w:r>
      <w:r w:rsidR="00990F28" w:rsidRPr="00F428D5">
        <w:rPr>
          <w:color w:val="auto"/>
          <w:sz w:val="22"/>
          <w:szCs w:val="22"/>
        </w:rPr>
        <w:t xml:space="preserve"> saskaņā ar Tehniskajā specifikācijā (</w:t>
      </w:r>
      <w:r w:rsidR="00AB5E08" w:rsidRPr="00F428D5">
        <w:rPr>
          <w:color w:val="auto"/>
          <w:sz w:val="22"/>
          <w:szCs w:val="22"/>
        </w:rPr>
        <w:t>1.</w:t>
      </w:r>
      <w:r w:rsidR="00990F28" w:rsidRPr="00F428D5">
        <w:rPr>
          <w:color w:val="auto"/>
          <w:sz w:val="22"/>
          <w:szCs w:val="22"/>
        </w:rPr>
        <w:t xml:space="preserve">pielikums) noteiktajām prasībām. </w:t>
      </w:r>
    </w:p>
    <w:p w14:paraId="42F26948" w14:textId="634E9DE3" w:rsidR="00B27285" w:rsidRPr="003E2610" w:rsidRDefault="00990F28" w:rsidP="00025469">
      <w:pPr>
        <w:pStyle w:val="ListParagraph"/>
        <w:widowControl/>
        <w:numPr>
          <w:ilvl w:val="1"/>
          <w:numId w:val="41"/>
        </w:numPr>
        <w:suppressAutoHyphens w:val="0"/>
        <w:spacing w:after="60"/>
        <w:ind w:left="567" w:hanging="567"/>
        <w:jc w:val="both"/>
        <w:rPr>
          <w:color w:val="auto"/>
          <w:sz w:val="22"/>
          <w:szCs w:val="22"/>
        </w:rPr>
      </w:pPr>
      <w:r w:rsidRPr="003E2610">
        <w:rPr>
          <w:color w:val="auto"/>
          <w:sz w:val="22"/>
          <w:szCs w:val="22"/>
        </w:rPr>
        <w:t xml:space="preserve">Tehniskajam piedāvājumam </w:t>
      </w:r>
      <w:r w:rsidR="00CA56AB" w:rsidRPr="003E2610">
        <w:rPr>
          <w:color w:val="auto"/>
          <w:sz w:val="22"/>
          <w:szCs w:val="22"/>
        </w:rPr>
        <w:t>P</w:t>
      </w:r>
      <w:r w:rsidRPr="003E2610">
        <w:rPr>
          <w:color w:val="auto"/>
          <w:sz w:val="22"/>
          <w:szCs w:val="22"/>
        </w:rPr>
        <w:t>retendents pievieno (vai piedāvājumā iekļauj informāciju):</w:t>
      </w:r>
    </w:p>
    <w:p w14:paraId="2C95EAA2" w14:textId="61EF21A9" w:rsidR="00025469" w:rsidRPr="00B021D1" w:rsidRDefault="00EF2BE2" w:rsidP="00ED1912">
      <w:pPr>
        <w:pStyle w:val="ListParagraph"/>
        <w:widowControl/>
        <w:numPr>
          <w:ilvl w:val="2"/>
          <w:numId w:val="41"/>
        </w:numPr>
        <w:suppressAutoHyphens w:val="0"/>
        <w:spacing w:after="60"/>
        <w:ind w:left="1276" w:hanging="709"/>
        <w:jc w:val="both"/>
        <w:rPr>
          <w:color w:val="000000" w:themeColor="text1"/>
          <w:sz w:val="22"/>
          <w:szCs w:val="22"/>
        </w:rPr>
      </w:pPr>
      <w:r w:rsidRPr="003E2610">
        <w:rPr>
          <w:color w:val="auto"/>
          <w:sz w:val="22"/>
          <w:szCs w:val="22"/>
        </w:rPr>
        <w:t xml:space="preserve">DUS </w:t>
      </w:r>
      <w:r w:rsidR="00910260" w:rsidRPr="003E2610">
        <w:rPr>
          <w:color w:val="auto"/>
          <w:sz w:val="22"/>
          <w:szCs w:val="22"/>
        </w:rPr>
        <w:t xml:space="preserve">sarakstu (norādot adreses, darba laiku) un klientu apkalpošanas sistēmas aprakstu (degvielas </w:t>
      </w:r>
      <w:r w:rsidR="00056AA5" w:rsidRPr="003E2610">
        <w:rPr>
          <w:color w:val="auto"/>
          <w:sz w:val="22"/>
          <w:szCs w:val="22"/>
        </w:rPr>
        <w:t>kredīt</w:t>
      </w:r>
      <w:r w:rsidR="00910260" w:rsidRPr="003E2610">
        <w:rPr>
          <w:color w:val="auto"/>
          <w:sz w:val="22"/>
          <w:szCs w:val="22"/>
        </w:rPr>
        <w:t>karte</w:t>
      </w:r>
      <w:r w:rsidR="006252A3">
        <w:rPr>
          <w:color w:val="auto"/>
          <w:sz w:val="22"/>
          <w:szCs w:val="22"/>
        </w:rPr>
        <w:t>s</w:t>
      </w:r>
      <w:r w:rsidR="00B7149E">
        <w:rPr>
          <w:color w:val="auto"/>
          <w:sz w:val="22"/>
          <w:szCs w:val="22"/>
        </w:rPr>
        <w:t xml:space="preserve">, norēķinu kārtība) DUS, kurās </w:t>
      </w:r>
      <w:r w:rsidR="00CA56AB" w:rsidRPr="003E2610">
        <w:rPr>
          <w:color w:val="auto"/>
          <w:sz w:val="22"/>
          <w:szCs w:val="22"/>
        </w:rPr>
        <w:t>P</w:t>
      </w:r>
      <w:r w:rsidR="00B7149E">
        <w:rPr>
          <w:color w:val="auto"/>
          <w:sz w:val="22"/>
          <w:szCs w:val="22"/>
        </w:rPr>
        <w:t xml:space="preserve">retendents, </w:t>
      </w:r>
      <w:r w:rsidR="00B7149E" w:rsidRPr="00B021D1">
        <w:rPr>
          <w:color w:val="000000" w:themeColor="text1"/>
          <w:sz w:val="22"/>
          <w:szCs w:val="22"/>
        </w:rPr>
        <w:t xml:space="preserve">ievērojot arī Tehniskās specifikācijas 18.punktā norādītās DUS atrašanās vietas, </w:t>
      </w:r>
      <w:r w:rsidR="00910260" w:rsidRPr="00B021D1">
        <w:rPr>
          <w:color w:val="000000" w:themeColor="text1"/>
          <w:sz w:val="22"/>
          <w:szCs w:val="22"/>
        </w:rPr>
        <w:t xml:space="preserve">piedāvā </w:t>
      </w:r>
      <w:r w:rsidR="00910260" w:rsidRPr="00B021D1">
        <w:rPr>
          <w:b/>
          <w:color w:val="000000" w:themeColor="text1"/>
          <w:sz w:val="22"/>
          <w:szCs w:val="22"/>
        </w:rPr>
        <w:t xml:space="preserve">iegādāties degvielu </w:t>
      </w:r>
      <w:r w:rsidR="00B7149E" w:rsidRPr="00B021D1">
        <w:rPr>
          <w:b/>
          <w:color w:val="000000" w:themeColor="text1"/>
          <w:sz w:val="22"/>
          <w:szCs w:val="22"/>
        </w:rPr>
        <w:t>un p</w:t>
      </w:r>
      <w:r w:rsidR="00910260" w:rsidRPr="00B021D1">
        <w:rPr>
          <w:b/>
          <w:color w:val="000000" w:themeColor="text1"/>
          <w:sz w:val="22"/>
          <w:szCs w:val="22"/>
        </w:rPr>
        <w:t xml:space="preserve">ar </w:t>
      </w:r>
      <w:r w:rsidR="00B7149E" w:rsidRPr="00B021D1">
        <w:rPr>
          <w:b/>
          <w:color w:val="000000" w:themeColor="text1"/>
          <w:sz w:val="22"/>
          <w:szCs w:val="22"/>
        </w:rPr>
        <w:t xml:space="preserve">to norēķināties ar </w:t>
      </w:r>
      <w:r w:rsidR="00910260" w:rsidRPr="00B021D1">
        <w:rPr>
          <w:b/>
          <w:color w:val="000000" w:themeColor="text1"/>
          <w:sz w:val="22"/>
          <w:szCs w:val="22"/>
        </w:rPr>
        <w:t>degvielas iegādes kredītkartēm 24 (divdesmit četras) stundas diennaktī</w:t>
      </w:r>
      <w:r w:rsidR="00910260" w:rsidRPr="00B021D1">
        <w:rPr>
          <w:color w:val="000000" w:themeColor="text1"/>
          <w:sz w:val="22"/>
          <w:szCs w:val="22"/>
        </w:rPr>
        <w:t>;</w:t>
      </w:r>
    </w:p>
    <w:p w14:paraId="24225974" w14:textId="77777777" w:rsidR="00025469" w:rsidRPr="003E2610" w:rsidRDefault="00990F28" w:rsidP="00ED1912">
      <w:pPr>
        <w:pStyle w:val="ListParagraph"/>
        <w:widowControl/>
        <w:numPr>
          <w:ilvl w:val="2"/>
          <w:numId w:val="41"/>
        </w:numPr>
        <w:suppressAutoHyphens w:val="0"/>
        <w:spacing w:after="60"/>
        <w:ind w:left="1276" w:hanging="709"/>
        <w:jc w:val="both"/>
        <w:rPr>
          <w:color w:val="auto"/>
          <w:sz w:val="22"/>
          <w:szCs w:val="22"/>
        </w:rPr>
      </w:pPr>
      <w:r w:rsidRPr="003E2610">
        <w:rPr>
          <w:color w:val="auto"/>
          <w:sz w:val="22"/>
          <w:szCs w:val="22"/>
        </w:rPr>
        <w:t xml:space="preserve">apliecinājums, ka </w:t>
      </w:r>
      <w:r w:rsidR="00CA56AB" w:rsidRPr="003E2610">
        <w:rPr>
          <w:color w:val="auto"/>
          <w:sz w:val="22"/>
          <w:szCs w:val="22"/>
        </w:rPr>
        <w:t>P</w:t>
      </w:r>
      <w:r w:rsidRPr="003E2610">
        <w:rPr>
          <w:color w:val="auto"/>
          <w:sz w:val="22"/>
          <w:szCs w:val="22"/>
        </w:rPr>
        <w:t xml:space="preserve">retendents piedāvā iegādāties degvielu, izmantojot </w:t>
      </w:r>
      <w:r w:rsidR="005F6472" w:rsidRPr="003E2610">
        <w:rPr>
          <w:color w:val="auto"/>
          <w:sz w:val="22"/>
          <w:szCs w:val="22"/>
        </w:rPr>
        <w:t>P</w:t>
      </w:r>
      <w:r w:rsidRPr="003E2610">
        <w:rPr>
          <w:color w:val="auto"/>
          <w:sz w:val="22"/>
          <w:szCs w:val="22"/>
        </w:rPr>
        <w:t>retendenta bezmaksas kredītkartes degvielas iegādei mazumtirdzniecībā;</w:t>
      </w:r>
    </w:p>
    <w:p w14:paraId="4C653B50" w14:textId="77777777" w:rsidR="00025469" w:rsidRPr="00F428D5" w:rsidRDefault="00990F28" w:rsidP="00ED1912">
      <w:pPr>
        <w:pStyle w:val="ListParagraph"/>
        <w:widowControl/>
        <w:numPr>
          <w:ilvl w:val="2"/>
          <w:numId w:val="41"/>
        </w:numPr>
        <w:suppressAutoHyphens w:val="0"/>
        <w:spacing w:after="60"/>
        <w:ind w:left="1276" w:hanging="709"/>
        <w:jc w:val="both"/>
        <w:rPr>
          <w:color w:val="auto"/>
          <w:sz w:val="22"/>
          <w:szCs w:val="22"/>
        </w:rPr>
      </w:pPr>
      <w:r w:rsidRPr="003E2610">
        <w:rPr>
          <w:color w:val="auto"/>
          <w:sz w:val="22"/>
          <w:szCs w:val="22"/>
        </w:rPr>
        <w:t xml:space="preserve">degvielas iegādes mazumtirdzniecībā </w:t>
      </w:r>
      <w:r w:rsidRPr="00F428D5">
        <w:rPr>
          <w:color w:val="auto"/>
          <w:sz w:val="22"/>
          <w:szCs w:val="22"/>
        </w:rPr>
        <w:t>kredītkaršu izgatavošanas un piegādes termiņš;</w:t>
      </w:r>
    </w:p>
    <w:p w14:paraId="5E22F981" w14:textId="77777777" w:rsidR="00025469" w:rsidRPr="00F428D5" w:rsidRDefault="00990F28" w:rsidP="00ED1912">
      <w:pPr>
        <w:pStyle w:val="ListParagraph"/>
        <w:widowControl/>
        <w:numPr>
          <w:ilvl w:val="2"/>
          <w:numId w:val="41"/>
        </w:numPr>
        <w:suppressAutoHyphens w:val="0"/>
        <w:spacing w:after="60"/>
        <w:ind w:left="1276" w:hanging="709"/>
        <w:jc w:val="both"/>
        <w:rPr>
          <w:color w:val="auto"/>
          <w:sz w:val="22"/>
          <w:szCs w:val="22"/>
        </w:rPr>
      </w:pPr>
      <w:r w:rsidRPr="00F428D5">
        <w:rPr>
          <w:color w:val="auto"/>
          <w:sz w:val="22"/>
          <w:szCs w:val="22"/>
        </w:rPr>
        <w:t xml:space="preserve">nekvalitatīvas/bojātas vai </w:t>
      </w:r>
      <w:r w:rsidRPr="00F428D5">
        <w:rPr>
          <w:sz w:val="22"/>
          <w:szCs w:val="22"/>
        </w:rPr>
        <w:t>nozaudētas kr</w:t>
      </w:r>
      <w:r w:rsidR="005074C3" w:rsidRPr="00F428D5">
        <w:rPr>
          <w:sz w:val="22"/>
          <w:szCs w:val="22"/>
        </w:rPr>
        <w:t>edītkartes atjaunošanas termiņš;</w:t>
      </w:r>
    </w:p>
    <w:p w14:paraId="2EA22C26" w14:textId="116B64FF" w:rsidR="00571302" w:rsidRPr="00F428D5" w:rsidRDefault="00FC2D0D" w:rsidP="00ED1912">
      <w:pPr>
        <w:pStyle w:val="ListParagraph"/>
        <w:widowControl/>
        <w:numPr>
          <w:ilvl w:val="2"/>
          <w:numId w:val="41"/>
        </w:numPr>
        <w:suppressAutoHyphens w:val="0"/>
        <w:spacing w:after="60"/>
        <w:ind w:left="1276" w:hanging="709"/>
        <w:jc w:val="both"/>
        <w:rPr>
          <w:color w:val="auto"/>
          <w:sz w:val="22"/>
          <w:szCs w:val="22"/>
        </w:rPr>
      </w:pPr>
      <w:r w:rsidRPr="00F428D5">
        <w:rPr>
          <w:sz w:val="22"/>
          <w:szCs w:val="22"/>
        </w:rPr>
        <w:t>Tehniska</w:t>
      </w:r>
      <w:r w:rsidR="005074C3" w:rsidRPr="00F428D5">
        <w:rPr>
          <w:sz w:val="22"/>
          <w:szCs w:val="22"/>
        </w:rPr>
        <w:t xml:space="preserve">jā specifikācijā norādīto papildus pakalpojumu saņemšanas iespējas </w:t>
      </w:r>
      <w:r w:rsidR="002B35C7" w:rsidRPr="00F428D5">
        <w:rPr>
          <w:sz w:val="22"/>
          <w:szCs w:val="22"/>
        </w:rPr>
        <w:t xml:space="preserve">Pretendenta </w:t>
      </w:r>
      <w:r w:rsidR="00EF2BE2" w:rsidRPr="00F428D5">
        <w:rPr>
          <w:sz w:val="22"/>
          <w:szCs w:val="22"/>
        </w:rPr>
        <w:t>DUS</w:t>
      </w:r>
      <w:r w:rsidR="005074C3" w:rsidRPr="00F428D5">
        <w:rPr>
          <w:sz w:val="22"/>
          <w:szCs w:val="22"/>
        </w:rPr>
        <w:t>.</w:t>
      </w:r>
    </w:p>
    <w:p w14:paraId="1E84719E" w14:textId="003D3896" w:rsidR="00990F28" w:rsidRPr="00F428D5" w:rsidRDefault="00990F28" w:rsidP="001416A8">
      <w:pPr>
        <w:pStyle w:val="BodyText"/>
        <w:numPr>
          <w:ilvl w:val="0"/>
          <w:numId w:val="41"/>
        </w:numPr>
        <w:spacing w:before="120" w:after="60"/>
        <w:ind w:left="425" w:hanging="425"/>
        <w:rPr>
          <w:b/>
          <w:bCs/>
          <w:sz w:val="22"/>
          <w:szCs w:val="22"/>
        </w:rPr>
      </w:pPr>
      <w:r w:rsidRPr="00F428D5">
        <w:rPr>
          <w:b/>
          <w:bCs/>
          <w:sz w:val="22"/>
          <w:szCs w:val="22"/>
        </w:rPr>
        <w:t>Finanšu piedāvājums</w:t>
      </w:r>
    </w:p>
    <w:p w14:paraId="5619947C" w14:textId="4787FCD5" w:rsidR="00B53741" w:rsidRPr="00F428D5" w:rsidRDefault="00990F28" w:rsidP="001416A8">
      <w:pPr>
        <w:pStyle w:val="ListParagraph"/>
        <w:widowControl/>
        <w:numPr>
          <w:ilvl w:val="1"/>
          <w:numId w:val="41"/>
        </w:numPr>
        <w:suppressAutoHyphens w:val="0"/>
        <w:ind w:left="567" w:hanging="567"/>
        <w:jc w:val="both"/>
        <w:rPr>
          <w:sz w:val="22"/>
          <w:szCs w:val="22"/>
        </w:rPr>
      </w:pPr>
      <w:r w:rsidRPr="00F428D5">
        <w:rPr>
          <w:sz w:val="22"/>
          <w:szCs w:val="22"/>
        </w:rPr>
        <w:t xml:space="preserve">Visām piedāvājumā ietvertajām cenām ir jābūt norādītām </w:t>
      </w:r>
      <w:proofErr w:type="spellStart"/>
      <w:r w:rsidRPr="00F428D5">
        <w:rPr>
          <w:i/>
          <w:sz w:val="22"/>
          <w:szCs w:val="22"/>
        </w:rPr>
        <w:t>euro</w:t>
      </w:r>
      <w:proofErr w:type="spellEnd"/>
      <w:r w:rsidRPr="00F428D5">
        <w:rPr>
          <w:sz w:val="22"/>
          <w:szCs w:val="22"/>
        </w:rPr>
        <w:t xml:space="preserve"> atbilstoši oficiāli noteiktajam kursam </w:t>
      </w:r>
      <w:r w:rsidRPr="00F428D5">
        <w:rPr>
          <w:b/>
          <w:sz w:val="22"/>
          <w:szCs w:val="22"/>
        </w:rPr>
        <w:t>ar trīs zīmēm</w:t>
      </w:r>
      <w:r w:rsidRPr="00F428D5">
        <w:rPr>
          <w:sz w:val="22"/>
          <w:szCs w:val="22"/>
        </w:rPr>
        <w:t xml:space="preserve"> aiz komata un ir jāaptver visi tām piemērojamie nodokļi, piegādes izmaksas u.c. izmaksas, izņemot pievienotās vērtības nodokl</w:t>
      </w:r>
      <w:r w:rsidR="00B53741" w:rsidRPr="00F428D5">
        <w:rPr>
          <w:sz w:val="22"/>
          <w:szCs w:val="22"/>
        </w:rPr>
        <w:t>i, kas tiek norādīts atsevišķi.</w:t>
      </w:r>
    </w:p>
    <w:p w14:paraId="6C454291" w14:textId="525208AF" w:rsidR="00990F28" w:rsidRPr="00F428D5" w:rsidRDefault="00990F28" w:rsidP="00025469">
      <w:pPr>
        <w:pStyle w:val="ListParagraph"/>
        <w:widowControl/>
        <w:numPr>
          <w:ilvl w:val="1"/>
          <w:numId w:val="41"/>
        </w:numPr>
        <w:suppressAutoHyphens w:val="0"/>
        <w:spacing w:before="60" w:after="60"/>
        <w:ind w:left="567" w:hanging="567"/>
        <w:contextualSpacing w:val="0"/>
        <w:jc w:val="both"/>
        <w:rPr>
          <w:sz w:val="22"/>
          <w:szCs w:val="22"/>
        </w:rPr>
      </w:pPr>
      <w:r w:rsidRPr="00F428D5">
        <w:rPr>
          <w:sz w:val="22"/>
          <w:szCs w:val="22"/>
        </w:rPr>
        <w:t xml:space="preserve">Finanšu piedāvājumā </w:t>
      </w:r>
      <w:r w:rsidR="008E6EE4" w:rsidRPr="00F428D5">
        <w:rPr>
          <w:sz w:val="22"/>
          <w:szCs w:val="22"/>
        </w:rPr>
        <w:t xml:space="preserve"> (3.pielikums) </w:t>
      </w:r>
      <w:r w:rsidR="00EE276B" w:rsidRPr="00F428D5">
        <w:rPr>
          <w:sz w:val="22"/>
          <w:szCs w:val="22"/>
        </w:rPr>
        <w:t>jā</w:t>
      </w:r>
      <w:r w:rsidRPr="00F428D5">
        <w:rPr>
          <w:sz w:val="22"/>
          <w:szCs w:val="22"/>
        </w:rPr>
        <w:t>norāda:</w:t>
      </w:r>
    </w:p>
    <w:p w14:paraId="2B5C2531" w14:textId="7CCA0A49" w:rsidR="00793E8B" w:rsidRDefault="00402969" w:rsidP="00ED1912">
      <w:pPr>
        <w:pStyle w:val="ListParagraph"/>
        <w:numPr>
          <w:ilvl w:val="2"/>
          <w:numId w:val="41"/>
        </w:numPr>
        <w:ind w:left="1276" w:hanging="709"/>
        <w:jc w:val="both"/>
        <w:rPr>
          <w:color w:val="auto"/>
          <w:sz w:val="22"/>
          <w:szCs w:val="22"/>
        </w:rPr>
      </w:pPr>
      <w:r w:rsidRPr="00F428D5">
        <w:rPr>
          <w:sz w:val="22"/>
          <w:szCs w:val="22"/>
        </w:rPr>
        <w:t xml:space="preserve">viena litra Tehniskajā specifikācijā norādītajam prasību līmenim atbilstoša degvielas mazumtirdzniecības cena </w:t>
      </w:r>
      <w:r w:rsidR="005F6472" w:rsidRPr="00F428D5">
        <w:rPr>
          <w:sz w:val="22"/>
          <w:szCs w:val="22"/>
        </w:rPr>
        <w:t>P</w:t>
      </w:r>
      <w:r w:rsidRPr="00F428D5">
        <w:rPr>
          <w:sz w:val="22"/>
          <w:szCs w:val="22"/>
        </w:rPr>
        <w:t xml:space="preserve">retendenta Cēsu pilsētas administratīvajā teritorijā esošajā </w:t>
      </w:r>
      <w:r w:rsidR="000D1D09" w:rsidRPr="00F428D5">
        <w:rPr>
          <w:sz w:val="22"/>
          <w:szCs w:val="22"/>
        </w:rPr>
        <w:t>DUS</w:t>
      </w:r>
      <w:r w:rsidRPr="00F428D5">
        <w:rPr>
          <w:sz w:val="22"/>
          <w:szCs w:val="22"/>
        </w:rPr>
        <w:t>, kas ir tuvākā Pasūtītāja juridiskajai adresei – Jāņa Poruka iela 8-108, Cēsis, LV-4101</w:t>
      </w:r>
      <w:r w:rsidR="00814FE3" w:rsidRPr="00F428D5">
        <w:rPr>
          <w:sz w:val="22"/>
          <w:szCs w:val="22"/>
        </w:rPr>
        <w:t xml:space="preserve">, </w:t>
      </w:r>
      <w:r w:rsidR="00814FE3" w:rsidRPr="000D1570">
        <w:rPr>
          <w:b/>
          <w:color w:val="auto"/>
          <w:sz w:val="22"/>
          <w:szCs w:val="22"/>
        </w:rPr>
        <w:t>paziņojuma par plānoto iepirkumu publicēšanas dienā Iepirkuma uzraudzības biroja un Pasūtītāja mājas lapā, t.i.</w:t>
      </w:r>
      <w:r w:rsidR="00CB6569">
        <w:rPr>
          <w:b/>
          <w:color w:val="auto"/>
          <w:sz w:val="22"/>
          <w:szCs w:val="22"/>
        </w:rPr>
        <w:t>,</w:t>
      </w:r>
      <w:r w:rsidR="00814FE3" w:rsidRPr="000D1570">
        <w:rPr>
          <w:b/>
          <w:color w:val="auto"/>
          <w:sz w:val="22"/>
          <w:szCs w:val="22"/>
        </w:rPr>
        <w:t xml:space="preserve"> 2016. gada </w:t>
      </w:r>
      <w:r w:rsidR="00BD1CD0">
        <w:rPr>
          <w:b/>
          <w:color w:val="auto"/>
          <w:sz w:val="22"/>
          <w:szCs w:val="22"/>
        </w:rPr>
        <w:t>21.</w:t>
      </w:r>
      <w:r w:rsidR="00ED1912">
        <w:rPr>
          <w:b/>
          <w:color w:val="auto"/>
          <w:sz w:val="22"/>
          <w:szCs w:val="22"/>
        </w:rPr>
        <w:t xml:space="preserve"> </w:t>
      </w:r>
      <w:r w:rsidR="00814FE3" w:rsidRPr="000D1570">
        <w:rPr>
          <w:b/>
          <w:color w:val="auto"/>
          <w:sz w:val="22"/>
          <w:szCs w:val="22"/>
        </w:rPr>
        <w:t>jūnijā</w:t>
      </w:r>
      <w:r w:rsidR="00814FE3" w:rsidRPr="000D1570">
        <w:rPr>
          <w:color w:val="auto"/>
          <w:sz w:val="22"/>
          <w:szCs w:val="22"/>
        </w:rPr>
        <w:t>;</w:t>
      </w:r>
    </w:p>
    <w:p w14:paraId="7AE14A11" w14:textId="68D5E51D" w:rsidR="00814FE3" w:rsidRPr="00793E8B" w:rsidRDefault="00990F28" w:rsidP="00ED1912">
      <w:pPr>
        <w:pStyle w:val="ListParagraph"/>
        <w:numPr>
          <w:ilvl w:val="2"/>
          <w:numId w:val="41"/>
        </w:numPr>
        <w:ind w:left="1276" w:hanging="709"/>
        <w:jc w:val="both"/>
        <w:rPr>
          <w:color w:val="auto"/>
          <w:sz w:val="22"/>
          <w:szCs w:val="22"/>
        </w:rPr>
      </w:pPr>
      <w:r w:rsidRPr="00793E8B">
        <w:rPr>
          <w:sz w:val="22"/>
          <w:szCs w:val="22"/>
        </w:rPr>
        <w:t xml:space="preserve">atlaide </w:t>
      </w:r>
      <w:r w:rsidR="005E37C5" w:rsidRPr="00793E8B">
        <w:rPr>
          <w:sz w:val="22"/>
          <w:szCs w:val="22"/>
        </w:rPr>
        <w:t>14</w:t>
      </w:r>
      <w:r w:rsidR="00CC3DAB" w:rsidRPr="00793E8B">
        <w:rPr>
          <w:sz w:val="22"/>
          <w:szCs w:val="22"/>
        </w:rPr>
        <w:t>.2.</w:t>
      </w:r>
      <w:r w:rsidRPr="00793E8B">
        <w:rPr>
          <w:sz w:val="22"/>
          <w:szCs w:val="22"/>
        </w:rPr>
        <w:t>1.apakšpunktā norādītajam vienam litram degvielas, kura būs spēkā visu līguma darbības laiku</w:t>
      </w:r>
      <w:r w:rsidR="008544D7" w:rsidRPr="00793E8B">
        <w:rPr>
          <w:sz w:val="22"/>
          <w:szCs w:val="22"/>
        </w:rPr>
        <w:t xml:space="preserve"> (</w:t>
      </w:r>
      <w:proofErr w:type="spellStart"/>
      <w:r w:rsidR="008544D7" w:rsidRPr="00793E8B">
        <w:rPr>
          <w:i/>
          <w:sz w:val="22"/>
          <w:szCs w:val="22"/>
        </w:rPr>
        <w:t>euro</w:t>
      </w:r>
      <w:proofErr w:type="spellEnd"/>
      <w:r w:rsidR="008544D7" w:rsidRPr="00793E8B">
        <w:rPr>
          <w:sz w:val="22"/>
          <w:szCs w:val="22"/>
        </w:rPr>
        <w:t>)</w:t>
      </w:r>
      <w:r w:rsidR="00B91DE8">
        <w:rPr>
          <w:sz w:val="22"/>
          <w:szCs w:val="22"/>
        </w:rPr>
        <w:t>,</w:t>
      </w:r>
      <w:r w:rsidR="00E21810" w:rsidRPr="00793E8B">
        <w:rPr>
          <w:sz w:val="22"/>
          <w:szCs w:val="22"/>
        </w:rPr>
        <w:t xml:space="preserve"> </w:t>
      </w:r>
      <w:r w:rsidR="00793E8B" w:rsidRPr="00793E8B">
        <w:rPr>
          <w:sz w:val="22"/>
          <w:szCs w:val="22"/>
        </w:rPr>
        <w:t>un tā ir spēkā visu iepirkuma līguma darbības laiku</w:t>
      </w:r>
      <w:r w:rsidR="001D4B51">
        <w:rPr>
          <w:rFonts w:eastAsiaTheme="minorHAnsi"/>
          <w:color w:val="auto"/>
          <w:sz w:val="22"/>
          <w:szCs w:val="22"/>
          <w:lang w:eastAsia="en-US"/>
        </w:rPr>
        <w:t>;</w:t>
      </w:r>
    </w:p>
    <w:p w14:paraId="5A1B45C5" w14:textId="6C6F0A0B" w:rsidR="008E6EE4" w:rsidRPr="00F428D5" w:rsidRDefault="00B53741" w:rsidP="00ED1912">
      <w:pPr>
        <w:pStyle w:val="ListParagraph"/>
        <w:numPr>
          <w:ilvl w:val="2"/>
          <w:numId w:val="41"/>
        </w:numPr>
        <w:ind w:left="1276" w:hanging="709"/>
        <w:jc w:val="both"/>
        <w:rPr>
          <w:sz w:val="22"/>
          <w:szCs w:val="22"/>
        </w:rPr>
      </w:pPr>
      <w:r w:rsidRPr="00F428D5">
        <w:rPr>
          <w:sz w:val="22"/>
          <w:szCs w:val="22"/>
        </w:rPr>
        <w:t>viena Tehniskajā specifikācijā norādītajam prasību līmenim atbilstoša degvielas litra mazumtirdzniecības vidējā cena ar 1</w:t>
      </w:r>
      <w:r w:rsidR="005E37C5" w:rsidRPr="00F428D5">
        <w:rPr>
          <w:sz w:val="22"/>
          <w:szCs w:val="22"/>
        </w:rPr>
        <w:t>4</w:t>
      </w:r>
      <w:r w:rsidR="009D694B" w:rsidRPr="00F428D5">
        <w:rPr>
          <w:sz w:val="22"/>
          <w:szCs w:val="22"/>
        </w:rPr>
        <w:t>.</w:t>
      </w:r>
      <w:r w:rsidRPr="00F428D5">
        <w:rPr>
          <w:sz w:val="22"/>
          <w:szCs w:val="22"/>
        </w:rPr>
        <w:t>2.2.apakšpunk</w:t>
      </w:r>
      <w:r w:rsidR="000F004E" w:rsidRPr="00F428D5">
        <w:rPr>
          <w:sz w:val="22"/>
          <w:szCs w:val="22"/>
        </w:rPr>
        <w:t>tā norādīto atlaidi.</w:t>
      </w:r>
    </w:p>
    <w:p w14:paraId="7B997369" w14:textId="37B8D9F2" w:rsidR="0030690D" w:rsidRPr="00F428D5" w:rsidRDefault="0030690D" w:rsidP="00814FE3">
      <w:pPr>
        <w:pStyle w:val="ListParagraph"/>
        <w:widowControl/>
        <w:numPr>
          <w:ilvl w:val="1"/>
          <w:numId w:val="41"/>
        </w:numPr>
        <w:suppressAutoHyphens w:val="0"/>
        <w:spacing w:after="60"/>
        <w:ind w:hanging="622"/>
        <w:jc w:val="both"/>
        <w:rPr>
          <w:sz w:val="22"/>
          <w:szCs w:val="22"/>
        </w:rPr>
      </w:pPr>
      <w:r w:rsidRPr="00F428D5">
        <w:rPr>
          <w:sz w:val="22"/>
          <w:szCs w:val="22"/>
        </w:rPr>
        <w:t xml:space="preserve">Gadījumā, ja Pretendents piedāvā Pasūtītājam </w:t>
      </w:r>
      <w:r w:rsidR="00EE276B" w:rsidRPr="00F428D5">
        <w:rPr>
          <w:sz w:val="22"/>
          <w:szCs w:val="22"/>
        </w:rPr>
        <w:t xml:space="preserve">tā </w:t>
      </w:r>
      <w:r w:rsidR="000F004E" w:rsidRPr="00F428D5">
        <w:rPr>
          <w:sz w:val="22"/>
          <w:szCs w:val="22"/>
        </w:rPr>
        <w:t>DUS iegādāties</w:t>
      </w:r>
      <w:r w:rsidRPr="00F428D5">
        <w:rPr>
          <w:sz w:val="22"/>
          <w:szCs w:val="22"/>
        </w:rPr>
        <w:t xml:space="preserve"> auto ekspluatācijas materiālu</w:t>
      </w:r>
      <w:r w:rsidR="00EE276B" w:rsidRPr="00F428D5">
        <w:rPr>
          <w:sz w:val="22"/>
          <w:szCs w:val="22"/>
        </w:rPr>
        <w:t>s</w:t>
      </w:r>
      <w:r w:rsidRPr="00F428D5">
        <w:rPr>
          <w:sz w:val="22"/>
          <w:szCs w:val="22"/>
        </w:rPr>
        <w:t xml:space="preserve"> vai </w:t>
      </w:r>
      <w:r w:rsidR="00EE276B" w:rsidRPr="00F428D5">
        <w:rPr>
          <w:sz w:val="22"/>
          <w:szCs w:val="22"/>
        </w:rPr>
        <w:t xml:space="preserve">automašīnas mazgāšanas pakalpojumam, tad </w:t>
      </w:r>
      <w:r w:rsidR="000F004E" w:rsidRPr="00F428D5">
        <w:rPr>
          <w:sz w:val="22"/>
          <w:szCs w:val="22"/>
        </w:rPr>
        <w:t>Finanšu piedāvājumā</w:t>
      </w:r>
      <w:r w:rsidR="00EE276B" w:rsidRPr="00F428D5">
        <w:rPr>
          <w:sz w:val="22"/>
          <w:szCs w:val="22"/>
        </w:rPr>
        <w:t xml:space="preserve"> (3.pielikums) jānorāda</w:t>
      </w:r>
      <w:r w:rsidRPr="00F428D5">
        <w:rPr>
          <w:sz w:val="22"/>
          <w:szCs w:val="22"/>
        </w:rPr>
        <w:t xml:space="preserve">: </w:t>
      </w:r>
    </w:p>
    <w:p w14:paraId="096C71C4" w14:textId="02324D9D" w:rsidR="008E6EE4" w:rsidRPr="00F428D5" w:rsidRDefault="00B53741" w:rsidP="00ED1912">
      <w:pPr>
        <w:pStyle w:val="ListParagraph"/>
        <w:widowControl/>
        <w:numPr>
          <w:ilvl w:val="2"/>
          <w:numId w:val="41"/>
        </w:numPr>
        <w:suppressAutoHyphens w:val="0"/>
        <w:spacing w:after="60"/>
        <w:ind w:left="1276" w:hanging="709"/>
        <w:jc w:val="both"/>
        <w:rPr>
          <w:sz w:val="22"/>
          <w:szCs w:val="22"/>
        </w:rPr>
      </w:pPr>
      <w:r w:rsidRPr="00F428D5">
        <w:rPr>
          <w:sz w:val="22"/>
          <w:szCs w:val="22"/>
        </w:rPr>
        <w:t>piedāvāt</w:t>
      </w:r>
      <w:r w:rsidR="00EE276B" w:rsidRPr="00F428D5">
        <w:rPr>
          <w:sz w:val="22"/>
          <w:szCs w:val="22"/>
        </w:rPr>
        <w:t>ā atlaide</w:t>
      </w:r>
      <w:r w:rsidRPr="00F428D5">
        <w:rPr>
          <w:sz w:val="22"/>
          <w:szCs w:val="22"/>
        </w:rPr>
        <w:t xml:space="preserve"> auto ekspluatācijas materiāliem</w:t>
      </w:r>
      <w:r w:rsidR="00992DFF" w:rsidRPr="00F428D5">
        <w:rPr>
          <w:sz w:val="22"/>
          <w:szCs w:val="22"/>
        </w:rPr>
        <w:t xml:space="preserve"> – % no preču cenas, </w:t>
      </w:r>
      <w:r w:rsidR="009D694B" w:rsidRPr="00F428D5">
        <w:rPr>
          <w:sz w:val="22"/>
          <w:szCs w:val="22"/>
        </w:rPr>
        <w:t xml:space="preserve">kura būs spēkā norēķinos ar Pasūtītāju visu </w:t>
      </w:r>
      <w:r w:rsidR="008450C3" w:rsidRPr="00F428D5">
        <w:rPr>
          <w:sz w:val="22"/>
          <w:szCs w:val="22"/>
        </w:rPr>
        <w:t>iepirkuma līguma darbības laiku;</w:t>
      </w:r>
    </w:p>
    <w:p w14:paraId="5212C22F" w14:textId="28007179" w:rsidR="008E6EE4" w:rsidRPr="00F428D5" w:rsidRDefault="00B53741" w:rsidP="00ED1912">
      <w:pPr>
        <w:pStyle w:val="ListParagraph"/>
        <w:widowControl/>
        <w:numPr>
          <w:ilvl w:val="2"/>
          <w:numId w:val="41"/>
        </w:numPr>
        <w:suppressAutoHyphens w:val="0"/>
        <w:ind w:left="1276" w:hanging="709"/>
        <w:jc w:val="both"/>
        <w:rPr>
          <w:sz w:val="22"/>
          <w:szCs w:val="22"/>
        </w:rPr>
      </w:pPr>
      <w:r w:rsidRPr="00F428D5">
        <w:rPr>
          <w:sz w:val="22"/>
          <w:szCs w:val="22"/>
        </w:rPr>
        <w:t>piedāvātā atlaide auto</w:t>
      </w:r>
      <w:r w:rsidR="000F004E" w:rsidRPr="00F428D5">
        <w:rPr>
          <w:sz w:val="22"/>
          <w:szCs w:val="22"/>
        </w:rPr>
        <w:t>mašīnas mazgāšanas pakalpojumam</w:t>
      </w:r>
      <w:r w:rsidRPr="00F428D5">
        <w:rPr>
          <w:sz w:val="22"/>
          <w:szCs w:val="22"/>
        </w:rPr>
        <w:t xml:space="preserve"> </w:t>
      </w:r>
      <w:r w:rsidR="00992DFF" w:rsidRPr="00F428D5">
        <w:rPr>
          <w:sz w:val="22"/>
          <w:szCs w:val="22"/>
        </w:rPr>
        <w:t>–</w:t>
      </w:r>
      <w:r w:rsidRPr="00F428D5">
        <w:rPr>
          <w:sz w:val="22"/>
          <w:szCs w:val="22"/>
        </w:rPr>
        <w:t xml:space="preserve"> % no pakalpojuma cenas, </w:t>
      </w:r>
      <w:r w:rsidR="009D694B" w:rsidRPr="00F428D5">
        <w:rPr>
          <w:sz w:val="22"/>
          <w:szCs w:val="22"/>
        </w:rPr>
        <w:t>kura būs spēkā norēķinos ar Pasūtītāju visu līguma darbības laiku.</w:t>
      </w:r>
    </w:p>
    <w:p w14:paraId="52C901B2" w14:textId="3BDBA106" w:rsidR="00783106" w:rsidRPr="00F428D5" w:rsidRDefault="00783106" w:rsidP="001416A8">
      <w:pPr>
        <w:pStyle w:val="BodyText"/>
        <w:numPr>
          <w:ilvl w:val="0"/>
          <w:numId w:val="41"/>
        </w:numPr>
        <w:spacing w:before="120" w:after="0"/>
        <w:ind w:left="482" w:hanging="482"/>
        <w:jc w:val="both"/>
        <w:rPr>
          <w:b/>
          <w:bCs/>
          <w:sz w:val="22"/>
          <w:szCs w:val="22"/>
        </w:rPr>
      </w:pPr>
      <w:r w:rsidRPr="00F428D5">
        <w:rPr>
          <w:b/>
          <w:bCs/>
          <w:sz w:val="22"/>
          <w:szCs w:val="22"/>
        </w:rPr>
        <w:t>Piedāvājuma izvēle</w:t>
      </w:r>
    </w:p>
    <w:p w14:paraId="1CF1E4B8" w14:textId="6FC0CAAD" w:rsidR="00395EC7" w:rsidRPr="00F428D5" w:rsidRDefault="00783106" w:rsidP="00025469">
      <w:pPr>
        <w:pStyle w:val="BodyText"/>
        <w:numPr>
          <w:ilvl w:val="1"/>
          <w:numId w:val="41"/>
        </w:numPr>
        <w:spacing w:after="60"/>
        <w:ind w:left="567" w:hanging="567"/>
        <w:jc w:val="both"/>
        <w:rPr>
          <w:bCs/>
          <w:sz w:val="22"/>
          <w:szCs w:val="22"/>
        </w:rPr>
      </w:pPr>
      <w:r w:rsidRPr="00F428D5">
        <w:rPr>
          <w:bCs/>
          <w:sz w:val="22"/>
          <w:szCs w:val="22"/>
        </w:rPr>
        <w:t xml:space="preserve">Piedāvājumu atvēršanu un izvērtēšanu veic </w:t>
      </w:r>
      <w:r w:rsidR="00782079" w:rsidRPr="00F428D5">
        <w:rPr>
          <w:bCs/>
          <w:sz w:val="22"/>
          <w:szCs w:val="22"/>
        </w:rPr>
        <w:t>Pasūtītāja i</w:t>
      </w:r>
      <w:r w:rsidRPr="00F428D5">
        <w:rPr>
          <w:bCs/>
          <w:sz w:val="22"/>
          <w:szCs w:val="22"/>
        </w:rPr>
        <w:t>epirkumu komisija slēgtās sēdēs</w:t>
      </w:r>
      <w:r w:rsidR="00DA0316" w:rsidRPr="00F428D5">
        <w:rPr>
          <w:sz w:val="22"/>
          <w:szCs w:val="22"/>
        </w:rPr>
        <w:t xml:space="preserve"> bez </w:t>
      </w:r>
      <w:r w:rsidR="005F6472" w:rsidRPr="00F428D5">
        <w:rPr>
          <w:sz w:val="22"/>
          <w:szCs w:val="22"/>
        </w:rPr>
        <w:t>P</w:t>
      </w:r>
      <w:r w:rsidR="00DA0316" w:rsidRPr="00F428D5">
        <w:rPr>
          <w:sz w:val="22"/>
          <w:szCs w:val="22"/>
        </w:rPr>
        <w:t>retendentu klātbūtnes</w:t>
      </w:r>
      <w:r w:rsidRPr="00F428D5">
        <w:rPr>
          <w:bCs/>
          <w:sz w:val="22"/>
          <w:szCs w:val="22"/>
        </w:rPr>
        <w:t>. No pilnībā iepirkuma tehniskās specifikācijas prasī</w:t>
      </w:r>
      <w:r w:rsidR="00DD42F2" w:rsidRPr="00F428D5">
        <w:rPr>
          <w:bCs/>
          <w:sz w:val="22"/>
          <w:szCs w:val="22"/>
        </w:rPr>
        <w:t>bām atbilstošiem piedāvājumiem i</w:t>
      </w:r>
      <w:r w:rsidRPr="00F428D5">
        <w:rPr>
          <w:bCs/>
          <w:sz w:val="22"/>
          <w:szCs w:val="22"/>
        </w:rPr>
        <w:t>epirkumu komisija izvēlēsies piedāvājumu ar zemāko cenu.</w:t>
      </w:r>
    </w:p>
    <w:p w14:paraId="45345CE3" w14:textId="3E8D17AB" w:rsidR="00782079" w:rsidRPr="00F428D5" w:rsidRDefault="00782079" w:rsidP="00025469">
      <w:pPr>
        <w:pStyle w:val="BodyText"/>
        <w:numPr>
          <w:ilvl w:val="1"/>
          <w:numId w:val="41"/>
        </w:numPr>
        <w:spacing w:after="60"/>
        <w:ind w:left="567" w:hanging="567"/>
        <w:jc w:val="both"/>
        <w:rPr>
          <w:bCs/>
          <w:sz w:val="22"/>
          <w:szCs w:val="22"/>
        </w:rPr>
      </w:pPr>
      <w:r w:rsidRPr="00F428D5">
        <w:rPr>
          <w:bCs/>
          <w:sz w:val="22"/>
          <w:szCs w:val="22"/>
        </w:rPr>
        <w:t>Zemākās cenas piedāvājumu i</w:t>
      </w:r>
      <w:r w:rsidR="00677222" w:rsidRPr="00F428D5">
        <w:rPr>
          <w:bCs/>
          <w:sz w:val="22"/>
          <w:szCs w:val="22"/>
        </w:rPr>
        <w:t>epirkumu komisija</w:t>
      </w:r>
      <w:r w:rsidR="00F14AD2" w:rsidRPr="00F428D5">
        <w:rPr>
          <w:bCs/>
          <w:sz w:val="22"/>
          <w:szCs w:val="22"/>
        </w:rPr>
        <w:t xml:space="preserve"> nosaka</w:t>
      </w:r>
      <w:r w:rsidR="00E15216" w:rsidRPr="00F428D5">
        <w:rPr>
          <w:bCs/>
          <w:sz w:val="22"/>
          <w:szCs w:val="22"/>
        </w:rPr>
        <w:t xml:space="preserve">, salīdzinot </w:t>
      </w:r>
      <w:r w:rsidR="005F6472" w:rsidRPr="00F428D5">
        <w:rPr>
          <w:bCs/>
          <w:sz w:val="22"/>
          <w:szCs w:val="22"/>
        </w:rPr>
        <w:t>P</w:t>
      </w:r>
      <w:r w:rsidR="002C45D5" w:rsidRPr="00F428D5">
        <w:rPr>
          <w:bCs/>
          <w:sz w:val="22"/>
          <w:szCs w:val="22"/>
        </w:rPr>
        <w:t>retendentu piedāvāto viena litra degvielas cenu kopā ar atlaidi</w:t>
      </w:r>
      <w:r w:rsidR="00E15216" w:rsidRPr="00F428D5">
        <w:rPr>
          <w:bCs/>
          <w:sz w:val="22"/>
          <w:szCs w:val="22"/>
        </w:rPr>
        <w:t xml:space="preserve"> vienam litram degvielas mazumtirdzniecībā. </w:t>
      </w:r>
    </w:p>
    <w:p w14:paraId="7DC8EF22" w14:textId="60F74333" w:rsidR="00782079" w:rsidRPr="00F428D5" w:rsidRDefault="00782079" w:rsidP="00025469">
      <w:pPr>
        <w:pStyle w:val="BodyText"/>
        <w:numPr>
          <w:ilvl w:val="1"/>
          <w:numId w:val="41"/>
        </w:numPr>
        <w:spacing w:after="60"/>
        <w:ind w:left="567" w:hanging="567"/>
        <w:jc w:val="both"/>
        <w:rPr>
          <w:bCs/>
          <w:sz w:val="22"/>
          <w:szCs w:val="22"/>
        </w:rPr>
      </w:pPr>
      <w:r w:rsidRPr="00F428D5">
        <w:rPr>
          <w:sz w:val="22"/>
          <w:szCs w:val="22"/>
        </w:rPr>
        <w:t>Finanšu piedāvājumu sagatavo saskaņā ar nolikumam pievienoto finanšu piedāvājuma fo</w:t>
      </w:r>
      <w:r w:rsidR="00AB5855" w:rsidRPr="00F428D5">
        <w:rPr>
          <w:sz w:val="22"/>
          <w:szCs w:val="22"/>
        </w:rPr>
        <w:t>rmu (3.pielikums) un tehnisko specifikāciju (1</w:t>
      </w:r>
      <w:r w:rsidRPr="00F428D5">
        <w:rPr>
          <w:sz w:val="22"/>
          <w:szCs w:val="22"/>
        </w:rPr>
        <w:t>.pielikums).</w:t>
      </w:r>
    </w:p>
    <w:p w14:paraId="51CE6AFE" w14:textId="53847DB4" w:rsidR="00782079" w:rsidRPr="00F428D5" w:rsidRDefault="00782079" w:rsidP="00025469">
      <w:pPr>
        <w:pStyle w:val="BodyText"/>
        <w:numPr>
          <w:ilvl w:val="1"/>
          <w:numId w:val="41"/>
        </w:numPr>
        <w:spacing w:after="60"/>
        <w:ind w:left="567" w:hanging="567"/>
        <w:jc w:val="both"/>
        <w:rPr>
          <w:bCs/>
          <w:sz w:val="22"/>
          <w:szCs w:val="22"/>
        </w:rPr>
      </w:pPr>
      <w:r w:rsidRPr="00F428D5">
        <w:rPr>
          <w:sz w:val="22"/>
          <w:szCs w:val="22"/>
        </w:rPr>
        <w:t xml:space="preserve">Cenas norāda EUR (cenai par vienu vienību </w:t>
      </w:r>
      <w:r w:rsidR="005F6472" w:rsidRPr="00F428D5">
        <w:rPr>
          <w:sz w:val="22"/>
          <w:szCs w:val="22"/>
        </w:rPr>
        <w:t>–</w:t>
      </w:r>
      <w:r w:rsidRPr="00F428D5">
        <w:rPr>
          <w:sz w:val="22"/>
          <w:szCs w:val="22"/>
        </w:rPr>
        <w:t xml:space="preserve"> ar precizitāti trīs cipari aiz komata, kopējai summai </w:t>
      </w:r>
      <w:r w:rsidR="005F6472" w:rsidRPr="00F428D5">
        <w:rPr>
          <w:sz w:val="22"/>
          <w:szCs w:val="22"/>
        </w:rPr>
        <w:t>–</w:t>
      </w:r>
      <w:r w:rsidRPr="00F428D5">
        <w:rPr>
          <w:sz w:val="22"/>
          <w:szCs w:val="22"/>
        </w:rPr>
        <w:t xml:space="preserve">ar precizitāti divi cipari aiz komata), norādot pastāvīgo atlaidi </w:t>
      </w:r>
      <w:proofErr w:type="spellStart"/>
      <w:r w:rsidR="00F8216F" w:rsidRPr="00F428D5">
        <w:rPr>
          <w:i/>
          <w:sz w:val="22"/>
          <w:szCs w:val="22"/>
        </w:rPr>
        <w:t>euro</w:t>
      </w:r>
      <w:proofErr w:type="spellEnd"/>
      <w:r w:rsidRPr="00F428D5">
        <w:rPr>
          <w:i/>
          <w:sz w:val="22"/>
          <w:szCs w:val="22"/>
        </w:rPr>
        <w:t xml:space="preserve"> </w:t>
      </w:r>
      <w:r w:rsidRPr="00F428D5">
        <w:rPr>
          <w:sz w:val="22"/>
          <w:szCs w:val="22"/>
        </w:rPr>
        <w:t xml:space="preserve">no piedāvātās cenas. </w:t>
      </w:r>
    </w:p>
    <w:p w14:paraId="1B360F60" w14:textId="18708C8C" w:rsidR="00402969" w:rsidRPr="00B91DE8" w:rsidRDefault="00402969" w:rsidP="00025469">
      <w:pPr>
        <w:pStyle w:val="ListParagraph"/>
        <w:numPr>
          <w:ilvl w:val="1"/>
          <w:numId w:val="41"/>
        </w:numPr>
        <w:spacing w:before="60" w:after="60"/>
        <w:ind w:left="567" w:hanging="567"/>
        <w:jc w:val="both"/>
        <w:rPr>
          <w:color w:val="auto"/>
          <w:sz w:val="22"/>
          <w:szCs w:val="22"/>
        </w:rPr>
      </w:pPr>
      <w:r w:rsidRPr="00F428D5">
        <w:rPr>
          <w:sz w:val="22"/>
          <w:szCs w:val="22"/>
        </w:rPr>
        <w:t xml:space="preserve">Degvielas cena </w:t>
      </w:r>
      <w:r w:rsidRPr="00B91DE8">
        <w:rPr>
          <w:color w:val="auto"/>
          <w:sz w:val="22"/>
          <w:szCs w:val="22"/>
        </w:rPr>
        <w:t xml:space="preserve">nosakāma kā vidējā mazumtirdzniecības cena (bez PVN) Cēsu pilsētas administratīvajā teritorijā esošajā </w:t>
      </w:r>
      <w:r w:rsidR="000D1D09" w:rsidRPr="00B91DE8">
        <w:rPr>
          <w:color w:val="auto"/>
          <w:sz w:val="22"/>
          <w:szCs w:val="22"/>
        </w:rPr>
        <w:t>DUS</w:t>
      </w:r>
      <w:r w:rsidRPr="00B91DE8">
        <w:rPr>
          <w:color w:val="auto"/>
          <w:sz w:val="22"/>
          <w:szCs w:val="22"/>
        </w:rPr>
        <w:t xml:space="preserve">, kas ir tuvākā Pasūtītāja juridiskajai adresei – Jāņa Poruka iela 8-108, Cēsis, LV-4101, </w:t>
      </w:r>
      <w:r w:rsidR="00814FE3" w:rsidRPr="00B91DE8">
        <w:rPr>
          <w:b/>
          <w:color w:val="auto"/>
          <w:sz w:val="22"/>
          <w:szCs w:val="22"/>
        </w:rPr>
        <w:t xml:space="preserve">paziņojuma par plānoto iepirkumu publicēšanas dienā Iepirkuma </w:t>
      </w:r>
      <w:r w:rsidR="00814FE3" w:rsidRPr="00B91DE8">
        <w:rPr>
          <w:b/>
          <w:color w:val="auto"/>
          <w:sz w:val="22"/>
          <w:szCs w:val="22"/>
        </w:rPr>
        <w:lastRenderedPageBreak/>
        <w:t>uzraudzības biroja un Pasūtītāja mājas lapā, t.i.</w:t>
      </w:r>
      <w:r w:rsidR="00CB6569">
        <w:rPr>
          <w:b/>
          <w:color w:val="auto"/>
          <w:sz w:val="22"/>
          <w:szCs w:val="22"/>
        </w:rPr>
        <w:t>,</w:t>
      </w:r>
      <w:r w:rsidR="00814FE3" w:rsidRPr="00B91DE8">
        <w:rPr>
          <w:b/>
          <w:color w:val="auto"/>
          <w:sz w:val="22"/>
          <w:szCs w:val="22"/>
        </w:rPr>
        <w:t xml:space="preserve"> 2016. gada </w:t>
      </w:r>
      <w:r w:rsidR="00BD1CD0">
        <w:rPr>
          <w:b/>
          <w:color w:val="auto"/>
          <w:sz w:val="22"/>
          <w:szCs w:val="22"/>
        </w:rPr>
        <w:t xml:space="preserve">21. </w:t>
      </w:r>
      <w:r w:rsidR="00814FE3" w:rsidRPr="00B91DE8">
        <w:rPr>
          <w:b/>
          <w:color w:val="auto"/>
          <w:sz w:val="22"/>
          <w:szCs w:val="22"/>
        </w:rPr>
        <w:t>jūnijā</w:t>
      </w:r>
      <w:r w:rsidRPr="00B91DE8">
        <w:rPr>
          <w:color w:val="auto"/>
          <w:sz w:val="22"/>
          <w:szCs w:val="22"/>
        </w:rPr>
        <w:t>.</w:t>
      </w:r>
    </w:p>
    <w:p w14:paraId="695E58DD" w14:textId="359E2BFB" w:rsidR="00402969" w:rsidRPr="00F428D5" w:rsidRDefault="00402969" w:rsidP="00025469">
      <w:pPr>
        <w:pStyle w:val="ListParagraph"/>
        <w:numPr>
          <w:ilvl w:val="1"/>
          <w:numId w:val="41"/>
        </w:numPr>
        <w:ind w:left="567" w:hanging="567"/>
        <w:jc w:val="both"/>
        <w:rPr>
          <w:sz w:val="22"/>
          <w:szCs w:val="22"/>
        </w:rPr>
      </w:pPr>
      <w:r w:rsidRPr="00B91DE8">
        <w:rPr>
          <w:color w:val="auto"/>
          <w:sz w:val="22"/>
          <w:szCs w:val="22"/>
        </w:rPr>
        <w:t xml:space="preserve">Pretendents norāda tehniskās specifikācijas prasībām atbilstošas degvielas mazumtirdzniecības cenu (bez atlaides un bez PVN) </w:t>
      </w:r>
      <w:r w:rsidR="000D1D09" w:rsidRPr="00B91DE8">
        <w:rPr>
          <w:color w:val="auto"/>
          <w:sz w:val="22"/>
          <w:szCs w:val="22"/>
        </w:rPr>
        <w:t xml:space="preserve">DUS </w:t>
      </w:r>
      <w:r w:rsidRPr="00B91DE8">
        <w:rPr>
          <w:color w:val="auto"/>
          <w:sz w:val="22"/>
          <w:szCs w:val="22"/>
        </w:rPr>
        <w:t xml:space="preserve">Cēsu pilsētas administratīvajā teritorijā, kas ir tuvākā Pasūtītāja </w:t>
      </w:r>
      <w:r w:rsidRPr="00F428D5">
        <w:rPr>
          <w:sz w:val="22"/>
          <w:szCs w:val="22"/>
        </w:rPr>
        <w:t xml:space="preserve">juridiskajai adresei – Jāņa Poruka iela 8-108, Cēsis, LV-4101, attiecīgajā datumā – </w:t>
      </w:r>
      <w:r w:rsidRPr="00F428D5">
        <w:rPr>
          <w:b/>
          <w:sz w:val="22"/>
          <w:szCs w:val="22"/>
        </w:rPr>
        <w:t xml:space="preserve">2016. gada </w:t>
      </w:r>
      <w:r w:rsidR="00BD1CD0">
        <w:rPr>
          <w:b/>
          <w:sz w:val="22"/>
          <w:szCs w:val="22"/>
        </w:rPr>
        <w:t xml:space="preserve">21. </w:t>
      </w:r>
      <w:r w:rsidR="00814FE3" w:rsidRPr="00F428D5">
        <w:rPr>
          <w:b/>
          <w:sz w:val="22"/>
          <w:szCs w:val="22"/>
        </w:rPr>
        <w:t>jūnijā</w:t>
      </w:r>
      <w:r w:rsidRPr="00F428D5">
        <w:rPr>
          <w:sz w:val="22"/>
          <w:szCs w:val="22"/>
        </w:rPr>
        <w:t xml:space="preserve">. </w:t>
      </w:r>
    </w:p>
    <w:p w14:paraId="7B5422E9" w14:textId="2C01E84C" w:rsidR="00402969" w:rsidRPr="00F428D5" w:rsidRDefault="00402969" w:rsidP="00025469">
      <w:pPr>
        <w:pStyle w:val="ListParagraph"/>
        <w:numPr>
          <w:ilvl w:val="1"/>
          <w:numId w:val="41"/>
        </w:numPr>
        <w:ind w:left="567" w:hanging="567"/>
        <w:jc w:val="both"/>
        <w:rPr>
          <w:sz w:val="22"/>
          <w:szCs w:val="22"/>
        </w:rPr>
      </w:pPr>
      <w:r w:rsidRPr="00F428D5">
        <w:rPr>
          <w:sz w:val="22"/>
          <w:szCs w:val="22"/>
        </w:rPr>
        <w:t xml:space="preserve">Ja minētajā datumā attiecīgajā </w:t>
      </w:r>
      <w:r w:rsidR="000D1D09" w:rsidRPr="00F428D5">
        <w:rPr>
          <w:sz w:val="22"/>
          <w:szCs w:val="22"/>
        </w:rPr>
        <w:t xml:space="preserve">DUS </w:t>
      </w:r>
      <w:r w:rsidRPr="00F428D5">
        <w:rPr>
          <w:sz w:val="22"/>
          <w:szCs w:val="22"/>
        </w:rPr>
        <w:t xml:space="preserve">degvielas mazumtirdzniecības cena (bez atlaides) ir mainījusies, </w:t>
      </w:r>
      <w:r w:rsidR="00CA56AB" w:rsidRPr="00F428D5">
        <w:rPr>
          <w:sz w:val="22"/>
          <w:szCs w:val="22"/>
          <w:u w:val="single"/>
        </w:rPr>
        <w:t>P</w:t>
      </w:r>
      <w:r w:rsidRPr="00F428D5">
        <w:rPr>
          <w:sz w:val="22"/>
          <w:szCs w:val="22"/>
          <w:u w:val="single"/>
        </w:rPr>
        <w:t>retendents norāda tās dienas augstāko cenu bez PVN.</w:t>
      </w:r>
      <w:r w:rsidRPr="00F428D5">
        <w:rPr>
          <w:sz w:val="22"/>
          <w:szCs w:val="22"/>
        </w:rPr>
        <w:t xml:space="preserve"> </w:t>
      </w:r>
    </w:p>
    <w:p w14:paraId="40948E06" w14:textId="6151276A" w:rsidR="00402969" w:rsidRPr="00F428D5" w:rsidRDefault="00402969" w:rsidP="00025469">
      <w:pPr>
        <w:pStyle w:val="ListParagraph"/>
        <w:numPr>
          <w:ilvl w:val="1"/>
          <w:numId w:val="41"/>
        </w:numPr>
        <w:ind w:left="567" w:hanging="567"/>
        <w:jc w:val="both"/>
        <w:rPr>
          <w:b/>
          <w:sz w:val="22"/>
          <w:szCs w:val="22"/>
        </w:rPr>
      </w:pPr>
      <w:r w:rsidRPr="00F428D5">
        <w:rPr>
          <w:b/>
          <w:sz w:val="22"/>
          <w:szCs w:val="22"/>
        </w:rPr>
        <w:t>Pretendents ietver piedāvājumā finanšu piedāvājuma norādītās cena</w:t>
      </w:r>
      <w:r w:rsidR="00353922">
        <w:rPr>
          <w:b/>
          <w:sz w:val="22"/>
          <w:szCs w:val="22"/>
        </w:rPr>
        <w:t>s apliecinošus dokumentus 2016.</w:t>
      </w:r>
      <w:r w:rsidR="00BD1CD0">
        <w:rPr>
          <w:b/>
          <w:sz w:val="22"/>
          <w:szCs w:val="22"/>
        </w:rPr>
        <w:t xml:space="preserve"> </w:t>
      </w:r>
      <w:r w:rsidRPr="00F428D5">
        <w:rPr>
          <w:b/>
          <w:sz w:val="22"/>
          <w:szCs w:val="22"/>
        </w:rPr>
        <w:t xml:space="preserve">gada </w:t>
      </w:r>
      <w:r w:rsidR="00BD1CD0">
        <w:rPr>
          <w:b/>
          <w:sz w:val="22"/>
          <w:szCs w:val="22"/>
        </w:rPr>
        <w:t xml:space="preserve">21. </w:t>
      </w:r>
      <w:r w:rsidR="00814FE3" w:rsidRPr="00F428D5">
        <w:rPr>
          <w:b/>
          <w:sz w:val="22"/>
          <w:szCs w:val="22"/>
        </w:rPr>
        <w:t xml:space="preserve">jūnijā </w:t>
      </w:r>
      <w:r w:rsidRPr="00F428D5">
        <w:rPr>
          <w:b/>
          <w:sz w:val="22"/>
          <w:szCs w:val="22"/>
        </w:rPr>
        <w:t xml:space="preserve">(piemēram, kases aparāta attiecīgās dienas pārskata „Z” izdrukas kopijas vai citi līdzvērtīgi dokumenti). </w:t>
      </w:r>
    </w:p>
    <w:p w14:paraId="5E22E2CB" w14:textId="22BE4053" w:rsidR="00402969" w:rsidRPr="00F428D5" w:rsidRDefault="00402969" w:rsidP="00025469">
      <w:pPr>
        <w:pStyle w:val="ListParagraph"/>
        <w:numPr>
          <w:ilvl w:val="1"/>
          <w:numId w:val="41"/>
        </w:numPr>
        <w:ind w:left="567" w:hanging="567"/>
        <w:jc w:val="both"/>
        <w:rPr>
          <w:sz w:val="22"/>
          <w:szCs w:val="22"/>
        </w:rPr>
      </w:pPr>
      <w:r w:rsidRPr="00F428D5">
        <w:rPr>
          <w:sz w:val="22"/>
          <w:szCs w:val="22"/>
        </w:rPr>
        <w:t xml:space="preserve">Ja atšķirsies </w:t>
      </w:r>
      <w:r w:rsidR="005F6472" w:rsidRPr="00F428D5">
        <w:rPr>
          <w:sz w:val="22"/>
          <w:szCs w:val="22"/>
        </w:rPr>
        <w:t>P</w:t>
      </w:r>
      <w:r w:rsidRPr="00F428D5">
        <w:rPr>
          <w:sz w:val="22"/>
          <w:szCs w:val="22"/>
        </w:rPr>
        <w:t>retendenta finanšu piedāvājuma tabulā norādītā cena no piedāvājumam pievienotajos cenu apliecinošajos dokumentos norādītās cenas, Vidzemes plānošanas reģiona iepirkuma komisija kopējās līgumcenas aprēķiniem par pamatu izmantos cenu, kas norādīta cenu apliecinošajos dokumentos.</w:t>
      </w:r>
    </w:p>
    <w:p w14:paraId="30F0B1D6" w14:textId="25C3B54D" w:rsidR="00BF73FF" w:rsidRPr="00F428D5" w:rsidRDefault="00782079" w:rsidP="00025469">
      <w:pPr>
        <w:pStyle w:val="BodyText"/>
        <w:numPr>
          <w:ilvl w:val="1"/>
          <w:numId w:val="41"/>
        </w:numPr>
        <w:spacing w:after="60"/>
        <w:ind w:left="567" w:hanging="567"/>
        <w:jc w:val="both"/>
        <w:rPr>
          <w:bCs/>
          <w:sz w:val="22"/>
          <w:szCs w:val="22"/>
        </w:rPr>
      </w:pPr>
      <w:r w:rsidRPr="00F428D5">
        <w:rPr>
          <w:sz w:val="22"/>
          <w:szCs w:val="22"/>
        </w:rPr>
        <w:t xml:space="preserve">Lai izvēlētos </w:t>
      </w:r>
      <w:r w:rsidRPr="00F428D5">
        <w:rPr>
          <w:b/>
          <w:sz w:val="22"/>
          <w:szCs w:val="22"/>
        </w:rPr>
        <w:t>piedāvājumu ar viszemāko cenu</w:t>
      </w:r>
      <w:r w:rsidR="00402969" w:rsidRPr="00F428D5">
        <w:rPr>
          <w:sz w:val="22"/>
          <w:szCs w:val="22"/>
        </w:rPr>
        <w:t>,</w:t>
      </w:r>
      <w:r w:rsidRPr="00F428D5">
        <w:rPr>
          <w:sz w:val="22"/>
          <w:szCs w:val="22"/>
        </w:rPr>
        <w:t xml:space="preserve"> iepirkuma komisija vērtēs Finan</w:t>
      </w:r>
      <w:r w:rsidR="00402969" w:rsidRPr="00F428D5">
        <w:rPr>
          <w:sz w:val="22"/>
          <w:szCs w:val="22"/>
        </w:rPr>
        <w:t>šu piedāvājumā norādīto</w:t>
      </w:r>
      <w:r w:rsidRPr="00F428D5">
        <w:rPr>
          <w:sz w:val="22"/>
          <w:szCs w:val="22"/>
        </w:rPr>
        <w:t xml:space="preserve"> Kopējo līgumcenu. </w:t>
      </w:r>
    </w:p>
    <w:p w14:paraId="1E1ED7D5" w14:textId="77777777" w:rsidR="00BF73FF" w:rsidRPr="00F428D5" w:rsidRDefault="00782079" w:rsidP="00025469">
      <w:pPr>
        <w:pStyle w:val="BodyText"/>
        <w:numPr>
          <w:ilvl w:val="1"/>
          <w:numId w:val="41"/>
        </w:numPr>
        <w:spacing w:after="60"/>
        <w:ind w:left="567" w:hanging="567"/>
        <w:jc w:val="both"/>
        <w:rPr>
          <w:bCs/>
          <w:sz w:val="22"/>
          <w:szCs w:val="22"/>
        </w:rPr>
      </w:pPr>
      <w:r w:rsidRPr="00F428D5">
        <w:rPr>
          <w:sz w:val="22"/>
          <w:szCs w:val="22"/>
        </w:rPr>
        <w:t>Pēc iepirkuma līguma noslēgšanas Pasūtītājs no Piegādātāja degvielu iepirks par mazumtirdzniecības cenu, kas attiecīgajā dienā ir spēkā, piemērojot Pretendenta piedāvājumā norādīto pastāvīgo atlaidi.</w:t>
      </w:r>
    </w:p>
    <w:p w14:paraId="6FDC9D61" w14:textId="77777777" w:rsidR="00BF73FF" w:rsidRPr="00F428D5" w:rsidRDefault="00782079" w:rsidP="00025469">
      <w:pPr>
        <w:pStyle w:val="BodyText"/>
        <w:numPr>
          <w:ilvl w:val="1"/>
          <w:numId w:val="41"/>
        </w:numPr>
        <w:spacing w:after="60"/>
        <w:ind w:left="567" w:hanging="567"/>
        <w:jc w:val="both"/>
        <w:rPr>
          <w:bCs/>
          <w:sz w:val="22"/>
          <w:szCs w:val="22"/>
        </w:rPr>
      </w:pPr>
      <w:r w:rsidRPr="00F428D5">
        <w:rPr>
          <w:sz w:val="22"/>
          <w:szCs w:val="22"/>
        </w:rPr>
        <w:t xml:space="preserve">Līguma izpildes laikā Pretendenta piedāvājumā noteiktā atlaide EUR no degvielas mazumtirdzniecības cenas paliek nemainīga un nav pakļauta izmaiņām. </w:t>
      </w:r>
    </w:p>
    <w:p w14:paraId="011A8412" w14:textId="77B67A08" w:rsidR="00115986" w:rsidRPr="00F428D5" w:rsidRDefault="00782079" w:rsidP="00025469">
      <w:pPr>
        <w:pStyle w:val="BodyText"/>
        <w:numPr>
          <w:ilvl w:val="1"/>
          <w:numId w:val="41"/>
        </w:numPr>
        <w:spacing w:after="60"/>
        <w:ind w:left="567" w:hanging="567"/>
        <w:jc w:val="both"/>
        <w:rPr>
          <w:bCs/>
          <w:sz w:val="22"/>
          <w:szCs w:val="22"/>
        </w:rPr>
      </w:pPr>
      <w:r w:rsidRPr="00F428D5">
        <w:rPr>
          <w:sz w:val="22"/>
          <w:szCs w:val="22"/>
        </w:rPr>
        <w:t>Visām Pretendenta izmaksām, kas saistītas ar iepirkuma priekšmetu, jābūt iekļautām veiktajos aprēķinos (degvielas karšu izgatavošana u.c.). Papildus izmaksa</w:t>
      </w:r>
      <w:r w:rsidR="00756403" w:rsidRPr="00F428D5">
        <w:rPr>
          <w:sz w:val="22"/>
          <w:szCs w:val="22"/>
        </w:rPr>
        <w:t>s</w:t>
      </w:r>
      <w:r w:rsidRPr="00F428D5">
        <w:rPr>
          <w:sz w:val="22"/>
          <w:szCs w:val="22"/>
        </w:rPr>
        <w:t>, kas nav iekļautas un norādītas finanšu piedāvājumā, netiks ņemtas vērā, noslēdzot iepirkuma līgumu.</w:t>
      </w:r>
    </w:p>
    <w:p w14:paraId="665F7CAA" w14:textId="7149507F" w:rsidR="00DA0316" w:rsidRPr="00F428D5" w:rsidRDefault="00783106" w:rsidP="00025469">
      <w:pPr>
        <w:pStyle w:val="BodyText"/>
        <w:numPr>
          <w:ilvl w:val="1"/>
          <w:numId w:val="41"/>
        </w:numPr>
        <w:spacing w:after="60"/>
        <w:ind w:left="567" w:hanging="567"/>
        <w:jc w:val="both"/>
        <w:rPr>
          <w:bCs/>
          <w:sz w:val="22"/>
          <w:szCs w:val="22"/>
        </w:rPr>
      </w:pPr>
      <w:r w:rsidRPr="00F428D5">
        <w:rPr>
          <w:bCs/>
          <w:sz w:val="22"/>
          <w:szCs w:val="22"/>
        </w:rPr>
        <w:t xml:space="preserve">Iepirkuma komisija ir tiesīga labot aritmētiskās kļūdas Pretendentu finanšu piedāvājumā. Par kļūdu labojumu un laboto piedāvājuma summu komisija paziņo Pretendentam, kura pieļautās kļūdas labotas.  </w:t>
      </w:r>
    </w:p>
    <w:p w14:paraId="55B0EC54" w14:textId="77777777" w:rsidR="00DA0316" w:rsidRPr="00F428D5" w:rsidRDefault="00783106" w:rsidP="00025469">
      <w:pPr>
        <w:pStyle w:val="BodyText"/>
        <w:numPr>
          <w:ilvl w:val="1"/>
          <w:numId w:val="41"/>
        </w:numPr>
        <w:spacing w:after="60"/>
        <w:ind w:left="567" w:hanging="567"/>
        <w:jc w:val="both"/>
        <w:rPr>
          <w:bCs/>
          <w:sz w:val="22"/>
          <w:szCs w:val="22"/>
        </w:rPr>
      </w:pPr>
      <w:r w:rsidRPr="00F428D5">
        <w:rPr>
          <w:bCs/>
          <w:sz w:val="22"/>
          <w:szCs w:val="22"/>
        </w:rPr>
        <w:t xml:space="preserve">Pretendentu un piedāvājumu izvērtēšanā Iepirkumu komisija pārbauda to atbilstību iepirkuma prasībām un tehniskai specifikācijai. </w:t>
      </w:r>
    </w:p>
    <w:p w14:paraId="44E51F07" w14:textId="1D56E7C4" w:rsidR="00DA0316" w:rsidRPr="00F428D5" w:rsidRDefault="00783106" w:rsidP="00025469">
      <w:pPr>
        <w:pStyle w:val="BodyText"/>
        <w:numPr>
          <w:ilvl w:val="1"/>
          <w:numId w:val="41"/>
        </w:numPr>
        <w:spacing w:after="60"/>
        <w:ind w:left="567" w:hanging="567"/>
        <w:jc w:val="both"/>
        <w:rPr>
          <w:bCs/>
          <w:sz w:val="22"/>
          <w:szCs w:val="22"/>
        </w:rPr>
      </w:pPr>
      <w:r w:rsidRPr="00F428D5">
        <w:rPr>
          <w:bCs/>
          <w:sz w:val="22"/>
          <w:szCs w:val="22"/>
        </w:rPr>
        <w:t xml:space="preserve">Konstatējot </w:t>
      </w:r>
      <w:r w:rsidR="005F6472" w:rsidRPr="00F428D5">
        <w:rPr>
          <w:bCs/>
          <w:sz w:val="22"/>
          <w:szCs w:val="22"/>
        </w:rPr>
        <w:t>P</w:t>
      </w:r>
      <w:r w:rsidRPr="00F428D5">
        <w:rPr>
          <w:bCs/>
          <w:sz w:val="22"/>
          <w:szCs w:val="22"/>
        </w:rPr>
        <w:t>retendenta vai piedāvājuma neatbilstību kādai no iepirkuma prasībām, Iepirkuma komisijai ir tiesības izslēgt Pretendentu no turpmākas dalības iepirkumā un neizskatīt piedāvājumu.</w:t>
      </w:r>
    </w:p>
    <w:p w14:paraId="7CF618CD" w14:textId="77777777" w:rsidR="00DA0316" w:rsidRPr="00F428D5" w:rsidRDefault="00783106" w:rsidP="00025469">
      <w:pPr>
        <w:pStyle w:val="BodyText"/>
        <w:numPr>
          <w:ilvl w:val="1"/>
          <w:numId w:val="41"/>
        </w:numPr>
        <w:spacing w:after="60"/>
        <w:ind w:left="567" w:hanging="567"/>
        <w:jc w:val="both"/>
        <w:rPr>
          <w:bCs/>
          <w:sz w:val="22"/>
          <w:szCs w:val="22"/>
        </w:rPr>
      </w:pPr>
      <w:r w:rsidRPr="00F428D5">
        <w:rPr>
          <w:bCs/>
          <w:sz w:val="22"/>
          <w:szCs w:val="22"/>
        </w:rPr>
        <w:t>Pēc piedāvājumu izvērtēšanas Iepirkumu komisija pieņem kādu no šādiem lēmumiem:</w:t>
      </w:r>
    </w:p>
    <w:p w14:paraId="5E4E8B5E" w14:textId="77777777" w:rsidR="007A51E3" w:rsidRPr="00F428D5" w:rsidRDefault="00783106" w:rsidP="00ED1912">
      <w:pPr>
        <w:pStyle w:val="BodyText"/>
        <w:numPr>
          <w:ilvl w:val="2"/>
          <w:numId w:val="41"/>
        </w:numPr>
        <w:spacing w:after="60"/>
        <w:ind w:left="1418" w:hanging="851"/>
        <w:jc w:val="both"/>
        <w:rPr>
          <w:bCs/>
          <w:sz w:val="22"/>
          <w:szCs w:val="22"/>
        </w:rPr>
      </w:pPr>
      <w:r w:rsidRPr="00F428D5">
        <w:rPr>
          <w:bCs/>
          <w:sz w:val="22"/>
          <w:szCs w:val="22"/>
        </w:rPr>
        <w:t>ar kāda no Pretendentiem at</w:t>
      </w:r>
      <w:r w:rsidR="00DA0316" w:rsidRPr="00F428D5">
        <w:rPr>
          <w:bCs/>
          <w:sz w:val="22"/>
          <w:szCs w:val="22"/>
        </w:rPr>
        <w:t>zīšanu par iepirkuma uzvarētāju;</w:t>
      </w:r>
    </w:p>
    <w:p w14:paraId="0429B6A5" w14:textId="7F544100" w:rsidR="00DA0316" w:rsidRPr="00F428D5" w:rsidRDefault="00783106" w:rsidP="00ED1912">
      <w:pPr>
        <w:pStyle w:val="BodyText"/>
        <w:numPr>
          <w:ilvl w:val="2"/>
          <w:numId w:val="41"/>
        </w:numPr>
        <w:spacing w:after="60"/>
        <w:ind w:left="1418" w:hanging="851"/>
        <w:jc w:val="both"/>
        <w:rPr>
          <w:bCs/>
          <w:sz w:val="22"/>
          <w:szCs w:val="22"/>
        </w:rPr>
      </w:pPr>
      <w:r w:rsidRPr="00F428D5">
        <w:rPr>
          <w:bCs/>
          <w:sz w:val="22"/>
          <w:szCs w:val="22"/>
        </w:rPr>
        <w:t>par iepirkuma izbeigšanu, neizvēloties nevienu no Pretendentiem, ja iepirkumam nav iesniegti Piedāvājumi vai arī iesniegtie Piedāvājumi neatbilst noteiktajām prasībām.</w:t>
      </w:r>
    </w:p>
    <w:p w14:paraId="3EA8D323" w14:textId="780DE170" w:rsidR="00DA0316" w:rsidRPr="00F428D5" w:rsidRDefault="00783106" w:rsidP="00B7018D">
      <w:pPr>
        <w:pStyle w:val="BodyText"/>
        <w:numPr>
          <w:ilvl w:val="1"/>
          <w:numId w:val="41"/>
        </w:numPr>
        <w:spacing w:after="60"/>
        <w:ind w:hanging="622"/>
        <w:jc w:val="both"/>
        <w:rPr>
          <w:bCs/>
          <w:sz w:val="22"/>
          <w:szCs w:val="22"/>
        </w:rPr>
      </w:pPr>
      <w:r w:rsidRPr="00F428D5">
        <w:rPr>
          <w:bCs/>
          <w:sz w:val="22"/>
          <w:szCs w:val="22"/>
        </w:rPr>
        <w:t>Pasūtītājs var jebkurā brīdī pārtraukt iepirkumu, ja tam ir objektīvs pamatojums.</w:t>
      </w:r>
    </w:p>
    <w:p w14:paraId="33655E9E" w14:textId="6B457D2D" w:rsidR="00DA0316" w:rsidRPr="00F428D5" w:rsidRDefault="00783106" w:rsidP="00B7018D">
      <w:pPr>
        <w:pStyle w:val="BodyText"/>
        <w:numPr>
          <w:ilvl w:val="1"/>
          <w:numId w:val="41"/>
        </w:numPr>
        <w:spacing w:after="60"/>
        <w:ind w:left="567" w:hanging="567"/>
        <w:jc w:val="both"/>
        <w:rPr>
          <w:bCs/>
          <w:sz w:val="22"/>
          <w:szCs w:val="22"/>
        </w:rPr>
      </w:pPr>
      <w:r w:rsidRPr="00F428D5">
        <w:rPr>
          <w:bCs/>
          <w:sz w:val="22"/>
          <w:szCs w:val="22"/>
        </w:rPr>
        <w:t xml:space="preserve">Iepirkumu komisija var pieprasīt no </w:t>
      </w:r>
      <w:r w:rsidR="005F6472" w:rsidRPr="00F428D5">
        <w:rPr>
          <w:bCs/>
          <w:sz w:val="22"/>
          <w:szCs w:val="22"/>
        </w:rPr>
        <w:t>P</w:t>
      </w:r>
      <w:r w:rsidRPr="00F428D5">
        <w:rPr>
          <w:bCs/>
          <w:sz w:val="22"/>
          <w:szCs w:val="22"/>
        </w:rPr>
        <w:t xml:space="preserve">retendenta papildus informāciju, kā arī pārbaudīt </w:t>
      </w:r>
      <w:r w:rsidR="005F6472" w:rsidRPr="00F428D5">
        <w:rPr>
          <w:bCs/>
          <w:sz w:val="22"/>
          <w:szCs w:val="22"/>
        </w:rPr>
        <w:t>P</w:t>
      </w:r>
      <w:r w:rsidRPr="00F428D5">
        <w:rPr>
          <w:bCs/>
          <w:sz w:val="22"/>
          <w:szCs w:val="22"/>
        </w:rPr>
        <w:t>retendenta sniegto informāciju tai pieejamās publiskās datu bāzēs.</w:t>
      </w:r>
    </w:p>
    <w:p w14:paraId="41399AC6" w14:textId="338307C0" w:rsidR="008544D7" w:rsidRPr="00F428D5" w:rsidRDefault="00783106" w:rsidP="00B7018D">
      <w:pPr>
        <w:pStyle w:val="BodyText"/>
        <w:numPr>
          <w:ilvl w:val="1"/>
          <w:numId w:val="41"/>
        </w:numPr>
        <w:spacing w:after="60"/>
        <w:ind w:left="567" w:hanging="567"/>
        <w:jc w:val="both"/>
        <w:rPr>
          <w:bCs/>
          <w:sz w:val="22"/>
          <w:szCs w:val="22"/>
        </w:rPr>
      </w:pPr>
      <w:r w:rsidRPr="00F428D5">
        <w:rPr>
          <w:bCs/>
          <w:sz w:val="22"/>
          <w:szCs w:val="22"/>
        </w:rPr>
        <w:t>Iepirkumu komisijas tiesības un pienākumus, kas nav atrunāti šajās prasībās, regulē Publisko iepirkumu likums un citi spēkā esošie normatīvie akti.</w:t>
      </w:r>
    </w:p>
    <w:p w14:paraId="603C40CF" w14:textId="171ACCF9" w:rsidR="009703C7" w:rsidRPr="00F428D5" w:rsidRDefault="009703C7" w:rsidP="00B7018D">
      <w:pPr>
        <w:pStyle w:val="ListParagraph"/>
        <w:numPr>
          <w:ilvl w:val="0"/>
          <w:numId w:val="41"/>
        </w:numPr>
        <w:tabs>
          <w:tab w:val="left" w:pos="0"/>
        </w:tabs>
        <w:spacing w:before="120" w:after="60"/>
        <w:ind w:left="482" w:hanging="482"/>
        <w:contextualSpacing w:val="0"/>
        <w:rPr>
          <w:sz w:val="22"/>
          <w:szCs w:val="22"/>
        </w:rPr>
      </w:pPr>
      <w:r w:rsidRPr="00F428D5">
        <w:rPr>
          <w:b/>
          <w:sz w:val="22"/>
          <w:szCs w:val="22"/>
        </w:rPr>
        <w:t>Pretendenta tiesības un pienākumi</w:t>
      </w:r>
    </w:p>
    <w:p w14:paraId="01D5D05B"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Iesniedzot piedāvājumu, pieprasīt apliecinājumu, ka piedāvājums ir saņemts.</w:t>
      </w:r>
    </w:p>
    <w:p w14:paraId="49DAD3F4"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Pirms piedāvājumu iesniegšanas termiņa beigām grozīt vai atsaukt iesniegto piedāvājumu.</w:t>
      </w:r>
    </w:p>
    <w:p w14:paraId="1A6A1AC2"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Sniegt patiesu informāciju.</w:t>
      </w:r>
    </w:p>
    <w:p w14:paraId="25A5BFD9"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Sniegt atbildes uz iepirkuma komisijas pieprasījumiem par papildu informāciju, kas nepieciešama piedāvājumu atbilstības pārbaudei, salīdzināšanai un vērtēšanai.</w:t>
      </w:r>
    </w:p>
    <w:p w14:paraId="53AA283F"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Segt visas izmaksas, kas saistītas ar piedāvājumu sagatavošanu un iesniegšanu.</w:t>
      </w:r>
    </w:p>
    <w:p w14:paraId="45BD2AAD"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Nodrošināt, ka Pasūtītājs piedāvājumu saņem līdz piedāvājumu iesniegšanas termiņa beigām.</w:t>
      </w:r>
    </w:p>
    <w:p w14:paraId="23F54346"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Apvienoties grupā ar citiem Pretendentiem un iesniegt vienu kopēju piedāvājumu.</w:t>
      </w:r>
    </w:p>
    <w:p w14:paraId="1CDC3576" w14:textId="39377576"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 xml:space="preserve">Pretendentiem ir pienākums sekot līdzi informācijai un ņemt vērā iepirkumu komisijas skaidrojumus vai atbildes, kas tiek publicētas </w:t>
      </w:r>
      <w:r w:rsidR="00025469" w:rsidRPr="00F428D5">
        <w:rPr>
          <w:sz w:val="22"/>
          <w:szCs w:val="22"/>
        </w:rPr>
        <w:t>Vidzemes plānošanas reģiona</w:t>
      </w:r>
      <w:r w:rsidRPr="00F428D5">
        <w:rPr>
          <w:sz w:val="22"/>
          <w:szCs w:val="22"/>
        </w:rPr>
        <w:t xml:space="preserve"> mājas lapā internetā.</w:t>
      </w:r>
    </w:p>
    <w:p w14:paraId="4679E671" w14:textId="65377436" w:rsidR="009703C7" w:rsidRPr="00B91DE8" w:rsidRDefault="009703C7" w:rsidP="00B7018D">
      <w:pPr>
        <w:pStyle w:val="ListParagraph"/>
        <w:widowControl/>
        <w:numPr>
          <w:ilvl w:val="1"/>
          <w:numId w:val="41"/>
        </w:numPr>
        <w:spacing w:after="120"/>
        <w:ind w:left="567" w:hanging="567"/>
        <w:contextualSpacing w:val="0"/>
        <w:jc w:val="both"/>
        <w:rPr>
          <w:color w:val="auto"/>
          <w:sz w:val="22"/>
          <w:szCs w:val="22"/>
        </w:rPr>
      </w:pPr>
      <w:r w:rsidRPr="00F428D5">
        <w:rPr>
          <w:sz w:val="22"/>
          <w:szCs w:val="22"/>
        </w:rPr>
        <w:t>Pretendents, kas iesniedzis piedāvājumu iepirkumā, uz kuru attiecas Publisko iepirkumu likuma 8.</w:t>
      </w:r>
      <w:r w:rsidRPr="00F428D5">
        <w:rPr>
          <w:sz w:val="22"/>
          <w:szCs w:val="22"/>
          <w:vertAlign w:val="superscript"/>
        </w:rPr>
        <w:t>2</w:t>
      </w:r>
      <w:r w:rsidR="00D94CFA">
        <w:rPr>
          <w:sz w:val="22"/>
          <w:szCs w:val="22"/>
          <w:vertAlign w:val="superscript"/>
        </w:rPr>
        <w:t xml:space="preserve"> </w:t>
      </w:r>
      <w:r w:rsidRPr="00F428D5">
        <w:rPr>
          <w:sz w:val="22"/>
          <w:szCs w:val="22"/>
        </w:rPr>
        <w:t xml:space="preserve">panta noteikumi, un kas uzskata, ka ir aizskartas tā tiesības vai ir iespējams šo tiesību aizskārums, ir tiesīgs pieņemto lēmumu pārsūdzēt Administratīvajā rajona tiesā Administratīvā procesa likumā </w:t>
      </w:r>
      <w:r w:rsidRPr="00B91DE8">
        <w:rPr>
          <w:color w:val="auto"/>
          <w:sz w:val="22"/>
          <w:szCs w:val="22"/>
        </w:rPr>
        <w:lastRenderedPageBreak/>
        <w:t>noteiktajā kārtībā</w:t>
      </w:r>
      <w:r w:rsidR="004F7B48" w:rsidRPr="00B91DE8">
        <w:rPr>
          <w:color w:val="auto"/>
          <w:sz w:val="22"/>
          <w:szCs w:val="22"/>
        </w:rPr>
        <w:t xml:space="preserve"> viena mēneša laikā no dienas, kad lēmums paziņots pretendentiem</w:t>
      </w:r>
      <w:r w:rsidRPr="00B91DE8">
        <w:rPr>
          <w:color w:val="auto"/>
          <w:sz w:val="22"/>
          <w:szCs w:val="22"/>
        </w:rPr>
        <w:t xml:space="preserve">. Administratīvās rajona tiesas spriedumu var pārsūdzēt kasācijas kārtībā Augstākās tiesas Senāta Administratīvo lietu departamentā. Lēmuma pārsūdzēšana neaptur Līguma darbību. </w:t>
      </w:r>
    </w:p>
    <w:p w14:paraId="4D8A4907" w14:textId="4A066364" w:rsidR="009703C7" w:rsidRPr="00F428D5" w:rsidRDefault="009703C7" w:rsidP="00B7018D">
      <w:pPr>
        <w:pStyle w:val="ListParagraph"/>
        <w:widowControl/>
        <w:numPr>
          <w:ilvl w:val="0"/>
          <w:numId w:val="41"/>
        </w:numPr>
        <w:suppressAutoHyphens w:val="0"/>
        <w:spacing w:before="120" w:after="60" w:line="276" w:lineRule="auto"/>
        <w:rPr>
          <w:b/>
          <w:bCs/>
          <w:sz w:val="22"/>
          <w:szCs w:val="22"/>
        </w:rPr>
      </w:pPr>
      <w:r w:rsidRPr="00F428D5">
        <w:rPr>
          <w:b/>
          <w:sz w:val="22"/>
          <w:szCs w:val="22"/>
        </w:rPr>
        <w:t xml:space="preserve">Pasūtītāja tiesības un pienākumi </w:t>
      </w:r>
    </w:p>
    <w:p w14:paraId="6A48A0B3"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72B7D8AA"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Nodrošināt iepirkuma norisi un dokumentēšanu.</w:t>
      </w:r>
    </w:p>
    <w:p w14:paraId="3C65A704"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Labot aritmētiskās kļūdas Pretendenta finanšu piedāvājumā.</w:t>
      </w:r>
    </w:p>
    <w:p w14:paraId="2107A1FB"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Pieaicināt atzinumu sniegšanai neatkarīgus ekspertus ar padomdevēja tiesībām.</w:t>
      </w:r>
    </w:p>
    <w:p w14:paraId="76EDC5EC"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 xml:space="preserve">Jebkurā brīdī pārtraukt iepirkumu, ja tam ir objektīvs pamatojums. </w:t>
      </w:r>
    </w:p>
    <w:p w14:paraId="4323C0BC"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Citas iepirkuma komisijas tiesības saskaņā ar Latvijas Republikas Publisko iepirkumu likumu, šiem noteikumiem un Latvijas Republikā spēkā esošajiem normatīvajiem aktiem.</w:t>
      </w:r>
    </w:p>
    <w:p w14:paraId="4F8B674F" w14:textId="1FA2109A"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Pasūtītājs Publisko iepirkumu likuma 8.</w:t>
      </w:r>
      <w:r w:rsidRPr="00F428D5">
        <w:rPr>
          <w:sz w:val="22"/>
          <w:szCs w:val="22"/>
          <w:vertAlign w:val="superscript"/>
        </w:rPr>
        <w:t xml:space="preserve">2 </w:t>
      </w:r>
      <w:r w:rsidRPr="00F428D5">
        <w:rPr>
          <w:sz w:val="22"/>
          <w:szCs w:val="22"/>
        </w:rPr>
        <w:t>panta piektās daļas 1.,</w:t>
      </w:r>
      <w:r w:rsidR="00025469" w:rsidRPr="00F428D5">
        <w:rPr>
          <w:sz w:val="22"/>
          <w:szCs w:val="22"/>
        </w:rPr>
        <w:t xml:space="preserve"> </w:t>
      </w:r>
      <w:r w:rsidRPr="00F428D5">
        <w:rPr>
          <w:sz w:val="22"/>
          <w:szCs w:val="22"/>
        </w:rPr>
        <w:t>2. vai 3. punktā minēto apstākļu esamību pārbaudīs Publisko iepirkumu likuma 8.</w:t>
      </w:r>
      <w:r w:rsidRPr="00F428D5">
        <w:rPr>
          <w:sz w:val="22"/>
          <w:szCs w:val="22"/>
          <w:vertAlign w:val="superscript"/>
        </w:rPr>
        <w:t xml:space="preserve">2 </w:t>
      </w:r>
      <w:r w:rsidRPr="00F428D5">
        <w:rPr>
          <w:sz w:val="22"/>
          <w:szCs w:val="22"/>
        </w:rPr>
        <w:t>panta noteiktajā kārtībā.</w:t>
      </w:r>
    </w:p>
    <w:p w14:paraId="71C8DFC4"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Pēc piegādātāju rakstiska pieprasījuma normatīvajos aktos noteiktajā kārtībā sniegt informāciju par nolikumu.</w:t>
      </w:r>
    </w:p>
    <w:p w14:paraId="6FBC27E6"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 xml:space="preserve">Nodrošināt Pretendentu brīvu konkurenci, kā arī vienlīdzīgu un taisnīgu attieksmi pret tiem. </w:t>
      </w:r>
    </w:p>
    <w:p w14:paraId="66FEC768" w14:textId="34A99ED8"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Lemt par iesniegtā piedāvājuma noraidīšanu, ja tiek</w:t>
      </w:r>
      <w:r w:rsidR="007F7EB6">
        <w:rPr>
          <w:sz w:val="22"/>
          <w:szCs w:val="22"/>
        </w:rPr>
        <w:t xml:space="preserve"> konstatēts, ka tas neat</w:t>
      </w:r>
      <w:r w:rsidR="007F7EB6">
        <w:rPr>
          <w:sz w:val="22"/>
          <w:szCs w:val="22"/>
        </w:rPr>
        <w:softHyphen/>
        <w:t>bilst n</w:t>
      </w:r>
      <w:r w:rsidRPr="00F428D5">
        <w:rPr>
          <w:sz w:val="22"/>
          <w:szCs w:val="22"/>
        </w:rPr>
        <w:t xml:space="preserve">olikuma prasībām. </w:t>
      </w:r>
    </w:p>
    <w:p w14:paraId="24D1D343"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 xml:space="preserve">Pieņemt lēmumu par iepirkuma uzvarētāju vai objektīva iemeslu dēļ izbeigt iepirkumu, neizvēloties nevienu piedāvājumu. </w:t>
      </w:r>
    </w:p>
    <w:p w14:paraId="2992AA8C" w14:textId="62C19ACD" w:rsidR="008544D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Pieņemt lēmumu slēgt līgumu ar nākamo atbilstošo piedāvājumu, ja uzvarētājs atsakās noslēgt iepirkuma līgumu.</w:t>
      </w:r>
    </w:p>
    <w:p w14:paraId="7AA58576" w14:textId="3CC53AC0" w:rsidR="002D7A9D" w:rsidRPr="00F428D5" w:rsidRDefault="002D7A9D" w:rsidP="00B7018D">
      <w:pPr>
        <w:pStyle w:val="ListParagraph"/>
        <w:numPr>
          <w:ilvl w:val="0"/>
          <w:numId w:val="41"/>
        </w:numPr>
        <w:spacing w:before="120" w:after="60"/>
        <w:ind w:left="482" w:hanging="482"/>
        <w:contextualSpacing w:val="0"/>
        <w:rPr>
          <w:b/>
          <w:sz w:val="22"/>
          <w:szCs w:val="22"/>
        </w:rPr>
      </w:pPr>
      <w:r w:rsidRPr="00F428D5">
        <w:rPr>
          <w:b/>
          <w:sz w:val="22"/>
          <w:szCs w:val="22"/>
        </w:rPr>
        <w:t>Pielikumi:</w:t>
      </w:r>
    </w:p>
    <w:p w14:paraId="40AF52D5" w14:textId="1CD93B16" w:rsidR="009703C7" w:rsidRPr="00F428D5" w:rsidRDefault="009703C7" w:rsidP="00B7018D">
      <w:pPr>
        <w:pStyle w:val="BodyText"/>
        <w:widowControl/>
        <w:numPr>
          <w:ilvl w:val="1"/>
          <w:numId w:val="41"/>
        </w:numPr>
        <w:spacing w:after="0"/>
        <w:ind w:left="567" w:hanging="567"/>
        <w:rPr>
          <w:bCs/>
          <w:kern w:val="1"/>
          <w:sz w:val="22"/>
          <w:szCs w:val="22"/>
          <w:lang w:eastAsia="ar-SA"/>
        </w:rPr>
      </w:pPr>
      <w:r w:rsidRPr="00F428D5">
        <w:rPr>
          <w:bCs/>
          <w:kern w:val="1"/>
          <w:sz w:val="22"/>
          <w:szCs w:val="22"/>
          <w:lang w:eastAsia="ar-SA"/>
        </w:rPr>
        <w:t xml:space="preserve">1.pielikums </w:t>
      </w:r>
      <w:r w:rsidR="006656EE" w:rsidRPr="00F428D5">
        <w:rPr>
          <w:bCs/>
          <w:kern w:val="1"/>
          <w:sz w:val="22"/>
          <w:szCs w:val="22"/>
          <w:lang w:eastAsia="ar-SA"/>
        </w:rPr>
        <w:t xml:space="preserve">– </w:t>
      </w:r>
      <w:r w:rsidR="002D7A9D" w:rsidRPr="00F428D5">
        <w:rPr>
          <w:bCs/>
          <w:kern w:val="1"/>
          <w:sz w:val="22"/>
          <w:szCs w:val="22"/>
          <w:lang w:eastAsia="ar-SA"/>
        </w:rPr>
        <w:t>Tehnis</w:t>
      </w:r>
      <w:r w:rsidRPr="00F428D5">
        <w:rPr>
          <w:bCs/>
          <w:kern w:val="1"/>
          <w:sz w:val="22"/>
          <w:szCs w:val="22"/>
          <w:lang w:eastAsia="ar-SA"/>
        </w:rPr>
        <w:t>kā specifikācija</w:t>
      </w:r>
      <w:r w:rsidR="001416A8" w:rsidRPr="00F428D5">
        <w:rPr>
          <w:bCs/>
          <w:kern w:val="1"/>
          <w:sz w:val="22"/>
          <w:szCs w:val="22"/>
          <w:lang w:eastAsia="ar-SA"/>
        </w:rPr>
        <w:t>;</w:t>
      </w:r>
    </w:p>
    <w:p w14:paraId="47818730" w14:textId="60700F04" w:rsidR="009703C7" w:rsidRPr="00F428D5" w:rsidRDefault="009703C7" w:rsidP="00B7018D">
      <w:pPr>
        <w:pStyle w:val="BodyText"/>
        <w:widowControl/>
        <w:numPr>
          <w:ilvl w:val="1"/>
          <w:numId w:val="41"/>
        </w:numPr>
        <w:spacing w:after="0"/>
        <w:ind w:left="567" w:hanging="567"/>
        <w:rPr>
          <w:bCs/>
          <w:kern w:val="1"/>
          <w:sz w:val="22"/>
          <w:szCs w:val="22"/>
          <w:lang w:eastAsia="ar-SA"/>
        </w:rPr>
      </w:pPr>
      <w:r w:rsidRPr="00F428D5">
        <w:rPr>
          <w:bCs/>
          <w:kern w:val="1"/>
          <w:sz w:val="22"/>
          <w:szCs w:val="22"/>
          <w:lang w:eastAsia="ar-SA"/>
        </w:rPr>
        <w:t>2</w:t>
      </w:r>
      <w:r w:rsidR="006656EE" w:rsidRPr="00F428D5">
        <w:rPr>
          <w:bCs/>
          <w:kern w:val="1"/>
          <w:sz w:val="22"/>
          <w:szCs w:val="22"/>
          <w:lang w:eastAsia="ar-SA"/>
        </w:rPr>
        <w:t>.</w:t>
      </w:r>
      <w:r w:rsidRPr="00F428D5">
        <w:rPr>
          <w:bCs/>
          <w:kern w:val="1"/>
          <w:sz w:val="22"/>
          <w:szCs w:val="22"/>
          <w:lang w:eastAsia="ar-SA"/>
        </w:rPr>
        <w:t xml:space="preserve">pielikums </w:t>
      </w:r>
      <w:r w:rsidR="006656EE" w:rsidRPr="00F428D5">
        <w:rPr>
          <w:bCs/>
          <w:kern w:val="1"/>
          <w:sz w:val="22"/>
          <w:szCs w:val="22"/>
          <w:lang w:eastAsia="ar-SA"/>
        </w:rPr>
        <w:t>–</w:t>
      </w:r>
      <w:r w:rsidRPr="00F428D5">
        <w:rPr>
          <w:bCs/>
          <w:kern w:val="1"/>
          <w:sz w:val="22"/>
          <w:szCs w:val="22"/>
          <w:lang w:eastAsia="ar-SA"/>
        </w:rPr>
        <w:t xml:space="preserve"> </w:t>
      </w:r>
      <w:r w:rsidR="004F4BD5" w:rsidRPr="00F428D5">
        <w:rPr>
          <w:bCs/>
          <w:kern w:val="1"/>
          <w:sz w:val="22"/>
          <w:szCs w:val="22"/>
          <w:lang w:eastAsia="ar-SA"/>
        </w:rPr>
        <w:t>Pieteikums dalībai iepirkumā</w:t>
      </w:r>
      <w:r w:rsidR="001416A8" w:rsidRPr="00F428D5">
        <w:rPr>
          <w:bCs/>
          <w:kern w:val="1"/>
          <w:sz w:val="22"/>
          <w:szCs w:val="22"/>
          <w:lang w:eastAsia="ar-SA"/>
        </w:rPr>
        <w:t>;</w:t>
      </w:r>
    </w:p>
    <w:p w14:paraId="52045170" w14:textId="157FB5DD" w:rsidR="009703C7" w:rsidRPr="00F428D5" w:rsidRDefault="009703C7" w:rsidP="00B7018D">
      <w:pPr>
        <w:pStyle w:val="BodyText"/>
        <w:widowControl/>
        <w:numPr>
          <w:ilvl w:val="1"/>
          <w:numId w:val="41"/>
        </w:numPr>
        <w:spacing w:after="0"/>
        <w:ind w:left="567" w:hanging="567"/>
        <w:rPr>
          <w:bCs/>
          <w:kern w:val="1"/>
          <w:sz w:val="22"/>
          <w:szCs w:val="22"/>
          <w:lang w:eastAsia="ar-SA"/>
        </w:rPr>
      </w:pPr>
      <w:r w:rsidRPr="00F428D5">
        <w:rPr>
          <w:bCs/>
          <w:kern w:val="1"/>
          <w:sz w:val="22"/>
          <w:szCs w:val="22"/>
          <w:lang w:eastAsia="ar-SA"/>
        </w:rPr>
        <w:t xml:space="preserve">3.pielikums </w:t>
      </w:r>
      <w:r w:rsidR="006656EE" w:rsidRPr="00F428D5">
        <w:rPr>
          <w:bCs/>
          <w:kern w:val="1"/>
          <w:sz w:val="22"/>
          <w:szCs w:val="22"/>
          <w:lang w:eastAsia="ar-SA"/>
        </w:rPr>
        <w:t>–</w:t>
      </w:r>
      <w:r w:rsidRPr="00F428D5">
        <w:rPr>
          <w:bCs/>
          <w:kern w:val="1"/>
          <w:sz w:val="22"/>
          <w:szCs w:val="22"/>
          <w:lang w:eastAsia="ar-SA"/>
        </w:rPr>
        <w:t xml:space="preserve"> </w:t>
      </w:r>
      <w:r w:rsidR="001416A8" w:rsidRPr="00F428D5">
        <w:rPr>
          <w:bCs/>
          <w:kern w:val="1"/>
          <w:sz w:val="22"/>
          <w:szCs w:val="22"/>
          <w:lang w:eastAsia="ar-SA"/>
        </w:rPr>
        <w:t>Finanšu piedāvājums;</w:t>
      </w:r>
    </w:p>
    <w:p w14:paraId="6484DCF7" w14:textId="2DB5A9D9" w:rsidR="002D7A9D" w:rsidRPr="00F428D5" w:rsidRDefault="009703C7" w:rsidP="00B7018D">
      <w:pPr>
        <w:pStyle w:val="BodyText"/>
        <w:widowControl/>
        <w:numPr>
          <w:ilvl w:val="1"/>
          <w:numId w:val="41"/>
        </w:numPr>
        <w:spacing w:after="0"/>
        <w:ind w:left="567" w:hanging="567"/>
        <w:rPr>
          <w:bCs/>
          <w:kern w:val="1"/>
          <w:sz w:val="22"/>
          <w:szCs w:val="22"/>
          <w:lang w:eastAsia="ar-SA"/>
        </w:rPr>
      </w:pPr>
      <w:r w:rsidRPr="00F428D5">
        <w:rPr>
          <w:bCs/>
          <w:kern w:val="1"/>
          <w:sz w:val="22"/>
          <w:szCs w:val="22"/>
          <w:lang w:eastAsia="ar-SA"/>
        </w:rPr>
        <w:t xml:space="preserve">4.pielikums </w:t>
      </w:r>
      <w:r w:rsidR="006656EE" w:rsidRPr="00F428D5">
        <w:rPr>
          <w:bCs/>
          <w:kern w:val="1"/>
          <w:sz w:val="22"/>
          <w:szCs w:val="22"/>
          <w:lang w:eastAsia="ar-SA"/>
        </w:rPr>
        <w:t>–</w:t>
      </w:r>
      <w:r w:rsidRPr="00F428D5">
        <w:rPr>
          <w:bCs/>
          <w:kern w:val="1"/>
          <w:sz w:val="22"/>
          <w:szCs w:val="22"/>
          <w:lang w:eastAsia="ar-SA"/>
        </w:rPr>
        <w:t xml:space="preserve"> </w:t>
      </w:r>
      <w:r w:rsidR="009709B6" w:rsidRPr="00F428D5">
        <w:rPr>
          <w:bCs/>
          <w:kern w:val="1"/>
          <w:sz w:val="22"/>
          <w:szCs w:val="22"/>
          <w:lang w:eastAsia="ar-SA"/>
        </w:rPr>
        <w:t>Līguma projekts</w:t>
      </w:r>
      <w:r w:rsidR="002D7A9D" w:rsidRPr="00F428D5">
        <w:rPr>
          <w:bCs/>
          <w:kern w:val="1"/>
          <w:sz w:val="22"/>
          <w:szCs w:val="22"/>
          <w:lang w:eastAsia="ar-SA"/>
        </w:rPr>
        <w:t>.</w:t>
      </w:r>
    </w:p>
    <w:p w14:paraId="72D14B38" w14:textId="77777777" w:rsidR="008450C3" w:rsidRPr="00F428D5" w:rsidRDefault="008450C3">
      <w:pPr>
        <w:widowControl/>
        <w:suppressAutoHyphens w:val="0"/>
        <w:spacing w:after="200" w:line="276" w:lineRule="auto"/>
        <w:rPr>
          <w:bCs/>
          <w:kern w:val="1"/>
          <w:sz w:val="22"/>
          <w:szCs w:val="22"/>
          <w:lang w:eastAsia="ar-SA"/>
        </w:rPr>
      </w:pPr>
      <w:r w:rsidRPr="00F428D5">
        <w:rPr>
          <w:bCs/>
          <w:kern w:val="1"/>
          <w:sz w:val="22"/>
          <w:szCs w:val="22"/>
          <w:lang w:eastAsia="ar-SA"/>
        </w:rP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6656EE" w:rsidRPr="00F428D5" w14:paraId="1309CCB0" w14:textId="77777777" w:rsidTr="006656EE">
        <w:tc>
          <w:tcPr>
            <w:tcW w:w="4248" w:type="dxa"/>
          </w:tcPr>
          <w:p w14:paraId="125A774D" w14:textId="77777777" w:rsidR="006656EE" w:rsidRPr="00F428D5" w:rsidRDefault="006656EE" w:rsidP="006656EE">
            <w:pPr>
              <w:tabs>
                <w:tab w:val="left" w:pos="319"/>
              </w:tabs>
              <w:overflowPunct w:val="0"/>
              <w:autoSpaceDE w:val="0"/>
              <w:autoSpaceDN w:val="0"/>
              <w:adjustRightInd w:val="0"/>
              <w:ind w:right="24"/>
              <w:jc w:val="right"/>
              <w:rPr>
                <w:b/>
                <w:bCs/>
                <w:kern w:val="28"/>
                <w:sz w:val="22"/>
                <w:szCs w:val="22"/>
              </w:rPr>
            </w:pPr>
            <w:r w:rsidRPr="00F428D5">
              <w:rPr>
                <w:b/>
                <w:bCs/>
                <w:kern w:val="28"/>
                <w:sz w:val="22"/>
                <w:szCs w:val="22"/>
              </w:rPr>
              <w:lastRenderedPageBreak/>
              <w:t>1.Pielikums</w:t>
            </w:r>
          </w:p>
          <w:p w14:paraId="339F89C2" w14:textId="34D12AB0" w:rsidR="006656EE" w:rsidRPr="00F428D5" w:rsidRDefault="006656EE" w:rsidP="006656EE">
            <w:pPr>
              <w:jc w:val="both"/>
              <w:rPr>
                <w:sz w:val="22"/>
                <w:szCs w:val="22"/>
              </w:rPr>
            </w:pPr>
            <w:r w:rsidRPr="00F428D5">
              <w:rPr>
                <w:sz w:val="22"/>
                <w:szCs w:val="22"/>
              </w:rPr>
              <w:t xml:space="preserve">Iepirkuma </w:t>
            </w:r>
            <w:r w:rsidRPr="00F428D5">
              <w:rPr>
                <w:i/>
                <w:sz w:val="22"/>
                <w:szCs w:val="22"/>
              </w:rPr>
              <w:t>„</w:t>
            </w:r>
            <w:r w:rsidRPr="00F428D5">
              <w:rPr>
                <w:i/>
                <w:color w:val="111111"/>
                <w:sz w:val="22"/>
                <w:szCs w:val="22"/>
              </w:rPr>
              <w:t>Degvielas iegāde Vidzemes plānošanas reģiona vajadzībām</w:t>
            </w:r>
            <w:r w:rsidRPr="00F428D5">
              <w:rPr>
                <w:i/>
                <w:sz w:val="22"/>
                <w:szCs w:val="22"/>
              </w:rPr>
              <w:t>”</w:t>
            </w:r>
            <w:r w:rsidRPr="00F428D5">
              <w:rPr>
                <w:sz w:val="22"/>
                <w:szCs w:val="22"/>
              </w:rPr>
              <w:t xml:space="preserve"> nolikumam</w:t>
            </w:r>
          </w:p>
          <w:p w14:paraId="384D92E9" w14:textId="25C99DED" w:rsidR="006656EE" w:rsidRPr="00F428D5" w:rsidRDefault="006656EE" w:rsidP="00BD1CD0">
            <w:pPr>
              <w:jc w:val="both"/>
              <w:rPr>
                <w:sz w:val="22"/>
                <w:szCs w:val="22"/>
              </w:rPr>
            </w:pPr>
            <w:r w:rsidRPr="00F428D5">
              <w:rPr>
                <w:sz w:val="22"/>
                <w:szCs w:val="22"/>
              </w:rPr>
              <w:t>Iepirkuma identifikācijas Nr.</w:t>
            </w:r>
            <w:r w:rsidR="00353922">
              <w:rPr>
                <w:bCs/>
                <w:smallCaps/>
                <w:sz w:val="22"/>
                <w:szCs w:val="22"/>
              </w:rPr>
              <w:t xml:space="preserve"> VPR/2016/</w:t>
            </w:r>
            <w:r w:rsidR="00BD1CD0">
              <w:rPr>
                <w:bCs/>
                <w:smallCaps/>
                <w:sz w:val="22"/>
                <w:szCs w:val="22"/>
              </w:rPr>
              <w:t>08</w:t>
            </w:r>
          </w:p>
        </w:tc>
      </w:tr>
    </w:tbl>
    <w:p w14:paraId="0EDEE818" w14:textId="77777777" w:rsidR="006656EE" w:rsidRPr="00F428D5" w:rsidRDefault="006656EE" w:rsidP="00A26674">
      <w:pPr>
        <w:widowControl/>
        <w:suppressAutoHyphens w:val="0"/>
        <w:spacing w:after="60" w:line="276" w:lineRule="auto"/>
        <w:jc w:val="right"/>
        <w:rPr>
          <w:b/>
          <w:sz w:val="22"/>
          <w:szCs w:val="22"/>
        </w:rPr>
      </w:pPr>
    </w:p>
    <w:p w14:paraId="187AA954" w14:textId="77777777" w:rsidR="006656EE" w:rsidRPr="00F428D5" w:rsidRDefault="006656EE" w:rsidP="00A26674">
      <w:pPr>
        <w:widowControl/>
        <w:suppressAutoHyphens w:val="0"/>
        <w:spacing w:after="60" w:line="276" w:lineRule="auto"/>
        <w:jc w:val="right"/>
        <w:rPr>
          <w:b/>
          <w:sz w:val="22"/>
          <w:szCs w:val="22"/>
        </w:rPr>
      </w:pPr>
    </w:p>
    <w:p w14:paraId="34BEAF5E" w14:textId="77777777" w:rsidR="006656EE" w:rsidRPr="00F428D5" w:rsidRDefault="006656EE" w:rsidP="00A26674">
      <w:pPr>
        <w:widowControl/>
        <w:suppressAutoHyphens w:val="0"/>
        <w:spacing w:after="60" w:line="276" w:lineRule="auto"/>
        <w:jc w:val="right"/>
        <w:rPr>
          <w:b/>
          <w:sz w:val="22"/>
          <w:szCs w:val="22"/>
        </w:rPr>
      </w:pPr>
    </w:p>
    <w:p w14:paraId="0FBB9F3C" w14:textId="77777777" w:rsidR="006656EE" w:rsidRPr="00F428D5" w:rsidRDefault="006656EE" w:rsidP="006656EE">
      <w:pPr>
        <w:widowControl/>
        <w:suppressAutoHyphens w:val="0"/>
        <w:spacing w:after="60" w:line="276" w:lineRule="auto"/>
        <w:rPr>
          <w:b/>
          <w:sz w:val="22"/>
          <w:szCs w:val="22"/>
        </w:rPr>
      </w:pPr>
    </w:p>
    <w:p w14:paraId="74BA7F43" w14:textId="356B9E57" w:rsidR="002D7A9D" w:rsidRPr="00F428D5" w:rsidRDefault="001E5BA8" w:rsidP="006656EE">
      <w:pPr>
        <w:pStyle w:val="naislab"/>
        <w:shd w:val="clear" w:color="auto" w:fill="FFFFFF"/>
        <w:spacing w:before="240" w:beforeAutospacing="0" w:after="240" w:afterAutospacing="0"/>
        <w:jc w:val="center"/>
        <w:rPr>
          <w:b/>
          <w:caps/>
          <w:sz w:val="22"/>
          <w:szCs w:val="22"/>
        </w:rPr>
      </w:pPr>
      <w:r w:rsidRPr="00F428D5">
        <w:rPr>
          <w:b/>
          <w:caps/>
          <w:sz w:val="22"/>
          <w:szCs w:val="22"/>
        </w:rPr>
        <w:t>T</w:t>
      </w:r>
      <w:r w:rsidR="00F14AD2" w:rsidRPr="00F428D5">
        <w:rPr>
          <w:b/>
          <w:caps/>
          <w:sz w:val="22"/>
          <w:szCs w:val="22"/>
        </w:rPr>
        <w:t>ehniskā specifikācija</w:t>
      </w:r>
    </w:p>
    <w:p w14:paraId="0ACC26D5" w14:textId="121B3C02" w:rsidR="00F14AD2" w:rsidRPr="00F428D5" w:rsidRDefault="001E5BA8" w:rsidP="00F14AD2">
      <w:pPr>
        <w:pStyle w:val="ListParagraph"/>
        <w:widowControl/>
        <w:numPr>
          <w:ilvl w:val="0"/>
          <w:numId w:val="5"/>
        </w:numPr>
        <w:suppressAutoHyphens w:val="0"/>
        <w:autoSpaceDE w:val="0"/>
        <w:autoSpaceDN w:val="0"/>
        <w:adjustRightInd w:val="0"/>
        <w:spacing w:after="60"/>
        <w:ind w:left="425" w:hanging="425"/>
        <w:contextualSpacing w:val="0"/>
        <w:jc w:val="both"/>
        <w:rPr>
          <w:sz w:val="22"/>
          <w:szCs w:val="22"/>
        </w:rPr>
      </w:pPr>
      <w:r w:rsidRPr="00F428D5">
        <w:rPr>
          <w:b/>
          <w:sz w:val="22"/>
          <w:szCs w:val="22"/>
        </w:rPr>
        <w:t>Pasūtītājs: Vidzemes plānošanas reģions</w:t>
      </w:r>
      <w:r w:rsidRPr="00F428D5">
        <w:rPr>
          <w:sz w:val="22"/>
          <w:szCs w:val="22"/>
        </w:rPr>
        <w:t>,</w:t>
      </w:r>
      <w:r w:rsidRPr="00F428D5">
        <w:rPr>
          <w:b/>
          <w:sz w:val="22"/>
          <w:szCs w:val="22"/>
        </w:rPr>
        <w:t xml:space="preserve"> </w:t>
      </w:r>
      <w:r w:rsidR="003E2610">
        <w:rPr>
          <w:sz w:val="22"/>
          <w:szCs w:val="22"/>
        </w:rPr>
        <w:t xml:space="preserve">reģ. nr. 90002180246, Jāņa </w:t>
      </w:r>
      <w:r w:rsidRPr="00F428D5">
        <w:rPr>
          <w:sz w:val="22"/>
          <w:szCs w:val="22"/>
        </w:rPr>
        <w:t>Poruka iela 8-108, Cēsis, LV-4101.</w:t>
      </w:r>
    </w:p>
    <w:p w14:paraId="4B61F68C" w14:textId="60397962" w:rsidR="00F14AD2" w:rsidRPr="00F428D5" w:rsidRDefault="00F14AD2" w:rsidP="00F14AD2">
      <w:pPr>
        <w:pStyle w:val="ListParagraph"/>
        <w:widowControl/>
        <w:numPr>
          <w:ilvl w:val="0"/>
          <w:numId w:val="5"/>
        </w:numPr>
        <w:suppressAutoHyphens w:val="0"/>
        <w:autoSpaceDE w:val="0"/>
        <w:autoSpaceDN w:val="0"/>
        <w:adjustRightInd w:val="0"/>
        <w:spacing w:after="60"/>
        <w:ind w:left="425" w:hanging="425"/>
        <w:contextualSpacing w:val="0"/>
        <w:jc w:val="both"/>
        <w:rPr>
          <w:sz w:val="22"/>
          <w:szCs w:val="22"/>
        </w:rPr>
      </w:pPr>
      <w:r w:rsidRPr="00F428D5">
        <w:rPr>
          <w:rFonts w:eastAsiaTheme="minorHAnsi"/>
          <w:b/>
          <w:sz w:val="22"/>
          <w:szCs w:val="22"/>
        </w:rPr>
        <w:t>Iepirkuma priekšmets</w:t>
      </w:r>
      <w:r w:rsidRPr="00F428D5">
        <w:rPr>
          <w:b/>
          <w:sz w:val="22"/>
          <w:szCs w:val="22"/>
        </w:rPr>
        <w:t xml:space="preserve"> un CPV kods</w:t>
      </w:r>
      <w:r w:rsidRPr="00F428D5">
        <w:rPr>
          <w:rFonts w:eastAsiaTheme="minorHAnsi"/>
          <w:b/>
          <w:sz w:val="22"/>
          <w:szCs w:val="22"/>
        </w:rPr>
        <w:t xml:space="preserve"> –</w:t>
      </w:r>
      <w:r w:rsidRPr="00F428D5">
        <w:rPr>
          <w:sz w:val="22"/>
          <w:szCs w:val="22"/>
        </w:rPr>
        <w:t xml:space="preserve"> ziemas un vasaras degvielas iegāde </w:t>
      </w:r>
      <w:r w:rsidR="005F6472" w:rsidRPr="00F428D5">
        <w:rPr>
          <w:sz w:val="22"/>
          <w:szCs w:val="22"/>
        </w:rPr>
        <w:t>P</w:t>
      </w:r>
      <w:r w:rsidRPr="00F428D5">
        <w:rPr>
          <w:sz w:val="22"/>
          <w:szCs w:val="22"/>
        </w:rPr>
        <w:t xml:space="preserve">retendenta DUS, Vidzemes plānošanas reģiona vajadzībām </w:t>
      </w:r>
      <w:r w:rsidRPr="00F428D5">
        <w:rPr>
          <w:rFonts w:eastAsiaTheme="minorHAnsi"/>
          <w:sz w:val="22"/>
          <w:szCs w:val="22"/>
        </w:rPr>
        <w:t>atbilstoši tehniskās specifikācijas prasībām.</w:t>
      </w:r>
    </w:p>
    <w:p w14:paraId="42165C7B" w14:textId="58A78EA7" w:rsidR="00F14AD2" w:rsidRPr="00F428D5" w:rsidRDefault="00F14AD2" w:rsidP="006656EE">
      <w:pPr>
        <w:pStyle w:val="ListParagraph"/>
        <w:spacing w:before="60" w:after="60"/>
        <w:ind w:left="426"/>
        <w:contextualSpacing w:val="0"/>
        <w:jc w:val="both"/>
        <w:rPr>
          <w:color w:val="auto"/>
          <w:sz w:val="22"/>
          <w:szCs w:val="22"/>
        </w:rPr>
      </w:pPr>
      <w:r w:rsidRPr="00F428D5">
        <w:rPr>
          <w:color w:val="auto"/>
          <w:sz w:val="22"/>
          <w:szCs w:val="22"/>
        </w:rPr>
        <w:t xml:space="preserve">CPV galvenais kods – </w:t>
      </w:r>
      <w:hyperlink r:id="rId14" w:history="1">
        <w:r w:rsidRPr="00F428D5">
          <w:rPr>
            <w:color w:val="auto"/>
            <w:sz w:val="22"/>
            <w:szCs w:val="22"/>
            <w:shd w:val="clear" w:color="auto" w:fill="FFFFFF"/>
          </w:rPr>
          <w:t>09100000-0</w:t>
        </w:r>
      </w:hyperlink>
      <w:r w:rsidRPr="00F428D5">
        <w:rPr>
          <w:color w:val="auto"/>
          <w:sz w:val="22"/>
          <w:szCs w:val="22"/>
        </w:rPr>
        <w:t xml:space="preserve"> Degviela</w:t>
      </w:r>
      <w:r w:rsidR="00856B77" w:rsidRPr="00F428D5">
        <w:rPr>
          <w:color w:val="auto"/>
          <w:sz w:val="22"/>
          <w:szCs w:val="22"/>
        </w:rPr>
        <w:t>s</w:t>
      </w:r>
      <w:r w:rsidRPr="00F428D5">
        <w:rPr>
          <w:color w:val="auto"/>
          <w:sz w:val="22"/>
          <w:szCs w:val="22"/>
        </w:rPr>
        <w:t>.</w:t>
      </w:r>
    </w:p>
    <w:p w14:paraId="4EE192B8" w14:textId="72F16293" w:rsidR="00F14AD2" w:rsidRPr="00F428D5" w:rsidRDefault="00F14AD2" w:rsidP="00F14AD2">
      <w:pPr>
        <w:pStyle w:val="ListParagraph"/>
        <w:numPr>
          <w:ilvl w:val="0"/>
          <w:numId w:val="5"/>
        </w:numPr>
        <w:spacing w:before="60" w:after="60"/>
        <w:ind w:left="425" w:hanging="425"/>
        <w:contextualSpacing w:val="0"/>
        <w:jc w:val="both"/>
        <w:rPr>
          <w:rFonts w:eastAsiaTheme="minorHAnsi"/>
          <w:sz w:val="22"/>
          <w:szCs w:val="22"/>
        </w:rPr>
      </w:pPr>
      <w:r w:rsidRPr="00F428D5">
        <w:rPr>
          <w:b/>
          <w:sz w:val="22"/>
          <w:szCs w:val="22"/>
        </w:rPr>
        <w:t xml:space="preserve">Paredzamais iepirkuma priekšmeta apjoms: </w:t>
      </w:r>
    </w:p>
    <w:p w14:paraId="1E2F48BF" w14:textId="77777777" w:rsidR="003E2610" w:rsidRDefault="003E2610" w:rsidP="003E2610">
      <w:pPr>
        <w:pStyle w:val="ListParagraph"/>
        <w:widowControl/>
        <w:numPr>
          <w:ilvl w:val="1"/>
          <w:numId w:val="43"/>
        </w:numPr>
        <w:suppressAutoHyphens w:val="0"/>
        <w:spacing w:before="60" w:after="60"/>
        <w:ind w:left="851" w:hanging="425"/>
        <w:jc w:val="both"/>
        <w:rPr>
          <w:sz w:val="22"/>
          <w:szCs w:val="22"/>
        </w:rPr>
      </w:pPr>
      <w:r w:rsidRPr="003E2610">
        <w:rPr>
          <w:sz w:val="22"/>
          <w:szCs w:val="22"/>
        </w:rPr>
        <w:t xml:space="preserve">bezsvina benzīns 95 E  </w:t>
      </w:r>
      <w:r w:rsidRPr="003E2610">
        <w:rPr>
          <w:color w:val="auto"/>
          <w:sz w:val="22"/>
          <w:szCs w:val="22"/>
        </w:rPr>
        <w:t>–</w:t>
      </w:r>
      <w:r w:rsidRPr="003E2610">
        <w:rPr>
          <w:sz w:val="22"/>
          <w:szCs w:val="22"/>
        </w:rPr>
        <w:t xml:space="preserve"> paredzamais apjoms 17 500 litri; </w:t>
      </w:r>
    </w:p>
    <w:p w14:paraId="1604976E" w14:textId="1F26439B" w:rsidR="003E2610" w:rsidRDefault="003E2610" w:rsidP="003E2610">
      <w:pPr>
        <w:pStyle w:val="ListParagraph"/>
        <w:widowControl/>
        <w:numPr>
          <w:ilvl w:val="1"/>
          <w:numId w:val="43"/>
        </w:numPr>
        <w:suppressAutoHyphens w:val="0"/>
        <w:spacing w:before="60" w:after="60"/>
        <w:ind w:left="851" w:hanging="425"/>
        <w:jc w:val="both"/>
        <w:rPr>
          <w:sz w:val="22"/>
          <w:szCs w:val="22"/>
        </w:rPr>
      </w:pPr>
      <w:r w:rsidRPr="003E2610">
        <w:rPr>
          <w:sz w:val="22"/>
          <w:szCs w:val="22"/>
        </w:rPr>
        <w:t xml:space="preserve">bezsvina benzīns 98 E  </w:t>
      </w:r>
      <w:r w:rsidRPr="003E2610">
        <w:rPr>
          <w:color w:val="auto"/>
          <w:sz w:val="22"/>
          <w:szCs w:val="22"/>
        </w:rPr>
        <w:t>–</w:t>
      </w:r>
      <w:r w:rsidRPr="003E2610">
        <w:rPr>
          <w:sz w:val="22"/>
          <w:szCs w:val="22"/>
        </w:rPr>
        <w:t xml:space="preserve"> paredzamais apjoms 9250 litri</w:t>
      </w:r>
      <w:r>
        <w:rPr>
          <w:sz w:val="22"/>
          <w:szCs w:val="22"/>
        </w:rPr>
        <w:t>;</w:t>
      </w:r>
    </w:p>
    <w:p w14:paraId="75274CD4" w14:textId="4932063E" w:rsidR="003E2610" w:rsidRPr="003E2610" w:rsidRDefault="003E2610" w:rsidP="003E2610">
      <w:pPr>
        <w:pStyle w:val="ListParagraph"/>
        <w:widowControl/>
        <w:numPr>
          <w:ilvl w:val="1"/>
          <w:numId w:val="43"/>
        </w:numPr>
        <w:suppressAutoHyphens w:val="0"/>
        <w:spacing w:before="60" w:after="60"/>
        <w:ind w:left="851" w:hanging="425"/>
        <w:jc w:val="both"/>
        <w:rPr>
          <w:sz w:val="22"/>
          <w:szCs w:val="22"/>
        </w:rPr>
      </w:pPr>
      <w:r w:rsidRPr="003E2610">
        <w:rPr>
          <w:sz w:val="22"/>
          <w:szCs w:val="22"/>
        </w:rPr>
        <w:t xml:space="preserve">dīzeļdegviela </w:t>
      </w:r>
      <w:r w:rsidRPr="003E2610">
        <w:rPr>
          <w:color w:val="auto"/>
          <w:sz w:val="22"/>
          <w:szCs w:val="22"/>
        </w:rPr>
        <w:t>–</w:t>
      </w:r>
      <w:r w:rsidRPr="003E2610">
        <w:rPr>
          <w:sz w:val="22"/>
          <w:szCs w:val="22"/>
        </w:rPr>
        <w:t xml:space="preserve"> paredzamais apjoms 13 625 litri.</w:t>
      </w:r>
    </w:p>
    <w:p w14:paraId="3BBEF418" w14:textId="4BB1F9C3" w:rsidR="004B3E62" w:rsidRPr="003E2610" w:rsidRDefault="004B3E62" w:rsidP="004B3E62">
      <w:pPr>
        <w:pStyle w:val="ListParagraph"/>
        <w:widowControl/>
        <w:suppressAutoHyphens w:val="0"/>
        <w:spacing w:before="60" w:after="60"/>
        <w:ind w:left="850"/>
        <w:contextualSpacing w:val="0"/>
        <w:jc w:val="both"/>
        <w:rPr>
          <w:i/>
          <w:color w:val="auto"/>
          <w:sz w:val="22"/>
          <w:szCs w:val="22"/>
        </w:rPr>
      </w:pPr>
      <w:r w:rsidRPr="00F428D5">
        <w:rPr>
          <w:i/>
          <w:sz w:val="22"/>
          <w:szCs w:val="22"/>
        </w:rPr>
        <w:t>Piezīme: Paredzamais</w:t>
      </w:r>
      <w:r w:rsidR="001E0097" w:rsidRPr="00F428D5">
        <w:rPr>
          <w:i/>
          <w:sz w:val="22"/>
          <w:szCs w:val="22"/>
        </w:rPr>
        <w:t xml:space="preserve"> degvielas </w:t>
      </w:r>
      <w:r w:rsidRPr="00F428D5">
        <w:rPr>
          <w:i/>
          <w:sz w:val="22"/>
          <w:szCs w:val="22"/>
        </w:rPr>
        <w:t xml:space="preserve">iepirkuma apjoms var mainīties (samazināties vai palielināties), taču jebkurā gadījumā </w:t>
      </w:r>
      <w:r w:rsidR="00DE2B21" w:rsidRPr="003E2610">
        <w:rPr>
          <w:i/>
          <w:color w:val="auto"/>
          <w:sz w:val="22"/>
          <w:szCs w:val="22"/>
        </w:rPr>
        <w:t>maksājumi par iegādāto degvielu nepārsniedz plānoto līgumcenu</w:t>
      </w:r>
      <w:r w:rsidR="007A7FBB" w:rsidRPr="003E2610">
        <w:rPr>
          <w:i/>
          <w:color w:val="auto"/>
          <w:sz w:val="22"/>
          <w:szCs w:val="22"/>
        </w:rPr>
        <w:t>.</w:t>
      </w:r>
    </w:p>
    <w:p w14:paraId="4168F1D4" w14:textId="60369DD2" w:rsidR="00A03014" w:rsidRPr="00F61580" w:rsidRDefault="00F14AD2" w:rsidP="00F61580">
      <w:pPr>
        <w:pStyle w:val="ListParagraph"/>
        <w:widowControl/>
        <w:numPr>
          <w:ilvl w:val="0"/>
          <w:numId w:val="43"/>
        </w:numPr>
        <w:tabs>
          <w:tab w:val="left" w:pos="851"/>
        </w:tabs>
        <w:suppressAutoHyphens w:val="0"/>
        <w:spacing w:before="60" w:after="60"/>
        <w:jc w:val="both"/>
        <w:rPr>
          <w:color w:val="auto"/>
          <w:sz w:val="22"/>
          <w:szCs w:val="22"/>
        </w:rPr>
      </w:pPr>
      <w:r w:rsidRPr="00F61580">
        <w:rPr>
          <w:rFonts w:eastAsiaTheme="minorHAnsi"/>
          <w:b/>
          <w:color w:val="auto"/>
          <w:sz w:val="22"/>
          <w:szCs w:val="22"/>
        </w:rPr>
        <w:t>Līguma izpildes termiņš</w:t>
      </w:r>
      <w:r w:rsidRPr="00F61580">
        <w:rPr>
          <w:rFonts w:eastAsiaTheme="minorHAnsi"/>
          <w:color w:val="auto"/>
          <w:sz w:val="22"/>
          <w:szCs w:val="22"/>
        </w:rPr>
        <w:t xml:space="preserve"> – </w:t>
      </w:r>
      <w:r w:rsidR="00EF2BE2" w:rsidRPr="00F61580">
        <w:rPr>
          <w:b/>
          <w:color w:val="auto"/>
          <w:sz w:val="22"/>
          <w:szCs w:val="22"/>
        </w:rPr>
        <w:t>30</w:t>
      </w:r>
      <w:r w:rsidRPr="00F61580">
        <w:rPr>
          <w:b/>
          <w:color w:val="auto"/>
          <w:sz w:val="22"/>
          <w:szCs w:val="22"/>
        </w:rPr>
        <w:t xml:space="preserve"> (trīsdesmit)</w:t>
      </w:r>
      <w:r w:rsidRPr="00F61580">
        <w:rPr>
          <w:color w:val="auto"/>
          <w:sz w:val="22"/>
          <w:szCs w:val="22"/>
        </w:rPr>
        <w:t xml:space="preserve"> mēneši no līguma noslēgšanas dienas</w:t>
      </w:r>
      <w:r w:rsidRPr="00F61580">
        <w:rPr>
          <w:rFonts w:eastAsiaTheme="minorHAnsi"/>
          <w:color w:val="auto"/>
          <w:sz w:val="22"/>
          <w:szCs w:val="22"/>
        </w:rPr>
        <w:t xml:space="preserve"> vai līdz iepirkuma </w:t>
      </w:r>
      <w:r w:rsidRPr="00F61580">
        <w:rPr>
          <w:color w:val="auto"/>
          <w:sz w:val="22"/>
          <w:szCs w:val="22"/>
        </w:rPr>
        <w:t xml:space="preserve">nolikuma 8.punktā norādītās plānotās līgumcenas apguvei. </w:t>
      </w:r>
    </w:p>
    <w:p w14:paraId="6FCB7CC2" w14:textId="33601B05" w:rsidR="00CE24C4" w:rsidRPr="00F428D5" w:rsidRDefault="00F14AD2" w:rsidP="00F61580">
      <w:pPr>
        <w:pStyle w:val="ListParagraph"/>
        <w:widowControl/>
        <w:numPr>
          <w:ilvl w:val="0"/>
          <w:numId w:val="43"/>
        </w:numPr>
        <w:tabs>
          <w:tab w:val="left" w:pos="851"/>
        </w:tabs>
        <w:suppressAutoHyphens w:val="0"/>
        <w:spacing w:before="60" w:after="60"/>
        <w:ind w:left="357" w:hanging="357"/>
        <w:contextualSpacing w:val="0"/>
        <w:jc w:val="both"/>
        <w:rPr>
          <w:sz w:val="22"/>
          <w:szCs w:val="22"/>
        </w:rPr>
      </w:pPr>
      <w:r w:rsidRPr="003E2610">
        <w:rPr>
          <w:b/>
          <w:color w:val="auto"/>
          <w:sz w:val="22"/>
          <w:szCs w:val="22"/>
        </w:rPr>
        <w:t>Plānotā līgumcena</w:t>
      </w:r>
      <w:r w:rsidRPr="003E2610">
        <w:rPr>
          <w:color w:val="auto"/>
          <w:sz w:val="22"/>
          <w:szCs w:val="22"/>
        </w:rPr>
        <w:t xml:space="preserve"> </w:t>
      </w:r>
      <w:r w:rsidR="00727E2F" w:rsidRPr="003E2610">
        <w:rPr>
          <w:rFonts w:eastAsiaTheme="minorHAnsi"/>
          <w:color w:val="auto"/>
          <w:sz w:val="22"/>
          <w:szCs w:val="22"/>
        </w:rPr>
        <w:t xml:space="preserve">– </w:t>
      </w:r>
      <w:r w:rsidRPr="003E2610">
        <w:rPr>
          <w:color w:val="auto"/>
          <w:sz w:val="22"/>
          <w:szCs w:val="22"/>
        </w:rPr>
        <w:t xml:space="preserve">līdz 41 500 EUR (četrdesmit viens tūkstotis pieci simti </w:t>
      </w:r>
      <w:proofErr w:type="spellStart"/>
      <w:r w:rsidR="00727E2F" w:rsidRPr="003E2610">
        <w:rPr>
          <w:i/>
          <w:color w:val="auto"/>
          <w:sz w:val="22"/>
          <w:szCs w:val="22"/>
        </w:rPr>
        <w:t>euro</w:t>
      </w:r>
      <w:proofErr w:type="spellEnd"/>
      <w:r w:rsidRPr="003E2610">
        <w:rPr>
          <w:color w:val="auto"/>
          <w:sz w:val="22"/>
          <w:szCs w:val="22"/>
        </w:rPr>
        <w:t xml:space="preserve">) bez PVN. Pasūtītājam līguma izpildes laikā nav pienākums </w:t>
      </w:r>
      <w:r w:rsidRPr="00F428D5">
        <w:rPr>
          <w:sz w:val="22"/>
          <w:szCs w:val="22"/>
        </w:rPr>
        <w:t>apgūt visu šajā punktā norādīto plānoto līgumcenu.</w:t>
      </w:r>
    </w:p>
    <w:p w14:paraId="2C4BD968" w14:textId="5C4A91C7" w:rsidR="00A03014" w:rsidRPr="00B91DE8" w:rsidRDefault="00F14AD2" w:rsidP="00F61580">
      <w:pPr>
        <w:pStyle w:val="ListParagraph"/>
        <w:numPr>
          <w:ilvl w:val="0"/>
          <w:numId w:val="43"/>
        </w:numPr>
        <w:spacing w:before="120" w:after="120"/>
        <w:jc w:val="both"/>
        <w:rPr>
          <w:color w:val="auto"/>
          <w:sz w:val="22"/>
          <w:szCs w:val="22"/>
          <w:u w:val="single"/>
        </w:rPr>
      </w:pPr>
      <w:r w:rsidRPr="00B91DE8">
        <w:rPr>
          <w:color w:val="auto"/>
          <w:sz w:val="22"/>
          <w:szCs w:val="22"/>
        </w:rPr>
        <w:t xml:space="preserve">Pasūtītājam </w:t>
      </w:r>
      <w:r w:rsidR="00A36CCE" w:rsidRPr="00B91DE8">
        <w:rPr>
          <w:color w:val="auto"/>
          <w:sz w:val="22"/>
          <w:szCs w:val="22"/>
        </w:rPr>
        <w:t xml:space="preserve">ir tiesības iegādāties degvielu </w:t>
      </w:r>
      <w:r w:rsidRPr="00B91DE8">
        <w:rPr>
          <w:color w:val="auto"/>
          <w:sz w:val="22"/>
          <w:szCs w:val="22"/>
        </w:rPr>
        <w:t xml:space="preserve">Pasūtītājam nepieciešamajā apjomā pa veidiem, neizmantojot </w:t>
      </w:r>
      <w:r w:rsidR="00EF2BE2" w:rsidRPr="00B91DE8">
        <w:rPr>
          <w:color w:val="auto"/>
          <w:sz w:val="22"/>
          <w:szCs w:val="22"/>
        </w:rPr>
        <w:t xml:space="preserve">visu </w:t>
      </w:r>
      <w:r w:rsidRPr="00B91DE8">
        <w:rPr>
          <w:color w:val="auto"/>
          <w:sz w:val="22"/>
          <w:szCs w:val="22"/>
        </w:rPr>
        <w:t>plānoto iepirkuma apjomu</w:t>
      </w:r>
      <w:r w:rsidR="00AB5855" w:rsidRPr="00B91DE8">
        <w:rPr>
          <w:color w:val="auto"/>
          <w:sz w:val="22"/>
          <w:szCs w:val="22"/>
        </w:rPr>
        <w:t xml:space="preserve"> </w:t>
      </w:r>
      <w:r w:rsidR="004B3E62" w:rsidRPr="00B91DE8">
        <w:rPr>
          <w:color w:val="auto"/>
          <w:sz w:val="22"/>
          <w:szCs w:val="22"/>
        </w:rPr>
        <w:t>vai</w:t>
      </w:r>
      <w:r w:rsidR="00AB5855" w:rsidRPr="00B91DE8">
        <w:rPr>
          <w:color w:val="auto"/>
          <w:sz w:val="22"/>
          <w:szCs w:val="22"/>
        </w:rPr>
        <w:t xml:space="preserve"> summu</w:t>
      </w:r>
      <w:r w:rsidR="004B3E62" w:rsidRPr="00B91DE8">
        <w:rPr>
          <w:color w:val="auto"/>
          <w:sz w:val="22"/>
          <w:szCs w:val="22"/>
        </w:rPr>
        <w:t>, un Pretendents nav tiesīgs šajā sakarā celt jebkāda veida pretenzijas.</w:t>
      </w:r>
    </w:p>
    <w:p w14:paraId="70985C3E" w14:textId="4C4DBCF9" w:rsidR="004B3E62" w:rsidRPr="00F428D5" w:rsidRDefault="004B3E62" w:rsidP="00F61580">
      <w:pPr>
        <w:pStyle w:val="ListParagraph"/>
        <w:widowControl/>
        <w:numPr>
          <w:ilvl w:val="0"/>
          <w:numId w:val="43"/>
        </w:numPr>
        <w:tabs>
          <w:tab w:val="left" w:pos="851"/>
        </w:tabs>
        <w:suppressAutoHyphens w:val="0"/>
        <w:spacing w:before="60" w:after="60"/>
        <w:ind w:left="357" w:hanging="357"/>
        <w:contextualSpacing w:val="0"/>
        <w:jc w:val="both"/>
        <w:rPr>
          <w:sz w:val="22"/>
          <w:szCs w:val="22"/>
        </w:rPr>
      </w:pPr>
      <w:r w:rsidRPr="00B91DE8">
        <w:rPr>
          <w:color w:val="auto"/>
          <w:sz w:val="22"/>
          <w:szCs w:val="22"/>
        </w:rPr>
        <w:t xml:space="preserve">Pretendents, ja tas ir iespējams, nodrošina iespēju </w:t>
      </w:r>
      <w:r w:rsidR="005F6472" w:rsidRPr="00B91DE8">
        <w:rPr>
          <w:color w:val="auto"/>
          <w:sz w:val="22"/>
          <w:szCs w:val="22"/>
        </w:rPr>
        <w:t>P</w:t>
      </w:r>
      <w:r w:rsidRPr="00B91DE8">
        <w:rPr>
          <w:color w:val="auto"/>
          <w:sz w:val="22"/>
          <w:szCs w:val="22"/>
        </w:rPr>
        <w:t>asūtītājam iegādāties citas transportlīdzekļu ekspluatāc</w:t>
      </w:r>
      <w:r w:rsidR="00B91DE8">
        <w:rPr>
          <w:color w:val="auto"/>
          <w:sz w:val="22"/>
          <w:szCs w:val="22"/>
        </w:rPr>
        <w:t>ijai un uzturēšanai nepieciešamā</w:t>
      </w:r>
      <w:r w:rsidRPr="00B91DE8">
        <w:rPr>
          <w:color w:val="auto"/>
          <w:sz w:val="22"/>
          <w:szCs w:val="22"/>
        </w:rPr>
        <w:t xml:space="preserve">s preces (logu mazgājamais šķidrums, dzesēšanas šķidrums </w:t>
      </w:r>
      <w:r w:rsidR="00756732" w:rsidRPr="00B91DE8">
        <w:rPr>
          <w:rFonts w:eastAsiaTheme="minorHAnsi"/>
          <w:color w:val="auto"/>
          <w:sz w:val="22"/>
          <w:szCs w:val="22"/>
        </w:rPr>
        <w:t>–</w:t>
      </w:r>
      <w:r w:rsidRPr="00B91DE8">
        <w:rPr>
          <w:color w:val="auto"/>
          <w:sz w:val="22"/>
          <w:szCs w:val="22"/>
        </w:rPr>
        <w:t xml:space="preserve"> </w:t>
      </w:r>
      <w:proofErr w:type="spellStart"/>
      <w:r w:rsidRPr="00B91DE8">
        <w:rPr>
          <w:color w:val="auto"/>
          <w:sz w:val="22"/>
          <w:szCs w:val="22"/>
        </w:rPr>
        <w:t>tosols</w:t>
      </w:r>
      <w:proofErr w:type="spellEnd"/>
      <w:r w:rsidRPr="00B91DE8">
        <w:rPr>
          <w:color w:val="auto"/>
          <w:sz w:val="22"/>
          <w:szCs w:val="22"/>
        </w:rPr>
        <w:t xml:space="preserve">, antifrīzs) vai </w:t>
      </w:r>
      <w:proofErr w:type="spellStart"/>
      <w:r w:rsidRPr="00B91DE8">
        <w:rPr>
          <w:color w:val="auto"/>
          <w:sz w:val="22"/>
          <w:szCs w:val="22"/>
        </w:rPr>
        <w:t>automazgāšanas</w:t>
      </w:r>
      <w:proofErr w:type="spellEnd"/>
      <w:r w:rsidRPr="00B91DE8">
        <w:rPr>
          <w:color w:val="auto"/>
          <w:sz w:val="22"/>
          <w:szCs w:val="22"/>
        </w:rPr>
        <w:t xml:space="preserve"> pakalpojumu, kuru plānotā līgumcena ir līdz 2000 EUR. </w:t>
      </w:r>
      <w:r w:rsidR="00A03014" w:rsidRPr="00B91DE8">
        <w:rPr>
          <w:color w:val="auto"/>
          <w:sz w:val="22"/>
          <w:szCs w:val="22"/>
        </w:rPr>
        <w:t xml:space="preserve">Pasūtītājs ir tiesīgs neizmantot </w:t>
      </w:r>
      <w:r w:rsidR="00A03014" w:rsidRPr="00F428D5">
        <w:rPr>
          <w:sz w:val="22"/>
          <w:szCs w:val="22"/>
        </w:rPr>
        <w:t>visu plānoto summu, un Pretendents nav tiesīgs šajā sakarā celt jebkāda veida pretenzijas.</w:t>
      </w:r>
    </w:p>
    <w:p w14:paraId="18311A59" w14:textId="77777777" w:rsidR="00575503" w:rsidRPr="00F428D5" w:rsidRDefault="00FD19EF" w:rsidP="00575503">
      <w:pPr>
        <w:pStyle w:val="ListParagraph"/>
        <w:widowControl/>
        <w:suppressAutoHyphens w:val="0"/>
        <w:spacing w:before="60" w:after="60"/>
        <w:ind w:left="426"/>
        <w:contextualSpacing w:val="0"/>
        <w:jc w:val="both"/>
        <w:rPr>
          <w:i/>
          <w:sz w:val="22"/>
          <w:szCs w:val="22"/>
        </w:rPr>
      </w:pPr>
      <w:r w:rsidRPr="00F428D5">
        <w:rPr>
          <w:i/>
          <w:sz w:val="22"/>
          <w:szCs w:val="22"/>
        </w:rPr>
        <w:t xml:space="preserve">Piezīme: Paredzamā plānotā cena var mainīties (samazināties vai palielināties), taču jebkurā gadījumā </w:t>
      </w:r>
      <w:r w:rsidR="00575503" w:rsidRPr="00F428D5">
        <w:rPr>
          <w:i/>
          <w:sz w:val="22"/>
          <w:szCs w:val="22"/>
        </w:rPr>
        <w:t xml:space="preserve">maksājumi </w:t>
      </w:r>
      <w:r w:rsidR="00DE2B21" w:rsidRPr="00F428D5">
        <w:rPr>
          <w:i/>
          <w:sz w:val="22"/>
          <w:szCs w:val="22"/>
        </w:rPr>
        <w:t>kopā ar iegādātās degvielas</w:t>
      </w:r>
      <w:r w:rsidRPr="00F428D5">
        <w:rPr>
          <w:i/>
          <w:sz w:val="22"/>
          <w:szCs w:val="22"/>
        </w:rPr>
        <w:t xml:space="preserve"> </w:t>
      </w:r>
      <w:r w:rsidR="00DE2B21" w:rsidRPr="00F428D5">
        <w:rPr>
          <w:i/>
          <w:sz w:val="22"/>
          <w:szCs w:val="22"/>
        </w:rPr>
        <w:t>summu</w:t>
      </w:r>
      <w:r w:rsidRPr="00F428D5">
        <w:rPr>
          <w:i/>
          <w:sz w:val="22"/>
          <w:szCs w:val="22"/>
        </w:rPr>
        <w:t xml:space="preserve"> </w:t>
      </w:r>
      <w:r w:rsidR="00575503" w:rsidRPr="00F428D5">
        <w:rPr>
          <w:i/>
          <w:sz w:val="22"/>
          <w:szCs w:val="22"/>
        </w:rPr>
        <w:t>nepārsniedz plānoto līgumcenu.</w:t>
      </w:r>
    </w:p>
    <w:p w14:paraId="6F1B98ED" w14:textId="2FCEC584" w:rsidR="00B91DE8" w:rsidRPr="00B91DE8" w:rsidRDefault="00D76820" w:rsidP="00F61580">
      <w:pPr>
        <w:pStyle w:val="ListParagraph"/>
        <w:widowControl/>
        <w:numPr>
          <w:ilvl w:val="0"/>
          <w:numId w:val="43"/>
        </w:numPr>
        <w:tabs>
          <w:tab w:val="left" w:pos="851"/>
        </w:tabs>
        <w:suppressAutoHyphens w:val="0"/>
        <w:spacing w:after="60"/>
        <w:contextualSpacing w:val="0"/>
        <w:jc w:val="both"/>
        <w:rPr>
          <w:color w:val="auto"/>
          <w:sz w:val="22"/>
          <w:szCs w:val="22"/>
        </w:rPr>
      </w:pPr>
      <w:r w:rsidRPr="00F428D5">
        <w:rPr>
          <w:b/>
          <w:sz w:val="22"/>
          <w:szCs w:val="22"/>
        </w:rPr>
        <w:t xml:space="preserve">Paredzamā </w:t>
      </w:r>
      <w:r w:rsidRPr="003E2610">
        <w:rPr>
          <w:b/>
          <w:color w:val="auto"/>
          <w:sz w:val="22"/>
          <w:szCs w:val="22"/>
        </w:rPr>
        <w:t>līguma izpildes (degvielas iegādes un uzpildes) vieta</w:t>
      </w:r>
      <w:r w:rsidRPr="003E2610">
        <w:rPr>
          <w:color w:val="auto"/>
          <w:sz w:val="22"/>
          <w:szCs w:val="22"/>
        </w:rPr>
        <w:t xml:space="preserve">: </w:t>
      </w:r>
      <w:r w:rsidR="005F6472" w:rsidRPr="003E2610">
        <w:rPr>
          <w:color w:val="auto"/>
          <w:sz w:val="22"/>
          <w:szCs w:val="22"/>
        </w:rPr>
        <w:t>P</w:t>
      </w:r>
      <w:r w:rsidRPr="003E2610">
        <w:rPr>
          <w:color w:val="auto"/>
          <w:sz w:val="22"/>
          <w:szCs w:val="22"/>
        </w:rPr>
        <w:t xml:space="preserve">retendenta </w:t>
      </w:r>
      <w:r w:rsidR="000D1D09" w:rsidRPr="003E2610">
        <w:rPr>
          <w:color w:val="auto"/>
          <w:sz w:val="22"/>
          <w:szCs w:val="22"/>
        </w:rPr>
        <w:t>DUS</w:t>
      </w:r>
      <w:r w:rsidR="00756732" w:rsidRPr="003E2610">
        <w:rPr>
          <w:color w:val="auto"/>
          <w:sz w:val="22"/>
          <w:szCs w:val="22"/>
        </w:rPr>
        <w:t>,</w:t>
      </w:r>
      <w:r w:rsidRPr="003E2610">
        <w:rPr>
          <w:color w:val="auto"/>
          <w:sz w:val="22"/>
          <w:szCs w:val="22"/>
        </w:rPr>
        <w:t xml:space="preserve"> kā arī (atkarībā no piedāvājuma) savu apakšuzņēmēju DUS </w:t>
      </w:r>
      <w:r w:rsidR="00EF2BE2" w:rsidRPr="003E2610">
        <w:rPr>
          <w:color w:val="auto"/>
          <w:sz w:val="22"/>
          <w:szCs w:val="22"/>
        </w:rPr>
        <w:t xml:space="preserve">visu diennakts laiku </w:t>
      </w:r>
      <w:r w:rsidR="00B91DE8">
        <w:rPr>
          <w:rFonts w:eastAsiaTheme="minorHAnsi"/>
          <w:color w:val="auto"/>
          <w:sz w:val="22"/>
          <w:szCs w:val="22"/>
          <w:lang w:eastAsia="en-US"/>
        </w:rPr>
        <w:t xml:space="preserve">Latvijā, Lietuvā, Igaunijā, </w:t>
      </w:r>
      <w:r w:rsidR="00B91DE8" w:rsidRPr="00F428D5">
        <w:rPr>
          <w:rFonts w:eastAsiaTheme="minorHAnsi"/>
          <w:color w:val="auto"/>
          <w:sz w:val="22"/>
          <w:szCs w:val="22"/>
          <w:lang w:eastAsia="en-US"/>
        </w:rPr>
        <w:t>citās Eiropas Savienības un Eiropas ekonomiskās zonas valstīs</w:t>
      </w:r>
      <w:r w:rsidR="00014FBA">
        <w:rPr>
          <w:rFonts w:eastAsiaTheme="minorHAnsi"/>
          <w:color w:val="auto"/>
          <w:sz w:val="22"/>
          <w:szCs w:val="22"/>
          <w:lang w:eastAsia="en-US"/>
        </w:rPr>
        <w:t>,</w:t>
      </w:r>
      <w:r w:rsidR="00B91DE8" w:rsidRPr="00F428D5">
        <w:rPr>
          <w:rFonts w:eastAsiaTheme="minorHAnsi"/>
          <w:color w:val="auto"/>
          <w:sz w:val="22"/>
          <w:szCs w:val="22"/>
          <w:lang w:eastAsia="en-US"/>
        </w:rPr>
        <w:t xml:space="preserve"> </w:t>
      </w:r>
      <w:r w:rsidR="00B91DE8" w:rsidRPr="003E2610">
        <w:rPr>
          <w:rFonts w:eastAsiaTheme="minorHAnsi"/>
          <w:color w:val="auto"/>
          <w:sz w:val="22"/>
          <w:szCs w:val="22"/>
          <w:lang w:eastAsia="en-US"/>
        </w:rPr>
        <w:t>un NVS valstīs</w:t>
      </w:r>
      <w:r w:rsidR="00B91DE8">
        <w:rPr>
          <w:rFonts w:eastAsiaTheme="minorHAnsi"/>
          <w:color w:val="auto"/>
          <w:sz w:val="22"/>
          <w:szCs w:val="22"/>
          <w:lang w:eastAsia="en-US"/>
        </w:rPr>
        <w:t xml:space="preserve"> </w:t>
      </w:r>
      <w:r w:rsidRPr="00B91DE8">
        <w:rPr>
          <w:color w:val="auto"/>
          <w:sz w:val="22"/>
          <w:szCs w:val="22"/>
        </w:rPr>
        <w:t xml:space="preserve">ar </w:t>
      </w:r>
      <w:r w:rsidR="005F6472" w:rsidRPr="00B91DE8">
        <w:rPr>
          <w:color w:val="auto"/>
          <w:sz w:val="22"/>
          <w:szCs w:val="22"/>
        </w:rPr>
        <w:t>P</w:t>
      </w:r>
      <w:r w:rsidRPr="00B91DE8">
        <w:rPr>
          <w:color w:val="auto"/>
          <w:sz w:val="22"/>
          <w:szCs w:val="22"/>
        </w:rPr>
        <w:t>retendenta izsniegtām degvielas uzpildes kredītkartēm.</w:t>
      </w:r>
    </w:p>
    <w:p w14:paraId="2A311390" w14:textId="5A9991F3" w:rsidR="00A36CCE" w:rsidRPr="003E2610" w:rsidRDefault="00724446" w:rsidP="00F61580">
      <w:pPr>
        <w:pStyle w:val="ListParagraph"/>
        <w:widowControl/>
        <w:numPr>
          <w:ilvl w:val="0"/>
          <w:numId w:val="43"/>
        </w:numPr>
        <w:tabs>
          <w:tab w:val="left" w:pos="851"/>
        </w:tabs>
        <w:suppressAutoHyphens w:val="0"/>
        <w:spacing w:before="60" w:after="60"/>
        <w:ind w:left="357" w:hanging="357"/>
        <w:contextualSpacing w:val="0"/>
        <w:jc w:val="both"/>
        <w:rPr>
          <w:color w:val="auto"/>
          <w:sz w:val="22"/>
          <w:szCs w:val="22"/>
        </w:rPr>
      </w:pPr>
      <w:r w:rsidRPr="003E2610">
        <w:rPr>
          <w:color w:val="auto"/>
          <w:sz w:val="22"/>
          <w:szCs w:val="22"/>
        </w:rPr>
        <w:t>Pretendenta piegādātā degviela atbilst Latvijas nacionālajiem standartiem (LVS EN228), Eiropas Savienības standartiem un citu starptautisko vai reģionālo standartizācijas organizācijas standartiem, kā arī normatīvo aktu prasībām, t.sk., Ministru kabineta 2000.</w:t>
      </w:r>
      <w:r w:rsidR="00756732" w:rsidRPr="003E2610">
        <w:rPr>
          <w:color w:val="auto"/>
          <w:sz w:val="22"/>
          <w:szCs w:val="22"/>
        </w:rPr>
        <w:t xml:space="preserve"> </w:t>
      </w:r>
      <w:r w:rsidRPr="003E2610">
        <w:rPr>
          <w:color w:val="auto"/>
          <w:sz w:val="22"/>
          <w:szCs w:val="22"/>
        </w:rPr>
        <w:t>gada 26.</w:t>
      </w:r>
      <w:r w:rsidR="00756732" w:rsidRPr="003E2610">
        <w:rPr>
          <w:color w:val="auto"/>
          <w:sz w:val="22"/>
          <w:szCs w:val="22"/>
        </w:rPr>
        <w:t xml:space="preserve"> </w:t>
      </w:r>
      <w:r w:rsidRPr="003E2610">
        <w:rPr>
          <w:color w:val="auto"/>
          <w:sz w:val="22"/>
          <w:szCs w:val="22"/>
        </w:rPr>
        <w:t>septembra noteikumiem Nr.332 „Noteikumi par benzīna un dīzeļdegvielas atbilstības novērtēšanu” (katram degvielas veidam)</w:t>
      </w:r>
      <w:r w:rsidR="002709E0" w:rsidRPr="003E2610">
        <w:rPr>
          <w:color w:val="auto"/>
          <w:sz w:val="22"/>
          <w:szCs w:val="22"/>
        </w:rPr>
        <w:t>.</w:t>
      </w:r>
    </w:p>
    <w:p w14:paraId="0DBE6CE6" w14:textId="70C36D7D" w:rsidR="003E2610" w:rsidRPr="003E2610" w:rsidRDefault="002D7A9D" w:rsidP="00F61580">
      <w:pPr>
        <w:pStyle w:val="ListParagraph"/>
        <w:widowControl/>
        <w:numPr>
          <w:ilvl w:val="0"/>
          <w:numId w:val="43"/>
        </w:numPr>
        <w:tabs>
          <w:tab w:val="left" w:pos="851"/>
        </w:tabs>
        <w:suppressAutoHyphens w:val="0"/>
        <w:spacing w:after="60"/>
        <w:contextualSpacing w:val="0"/>
        <w:jc w:val="both"/>
        <w:rPr>
          <w:color w:val="auto"/>
          <w:sz w:val="22"/>
          <w:szCs w:val="22"/>
        </w:rPr>
      </w:pPr>
      <w:r w:rsidRPr="003E2610">
        <w:rPr>
          <w:rFonts w:eastAsiaTheme="minorHAnsi"/>
          <w:color w:val="auto"/>
          <w:sz w:val="22"/>
          <w:szCs w:val="22"/>
          <w:lang w:eastAsia="en-US"/>
        </w:rPr>
        <w:t xml:space="preserve">Pretendentam ir jānodrošina, ka norēķini par saņemto preci </w:t>
      </w:r>
      <w:r w:rsidR="000D1D09" w:rsidRPr="003E2610">
        <w:rPr>
          <w:rFonts w:eastAsiaTheme="minorHAnsi"/>
          <w:color w:val="auto"/>
          <w:sz w:val="22"/>
          <w:szCs w:val="22"/>
          <w:lang w:eastAsia="en-US"/>
        </w:rPr>
        <w:t>DUS</w:t>
      </w:r>
      <w:r w:rsidRPr="003E2610">
        <w:rPr>
          <w:rFonts w:eastAsiaTheme="minorHAnsi"/>
          <w:color w:val="auto"/>
          <w:sz w:val="22"/>
          <w:szCs w:val="22"/>
          <w:lang w:eastAsia="en-US"/>
        </w:rPr>
        <w:t xml:space="preserve"> tiek veikti, izm</w:t>
      </w:r>
      <w:r w:rsidR="002C6629" w:rsidRPr="003E2610">
        <w:rPr>
          <w:rFonts w:eastAsiaTheme="minorHAnsi"/>
          <w:color w:val="auto"/>
          <w:sz w:val="22"/>
          <w:szCs w:val="22"/>
          <w:lang w:eastAsia="en-US"/>
        </w:rPr>
        <w:t>antojot Pretendenta izsniegtās d</w:t>
      </w:r>
      <w:r w:rsidRPr="003E2610">
        <w:rPr>
          <w:rFonts w:eastAsiaTheme="minorHAnsi"/>
          <w:color w:val="auto"/>
          <w:sz w:val="22"/>
          <w:szCs w:val="22"/>
          <w:lang w:eastAsia="en-US"/>
        </w:rPr>
        <w:t>egvielas kredītkartes.</w:t>
      </w:r>
      <w:r w:rsidR="00571302" w:rsidRPr="003E2610">
        <w:rPr>
          <w:rFonts w:eastAsiaTheme="minorHAnsi"/>
          <w:color w:val="auto"/>
          <w:sz w:val="22"/>
          <w:szCs w:val="22"/>
          <w:lang w:eastAsia="en-US"/>
        </w:rPr>
        <w:t xml:space="preserve"> </w:t>
      </w:r>
      <w:r w:rsidR="00A13FDA" w:rsidRPr="003E2610">
        <w:rPr>
          <w:sz w:val="22"/>
          <w:szCs w:val="22"/>
        </w:rPr>
        <w:t>Norēķinos (rēķinā) ar Pasūtītāju  Pretendents viena litra cenai piemēro iepirkumā piedāvāto atlaidi, un tā ir spēkā visu iepirkuma līguma darbības laiku</w:t>
      </w:r>
      <w:r w:rsidR="003E2610" w:rsidRPr="00D44068">
        <w:rPr>
          <w:rFonts w:eastAsiaTheme="minorHAnsi"/>
          <w:color w:val="auto"/>
          <w:sz w:val="22"/>
          <w:szCs w:val="22"/>
          <w:lang w:eastAsia="en-US"/>
        </w:rPr>
        <w:t>.</w:t>
      </w:r>
    </w:p>
    <w:p w14:paraId="3A76A8A5" w14:textId="426A940C" w:rsidR="00A36CCE" w:rsidRPr="00B97279" w:rsidRDefault="002709E0" w:rsidP="00F61580">
      <w:pPr>
        <w:pStyle w:val="ListParagraph"/>
        <w:widowControl/>
        <w:numPr>
          <w:ilvl w:val="0"/>
          <w:numId w:val="43"/>
        </w:numPr>
        <w:tabs>
          <w:tab w:val="left" w:pos="851"/>
        </w:tabs>
        <w:suppressAutoHyphens w:val="0"/>
        <w:spacing w:before="60" w:after="60"/>
        <w:ind w:left="357" w:hanging="357"/>
        <w:contextualSpacing w:val="0"/>
        <w:jc w:val="both"/>
        <w:rPr>
          <w:color w:val="auto"/>
          <w:sz w:val="22"/>
          <w:szCs w:val="22"/>
        </w:rPr>
      </w:pPr>
      <w:r w:rsidRPr="003E2610">
        <w:rPr>
          <w:sz w:val="22"/>
          <w:szCs w:val="22"/>
        </w:rPr>
        <w:t xml:space="preserve">Degvielas un citu transportlīdzekļu ekspluatācijai un uzturēšanai nepieciešamo preču iegādes veids: izmantojot </w:t>
      </w:r>
      <w:r w:rsidR="005F6472" w:rsidRPr="003E2610">
        <w:rPr>
          <w:sz w:val="22"/>
          <w:szCs w:val="22"/>
        </w:rPr>
        <w:t>P</w:t>
      </w:r>
      <w:r w:rsidRPr="003E2610">
        <w:rPr>
          <w:sz w:val="22"/>
          <w:szCs w:val="22"/>
        </w:rPr>
        <w:t>retendenta</w:t>
      </w:r>
      <w:r w:rsidR="009F5CF8" w:rsidRPr="003E2610">
        <w:rPr>
          <w:sz w:val="22"/>
          <w:szCs w:val="22"/>
        </w:rPr>
        <w:t xml:space="preserve"> bez</w:t>
      </w:r>
      <w:r w:rsidR="009709B6" w:rsidRPr="003E2610">
        <w:rPr>
          <w:sz w:val="22"/>
          <w:szCs w:val="22"/>
        </w:rPr>
        <w:t xml:space="preserve"> </w:t>
      </w:r>
      <w:r w:rsidR="009F5CF8" w:rsidRPr="003E2610">
        <w:rPr>
          <w:sz w:val="22"/>
          <w:szCs w:val="22"/>
        </w:rPr>
        <w:t>maksas izsniegtā</w:t>
      </w:r>
      <w:r w:rsidRPr="003E2610">
        <w:rPr>
          <w:sz w:val="22"/>
          <w:szCs w:val="22"/>
        </w:rPr>
        <w:t xml:space="preserve">s </w:t>
      </w:r>
      <w:r w:rsidR="009F5CF8" w:rsidRPr="003E2610">
        <w:rPr>
          <w:bCs/>
          <w:color w:val="auto"/>
          <w:sz w:val="22"/>
          <w:szCs w:val="22"/>
        </w:rPr>
        <w:t xml:space="preserve">degvielas elektroniskās norēķinu kredītkartes (ar magnētisko celiņu vai ar </w:t>
      </w:r>
      <w:proofErr w:type="spellStart"/>
      <w:r w:rsidR="009F5CF8" w:rsidRPr="003E2610">
        <w:rPr>
          <w:bCs/>
          <w:color w:val="auto"/>
          <w:sz w:val="22"/>
          <w:szCs w:val="22"/>
        </w:rPr>
        <w:t>čipu</w:t>
      </w:r>
      <w:proofErr w:type="spellEnd"/>
      <w:r w:rsidR="009F5CF8" w:rsidRPr="003E2610">
        <w:rPr>
          <w:bCs/>
          <w:color w:val="auto"/>
          <w:sz w:val="22"/>
          <w:szCs w:val="22"/>
        </w:rPr>
        <w:t xml:space="preserve">), kas ir </w:t>
      </w:r>
      <w:r w:rsidR="005F6472" w:rsidRPr="003E2610">
        <w:rPr>
          <w:rFonts w:eastAsiaTheme="minorHAnsi"/>
          <w:color w:val="auto"/>
          <w:sz w:val="22"/>
          <w:szCs w:val="22"/>
          <w:lang w:eastAsia="en-US"/>
        </w:rPr>
        <w:t>bezskaidras naudas norēķinu</w:t>
      </w:r>
      <w:r w:rsidRPr="003E2610">
        <w:rPr>
          <w:sz w:val="22"/>
          <w:szCs w:val="22"/>
        </w:rPr>
        <w:t xml:space="preserve"> kredītkartes</w:t>
      </w:r>
      <w:r w:rsidR="009F5CF8" w:rsidRPr="003E2610">
        <w:rPr>
          <w:sz w:val="22"/>
          <w:szCs w:val="22"/>
        </w:rPr>
        <w:t xml:space="preserve"> </w:t>
      </w:r>
      <w:r w:rsidR="00A13FDA" w:rsidRPr="003E2610">
        <w:rPr>
          <w:sz w:val="22"/>
          <w:szCs w:val="22"/>
        </w:rPr>
        <w:t>degvielas, pakalpojuma</w:t>
      </w:r>
      <w:r w:rsidR="009709B6" w:rsidRPr="003E2610">
        <w:rPr>
          <w:sz w:val="22"/>
          <w:szCs w:val="22"/>
        </w:rPr>
        <w:t xml:space="preserve"> </w:t>
      </w:r>
      <w:r w:rsidR="009709B6" w:rsidRPr="00B97279">
        <w:rPr>
          <w:color w:val="auto"/>
          <w:sz w:val="22"/>
          <w:szCs w:val="22"/>
        </w:rPr>
        <w:t>vai preču iegādei</w:t>
      </w:r>
      <w:r w:rsidR="009F5CF8" w:rsidRPr="00B97279">
        <w:rPr>
          <w:color w:val="auto"/>
          <w:sz w:val="22"/>
          <w:szCs w:val="22"/>
        </w:rPr>
        <w:t>, turpmāk – degvielas kredītkartes</w:t>
      </w:r>
      <w:r w:rsidRPr="00B97279">
        <w:rPr>
          <w:color w:val="auto"/>
          <w:sz w:val="22"/>
          <w:szCs w:val="22"/>
        </w:rPr>
        <w:t>.</w:t>
      </w:r>
    </w:p>
    <w:p w14:paraId="631C9BB6" w14:textId="77777777" w:rsidR="003F3159" w:rsidRPr="00B97279" w:rsidRDefault="002709E0" w:rsidP="00F61580">
      <w:pPr>
        <w:pStyle w:val="ListParagraph"/>
        <w:widowControl/>
        <w:numPr>
          <w:ilvl w:val="0"/>
          <w:numId w:val="43"/>
        </w:numPr>
        <w:tabs>
          <w:tab w:val="left" w:pos="851"/>
        </w:tabs>
        <w:suppressAutoHyphens w:val="0"/>
        <w:spacing w:before="60" w:after="60"/>
        <w:ind w:left="357" w:hanging="357"/>
        <w:contextualSpacing w:val="0"/>
        <w:jc w:val="both"/>
        <w:rPr>
          <w:color w:val="auto"/>
          <w:sz w:val="22"/>
          <w:szCs w:val="22"/>
        </w:rPr>
      </w:pPr>
      <w:r w:rsidRPr="00B97279">
        <w:rPr>
          <w:color w:val="auto"/>
          <w:sz w:val="22"/>
          <w:szCs w:val="22"/>
        </w:rPr>
        <w:t xml:space="preserve">Nepieciešamais </w:t>
      </w:r>
      <w:r w:rsidR="009F5CF8" w:rsidRPr="00B97279">
        <w:rPr>
          <w:color w:val="auto"/>
          <w:sz w:val="22"/>
          <w:szCs w:val="22"/>
        </w:rPr>
        <w:t xml:space="preserve">degvielas </w:t>
      </w:r>
      <w:r w:rsidRPr="00B97279">
        <w:rPr>
          <w:color w:val="auto"/>
          <w:sz w:val="22"/>
          <w:szCs w:val="22"/>
        </w:rPr>
        <w:t xml:space="preserve">kredītkaršu skaits: ne mazāk kā 14 kredītkartes, paredzot iespēju izgatavot papildus </w:t>
      </w:r>
      <w:r w:rsidR="009F5CF8" w:rsidRPr="00B97279">
        <w:rPr>
          <w:color w:val="auto"/>
          <w:sz w:val="22"/>
          <w:szCs w:val="22"/>
        </w:rPr>
        <w:t xml:space="preserve">degvielas </w:t>
      </w:r>
      <w:r w:rsidRPr="00B97279">
        <w:rPr>
          <w:color w:val="auto"/>
          <w:sz w:val="22"/>
          <w:szCs w:val="22"/>
        </w:rPr>
        <w:t xml:space="preserve">kredītkartes pēc </w:t>
      </w:r>
      <w:r w:rsidR="005F6472" w:rsidRPr="00B97279">
        <w:rPr>
          <w:color w:val="auto"/>
          <w:sz w:val="22"/>
          <w:szCs w:val="22"/>
        </w:rPr>
        <w:t>P</w:t>
      </w:r>
      <w:r w:rsidR="003F3159" w:rsidRPr="00B97279">
        <w:rPr>
          <w:color w:val="auto"/>
          <w:sz w:val="22"/>
          <w:szCs w:val="22"/>
        </w:rPr>
        <w:t xml:space="preserve">asūtītāja pieprasījuma. </w:t>
      </w:r>
    </w:p>
    <w:p w14:paraId="0C72D5D2" w14:textId="5F085DAC" w:rsidR="002709E0" w:rsidRPr="00B97279" w:rsidRDefault="003F3159" w:rsidP="00F61580">
      <w:pPr>
        <w:pStyle w:val="ListParagraph"/>
        <w:widowControl/>
        <w:numPr>
          <w:ilvl w:val="0"/>
          <w:numId w:val="43"/>
        </w:numPr>
        <w:tabs>
          <w:tab w:val="left" w:pos="851"/>
        </w:tabs>
        <w:suppressAutoHyphens w:val="0"/>
        <w:spacing w:before="60" w:after="60"/>
        <w:ind w:left="357" w:hanging="357"/>
        <w:contextualSpacing w:val="0"/>
        <w:jc w:val="both"/>
        <w:rPr>
          <w:color w:val="auto"/>
          <w:sz w:val="22"/>
          <w:szCs w:val="22"/>
        </w:rPr>
      </w:pPr>
      <w:r w:rsidRPr="00B97279">
        <w:rPr>
          <w:color w:val="auto"/>
          <w:sz w:val="22"/>
          <w:szCs w:val="22"/>
        </w:rPr>
        <w:t>Pretendents garantē, ka Pasūtītājam izsniegtās degvielas kredītkartes atbilst šādiem kritērijiem:</w:t>
      </w:r>
    </w:p>
    <w:p w14:paraId="79F74FDB" w14:textId="4D10D34B" w:rsidR="0095053A" w:rsidRPr="00F428D5" w:rsidRDefault="009F5CF8" w:rsidP="00F61580">
      <w:pPr>
        <w:pStyle w:val="ListParagraph"/>
        <w:widowControl/>
        <w:numPr>
          <w:ilvl w:val="1"/>
          <w:numId w:val="43"/>
        </w:numPr>
        <w:suppressAutoHyphens w:val="0"/>
        <w:spacing w:after="60"/>
        <w:ind w:left="993" w:hanging="567"/>
        <w:contextualSpacing w:val="0"/>
        <w:jc w:val="both"/>
        <w:rPr>
          <w:sz w:val="22"/>
          <w:szCs w:val="22"/>
        </w:rPr>
      </w:pPr>
      <w:r w:rsidRPr="00F428D5">
        <w:rPr>
          <w:sz w:val="22"/>
          <w:szCs w:val="22"/>
        </w:rPr>
        <w:t xml:space="preserve">degvielas </w:t>
      </w:r>
      <w:r w:rsidR="00D919F7" w:rsidRPr="00F428D5">
        <w:rPr>
          <w:sz w:val="22"/>
          <w:szCs w:val="22"/>
        </w:rPr>
        <w:t>k</w:t>
      </w:r>
      <w:r w:rsidR="002709E0" w:rsidRPr="00F428D5">
        <w:rPr>
          <w:sz w:val="22"/>
          <w:szCs w:val="22"/>
        </w:rPr>
        <w:t xml:space="preserve">redītkaršu derīguma termiņš </w:t>
      </w:r>
      <w:r w:rsidR="00A5033E" w:rsidRPr="00F428D5">
        <w:rPr>
          <w:rFonts w:eastAsiaTheme="minorHAnsi"/>
          <w:sz w:val="22"/>
          <w:szCs w:val="22"/>
        </w:rPr>
        <w:t>–</w:t>
      </w:r>
      <w:r w:rsidR="002709E0" w:rsidRPr="00F428D5">
        <w:rPr>
          <w:sz w:val="22"/>
          <w:szCs w:val="22"/>
        </w:rPr>
        <w:t xml:space="preserve"> visā līguma darbības l</w:t>
      </w:r>
      <w:r w:rsidR="00A5033E" w:rsidRPr="00F428D5">
        <w:rPr>
          <w:sz w:val="22"/>
          <w:szCs w:val="22"/>
        </w:rPr>
        <w:t>aikā;</w:t>
      </w:r>
    </w:p>
    <w:p w14:paraId="3F5A31D4" w14:textId="683AB8C1" w:rsidR="00182901" w:rsidRPr="00182901" w:rsidRDefault="003F3159" w:rsidP="00F61580">
      <w:pPr>
        <w:pStyle w:val="ListParagraph"/>
        <w:widowControl/>
        <w:numPr>
          <w:ilvl w:val="1"/>
          <w:numId w:val="43"/>
        </w:numPr>
        <w:suppressAutoHyphens w:val="0"/>
        <w:spacing w:after="60"/>
        <w:ind w:left="993" w:hanging="567"/>
        <w:contextualSpacing w:val="0"/>
        <w:jc w:val="both"/>
        <w:rPr>
          <w:color w:val="auto"/>
          <w:sz w:val="22"/>
          <w:szCs w:val="22"/>
        </w:rPr>
      </w:pPr>
      <w:r w:rsidRPr="00182901">
        <w:rPr>
          <w:color w:val="auto"/>
          <w:sz w:val="22"/>
          <w:szCs w:val="22"/>
        </w:rPr>
        <w:lastRenderedPageBreak/>
        <w:t xml:space="preserve">Pasūtītājs </w:t>
      </w:r>
      <w:r w:rsidR="007C459B" w:rsidRPr="00182901">
        <w:rPr>
          <w:color w:val="auto"/>
          <w:sz w:val="22"/>
          <w:szCs w:val="22"/>
        </w:rPr>
        <w:t xml:space="preserve">visā līguma darbības laikā </w:t>
      </w:r>
      <w:r w:rsidRPr="00182901">
        <w:rPr>
          <w:color w:val="auto"/>
          <w:sz w:val="22"/>
          <w:szCs w:val="22"/>
        </w:rPr>
        <w:t>jebkurā diennakts laikā var br</w:t>
      </w:r>
      <w:r w:rsidR="00933D9B">
        <w:rPr>
          <w:color w:val="auto"/>
          <w:sz w:val="22"/>
          <w:szCs w:val="22"/>
        </w:rPr>
        <w:t>īvi</w:t>
      </w:r>
      <w:r w:rsidR="00182901" w:rsidRPr="00182901">
        <w:rPr>
          <w:color w:val="auto"/>
          <w:sz w:val="22"/>
          <w:szCs w:val="22"/>
        </w:rPr>
        <w:t xml:space="preserve"> </w:t>
      </w:r>
      <w:r w:rsidR="00182901" w:rsidRPr="00182901">
        <w:rPr>
          <w:rFonts w:eastAsiaTheme="minorHAnsi"/>
          <w:color w:val="auto"/>
          <w:sz w:val="22"/>
          <w:szCs w:val="22"/>
          <w:lang w:eastAsia="en-US"/>
        </w:rPr>
        <w:t>Latvijā, Lietuvā, Igaunijā, citās Eiropas Savienības un Eiropas ekonomiskās zonas valstīs</w:t>
      </w:r>
      <w:r w:rsidR="00014FBA">
        <w:rPr>
          <w:rFonts w:eastAsiaTheme="minorHAnsi"/>
          <w:color w:val="auto"/>
          <w:sz w:val="22"/>
          <w:szCs w:val="22"/>
          <w:lang w:eastAsia="en-US"/>
        </w:rPr>
        <w:t>,</w:t>
      </w:r>
      <w:r w:rsidR="00182901" w:rsidRPr="00182901">
        <w:rPr>
          <w:rFonts w:eastAsiaTheme="minorHAnsi"/>
          <w:color w:val="auto"/>
          <w:sz w:val="22"/>
          <w:szCs w:val="22"/>
          <w:lang w:eastAsia="en-US"/>
        </w:rPr>
        <w:t xml:space="preserve"> un NVS valstīs, iegādāties </w:t>
      </w:r>
      <w:r w:rsidR="00014FBA">
        <w:rPr>
          <w:color w:val="auto"/>
          <w:sz w:val="22"/>
          <w:szCs w:val="22"/>
        </w:rPr>
        <w:t>degvielu un citas preces</w:t>
      </w:r>
      <w:r w:rsidR="00182901" w:rsidRPr="00182901">
        <w:rPr>
          <w:color w:val="auto"/>
          <w:sz w:val="22"/>
          <w:szCs w:val="22"/>
        </w:rPr>
        <w:t xml:space="preserve"> un pakalpojumus (ja Pretendents nodrošina) </w:t>
      </w:r>
      <w:r w:rsidR="00652C43" w:rsidRPr="00182901">
        <w:rPr>
          <w:color w:val="auto"/>
          <w:sz w:val="22"/>
          <w:szCs w:val="22"/>
        </w:rPr>
        <w:t xml:space="preserve">ar </w:t>
      </w:r>
      <w:r w:rsidR="00BF6742" w:rsidRPr="00182901">
        <w:rPr>
          <w:color w:val="auto"/>
          <w:sz w:val="22"/>
          <w:szCs w:val="22"/>
        </w:rPr>
        <w:t xml:space="preserve">Pretendenta </w:t>
      </w:r>
      <w:r w:rsidR="00182901" w:rsidRPr="00182901">
        <w:rPr>
          <w:color w:val="auto"/>
          <w:sz w:val="22"/>
          <w:szCs w:val="22"/>
        </w:rPr>
        <w:t>izsniegto degvielas kredītkarti;</w:t>
      </w:r>
    </w:p>
    <w:p w14:paraId="074EDC53" w14:textId="18DD948D" w:rsidR="00D919F7" w:rsidRPr="00F428D5" w:rsidRDefault="009F5CF8" w:rsidP="00F61580">
      <w:pPr>
        <w:pStyle w:val="ListParagraph"/>
        <w:widowControl/>
        <w:numPr>
          <w:ilvl w:val="1"/>
          <w:numId w:val="43"/>
        </w:numPr>
        <w:suppressAutoHyphens w:val="0"/>
        <w:spacing w:after="60"/>
        <w:ind w:left="993" w:hanging="567"/>
        <w:contextualSpacing w:val="0"/>
        <w:jc w:val="both"/>
        <w:rPr>
          <w:sz w:val="22"/>
          <w:szCs w:val="22"/>
        </w:rPr>
      </w:pPr>
      <w:r w:rsidRPr="00F428D5">
        <w:rPr>
          <w:sz w:val="22"/>
          <w:szCs w:val="22"/>
        </w:rPr>
        <w:t>degvielas k</w:t>
      </w:r>
      <w:r w:rsidR="002709E0" w:rsidRPr="00F428D5">
        <w:rPr>
          <w:sz w:val="22"/>
          <w:szCs w:val="22"/>
        </w:rPr>
        <w:t>redītkaršu izgatavošanas un piegādes termiņš</w:t>
      </w:r>
      <w:r w:rsidR="00A5033E" w:rsidRPr="00F428D5">
        <w:rPr>
          <w:sz w:val="22"/>
          <w:szCs w:val="22"/>
        </w:rPr>
        <w:t xml:space="preserve"> </w:t>
      </w:r>
      <w:r w:rsidR="00A5033E" w:rsidRPr="00F428D5">
        <w:rPr>
          <w:rFonts w:eastAsiaTheme="minorHAnsi"/>
          <w:sz w:val="22"/>
          <w:szCs w:val="22"/>
        </w:rPr>
        <w:t>–</w:t>
      </w:r>
      <w:r w:rsidR="002709E0" w:rsidRPr="00F428D5">
        <w:rPr>
          <w:sz w:val="22"/>
          <w:szCs w:val="22"/>
        </w:rPr>
        <w:t xml:space="preserve"> </w:t>
      </w:r>
      <w:r w:rsidR="0095053A" w:rsidRPr="00F428D5">
        <w:rPr>
          <w:sz w:val="22"/>
          <w:szCs w:val="22"/>
        </w:rPr>
        <w:t xml:space="preserve">3 (trīs) darba dienu laikā pēc karšu informācijas saņemšanas bez maksas izsniedz </w:t>
      </w:r>
      <w:r w:rsidR="003155EA" w:rsidRPr="00F428D5">
        <w:rPr>
          <w:sz w:val="22"/>
          <w:szCs w:val="22"/>
        </w:rPr>
        <w:t>P</w:t>
      </w:r>
      <w:r w:rsidR="0095053A" w:rsidRPr="00F428D5">
        <w:rPr>
          <w:sz w:val="22"/>
          <w:szCs w:val="22"/>
        </w:rPr>
        <w:t>asūtītājam degvielas kredītkartes, to PIN kodus un degvielas kredītkaršu lietošanas noteikumus;</w:t>
      </w:r>
    </w:p>
    <w:p w14:paraId="11B3B528" w14:textId="77179F55" w:rsidR="00985404" w:rsidRPr="00F428D5" w:rsidRDefault="002709E0" w:rsidP="00F61580">
      <w:pPr>
        <w:pStyle w:val="ListParagraph"/>
        <w:widowControl/>
        <w:numPr>
          <w:ilvl w:val="1"/>
          <w:numId w:val="43"/>
        </w:numPr>
        <w:suppressAutoHyphens w:val="0"/>
        <w:spacing w:after="60"/>
        <w:ind w:left="993" w:hanging="567"/>
        <w:contextualSpacing w:val="0"/>
        <w:jc w:val="both"/>
        <w:rPr>
          <w:sz w:val="22"/>
          <w:szCs w:val="22"/>
        </w:rPr>
      </w:pPr>
      <w:r w:rsidRPr="00F428D5">
        <w:rPr>
          <w:sz w:val="22"/>
          <w:szCs w:val="22"/>
        </w:rPr>
        <w:t>nekvalitatīvas/bojātas vai nozaudētas degvielas kredītkartes atjaunošanas termiņš</w:t>
      </w:r>
      <w:r w:rsidR="00A5033E" w:rsidRPr="00F428D5">
        <w:rPr>
          <w:sz w:val="22"/>
          <w:szCs w:val="22"/>
        </w:rPr>
        <w:t xml:space="preserve"> </w:t>
      </w:r>
      <w:r w:rsidR="00A5033E" w:rsidRPr="00F428D5">
        <w:rPr>
          <w:rFonts w:eastAsiaTheme="minorHAnsi"/>
          <w:sz w:val="22"/>
          <w:szCs w:val="22"/>
        </w:rPr>
        <w:t>–</w:t>
      </w:r>
      <w:r w:rsidRPr="00F428D5">
        <w:rPr>
          <w:sz w:val="22"/>
          <w:szCs w:val="22"/>
        </w:rPr>
        <w:t xml:space="preserve"> ne vēlāk kā 3 (trīs) darba dienu laikā no rakstiska pieprasījuma izdarīšanas dienas.</w:t>
      </w:r>
    </w:p>
    <w:p w14:paraId="49AE8596" w14:textId="170BDB09" w:rsidR="002709E0" w:rsidRPr="00F428D5" w:rsidRDefault="002709E0" w:rsidP="00F61580">
      <w:pPr>
        <w:pStyle w:val="ListParagraph"/>
        <w:widowControl/>
        <w:numPr>
          <w:ilvl w:val="0"/>
          <w:numId w:val="43"/>
        </w:numPr>
        <w:tabs>
          <w:tab w:val="left" w:pos="851"/>
        </w:tabs>
        <w:suppressAutoHyphens w:val="0"/>
        <w:spacing w:after="60"/>
        <w:ind w:left="357" w:hanging="357"/>
        <w:contextualSpacing w:val="0"/>
        <w:jc w:val="both"/>
        <w:rPr>
          <w:sz w:val="22"/>
          <w:szCs w:val="22"/>
        </w:rPr>
      </w:pPr>
      <w:r w:rsidRPr="00F428D5">
        <w:rPr>
          <w:sz w:val="22"/>
          <w:szCs w:val="22"/>
        </w:rPr>
        <w:t xml:space="preserve">Pretendentam </w:t>
      </w:r>
      <w:r w:rsidR="0028226A" w:rsidRPr="00F428D5">
        <w:rPr>
          <w:sz w:val="22"/>
          <w:szCs w:val="22"/>
        </w:rPr>
        <w:t>jā</w:t>
      </w:r>
      <w:r w:rsidRPr="00F428D5">
        <w:rPr>
          <w:sz w:val="22"/>
          <w:szCs w:val="22"/>
        </w:rPr>
        <w:t xml:space="preserve">nodrošina, </w:t>
      </w:r>
      <w:r w:rsidR="007C53CE" w:rsidRPr="00F428D5">
        <w:rPr>
          <w:sz w:val="22"/>
          <w:szCs w:val="22"/>
        </w:rPr>
        <w:t>ka</w:t>
      </w:r>
      <w:r w:rsidRPr="00F428D5">
        <w:rPr>
          <w:sz w:val="22"/>
          <w:szCs w:val="22"/>
        </w:rPr>
        <w:t xml:space="preserve"> </w:t>
      </w:r>
      <w:r w:rsidR="009F5CF8" w:rsidRPr="00F428D5">
        <w:rPr>
          <w:sz w:val="22"/>
          <w:szCs w:val="22"/>
        </w:rPr>
        <w:t xml:space="preserve">degvielas </w:t>
      </w:r>
      <w:r w:rsidRPr="00F428D5">
        <w:rPr>
          <w:sz w:val="22"/>
          <w:szCs w:val="22"/>
        </w:rPr>
        <w:t xml:space="preserve">kredītkartēm </w:t>
      </w:r>
      <w:r w:rsidR="00D919F7" w:rsidRPr="00F428D5">
        <w:rPr>
          <w:sz w:val="22"/>
          <w:szCs w:val="22"/>
        </w:rPr>
        <w:t xml:space="preserve">ir </w:t>
      </w:r>
      <w:r w:rsidRPr="00F428D5">
        <w:rPr>
          <w:sz w:val="22"/>
          <w:szCs w:val="22"/>
        </w:rPr>
        <w:t xml:space="preserve">iespējams noteikt limitus (diennakts uzpildes limits, mēneša limits, vienreizējās uzpildes limits), atsevišķus degvielas veidus un ierobežojumus </w:t>
      </w:r>
      <w:r w:rsidR="00D919F7" w:rsidRPr="00F428D5">
        <w:rPr>
          <w:sz w:val="22"/>
          <w:szCs w:val="22"/>
        </w:rPr>
        <w:t xml:space="preserve">preču </w:t>
      </w:r>
      <w:r w:rsidR="009F5CF8" w:rsidRPr="00F428D5">
        <w:rPr>
          <w:sz w:val="22"/>
          <w:szCs w:val="22"/>
        </w:rPr>
        <w:t>vai</w:t>
      </w:r>
      <w:r w:rsidR="00D919F7" w:rsidRPr="00F428D5">
        <w:rPr>
          <w:sz w:val="22"/>
          <w:szCs w:val="22"/>
        </w:rPr>
        <w:t xml:space="preserve"> pakalpojumu iegādei</w:t>
      </w:r>
      <w:r w:rsidRPr="00F428D5">
        <w:rPr>
          <w:sz w:val="22"/>
          <w:szCs w:val="22"/>
        </w:rPr>
        <w:t>.</w:t>
      </w:r>
    </w:p>
    <w:p w14:paraId="4747B451" w14:textId="383A1F67" w:rsidR="002709E0" w:rsidRPr="00F428D5" w:rsidRDefault="002709E0" w:rsidP="00F61580">
      <w:pPr>
        <w:pStyle w:val="ListParagraph"/>
        <w:widowControl/>
        <w:numPr>
          <w:ilvl w:val="0"/>
          <w:numId w:val="43"/>
        </w:numPr>
        <w:tabs>
          <w:tab w:val="left" w:pos="851"/>
        </w:tabs>
        <w:suppressAutoHyphens w:val="0"/>
        <w:spacing w:after="60"/>
        <w:ind w:left="357" w:hanging="357"/>
        <w:contextualSpacing w:val="0"/>
        <w:jc w:val="both"/>
        <w:rPr>
          <w:sz w:val="22"/>
          <w:szCs w:val="22"/>
        </w:rPr>
      </w:pPr>
      <w:r w:rsidRPr="00F428D5">
        <w:rPr>
          <w:sz w:val="22"/>
          <w:szCs w:val="22"/>
        </w:rPr>
        <w:t xml:space="preserve">Pretendentam </w:t>
      </w:r>
      <w:r w:rsidR="007C53CE" w:rsidRPr="00F428D5">
        <w:rPr>
          <w:sz w:val="22"/>
          <w:szCs w:val="22"/>
        </w:rPr>
        <w:t>vienu</w:t>
      </w:r>
      <w:r w:rsidR="00D919F7" w:rsidRPr="00F428D5">
        <w:rPr>
          <w:sz w:val="22"/>
          <w:szCs w:val="22"/>
        </w:rPr>
        <w:t xml:space="preserve"> </w:t>
      </w:r>
      <w:r w:rsidRPr="00F428D5">
        <w:rPr>
          <w:sz w:val="22"/>
          <w:szCs w:val="22"/>
        </w:rPr>
        <w:t xml:space="preserve">reizi mēnesī, </w:t>
      </w:r>
      <w:r w:rsidR="007C53CE" w:rsidRPr="00F428D5">
        <w:rPr>
          <w:sz w:val="22"/>
          <w:szCs w:val="22"/>
        </w:rPr>
        <w:t xml:space="preserve">bet </w:t>
      </w:r>
      <w:r w:rsidRPr="00F428D5">
        <w:rPr>
          <w:sz w:val="22"/>
          <w:szCs w:val="22"/>
        </w:rPr>
        <w:t xml:space="preserve">ne vēlāk kā līdz 15.datumam, </w:t>
      </w:r>
      <w:r w:rsidR="007C53CE" w:rsidRPr="00F428D5">
        <w:rPr>
          <w:sz w:val="22"/>
          <w:szCs w:val="22"/>
        </w:rPr>
        <w:t xml:space="preserve">ir jāiesniedz atskaite </w:t>
      </w:r>
      <w:r w:rsidR="009709B6" w:rsidRPr="00F428D5">
        <w:rPr>
          <w:sz w:val="22"/>
          <w:szCs w:val="22"/>
        </w:rPr>
        <w:t xml:space="preserve">un </w:t>
      </w:r>
      <w:r w:rsidR="009F5CF8" w:rsidRPr="00F428D5">
        <w:rPr>
          <w:sz w:val="22"/>
          <w:szCs w:val="22"/>
        </w:rPr>
        <w:t>rēķins</w:t>
      </w:r>
      <w:r w:rsidR="007C53CE" w:rsidRPr="00F428D5">
        <w:rPr>
          <w:sz w:val="22"/>
          <w:szCs w:val="22"/>
        </w:rPr>
        <w:t xml:space="preserve"> par degvielas</w:t>
      </w:r>
      <w:r w:rsidRPr="00F428D5">
        <w:rPr>
          <w:sz w:val="22"/>
          <w:szCs w:val="22"/>
        </w:rPr>
        <w:t xml:space="preserve"> </w:t>
      </w:r>
      <w:r w:rsidR="009F5CF8" w:rsidRPr="00F428D5">
        <w:rPr>
          <w:sz w:val="22"/>
          <w:szCs w:val="22"/>
        </w:rPr>
        <w:t>kredīt</w:t>
      </w:r>
      <w:r w:rsidRPr="00F428D5">
        <w:rPr>
          <w:sz w:val="22"/>
          <w:szCs w:val="22"/>
        </w:rPr>
        <w:t>karšu izmantošanu iepriekšējā mēnesī</w:t>
      </w:r>
      <w:r w:rsidR="007C53CE" w:rsidRPr="00F428D5">
        <w:rPr>
          <w:sz w:val="22"/>
          <w:szCs w:val="22"/>
        </w:rPr>
        <w:t>. Atskait</w:t>
      </w:r>
      <w:r w:rsidR="00AF0997" w:rsidRPr="00F428D5">
        <w:rPr>
          <w:sz w:val="22"/>
          <w:szCs w:val="22"/>
        </w:rPr>
        <w:t>ē</w:t>
      </w:r>
      <w:r w:rsidR="009709B6" w:rsidRPr="00F428D5">
        <w:rPr>
          <w:sz w:val="22"/>
          <w:szCs w:val="22"/>
        </w:rPr>
        <w:t xml:space="preserve"> un </w:t>
      </w:r>
      <w:r w:rsidR="009F5CF8" w:rsidRPr="00F428D5">
        <w:rPr>
          <w:sz w:val="22"/>
          <w:szCs w:val="22"/>
        </w:rPr>
        <w:t>rēķin</w:t>
      </w:r>
      <w:r w:rsidR="00AF0997" w:rsidRPr="00F428D5">
        <w:rPr>
          <w:sz w:val="22"/>
          <w:szCs w:val="22"/>
        </w:rPr>
        <w:t>ā</w:t>
      </w:r>
      <w:r w:rsidRPr="00F428D5">
        <w:rPr>
          <w:sz w:val="22"/>
          <w:szCs w:val="22"/>
        </w:rPr>
        <w:t xml:space="preserve"> </w:t>
      </w:r>
      <w:r w:rsidR="007C53CE" w:rsidRPr="00F428D5">
        <w:rPr>
          <w:sz w:val="22"/>
          <w:szCs w:val="22"/>
        </w:rPr>
        <w:t>ir norādīta</w:t>
      </w:r>
      <w:r w:rsidRPr="00F428D5">
        <w:rPr>
          <w:sz w:val="22"/>
          <w:szCs w:val="22"/>
        </w:rPr>
        <w:t xml:space="preserve"> informācija par visām darbībā</w:t>
      </w:r>
      <w:r w:rsidR="007C53CE" w:rsidRPr="00F428D5">
        <w:rPr>
          <w:sz w:val="22"/>
          <w:szCs w:val="22"/>
        </w:rPr>
        <w:t>m, kas veiktas ar katru konkrēto</w:t>
      </w:r>
      <w:r w:rsidRPr="00F428D5">
        <w:rPr>
          <w:sz w:val="22"/>
          <w:szCs w:val="22"/>
        </w:rPr>
        <w:t xml:space="preserve"> kredītkarti attiecīgajā mēnesī, norādot </w:t>
      </w:r>
      <w:r w:rsidR="009F5CF8" w:rsidRPr="00F428D5">
        <w:rPr>
          <w:sz w:val="22"/>
          <w:szCs w:val="22"/>
        </w:rPr>
        <w:t xml:space="preserve">degvielas, </w:t>
      </w:r>
      <w:r w:rsidRPr="00F428D5">
        <w:rPr>
          <w:sz w:val="22"/>
          <w:szCs w:val="22"/>
        </w:rPr>
        <w:t xml:space="preserve">preču </w:t>
      </w:r>
      <w:r w:rsidR="007C53CE" w:rsidRPr="00F428D5">
        <w:rPr>
          <w:sz w:val="22"/>
          <w:szCs w:val="22"/>
        </w:rPr>
        <w:t xml:space="preserve">vai pakalpojuma </w:t>
      </w:r>
      <w:r w:rsidRPr="00F428D5">
        <w:rPr>
          <w:sz w:val="22"/>
          <w:szCs w:val="22"/>
        </w:rPr>
        <w:t xml:space="preserve">nosaukumu, daudzumu un cenu par vienu vienību, veiktās darbības datumu, čeka numuru, iegādes vietu, kā arī piemēroto atlaidi, kopējo apmaksas summu bez PVN, </w:t>
      </w:r>
      <w:smartTag w:uri="urn:schemas-microsoft-com:office:smarttags" w:element="phone">
        <w:r w:rsidRPr="00F428D5">
          <w:rPr>
            <w:sz w:val="22"/>
            <w:szCs w:val="22"/>
          </w:rPr>
          <w:t>PVN</w:t>
        </w:r>
      </w:smartTag>
      <w:r w:rsidRPr="00F428D5">
        <w:rPr>
          <w:sz w:val="22"/>
          <w:szCs w:val="22"/>
        </w:rPr>
        <w:t xml:space="preserve"> likmes lielumu un summu ar PVN. Pretendents var paredzēt apmaksas dokumenta nosūtīšanu ne tikai elektroniski, bet arī pa pastu. Elektroniski sagatavotam apmaksas dokumentam, kas iesniegts formātā, no kura nav iespējams datus pārnest MS Excel (*.</w:t>
      </w:r>
      <w:proofErr w:type="spellStart"/>
      <w:r w:rsidRPr="00F428D5">
        <w:rPr>
          <w:sz w:val="22"/>
          <w:szCs w:val="22"/>
        </w:rPr>
        <w:t>xls</w:t>
      </w:r>
      <w:proofErr w:type="spellEnd"/>
      <w:r w:rsidRPr="00F428D5">
        <w:rPr>
          <w:sz w:val="22"/>
          <w:szCs w:val="22"/>
        </w:rPr>
        <w:t>) formātā, klāt jāpievieno šajā punktā noteiktā informācija MS Excel (*.</w:t>
      </w:r>
      <w:proofErr w:type="spellStart"/>
      <w:r w:rsidRPr="00F428D5">
        <w:rPr>
          <w:sz w:val="22"/>
          <w:szCs w:val="22"/>
        </w:rPr>
        <w:t>xls</w:t>
      </w:r>
      <w:proofErr w:type="spellEnd"/>
      <w:r w:rsidRPr="00F428D5">
        <w:rPr>
          <w:sz w:val="22"/>
          <w:szCs w:val="22"/>
        </w:rPr>
        <w:t>) formātā.</w:t>
      </w:r>
    </w:p>
    <w:p w14:paraId="24DD65B0" w14:textId="12B85C60" w:rsidR="002B35C7" w:rsidRPr="00F428D5" w:rsidRDefault="002709E0" w:rsidP="00F61580">
      <w:pPr>
        <w:pStyle w:val="ListParagraph"/>
        <w:widowControl/>
        <w:numPr>
          <w:ilvl w:val="0"/>
          <w:numId w:val="43"/>
        </w:numPr>
        <w:tabs>
          <w:tab w:val="left" w:pos="851"/>
        </w:tabs>
        <w:suppressAutoHyphens w:val="0"/>
        <w:spacing w:after="60"/>
        <w:ind w:left="357" w:hanging="357"/>
        <w:contextualSpacing w:val="0"/>
        <w:jc w:val="both"/>
        <w:rPr>
          <w:sz w:val="22"/>
          <w:szCs w:val="22"/>
        </w:rPr>
      </w:pPr>
      <w:r w:rsidRPr="00F428D5">
        <w:rPr>
          <w:sz w:val="22"/>
          <w:szCs w:val="22"/>
        </w:rPr>
        <w:t>Savstarpējie norēķini tiks veikti pēc faktiski saņemtajām precēm</w:t>
      </w:r>
      <w:r w:rsidR="000B4067" w:rsidRPr="00F428D5">
        <w:rPr>
          <w:sz w:val="22"/>
          <w:szCs w:val="22"/>
        </w:rPr>
        <w:t>,</w:t>
      </w:r>
      <w:r w:rsidRPr="00F428D5">
        <w:rPr>
          <w:sz w:val="22"/>
          <w:szCs w:val="22"/>
        </w:rPr>
        <w:t xml:space="preserve"> veicot 100% pēcapmaksu ne vēlāk kā 30 (trīsdesmit) dienu laikā pēc </w:t>
      </w:r>
      <w:r w:rsidR="000B4067" w:rsidRPr="00F428D5">
        <w:rPr>
          <w:sz w:val="22"/>
          <w:szCs w:val="22"/>
        </w:rPr>
        <w:t>atskaites un rēķina</w:t>
      </w:r>
      <w:r w:rsidRPr="00F428D5">
        <w:rPr>
          <w:sz w:val="22"/>
          <w:szCs w:val="22"/>
        </w:rPr>
        <w:t xml:space="preserve"> saņemšanas.</w:t>
      </w:r>
    </w:p>
    <w:p w14:paraId="5B1D51C3" w14:textId="07B5BB6F" w:rsidR="007C459B" w:rsidRPr="00182901" w:rsidRDefault="002D7A9D" w:rsidP="00F61580">
      <w:pPr>
        <w:pStyle w:val="ListParagraph"/>
        <w:widowControl/>
        <w:numPr>
          <w:ilvl w:val="0"/>
          <w:numId w:val="43"/>
        </w:numPr>
        <w:tabs>
          <w:tab w:val="left" w:pos="851"/>
        </w:tabs>
        <w:suppressAutoHyphens w:val="0"/>
        <w:spacing w:after="60"/>
        <w:ind w:left="357" w:hanging="357"/>
        <w:contextualSpacing w:val="0"/>
        <w:jc w:val="both"/>
        <w:rPr>
          <w:color w:val="auto"/>
          <w:sz w:val="22"/>
          <w:szCs w:val="22"/>
        </w:rPr>
      </w:pPr>
      <w:r w:rsidRPr="00182901">
        <w:rPr>
          <w:rFonts w:eastAsiaTheme="minorHAnsi"/>
          <w:color w:val="auto"/>
          <w:sz w:val="22"/>
          <w:szCs w:val="22"/>
          <w:lang w:eastAsia="en-US"/>
        </w:rPr>
        <w:t xml:space="preserve">Pretendenta </w:t>
      </w:r>
      <w:r w:rsidR="00EF2BE2" w:rsidRPr="00182901">
        <w:rPr>
          <w:color w:val="auto"/>
          <w:sz w:val="22"/>
          <w:szCs w:val="22"/>
        </w:rPr>
        <w:t>DUS</w:t>
      </w:r>
      <w:r w:rsidR="002B35C7" w:rsidRPr="00182901">
        <w:rPr>
          <w:rFonts w:eastAsiaTheme="minorHAnsi"/>
          <w:color w:val="auto"/>
          <w:sz w:val="22"/>
          <w:szCs w:val="22"/>
          <w:lang w:eastAsia="en-US"/>
        </w:rPr>
        <w:t xml:space="preserve">, kurās Pretendents nodrošina norēķinu iespējas ar tā izsniegtajām </w:t>
      </w:r>
      <w:r w:rsidR="009709B6" w:rsidRPr="00182901">
        <w:rPr>
          <w:rFonts w:eastAsiaTheme="minorHAnsi"/>
          <w:color w:val="auto"/>
          <w:sz w:val="22"/>
          <w:szCs w:val="22"/>
          <w:lang w:eastAsia="en-US"/>
        </w:rPr>
        <w:t>degvielas</w:t>
      </w:r>
      <w:r w:rsidR="002B35C7" w:rsidRPr="00182901">
        <w:rPr>
          <w:rFonts w:eastAsiaTheme="minorHAnsi"/>
          <w:color w:val="auto"/>
          <w:sz w:val="22"/>
          <w:szCs w:val="22"/>
          <w:lang w:eastAsia="en-US"/>
        </w:rPr>
        <w:t xml:space="preserve"> kredītkartēm 24 stundas diennaktī,</w:t>
      </w:r>
      <w:r w:rsidRPr="00182901">
        <w:rPr>
          <w:rFonts w:eastAsiaTheme="minorHAnsi"/>
          <w:color w:val="auto"/>
          <w:sz w:val="22"/>
          <w:szCs w:val="22"/>
          <w:lang w:eastAsia="en-US"/>
        </w:rPr>
        <w:t xml:space="preserve"> atrodas </w:t>
      </w:r>
      <w:r w:rsidR="00512A49" w:rsidRPr="00182901">
        <w:rPr>
          <w:rFonts w:eastAsiaTheme="minorHAnsi"/>
          <w:color w:val="auto"/>
          <w:sz w:val="22"/>
          <w:szCs w:val="22"/>
          <w:lang w:eastAsia="en-US"/>
        </w:rPr>
        <w:t xml:space="preserve">Rīgā, </w:t>
      </w:r>
      <w:r w:rsidRPr="00182901">
        <w:rPr>
          <w:rFonts w:eastAsiaTheme="minorHAnsi"/>
          <w:color w:val="auto"/>
          <w:sz w:val="22"/>
          <w:szCs w:val="22"/>
          <w:lang w:eastAsia="en-US"/>
        </w:rPr>
        <w:t>vis</w:t>
      </w:r>
      <w:r w:rsidR="002B35C7" w:rsidRPr="00182901">
        <w:rPr>
          <w:rFonts w:eastAsiaTheme="minorHAnsi"/>
          <w:color w:val="auto"/>
          <w:sz w:val="22"/>
          <w:szCs w:val="22"/>
          <w:lang w:eastAsia="en-US"/>
        </w:rPr>
        <w:t>os Latvijas Republikas reģionos</w:t>
      </w:r>
      <w:r w:rsidR="00512A49" w:rsidRPr="00182901">
        <w:rPr>
          <w:rFonts w:eastAsiaTheme="minorHAnsi"/>
          <w:color w:val="auto"/>
          <w:sz w:val="22"/>
          <w:szCs w:val="22"/>
          <w:lang w:eastAsia="en-US"/>
        </w:rPr>
        <w:t xml:space="preserve"> (</w:t>
      </w:r>
      <w:r w:rsidR="00512A49" w:rsidRPr="00182901">
        <w:rPr>
          <w:color w:val="auto"/>
          <w:sz w:val="22"/>
          <w:szCs w:val="22"/>
        </w:rPr>
        <w:t>Vidzemē, Kurzemē, Zemgalē, Latgalē</w:t>
      </w:r>
      <w:r w:rsidR="00182901">
        <w:rPr>
          <w:color w:val="auto"/>
          <w:sz w:val="22"/>
          <w:szCs w:val="22"/>
        </w:rPr>
        <w:t>)</w:t>
      </w:r>
      <w:r w:rsidR="002B35C7" w:rsidRPr="00182901">
        <w:rPr>
          <w:rFonts w:eastAsiaTheme="minorHAnsi"/>
          <w:color w:val="auto"/>
          <w:sz w:val="22"/>
          <w:szCs w:val="22"/>
          <w:lang w:eastAsia="en-US"/>
        </w:rPr>
        <w:t xml:space="preserve">, </w:t>
      </w:r>
      <w:r w:rsidR="007F7EB6" w:rsidRPr="00182901">
        <w:rPr>
          <w:rFonts w:eastAsiaTheme="minorHAnsi"/>
          <w:color w:val="auto"/>
          <w:sz w:val="22"/>
          <w:szCs w:val="22"/>
          <w:lang w:eastAsia="en-US"/>
        </w:rPr>
        <w:t>Lietuvā, Igaunijā</w:t>
      </w:r>
      <w:r w:rsidR="00E21810" w:rsidRPr="00182901">
        <w:rPr>
          <w:rFonts w:eastAsiaTheme="minorHAnsi"/>
          <w:color w:val="auto"/>
          <w:sz w:val="22"/>
          <w:szCs w:val="22"/>
          <w:lang w:eastAsia="en-US"/>
        </w:rPr>
        <w:t xml:space="preserve">, </w:t>
      </w:r>
      <w:r w:rsidRPr="00182901">
        <w:rPr>
          <w:rFonts w:eastAsiaTheme="minorHAnsi"/>
          <w:color w:val="auto"/>
          <w:sz w:val="22"/>
          <w:szCs w:val="22"/>
          <w:lang w:eastAsia="en-US"/>
        </w:rPr>
        <w:t>citās Eiropas Savienības un Eiropas ekonomiskās zonas valstīs</w:t>
      </w:r>
      <w:r w:rsidR="007C459B" w:rsidRPr="00182901">
        <w:rPr>
          <w:rFonts w:eastAsiaTheme="minorHAnsi"/>
          <w:color w:val="auto"/>
          <w:sz w:val="22"/>
          <w:szCs w:val="22"/>
          <w:lang w:eastAsia="en-US"/>
        </w:rPr>
        <w:t xml:space="preserve"> un NVS</w:t>
      </w:r>
      <w:r w:rsidR="003E2610" w:rsidRPr="00182901">
        <w:rPr>
          <w:rFonts w:eastAsiaTheme="minorHAnsi"/>
          <w:color w:val="auto"/>
          <w:sz w:val="22"/>
          <w:szCs w:val="22"/>
          <w:lang w:eastAsia="en-US"/>
        </w:rPr>
        <w:t xml:space="preserve"> valstīs</w:t>
      </w:r>
      <w:r w:rsidR="007C459B" w:rsidRPr="00182901">
        <w:rPr>
          <w:rFonts w:eastAsiaTheme="minorHAnsi"/>
          <w:color w:val="auto"/>
          <w:sz w:val="22"/>
          <w:szCs w:val="22"/>
          <w:lang w:eastAsia="en-US"/>
        </w:rPr>
        <w:t>.</w:t>
      </w:r>
    </w:p>
    <w:p w14:paraId="54537A27" w14:textId="7EDB9ED1" w:rsidR="00652C43" w:rsidRPr="00182901" w:rsidRDefault="00652C43" w:rsidP="00F61580">
      <w:pPr>
        <w:pStyle w:val="ListParagraph"/>
        <w:widowControl/>
        <w:numPr>
          <w:ilvl w:val="0"/>
          <w:numId w:val="43"/>
        </w:numPr>
        <w:tabs>
          <w:tab w:val="left" w:pos="851"/>
        </w:tabs>
        <w:suppressAutoHyphens w:val="0"/>
        <w:spacing w:after="60"/>
        <w:ind w:left="357" w:hanging="357"/>
        <w:contextualSpacing w:val="0"/>
        <w:jc w:val="both"/>
        <w:rPr>
          <w:color w:val="auto"/>
          <w:sz w:val="22"/>
          <w:szCs w:val="22"/>
        </w:rPr>
      </w:pPr>
      <w:r w:rsidRPr="00182901">
        <w:rPr>
          <w:color w:val="auto"/>
          <w:sz w:val="22"/>
          <w:szCs w:val="22"/>
        </w:rPr>
        <w:t>Pretend</w:t>
      </w:r>
      <w:r w:rsidR="00961298">
        <w:rPr>
          <w:color w:val="auto"/>
          <w:sz w:val="22"/>
          <w:szCs w:val="22"/>
        </w:rPr>
        <w:t xml:space="preserve">ents nodrošina, ka tā DUS tīkls, </w:t>
      </w:r>
      <w:r w:rsidR="00961298" w:rsidRPr="00910189">
        <w:rPr>
          <w:color w:val="000000" w:themeColor="text1"/>
          <w:sz w:val="22"/>
          <w:szCs w:val="22"/>
        </w:rPr>
        <w:t xml:space="preserve">kurā Pasūtītājs 24 stundas diennaktī var iegādāties degvielu, un par iegādāto degvielu norēķināties ar Pretendenta izsniegto degvielas kredītkarti, </w:t>
      </w:r>
      <w:r w:rsidRPr="00182901">
        <w:rPr>
          <w:color w:val="auto"/>
          <w:sz w:val="22"/>
          <w:szCs w:val="22"/>
        </w:rPr>
        <w:t>ir:</w:t>
      </w:r>
    </w:p>
    <w:p w14:paraId="469E1A85" w14:textId="77777777" w:rsidR="002D0B12" w:rsidRPr="00182901" w:rsidRDefault="002D0B12" w:rsidP="00F61580">
      <w:pPr>
        <w:pStyle w:val="ListParagraph"/>
        <w:widowControl/>
        <w:numPr>
          <w:ilvl w:val="1"/>
          <w:numId w:val="43"/>
        </w:numPr>
        <w:suppressAutoHyphens w:val="0"/>
        <w:spacing w:after="60"/>
        <w:ind w:left="993" w:hanging="567"/>
        <w:jc w:val="both"/>
        <w:rPr>
          <w:color w:val="auto"/>
          <w:sz w:val="22"/>
          <w:szCs w:val="22"/>
        </w:rPr>
      </w:pPr>
      <w:r w:rsidRPr="00182901">
        <w:rPr>
          <w:color w:val="auto"/>
          <w:sz w:val="22"/>
          <w:szCs w:val="22"/>
        </w:rPr>
        <w:t xml:space="preserve">ne mazāk kā 1 (viena) </w:t>
      </w:r>
      <w:r w:rsidR="007C459B" w:rsidRPr="00182901">
        <w:rPr>
          <w:color w:val="auto"/>
          <w:sz w:val="22"/>
          <w:szCs w:val="22"/>
        </w:rPr>
        <w:t>DUS</w:t>
      </w:r>
      <w:r w:rsidR="00652C43" w:rsidRPr="00182901">
        <w:rPr>
          <w:color w:val="auto"/>
          <w:sz w:val="22"/>
          <w:szCs w:val="22"/>
        </w:rPr>
        <w:t xml:space="preserve"> katrā no šādiem Latvijas reģioniem: Kurzemē</w:t>
      </w:r>
      <w:r w:rsidR="007C459B" w:rsidRPr="00182901">
        <w:rPr>
          <w:color w:val="auto"/>
          <w:sz w:val="22"/>
          <w:szCs w:val="22"/>
        </w:rPr>
        <w:t xml:space="preserve"> (Liepājā)</w:t>
      </w:r>
      <w:r w:rsidR="00652C43" w:rsidRPr="00182901">
        <w:rPr>
          <w:color w:val="auto"/>
          <w:sz w:val="22"/>
          <w:szCs w:val="22"/>
        </w:rPr>
        <w:t>, Zemgalē</w:t>
      </w:r>
      <w:r w:rsidR="007C459B" w:rsidRPr="00182901">
        <w:rPr>
          <w:color w:val="auto"/>
          <w:sz w:val="22"/>
          <w:szCs w:val="22"/>
        </w:rPr>
        <w:t xml:space="preserve"> (Jelgavā)</w:t>
      </w:r>
      <w:r w:rsidR="00652C43" w:rsidRPr="00182901">
        <w:rPr>
          <w:color w:val="auto"/>
          <w:sz w:val="22"/>
          <w:szCs w:val="22"/>
        </w:rPr>
        <w:t>, Latgalē (</w:t>
      </w:r>
      <w:r w:rsidR="007C459B" w:rsidRPr="00182901">
        <w:rPr>
          <w:color w:val="auto"/>
          <w:sz w:val="22"/>
          <w:szCs w:val="22"/>
        </w:rPr>
        <w:t>Rēzeknē</w:t>
      </w:r>
      <w:r w:rsidR="00652C43" w:rsidRPr="00182901">
        <w:rPr>
          <w:color w:val="auto"/>
          <w:sz w:val="22"/>
          <w:szCs w:val="22"/>
        </w:rPr>
        <w:t>)</w:t>
      </w:r>
      <w:r w:rsidR="00C6371B" w:rsidRPr="00182901">
        <w:rPr>
          <w:color w:val="auto"/>
          <w:sz w:val="22"/>
          <w:szCs w:val="22"/>
        </w:rPr>
        <w:t>;</w:t>
      </w:r>
      <w:r w:rsidR="00652C43" w:rsidRPr="00182901">
        <w:rPr>
          <w:color w:val="auto"/>
          <w:sz w:val="22"/>
          <w:szCs w:val="22"/>
        </w:rPr>
        <w:t xml:space="preserve"> </w:t>
      </w:r>
    </w:p>
    <w:p w14:paraId="19B98E78" w14:textId="2AFEA39E" w:rsidR="002D0B12" w:rsidRPr="00182901" w:rsidRDefault="002D0B12" w:rsidP="002D0B12">
      <w:pPr>
        <w:pStyle w:val="ListParagraph"/>
        <w:widowControl/>
        <w:suppressAutoHyphens w:val="0"/>
        <w:spacing w:after="60"/>
        <w:ind w:left="993"/>
        <w:jc w:val="both"/>
        <w:rPr>
          <w:i/>
          <w:color w:val="auto"/>
          <w:sz w:val="22"/>
          <w:szCs w:val="22"/>
        </w:rPr>
      </w:pPr>
      <w:r w:rsidRPr="00182901">
        <w:rPr>
          <w:i/>
          <w:color w:val="auto"/>
          <w:sz w:val="22"/>
          <w:szCs w:val="22"/>
        </w:rPr>
        <w:t xml:space="preserve">Piezīme: </w:t>
      </w:r>
      <w:r w:rsidRPr="00182901">
        <w:rPr>
          <w:bCs/>
          <w:i/>
          <w:color w:val="auto"/>
          <w:kern w:val="1"/>
          <w:sz w:val="22"/>
          <w:szCs w:val="22"/>
          <w:lang w:eastAsia="ar-SA"/>
        </w:rPr>
        <w:t>DUS ir jābūt izvietotām minēto pilsētu administratīvajās teritorijās vai ne tālāk kā 1 km attālumā no pilsētas administratīvās teritorijas robežām.</w:t>
      </w:r>
    </w:p>
    <w:p w14:paraId="7E15F013" w14:textId="74EC3814" w:rsidR="002D0B12" w:rsidRPr="00D44068" w:rsidRDefault="007C459B" w:rsidP="00F61580">
      <w:pPr>
        <w:pStyle w:val="ListParagraph"/>
        <w:widowControl/>
        <w:numPr>
          <w:ilvl w:val="1"/>
          <w:numId w:val="43"/>
        </w:numPr>
        <w:suppressAutoHyphens w:val="0"/>
        <w:spacing w:after="60"/>
        <w:ind w:left="993" w:hanging="567"/>
        <w:jc w:val="both"/>
        <w:rPr>
          <w:color w:val="auto"/>
          <w:sz w:val="22"/>
          <w:szCs w:val="22"/>
        </w:rPr>
      </w:pPr>
      <w:r w:rsidRPr="00D44068">
        <w:rPr>
          <w:rFonts w:eastAsiaTheme="minorHAnsi"/>
          <w:color w:val="auto"/>
          <w:sz w:val="22"/>
          <w:szCs w:val="22"/>
          <w:lang w:eastAsia="en-US"/>
        </w:rPr>
        <w:t xml:space="preserve">Vidzemes reģionā </w:t>
      </w:r>
      <w:r w:rsidRPr="00D44068">
        <w:rPr>
          <w:rFonts w:eastAsiaTheme="minorHAnsi"/>
          <w:color w:val="auto"/>
          <w:sz w:val="22"/>
          <w:szCs w:val="22"/>
        </w:rPr>
        <w:t>–</w:t>
      </w:r>
      <w:r w:rsidRPr="00D44068">
        <w:rPr>
          <w:rFonts w:eastAsiaTheme="minorHAnsi"/>
          <w:color w:val="auto"/>
          <w:sz w:val="22"/>
          <w:szCs w:val="22"/>
          <w:lang w:eastAsia="en-US"/>
        </w:rPr>
        <w:t xml:space="preserve"> Cēsīs, Valm</w:t>
      </w:r>
      <w:r w:rsidR="001D63EC" w:rsidRPr="00D44068">
        <w:rPr>
          <w:rFonts w:eastAsiaTheme="minorHAnsi"/>
          <w:color w:val="auto"/>
          <w:sz w:val="22"/>
          <w:szCs w:val="22"/>
          <w:lang w:eastAsia="en-US"/>
        </w:rPr>
        <w:t>ierā, Madonā, Gulbenē, Smiltenē;</w:t>
      </w:r>
    </w:p>
    <w:p w14:paraId="4BEE6F05" w14:textId="47020BA3" w:rsidR="002D0B12" w:rsidRPr="00D44068" w:rsidRDefault="002D0B12" w:rsidP="002D0B12">
      <w:pPr>
        <w:pStyle w:val="ListParagraph"/>
        <w:widowControl/>
        <w:suppressAutoHyphens w:val="0"/>
        <w:spacing w:after="60"/>
        <w:ind w:left="993"/>
        <w:jc w:val="both"/>
        <w:rPr>
          <w:color w:val="auto"/>
          <w:sz w:val="22"/>
          <w:szCs w:val="22"/>
        </w:rPr>
      </w:pPr>
      <w:r w:rsidRPr="00D44068">
        <w:rPr>
          <w:i/>
          <w:color w:val="auto"/>
          <w:sz w:val="22"/>
          <w:szCs w:val="22"/>
        </w:rPr>
        <w:t xml:space="preserve">Piezīme: </w:t>
      </w:r>
      <w:r w:rsidRPr="00D44068">
        <w:rPr>
          <w:bCs/>
          <w:i/>
          <w:color w:val="auto"/>
          <w:kern w:val="1"/>
          <w:sz w:val="22"/>
          <w:szCs w:val="22"/>
          <w:lang w:eastAsia="ar-SA"/>
        </w:rPr>
        <w:t>DUS ir jābūt izvietotām minēto pilsētu administratīvajās teritorijās vai ne tālāk kā 1 km attālumā no pilsētas administratīvās teritorijas robežām.</w:t>
      </w:r>
    </w:p>
    <w:p w14:paraId="684BD8E1" w14:textId="70D948DB" w:rsidR="004E35E5" w:rsidRPr="00910189" w:rsidRDefault="00652C43" w:rsidP="00910189">
      <w:pPr>
        <w:pStyle w:val="ListParagraph"/>
        <w:widowControl/>
        <w:numPr>
          <w:ilvl w:val="1"/>
          <w:numId w:val="43"/>
        </w:numPr>
        <w:suppressAutoHyphens w:val="0"/>
        <w:spacing w:after="60"/>
        <w:ind w:left="993" w:hanging="567"/>
        <w:jc w:val="both"/>
        <w:rPr>
          <w:color w:val="auto"/>
          <w:sz w:val="22"/>
          <w:szCs w:val="22"/>
        </w:rPr>
      </w:pPr>
      <w:r w:rsidRPr="00D44068">
        <w:rPr>
          <w:color w:val="auto"/>
          <w:sz w:val="22"/>
          <w:szCs w:val="22"/>
        </w:rPr>
        <w:t xml:space="preserve">ne mazāk kā </w:t>
      </w:r>
      <w:r w:rsidR="00C83517" w:rsidRPr="00D44068">
        <w:rPr>
          <w:color w:val="auto"/>
          <w:sz w:val="22"/>
          <w:szCs w:val="22"/>
        </w:rPr>
        <w:t>1</w:t>
      </w:r>
      <w:r w:rsidRPr="00D44068">
        <w:rPr>
          <w:color w:val="auto"/>
          <w:sz w:val="22"/>
          <w:szCs w:val="22"/>
        </w:rPr>
        <w:t xml:space="preserve"> </w:t>
      </w:r>
      <w:r w:rsidR="002D0B12" w:rsidRPr="00D44068">
        <w:rPr>
          <w:color w:val="auto"/>
          <w:sz w:val="22"/>
          <w:szCs w:val="22"/>
        </w:rPr>
        <w:t>(</w:t>
      </w:r>
      <w:r w:rsidR="00C83517" w:rsidRPr="00D44068">
        <w:rPr>
          <w:color w:val="auto"/>
          <w:sz w:val="22"/>
          <w:szCs w:val="22"/>
        </w:rPr>
        <w:t>viena</w:t>
      </w:r>
      <w:r w:rsidR="002D0B12" w:rsidRPr="00D44068">
        <w:rPr>
          <w:color w:val="auto"/>
          <w:sz w:val="22"/>
          <w:szCs w:val="22"/>
        </w:rPr>
        <w:t xml:space="preserve">) </w:t>
      </w:r>
      <w:r w:rsidR="00C6371B" w:rsidRPr="00D44068">
        <w:rPr>
          <w:color w:val="auto"/>
          <w:sz w:val="22"/>
          <w:szCs w:val="22"/>
        </w:rPr>
        <w:t>DUS</w:t>
      </w:r>
      <w:r w:rsidR="001D63EC" w:rsidRPr="00D44068">
        <w:rPr>
          <w:color w:val="auto"/>
          <w:sz w:val="22"/>
          <w:szCs w:val="22"/>
        </w:rPr>
        <w:t xml:space="preserve"> Rīgā</w:t>
      </w:r>
      <w:r w:rsidR="00C83517" w:rsidRPr="00D44068">
        <w:rPr>
          <w:color w:val="auto"/>
          <w:sz w:val="22"/>
          <w:szCs w:val="22"/>
        </w:rPr>
        <w:t xml:space="preserve"> </w:t>
      </w:r>
      <w:r w:rsidR="00AC5B11" w:rsidRPr="00D44068">
        <w:rPr>
          <w:color w:val="auto"/>
          <w:sz w:val="22"/>
          <w:szCs w:val="22"/>
        </w:rPr>
        <w:t xml:space="preserve">Brīvības </w:t>
      </w:r>
      <w:r w:rsidR="00AC5B11" w:rsidRPr="00D44068">
        <w:rPr>
          <w:sz w:val="22"/>
          <w:szCs w:val="22"/>
        </w:rPr>
        <w:t>ielā</w:t>
      </w:r>
      <w:r w:rsidR="00910189">
        <w:rPr>
          <w:sz w:val="22"/>
          <w:szCs w:val="22"/>
        </w:rPr>
        <w:t xml:space="preserve"> vai Krasta ielā</w:t>
      </w:r>
      <w:r w:rsidR="00AC5B11" w:rsidRPr="00D44068">
        <w:rPr>
          <w:sz w:val="22"/>
          <w:szCs w:val="22"/>
        </w:rPr>
        <w:t xml:space="preserve">, braucot no Rīgas </w:t>
      </w:r>
      <w:r w:rsidR="00E6581D" w:rsidRPr="00D44068">
        <w:rPr>
          <w:sz w:val="22"/>
          <w:szCs w:val="22"/>
        </w:rPr>
        <w:t>centra virzienā uz Cēsu pilsētu;</w:t>
      </w:r>
      <w:r w:rsidR="00AC5B11" w:rsidRPr="00D44068">
        <w:rPr>
          <w:sz w:val="22"/>
          <w:szCs w:val="22"/>
        </w:rPr>
        <w:t xml:space="preserve"> </w:t>
      </w:r>
    </w:p>
    <w:p w14:paraId="34853F50" w14:textId="65DC6B31" w:rsidR="002D0B12" w:rsidRPr="00D44068" w:rsidRDefault="001D63EC" w:rsidP="00F61580">
      <w:pPr>
        <w:pStyle w:val="ListParagraph"/>
        <w:widowControl/>
        <w:numPr>
          <w:ilvl w:val="1"/>
          <w:numId w:val="43"/>
        </w:numPr>
        <w:suppressAutoHyphens w:val="0"/>
        <w:spacing w:after="60"/>
        <w:ind w:left="993" w:hanging="567"/>
        <w:jc w:val="both"/>
        <w:rPr>
          <w:color w:val="auto"/>
          <w:sz w:val="22"/>
          <w:szCs w:val="22"/>
        </w:rPr>
      </w:pPr>
      <w:r w:rsidRPr="00D44068">
        <w:rPr>
          <w:color w:val="auto"/>
          <w:sz w:val="22"/>
          <w:szCs w:val="22"/>
        </w:rPr>
        <w:t xml:space="preserve">Baltijas valstīs – </w:t>
      </w:r>
      <w:r w:rsidR="00652C43" w:rsidRPr="00D44068">
        <w:rPr>
          <w:color w:val="auto"/>
          <w:sz w:val="22"/>
          <w:szCs w:val="22"/>
        </w:rPr>
        <w:t xml:space="preserve">ne mazāk kā 5 </w:t>
      </w:r>
      <w:r w:rsidR="002D0B12" w:rsidRPr="00D44068">
        <w:rPr>
          <w:color w:val="auto"/>
          <w:sz w:val="22"/>
          <w:szCs w:val="22"/>
        </w:rPr>
        <w:t xml:space="preserve">(pieci) </w:t>
      </w:r>
      <w:r w:rsidR="00C6371B" w:rsidRPr="00D44068">
        <w:rPr>
          <w:color w:val="auto"/>
          <w:sz w:val="22"/>
          <w:szCs w:val="22"/>
        </w:rPr>
        <w:t xml:space="preserve">DUS Igaunijā un </w:t>
      </w:r>
      <w:r w:rsidR="00652C43" w:rsidRPr="00D44068">
        <w:rPr>
          <w:color w:val="auto"/>
          <w:sz w:val="22"/>
          <w:szCs w:val="22"/>
        </w:rPr>
        <w:t xml:space="preserve">ne mazāk kā 5 </w:t>
      </w:r>
      <w:r w:rsidR="002D0B12" w:rsidRPr="00D44068">
        <w:rPr>
          <w:color w:val="auto"/>
          <w:sz w:val="22"/>
          <w:szCs w:val="22"/>
        </w:rPr>
        <w:t xml:space="preserve">(pieci) </w:t>
      </w:r>
      <w:r w:rsidR="00C6371B" w:rsidRPr="00D44068">
        <w:rPr>
          <w:color w:val="auto"/>
          <w:sz w:val="22"/>
          <w:szCs w:val="22"/>
        </w:rPr>
        <w:t>DUS</w:t>
      </w:r>
      <w:r w:rsidR="00652C43" w:rsidRPr="00D44068">
        <w:rPr>
          <w:color w:val="auto"/>
          <w:sz w:val="22"/>
          <w:szCs w:val="22"/>
        </w:rPr>
        <w:t xml:space="preserve"> Lietuvā</w:t>
      </w:r>
      <w:r w:rsidR="004B1313" w:rsidRPr="00D44068">
        <w:rPr>
          <w:color w:val="auto"/>
          <w:sz w:val="22"/>
          <w:szCs w:val="22"/>
        </w:rPr>
        <w:t>;</w:t>
      </w:r>
    </w:p>
    <w:p w14:paraId="03E773DD" w14:textId="25EDD41F" w:rsidR="004B1313" w:rsidRPr="00D44068" w:rsidRDefault="004B1313" w:rsidP="00F61580">
      <w:pPr>
        <w:pStyle w:val="ListParagraph"/>
        <w:widowControl/>
        <w:numPr>
          <w:ilvl w:val="1"/>
          <w:numId w:val="43"/>
        </w:numPr>
        <w:suppressAutoHyphens w:val="0"/>
        <w:spacing w:after="60"/>
        <w:ind w:left="993" w:hanging="567"/>
        <w:jc w:val="both"/>
        <w:rPr>
          <w:color w:val="auto"/>
          <w:sz w:val="22"/>
          <w:szCs w:val="22"/>
        </w:rPr>
      </w:pPr>
      <w:r w:rsidRPr="00D44068">
        <w:rPr>
          <w:rFonts w:eastAsiaTheme="minorHAnsi"/>
          <w:color w:val="auto"/>
          <w:sz w:val="22"/>
          <w:szCs w:val="22"/>
          <w:lang w:eastAsia="en-US"/>
        </w:rPr>
        <w:t>Eiropas Savienības un Ekonomiskās zonas valstīs</w:t>
      </w:r>
      <w:r w:rsidR="00CD6771">
        <w:rPr>
          <w:rFonts w:eastAsiaTheme="minorHAnsi"/>
          <w:color w:val="auto"/>
          <w:sz w:val="22"/>
          <w:szCs w:val="22"/>
          <w:lang w:eastAsia="en-US"/>
        </w:rPr>
        <w:t>,</w:t>
      </w:r>
      <w:r w:rsidRPr="00D44068">
        <w:rPr>
          <w:rFonts w:eastAsiaTheme="minorHAnsi"/>
          <w:color w:val="auto"/>
          <w:sz w:val="22"/>
          <w:szCs w:val="22"/>
          <w:lang w:eastAsia="en-US"/>
        </w:rPr>
        <w:t xml:space="preserve"> un NVS valstīs.</w:t>
      </w:r>
    </w:p>
    <w:p w14:paraId="53FED6E1" w14:textId="4DADCBAD" w:rsidR="00EF2BE2" w:rsidRPr="00D44068" w:rsidRDefault="002D7A9D" w:rsidP="00F61580">
      <w:pPr>
        <w:pStyle w:val="ListParagraph"/>
        <w:widowControl/>
        <w:numPr>
          <w:ilvl w:val="0"/>
          <w:numId w:val="43"/>
        </w:numPr>
        <w:tabs>
          <w:tab w:val="left" w:pos="851"/>
        </w:tabs>
        <w:suppressAutoHyphens w:val="0"/>
        <w:spacing w:after="60"/>
        <w:ind w:left="357" w:hanging="357"/>
        <w:contextualSpacing w:val="0"/>
        <w:jc w:val="both"/>
        <w:rPr>
          <w:color w:val="auto"/>
          <w:sz w:val="22"/>
          <w:szCs w:val="22"/>
        </w:rPr>
      </w:pPr>
      <w:r w:rsidRPr="00D44068">
        <w:rPr>
          <w:rFonts w:eastAsiaTheme="minorHAnsi"/>
          <w:color w:val="auto"/>
          <w:sz w:val="22"/>
          <w:szCs w:val="22"/>
          <w:lang w:eastAsia="en-US"/>
        </w:rPr>
        <w:t xml:space="preserve">Attālums starp divām tuvākajām Pretendenta </w:t>
      </w:r>
      <w:r w:rsidR="00EF2BE2" w:rsidRPr="00D44068">
        <w:rPr>
          <w:color w:val="auto"/>
          <w:sz w:val="22"/>
          <w:szCs w:val="22"/>
        </w:rPr>
        <w:t>DUS</w:t>
      </w:r>
      <w:r w:rsidR="00EF2BE2" w:rsidRPr="00D44068">
        <w:rPr>
          <w:rFonts w:eastAsiaTheme="minorHAnsi"/>
          <w:color w:val="auto"/>
          <w:sz w:val="22"/>
          <w:szCs w:val="22"/>
          <w:lang w:eastAsia="en-US"/>
        </w:rPr>
        <w:t xml:space="preserve"> </w:t>
      </w:r>
      <w:r w:rsidRPr="00D44068">
        <w:rPr>
          <w:rFonts w:eastAsiaTheme="minorHAnsi"/>
          <w:color w:val="auto"/>
          <w:sz w:val="22"/>
          <w:szCs w:val="22"/>
          <w:lang w:eastAsia="en-US"/>
        </w:rPr>
        <w:t xml:space="preserve">(vai citām degvielas </w:t>
      </w:r>
      <w:r w:rsidR="00EF2BE2" w:rsidRPr="00D44068">
        <w:rPr>
          <w:color w:val="auto"/>
          <w:sz w:val="22"/>
          <w:szCs w:val="22"/>
        </w:rPr>
        <w:t>DUS</w:t>
      </w:r>
      <w:r w:rsidRPr="00D44068">
        <w:rPr>
          <w:rFonts w:eastAsiaTheme="minorHAnsi"/>
          <w:color w:val="auto"/>
          <w:sz w:val="22"/>
          <w:szCs w:val="22"/>
          <w:lang w:eastAsia="en-US"/>
        </w:rPr>
        <w:t xml:space="preserve">, kurās var tikt veikti norēķini ar Pretendenta izsniegto </w:t>
      </w:r>
      <w:r w:rsidR="009709B6" w:rsidRPr="00D44068">
        <w:rPr>
          <w:rFonts w:eastAsiaTheme="minorHAnsi"/>
          <w:color w:val="auto"/>
          <w:sz w:val="22"/>
          <w:szCs w:val="22"/>
          <w:lang w:eastAsia="en-US"/>
        </w:rPr>
        <w:t xml:space="preserve">degvielas </w:t>
      </w:r>
      <w:r w:rsidRPr="00D44068">
        <w:rPr>
          <w:rFonts w:eastAsiaTheme="minorHAnsi"/>
          <w:color w:val="auto"/>
          <w:sz w:val="22"/>
          <w:szCs w:val="22"/>
          <w:lang w:eastAsia="en-US"/>
        </w:rPr>
        <w:t xml:space="preserve">kredītkarti) </w:t>
      </w:r>
      <w:r w:rsidR="00182901" w:rsidRPr="00D44068">
        <w:rPr>
          <w:rFonts w:eastAsiaTheme="minorHAnsi"/>
          <w:color w:val="auto"/>
          <w:sz w:val="22"/>
          <w:szCs w:val="22"/>
          <w:lang w:eastAsia="en-US"/>
        </w:rPr>
        <w:t>Latvijā, Lietuvā, Igaunijā</w:t>
      </w:r>
      <w:r w:rsidRPr="00D44068">
        <w:rPr>
          <w:rFonts w:eastAsiaTheme="minorHAnsi"/>
          <w:color w:val="auto"/>
          <w:sz w:val="22"/>
          <w:szCs w:val="22"/>
          <w:lang w:eastAsia="en-US"/>
        </w:rPr>
        <w:t xml:space="preserve"> ir ne </w:t>
      </w:r>
      <w:r w:rsidR="004B1313" w:rsidRPr="00D44068">
        <w:rPr>
          <w:rFonts w:eastAsiaTheme="minorHAnsi"/>
          <w:color w:val="auto"/>
          <w:sz w:val="22"/>
          <w:szCs w:val="22"/>
          <w:lang w:eastAsia="en-US"/>
        </w:rPr>
        <w:t>vairāk kā 200 (divi simti) km, p</w:t>
      </w:r>
      <w:r w:rsidRPr="00D44068">
        <w:rPr>
          <w:rFonts w:eastAsiaTheme="minorHAnsi"/>
          <w:color w:val="auto"/>
          <w:sz w:val="22"/>
          <w:szCs w:val="22"/>
          <w:lang w:eastAsia="en-US"/>
        </w:rPr>
        <w:t>ārējās Eiropas Savienības un Ekonomiskās zonas valstīs</w:t>
      </w:r>
      <w:r w:rsidR="00014FBA">
        <w:rPr>
          <w:rFonts w:eastAsiaTheme="minorHAnsi"/>
          <w:color w:val="auto"/>
          <w:sz w:val="22"/>
          <w:szCs w:val="22"/>
          <w:lang w:eastAsia="en-US"/>
        </w:rPr>
        <w:t>,</w:t>
      </w:r>
      <w:r w:rsidR="002D0B12" w:rsidRPr="00D44068">
        <w:rPr>
          <w:rFonts w:eastAsiaTheme="minorHAnsi"/>
          <w:color w:val="auto"/>
          <w:sz w:val="22"/>
          <w:szCs w:val="22"/>
          <w:lang w:eastAsia="en-US"/>
        </w:rPr>
        <w:t xml:space="preserve"> un NVS valstīs</w:t>
      </w:r>
      <w:r w:rsidRPr="00D44068">
        <w:rPr>
          <w:rFonts w:eastAsiaTheme="minorHAnsi"/>
          <w:color w:val="auto"/>
          <w:sz w:val="22"/>
          <w:szCs w:val="22"/>
          <w:lang w:eastAsia="en-US"/>
        </w:rPr>
        <w:t xml:space="preserve"> – ne</w:t>
      </w:r>
      <w:r w:rsidR="00D44068">
        <w:rPr>
          <w:rFonts w:eastAsiaTheme="minorHAnsi"/>
          <w:color w:val="auto"/>
          <w:sz w:val="22"/>
          <w:szCs w:val="22"/>
          <w:lang w:eastAsia="en-US"/>
        </w:rPr>
        <w:t xml:space="preserve"> vairāk kā 400 (četri simti) km</w:t>
      </w:r>
      <w:r w:rsidR="00904664" w:rsidRPr="00D44068">
        <w:rPr>
          <w:rFonts w:eastAsiaTheme="minorHAnsi"/>
          <w:color w:val="auto"/>
          <w:sz w:val="22"/>
          <w:szCs w:val="22"/>
          <w:lang w:eastAsia="en-US"/>
        </w:rPr>
        <w:t>.</w:t>
      </w:r>
    </w:p>
    <w:p w14:paraId="201FBDE5" w14:textId="1FF5F362" w:rsidR="00571302" w:rsidRPr="00F428D5" w:rsidRDefault="002D7A9D" w:rsidP="00F61580">
      <w:pPr>
        <w:pStyle w:val="ListParagraph"/>
        <w:widowControl/>
        <w:numPr>
          <w:ilvl w:val="0"/>
          <w:numId w:val="43"/>
        </w:numPr>
        <w:tabs>
          <w:tab w:val="left" w:pos="851"/>
        </w:tabs>
        <w:suppressAutoHyphens w:val="0"/>
        <w:spacing w:after="60"/>
        <w:ind w:left="357" w:hanging="357"/>
        <w:contextualSpacing w:val="0"/>
        <w:jc w:val="both"/>
        <w:rPr>
          <w:sz w:val="22"/>
          <w:szCs w:val="22"/>
        </w:rPr>
      </w:pPr>
      <w:r w:rsidRPr="00182901">
        <w:rPr>
          <w:rFonts w:eastAsiaTheme="minorHAnsi"/>
          <w:color w:val="auto"/>
          <w:sz w:val="22"/>
          <w:szCs w:val="22"/>
          <w:lang w:eastAsia="en-US"/>
        </w:rPr>
        <w:t xml:space="preserve">Pretendentam </w:t>
      </w:r>
      <w:r w:rsidR="00EF2BE2" w:rsidRPr="00182901">
        <w:rPr>
          <w:color w:val="auto"/>
          <w:sz w:val="22"/>
          <w:szCs w:val="22"/>
        </w:rPr>
        <w:t>DUS</w:t>
      </w:r>
      <w:r w:rsidR="00EF2BE2" w:rsidRPr="00182901">
        <w:rPr>
          <w:rFonts w:eastAsiaTheme="minorHAnsi"/>
          <w:color w:val="auto"/>
          <w:sz w:val="22"/>
          <w:szCs w:val="22"/>
          <w:lang w:eastAsia="en-US"/>
        </w:rPr>
        <w:t xml:space="preserve"> </w:t>
      </w:r>
      <w:r w:rsidR="00A1587C" w:rsidRPr="00182901">
        <w:rPr>
          <w:rFonts w:eastAsiaTheme="minorHAnsi"/>
          <w:color w:val="auto"/>
          <w:sz w:val="22"/>
          <w:szCs w:val="22"/>
          <w:lang w:eastAsia="en-US"/>
        </w:rPr>
        <w:t>ir jānodrošina bez papildu samaksas šādi</w:t>
      </w:r>
      <w:r w:rsidRPr="00182901">
        <w:rPr>
          <w:rFonts w:eastAsiaTheme="minorHAnsi"/>
          <w:color w:val="auto"/>
          <w:sz w:val="22"/>
          <w:szCs w:val="22"/>
          <w:lang w:eastAsia="en-US"/>
        </w:rPr>
        <w:t xml:space="preserve"> </w:t>
      </w:r>
      <w:r w:rsidR="00A1587C" w:rsidRPr="00182901">
        <w:rPr>
          <w:rFonts w:eastAsiaTheme="minorHAnsi"/>
          <w:color w:val="auto"/>
          <w:sz w:val="22"/>
          <w:szCs w:val="22"/>
          <w:lang w:eastAsia="en-US"/>
        </w:rPr>
        <w:t>pakalpojumi</w:t>
      </w:r>
      <w:r w:rsidRPr="00182901">
        <w:rPr>
          <w:rFonts w:eastAsiaTheme="minorHAnsi"/>
          <w:color w:val="auto"/>
          <w:sz w:val="22"/>
          <w:szCs w:val="22"/>
          <w:lang w:eastAsia="en-US"/>
        </w:rPr>
        <w:t xml:space="preserve">: kompresors ar manometru pareizai gaisa spiediena kontrolēšana un regulēšanai </w:t>
      </w:r>
      <w:r w:rsidRPr="00F428D5">
        <w:rPr>
          <w:rFonts w:eastAsiaTheme="minorHAnsi"/>
          <w:color w:val="auto"/>
          <w:sz w:val="22"/>
          <w:szCs w:val="22"/>
          <w:lang w:eastAsia="en-US"/>
        </w:rPr>
        <w:t>riepās, ūdens stiklu mazgāšanai, salvetes roku slaucīšanai.</w:t>
      </w:r>
    </w:p>
    <w:p w14:paraId="7CC4B5FB" w14:textId="77777777" w:rsidR="00D35DE1" w:rsidRPr="00F428D5" w:rsidRDefault="00D35DE1" w:rsidP="00F61580">
      <w:pPr>
        <w:pStyle w:val="ListParagraph"/>
        <w:widowControl/>
        <w:numPr>
          <w:ilvl w:val="0"/>
          <w:numId w:val="43"/>
        </w:numPr>
        <w:tabs>
          <w:tab w:val="left" w:pos="851"/>
        </w:tabs>
        <w:suppressAutoHyphens w:val="0"/>
        <w:spacing w:after="60"/>
        <w:ind w:left="357" w:hanging="357"/>
        <w:contextualSpacing w:val="0"/>
        <w:jc w:val="both"/>
        <w:rPr>
          <w:rFonts w:eastAsiaTheme="minorHAnsi"/>
          <w:color w:val="auto"/>
          <w:sz w:val="22"/>
          <w:szCs w:val="22"/>
          <w:lang w:eastAsia="en-US"/>
        </w:rPr>
      </w:pPr>
      <w:r w:rsidRPr="00F428D5">
        <w:rPr>
          <w:rFonts w:eastAsiaTheme="minorHAnsi"/>
          <w:color w:val="auto"/>
          <w:sz w:val="22"/>
          <w:szCs w:val="22"/>
          <w:lang w:eastAsia="en-US"/>
        </w:rPr>
        <w:t xml:space="preserve">Pretendents piedāvājumā papildus norāda: </w:t>
      </w:r>
    </w:p>
    <w:p w14:paraId="21865C71" w14:textId="1EABB098" w:rsidR="00417B61" w:rsidRPr="00F428D5" w:rsidRDefault="00EF2BE2" w:rsidP="00F61580">
      <w:pPr>
        <w:pStyle w:val="ListParagraph"/>
        <w:widowControl/>
        <w:numPr>
          <w:ilvl w:val="1"/>
          <w:numId w:val="43"/>
        </w:numPr>
        <w:suppressAutoHyphens w:val="0"/>
        <w:spacing w:after="60"/>
        <w:ind w:left="993" w:hanging="567"/>
        <w:contextualSpacing w:val="0"/>
        <w:jc w:val="both"/>
        <w:rPr>
          <w:rFonts w:eastAsiaTheme="minorHAnsi"/>
          <w:color w:val="auto"/>
          <w:sz w:val="22"/>
          <w:szCs w:val="22"/>
          <w:lang w:eastAsia="en-US"/>
        </w:rPr>
      </w:pPr>
      <w:r w:rsidRPr="00F428D5">
        <w:rPr>
          <w:sz w:val="22"/>
          <w:szCs w:val="22"/>
        </w:rPr>
        <w:t>DUS</w:t>
      </w:r>
      <w:r w:rsidRPr="00F428D5">
        <w:rPr>
          <w:rFonts w:eastAsiaTheme="minorHAnsi"/>
          <w:color w:val="auto"/>
          <w:sz w:val="22"/>
          <w:szCs w:val="22"/>
          <w:lang w:eastAsia="en-US"/>
        </w:rPr>
        <w:t xml:space="preserve"> </w:t>
      </w:r>
      <w:r w:rsidR="00D35DE1" w:rsidRPr="00F428D5">
        <w:rPr>
          <w:rFonts w:eastAsiaTheme="minorHAnsi"/>
          <w:color w:val="auto"/>
          <w:sz w:val="22"/>
          <w:szCs w:val="22"/>
          <w:lang w:eastAsia="en-US"/>
        </w:rPr>
        <w:t>tīkls Rīgā</w:t>
      </w:r>
      <w:r w:rsidR="000B4067" w:rsidRPr="00F428D5">
        <w:rPr>
          <w:rFonts w:eastAsiaTheme="minorHAnsi"/>
          <w:color w:val="auto"/>
          <w:sz w:val="22"/>
          <w:szCs w:val="22"/>
          <w:lang w:eastAsia="en-US"/>
        </w:rPr>
        <w:t xml:space="preserve"> </w:t>
      </w:r>
      <w:r w:rsidR="000B4067" w:rsidRPr="00F428D5">
        <w:rPr>
          <w:rFonts w:eastAsiaTheme="minorHAnsi"/>
          <w:sz w:val="22"/>
          <w:szCs w:val="22"/>
        </w:rPr>
        <w:t>–</w:t>
      </w:r>
      <w:r w:rsidR="00D35DE1" w:rsidRPr="00F428D5">
        <w:rPr>
          <w:rFonts w:eastAsiaTheme="minorHAnsi"/>
          <w:color w:val="auto"/>
          <w:sz w:val="22"/>
          <w:szCs w:val="22"/>
          <w:lang w:eastAsia="en-US"/>
        </w:rPr>
        <w:t xml:space="preserve"> norādīta </w:t>
      </w:r>
      <w:r w:rsidR="005F6472" w:rsidRPr="00F428D5">
        <w:rPr>
          <w:rFonts w:eastAsiaTheme="minorHAnsi"/>
          <w:color w:val="auto"/>
          <w:sz w:val="22"/>
          <w:szCs w:val="22"/>
          <w:lang w:eastAsia="en-US"/>
        </w:rPr>
        <w:t>P</w:t>
      </w:r>
      <w:r w:rsidR="00D35DE1" w:rsidRPr="00F428D5">
        <w:rPr>
          <w:rFonts w:eastAsiaTheme="minorHAnsi"/>
          <w:color w:val="auto"/>
          <w:sz w:val="22"/>
          <w:szCs w:val="22"/>
          <w:lang w:eastAsia="en-US"/>
        </w:rPr>
        <w:t>retendenta mājas lapas sadaļa vai atsevišķa interneta v</w:t>
      </w:r>
      <w:r w:rsidR="00417B61" w:rsidRPr="00F428D5">
        <w:rPr>
          <w:rFonts w:eastAsiaTheme="minorHAnsi"/>
          <w:color w:val="auto"/>
          <w:sz w:val="22"/>
          <w:szCs w:val="22"/>
          <w:lang w:eastAsia="en-US"/>
        </w:rPr>
        <w:t>ietne, kur atrodama informācija;</w:t>
      </w:r>
    </w:p>
    <w:p w14:paraId="3A951113" w14:textId="4E5CEDE4" w:rsidR="00417B61" w:rsidRPr="00F428D5" w:rsidRDefault="00EF2BE2" w:rsidP="00F61580">
      <w:pPr>
        <w:pStyle w:val="ListParagraph"/>
        <w:widowControl/>
        <w:numPr>
          <w:ilvl w:val="1"/>
          <w:numId w:val="43"/>
        </w:numPr>
        <w:suppressAutoHyphens w:val="0"/>
        <w:spacing w:after="60"/>
        <w:ind w:left="993" w:hanging="567"/>
        <w:contextualSpacing w:val="0"/>
        <w:jc w:val="both"/>
        <w:rPr>
          <w:rFonts w:eastAsiaTheme="minorHAnsi"/>
          <w:color w:val="auto"/>
          <w:sz w:val="22"/>
          <w:szCs w:val="22"/>
          <w:lang w:eastAsia="en-US"/>
        </w:rPr>
      </w:pPr>
      <w:r w:rsidRPr="00F428D5">
        <w:rPr>
          <w:sz w:val="22"/>
          <w:szCs w:val="22"/>
        </w:rPr>
        <w:t>DUS</w:t>
      </w:r>
      <w:r w:rsidRPr="00F428D5">
        <w:rPr>
          <w:rFonts w:eastAsiaTheme="minorHAnsi"/>
          <w:color w:val="auto"/>
          <w:sz w:val="22"/>
          <w:szCs w:val="22"/>
          <w:lang w:eastAsia="en-US"/>
        </w:rPr>
        <w:t xml:space="preserve"> </w:t>
      </w:r>
      <w:r w:rsidR="00D35DE1" w:rsidRPr="00F428D5">
        <w:rPr>
          <w:rFonts w:eastAsiaTheme="minorHAnsi"/>
          <w:color w:val="auto"/>
          <w:sz w:val="22"/>
          <w:szCs w:val="22"/>
          <w:lang w:eastAsia="en-US"/>
        </w:rPr>
        <w:t>tīkls Latvijā</w:t>
      </w:r>
      <w:r w:rsidR="000B4067" w:rsidRPr="00F428D5">
        <w:rPr>
          <w:rFonts w:eastAsiaTheme="minorHAnsi"/>
          <w:color w:val="auto"/>
          <w:sz w:val="22"/>
          <w:szCs w:val="22"/>
          <w:lang w:eastAsia="en-US"/>
        </w:rPr>
        <w:t xml:space="preserve"> </w:t>
      </w:r>
      <w:r w:rsidR="000B4067" w:rsidRPr="00F428D5">
        <w:rPr>
          <w:rFonts w:eastAsiaTheme="minorHAnsi"/>
          <w:sz w:val="22"/>
          <w:szCs w:val="22"/>
        </w:rPr>
        <w:t>–</w:t>
      </w:r>
      <w:r w:rsidR="00D35DE1" w:rsidRPr="00F428D5">
        <w:rPr>
          <w:rFonts w:eastAsiaTheme="minorHAnsi"/>
          <w:color w:val="auto"/>
          <w:sz w:val="22"/>
          <w:szCs w:val="22"/>
          <w:lang w:eastAsia="en-US"/>
        </w:rPr>
        <w:t xml:space="preserve"> norādīta </w:t>
      </w:r>
      <w:r w:rsidR="005F6472" w:rsidRPr="00F428D5">
        <w:rPr>
          <w:rFonts w:eastAsiaTheme="minorHAnsi"/>
          <w:color w:val="auto"/>
          <w:sz w:val="22"/>
          <w:szCs w:val="22"/>
          <w:lang w:eastAsia="en-US"/>
        </w:rPr>
        <w:t>P</w:t>
      </w:r>
      <w:r w:rsidR="00D35DE1" w:rsidRPr="00F428D5">
        <w:rPr>
          <w:rFonts w:eastAsiaTheme="minorHAnsi"/>
          <w:color w:val="auto"/>
          <w:sz w:val="22"/>
          <w:szCs w:val="22"/>
          <w:lang w:eastAsia="en-US"/>
        </w:rPr>
        <w:t>retendenta mājas lapas sadaļa vai atsevišķa interneta vietne, kur atrodama informācija</w:t>
      </w:r>
      <w:r w:rsidR="000B4067" w:rsidRPr="00F428D5">
        <w:rPr>
          <w:rFonts w:eastAsiaTheme="minorHAnsi"/>
          <w:color w:val="auto"/>
          <w:sz w:val="22"/>
          <w:szCs w:val="22"/>
          <w:lang w:eastAsia="en-US"/>
        </w:rPr>
        <w:t>;</w:t>
      </w:r>
    </w:p>
    <w:p w14:paraId="03BCDE52" w14:textId="7717FAD0" w:rsidR="00417B61" w:rsidRPr="00F428D5" w:rsidRDefault="00EF2BE2" w:rsidP="00F61580">
      <w:pPr>
        <w:pStyle w:val="ListParagraph"/>
        <w:widowControl/>
        <w:numPr>
          <w:ilvl w:val="1"/>
          <w:numId w:val="43"/>
        </w:numPr>
        <w:suppressAutoHyphens w:val="0"/>
        <w:spacing w:after="60"/>
        <w:ind w:left="993" w:hanging="567"/>
        <w:contextualSpacing w:val="0"/>
        <w:jc w:val="both"/>
        <w:rPr>
          <w:rFonts w:eastAsiaTheme="minorHAnsi"/>
          <w:color w:val="auto"/>
          <w:sz w:val="22"/>
          <w:szCs w:val="22"/>
          <w:lang w:eastAsia="en-US"/>
        </w:rPr>
      </w:pPr>
      <w:r w:rsidRPr="00F428D5">
        <w:rPr>
          <w:sz w:val="22"/>
          <w:szCs w:val="22"/>
        </w:rPr>
        <w:t>DUS</w:t>
      </w:r>
      <w:r w:rsidRPr="00F428D5">
        <w:rPr>
          <w:rFonts w:eastAsiaTheme="minorHAnsi"/>
          <w:color w:val="auto"/>
          <w:sz w:val="22"/>
          <w:szCs w:val="22"/>
          <w:lang w:eastAsia="en-US"/>
        </w:rPr>
        <w:t xml:space="preserve"> </w:t>
      </w:r>
      <w:r w:rsidR="00D35DE1" w:rsidRPr="00F428D5">
        <w:rPr>
          <w:rFonts w:eastAsiaTheme="minorHAnsi"/>
          <w:color w:val="auto"/>
          <w:sz w:val="22"/>
          <w:szCs w:val="22"/>
          <w:lang w:eastAsia="en-US"/>
        </w:rPr>
        <w:t>tīkls Igaunijā</w:t>
      </w:r>
      <w:r w:rsidR="000B4067" w:rsidRPr="00F428D5">
        <w:rPr>
          <w:rFonts w:eastAsiaTheme="minorHAnsi"/>
          <w:color w:val="auto"/>
          <w:sz w:val="22"/>
          <w:szCs w:val="22"/>
          <w:lang w:eastAsia="en-US"/>
        </w:rPr>
        <w:t xml:space="preserve"> </w:t>
      </w:r>
      <w:r w:rsidR="000B4067" w:rsidRPr="00F428D5">
        <w:rPr>
          <w:rFonts w:eastAsiaTheme="minorHAnsi"/>
          <w:sz w:val="22"/>
          <w:szCs w:val="22"/>
        </w:rPr>
        <w:t>–</w:t>
      </w:r>
      <w:r w:rsidR="00D35DE1" w:rsidRPr="00F428D5">
        <w:rPr>
          <w:rFonts w:eastAsiaTheme="minorHAnsi"/>
          <w:color w:val="auto"/>
          <w:sz w:val="22"/>
          <w:szCs w:val="22"/>
          <w:lang w:eastAsia="en-US"/>
        </w:rPr>
        <w:t xml:space="preserve"> norādīta </w:t>
      </w:r>
      <w:r w:rsidR="005F6472" w:rsidRPr="00F428D5">
        <w:rPr>
          <w:rFonts w:eastAsiaTheme="minorHAnsi"/>
          <w:color w:val="auto"/>
          <w:sz w:val="22"/>
          <w:szCs w:val="22"/>
          <w:lang w:eastAsia="en-US"/>
        </w:rPr>
        <w:t>P</w:t>
      </w:r>
      <w:r w:rsidR="00D35DE1" w:rsidRPr="00F428D5">
        <w:rPr>
          <w:rFonts w:eastAsiaTheme="minorHAnsi"/>
          <w:color w:val="auto"/>
          <w:sz w:val="22"/>
          <w:szCs w:val="22"/>
          <w:lang w:eastAsia="en-US"/>
        </w:rPr>
        <w:t>retendenta mājas lapas sadaļa vai atsevišķa interneta vietne, kur atrodama informācija</w:t>
      </w:r>
      <w:r w:rsidR="000B4067" w:rsidRPr="00F428D5">
        <w:rPr>
          <w:rFonts w:eastAsiaTheme="minorHAnsi"/>
          <w:color w:val="auto"/>
          <w:sz w:val="22"/>
          <w:szCs w:val="22"/>
          <w:lang w:eastAsia="en-US"/>
        </w:rPr>
        <w:t>;</w:t>
      </w:r>
    </w:p>
    <w:p w14:paraId="7FA9B026" w14:textId="26BFB826" w:rsidR="00417B61" w:rsidRPr="00F428D5" w:rsidRDefault="00EF2BE2" w:rsidP="00F61580">
      <w:pPr>
        <w:pStyle w:val="ListParagraph"/>
        <w:widowControl/>
        <w:numPr>
          <w:ilvl w:val="1"/>
          <w:numId w:val="43"/>
        </w:numPr>
        <w:suppressAutoHyphens w:val="0"/>
        <w:spacing w:after="60"/>
        <w:ind w:left="993" w:hanging="567"/>
        <w:contextualSpacing w:val="0"/>
        <w:jc w:val="both"/>
        <w:rPr>
          <w:rFonts w:eastAsiaTheme="minorHAnsi"/>
          <w:color w:val="auto"/>
          <w:sz w:val="22"/>
          <w:szCs w:val="22"/>
          <w:lang w:eastAsia="en-US"/>
        </w:rPr>
      </w:pPr>
      <w:r w:rsidRPr="00F428D5">
        <w:rPr>
          <w:sz w:val="22"/>
          <w:szCs w:val="22"/>
        </w:rPr>
        <w:lastRenderedPageBreak/>
        <w:t>DUS</w:t>
      </w:r>
      <w:r w:rsidRPr="00F428D5">
        <w:rPr>
          <w:rFonts w:eastAsiaTheme="minorHAnsi"/>
          <w:color w:val="auto"/>
          <w:sz w:val="22"/>
          <w:szCs w:val="22"/>
          <w:lang w:eastAsia="en-US"/>
        </w:rPr>
        <w:t xml:space="preserve"> </w:t>
      </w:r>
      <w:r w:rsidR="00D35DE1" w:rsidRPr="00F428D5">
        <w:rPr>
          <w:rFonts w:eastAsiaTheme="minorHAnsi"/>
          <w:color w:val="auto"/>
          <w:sz w:val="22"/>
          <w:szCs w:val="22"/>
          <w:lang w:eastAsia="en-US"/>
        </w:rPr>
        <w:t>tīkls Lietuvā</w:t>
      </w:r>
      <w:r w:rsidR="000B4067" w:rsidRPr="00F428D5">
        <w:rPr>
          <w:rFonts w:eastAsiaTheme="minorHAnsi"/>
          <w:color w:val="auto"/>
          <w:sz w:val="22"/>
          <w:szCs w:val="22"/>
          <w:lang w:eastAsia="en-US"/>
        </w:rPr>
        <w:t xml:space="preserve"> </w:t>
      </w:r>
      <w:r w:rsidR="000B4067" w:rsidRPr="00F428D5">
        <w:rPr>
          <w:rFonts w:eastAsiaTheme="minorHAnsi"/>
          <w:sz w:val="22"/>
          <w:szCs w:val="22"/>
        </w:rPr>
        <w:t>–</w:t>
      </w:r>
      <w:r w:rsidR="00D35DE1" w:rsidRPr="00F428D5">
        <w:rPr>
          <w:rFonts w:eastAsiaTheme="minorHAnsi"/>
          <w:color w:val="auto"/>
          <w:sz w:val="22"/>
          <w:szCs w:val="22"/>
          <w:lang w:eastAsia="en-US"/>
        </w:rPr>
        <w:t xml:space="preserve"> norādīta </w:t>
      </w:r>
      <w:r w:rsidR="005F6472" w:rsidRPr="00F428D5">
        <w:rPr>
          <w:rFonts w:eastAsiaTheme="minorHAnsi"/>
          <w:color w:val="auto"/>
          <w:sz w:val="22"/>
          <w:szCs w:val="22"/>
          <w:lang w:eastAsia="en-US"/>
        </w:rPr>
        <w:t>P</w:t>
      </w:r>
      <w:r w:rsidR="00D35DE1" w:rsidRPr="00F428D5">
        <w:rPr>
          <w:rFonts w:eastAsiaTheme="minorHAnsi"/>
          <w:color w:val="auto"/>
          <w:sz w:val="22"/>
          <w:szCs w:val="22"/>
          <w:lang w:eastAsia="en-US"/>
        </w:rPr>
        <w:t>retendenta mājas lapas sadaļa vai atsevišķa interneta vietne, kur atrodama informācija</w:t>
      </w:r>
      <w:r w:rsidR="000B4067" w:rsidRPr="00F428D5">
        <w:rPr>
          <w:rFonts w:eastAsiaTheme="minorHAnsi"/>
          <w:color w:val="auto"/>
          <w:sz w:val="22"/>
          <w:szCs w:val="22"/>
          <w:lang w:eastAsia="en-US"/>
        </w:rPr>
        <w:t>;</w:t>
      </w:r>
    </w:p>
    <w:p w14:paraId="2BD7A322" w14:textId="46257E52" w:rsidR="00D35DE1" w:rsidRPr="00F428D5" w:rsidRDefault="00EF2BE2" w:rsidP="00F61580">
      <w:pPr>
        <w:pStyle w:val="ListParagraph"/>
        <w:widowControl/>
        <w:numPr>
          <w:ilvl w:val="1"/>
          <w:numId w:val="43"/>
        </w:numPr>
        <w:suppressAutoHyphens w:val="0"/>
        <w:spacing w:after="60"/>
        <w:ind w:left="993" w:hanging="567"/>
        <w:contextualSpacing w:val="0"/>
        <w:jc w:val="both"/>
        <w:rPr>
          <w:rFonts w:eastAsiaTheme="minorHAnsi"/>
          <w:color w:val="auto"/>
          <w:sz w:val="22"/>
          <w:szCs w:val="22"/>
          <w:lang w:eastAsia="en-US"/>
        </w:rPr>
      </w:pPr>
      <w:r w:rsidRPr="00F428D5">
        <w:rPr>
          <w:sz w:val="22"/>
          <w:szCs w:val="22"/>
        </w:rPr>
        <w:t>DUS</w:t>
      </w:r>
      <w:r w:rsidRPr="00F428D5">
        <w:rPr>
          <w:rFonts w:eastAsiaTheme="minorHAnsi"/>
          <w:color w:val="auto"/>
          <w:sz w:val="22"/>
          <w:szCs w:val="22"/>
          <w:lang w:eastAsia="en-US"/>
        </w:rPr>
        <w:t xml:space="preserve"> </w:t>
      </w:r>
      <w:r w:rsidR="00D35DE1" w:rsidRPr="00F428D5">
        <w:rPr>
          <w:rFonts w:eastAsiaTheme="minorHAnsi"/>
          <w:color w:val="auto"/>
          <w:sz w:val="22"/>
          <w:szCs w:val="22"/>
          <w:lang w:eastAsia="en-US"/>
        </w:rPr>
        <w:t xml:space="preserve">tīkls </w:t>
      </w:r>
      <w:r w:rsidR="00B97279" w:rsidRPr="00182901">
        <w:rPr>
          <w:rFonts w:eastAsiaTheme="minorHAnsi"/>
          <w:color w:val="auto"/>
          <w:sz w:val="22"/>
          <w:szCs w:val="22"/>
          <w:lang w:eastAsia="en-US"/>
        </w:rPr>
        <w:t>Eiropas Savienības un Eiropas ekonomiskās zonas valstīs</w:t>
      </w:r>
      <w:r w:rsidR="00690905">
        <w:rPr>
          <w:rFonts w:eastAsiaTheme="minorHAnsi"/>
          <w:color w:val="auto"/>
          <w:sz w:val="22"/>
          <w:szCs w:val="22"/>
          <w:lang w:eastAsia="en-US"/>
        </w:rPr>
        <w:t>,</w:t>
      </w:r>
      <w:r w:rsidR="00B97279" w:rsidRPr="00182901">
        <w:rPr>
          <w:rFonts w:eastAsiaTheme="minorHAnsi"/>
          <w:color w:val="auto"/>
          <w:sz w:val="22"/>
          <w:szCs w:val="22"/>
          <w:lang w:eastAsia="en-US"/>
        </w:rPr>
        <w:t xml:space="preserve"> un NVS valstīs</w:t>
      </w:r>
      <w:r w:rsidR="00B97279" w:rsidRPr="00F428D5">
        <w:rPr>
          <w:rFonts w:eastAsiaTheme="minorHAnsi"/>
          <w:sz w:val="22"/>
          <w:szCs w:val="22"/>
        </w:rPr>
        <w:t xml:space="preserve"> </w:t>
      </w:r>
      <w:r w:rsidR="000B4067" w:rsidRPr="00F428D5">
        <w:rPr>
          <w:rFonts w:eastAsiaTheme="minorHAnsi"/>
          <w:sz w:val="22"/>
          <w:szCs w:val="22"/>
        </w:rPr>
        <w:t>–</w:t>
      </w:r>
      <w:r w:rsidR="00D35DE1" w:rsidRPr="00F428D5">
        <w:rPr>
          <w:rFonts w:eastAsiaTheme="minorHAnsi"/>
          <w:color w:val="auto"/>
          <w:sz w:val="22"/>
          <w:szCs w:val="22"/>
          <w:lang w:eastAsia="en-US"/>
        </w:rPr>
        <w:t xml:space="preserve"> norādīta </w:t>
      </w:r>
      <w:r w:rsidR="005F6472" w:rsidRPr="00F428D5">
        <w:rPr>
          <w:rFonts w:eastAsiaTheme="minorHAnsi"/>
          <w:color w:val="auto"/>
          <w:sz w:val="22"/>
          <w:szCs w:val="22"/>
          <w:lang w:eastAsia="en-US"/>
        </w:rPr>
        <w:t>P</w:t>
      </w:r>
      <w:r w:rsidR="00D35DE1" w:rsidRPr="00F428D5">
        <w:rPr>
          <w:rFonts w:eastAsiaTheme="minorHAnsi"/>
          <w:color w:val="auto"/>
          <w:sz w:val="22"/>
          <w:szCs w:val="22"/>
          <w:lang w:eastAsia="en-US"/>
        </w:rPr>
        <w:t>retendenta mājas lapas sadaļa vai atsevišķa interneta vietne, kur atrodama informācija.</w:t>
      </w:r>
    </w:p>
    <w:p w14:paraId="0A9A169D" w14:textId="5A539C2C" w:rsidR="00D35DE1" w:rsidRPr="00F428D5" w:rsidRDefault="00D35DE1" w:rsidP="00F61580">
      <w:pPr>
        <w:pStyle w:val="ListParagraph"/>
        <w:widowControl/>
        <w:numPr>
          <w:ilvl w:val="0"/>
          <w:numId w:val="43"/>
        </w:numPr>
        <w:tabs>
          <w:tab w:val="left" w:pos="851"/>
        </w:tabs>
        <w:suppressAutoHyphens w:val="0"/>
        <w:spacing w:after="60"/>
        <w:ind w:left="357" w:hanging="357"/>
        <w:contextualSpacing w:val="0"/>
        <w:jc w:val="both"/>
        <w:rPr>
          <w:sz w:val="22"/>
          <w:szCs w:val="22"/>
        </w:rPr>
      </w:pPr>
      <w:r w:rsidRPr="00F428D5">
        <w:rPr>
          <w:rFonts w:eastAsiaTheme="minorHAnsi"/>
          <w:color w:val="auto"/>
          <w:sz w:val="22"/>
          <w:szCs w:val="22"/>
          <w:lang w:eastAsia="en-US"/>
        </w:rPr>
        <w:t xml:space="preserve">Pretendents ir atbildīgs par sniegtās informācijas atbilstību un patiesumu. Iepirkuma komisija ir tiesīga pārbaudīt </w:t>
      </w:r>
      <w:r w:rsidR="005F6472" w:rsidRPr="00F428D5">
        <w:rPr>
          <w:rFonts w:eastAsiaTheme="minorHAnsi"/>
          <w:color w:val="auto"/>
          <w:sz w:val="22"/>
          <w:szCs w:val="22"/>
          <w:lang w:eastAsia="en-US"/>
        </w:rPr>
        <w:t>P</w:t>
      </w:r>
      <w:r w:rsidRPr="00F428D5">
        <w:rPr>
          <w:rFonts w:eastAsiaTheme="minorHAnsi"/>
          <w:color w:val="auto"/>
          <w:sz w:val="22"/>
          <w:szCs w:val="22"/>
          <w:lang w:eastAsia="en-US"/>
        </w:rPr>
        <w:t>retendenta sniegtās informācijas atbilstību</w:t>
      </w:r>
      <w:r w:rsidR="00020AB4" w:rsidRPr="00F428D5">
        <w:rPr>
          <w:rFonts w:eastAsiaTheme="minorHAnsi"/>
          <w:color w:val="auto"/>
          <w:sz w:val="22"/>
          <w:szCs w:val="22"/>
          <w:lang w:eastAsia="en-US"/>
        </w:rPr>
        <w:t xml:space="preserve"> </w:t>
      </w:r>
      <w:r w:rsidR="00020AB4" w:rsidRPr="00F428D5">
        <w:rPr>
          <w:sz w:val="22"/>
          <w:szCs w:val="22"/>
        </w:rPr>
        <w:t>(interneta vietnes „</w:t>
      </w:r>
      <w:proofErr w:type="spellStart"/>
      <w:r w:rsidR="00020AB4" w:rsidRPr="00F428D5">
        <w:rPr>
          <w:sz w:val="22"/>
          <w:szCs w:val="22"/>
        </w:rPr>
        <w:t>Google</w:t>
      </w:r>
      <w:proofErr w:type="spellEnd"/>
      <w:r w:rsidR="00020AB4" w:rsidRPr="00F428D5">
        <w:rPr>
          <w:sz w:val="22"/>
          <w:szCs w:val="22"/>
        </w:rPr>
        <w:t>” sadaļas „</w:t>
      </w:r>
      <w:proofErr w:type="spellStart"/>
      <w:r w:rsidR="00020AB4" w:rsidRPr="00F428D5">
        <w:rPr>
          <w:sz w:val="22"/>
          <w:szCs w:val="22"/>
        </w:rPr>
        <w:t>Maps</w:t>
      </w:r>
      <w:proofErr w:type="spellEnd"/>
      <w:r w:rsidR="00020AB4" w:rsidRPr="00F428D5">
        <w:rPr>
          <w:sz w:val="22"/>
          <w:szCs w:val="22"/>
        </w:rPr>
        <w:t>” piedāvātais rīks „Saņemt braukšanas norādījumus”)</w:t>
      </w:r>
      <w:r w:rsidRPr="00F428D5">
        <w:rPr>
          <w:rFonts w:eastAsiaTheme="minorHAnsi"/>
          <w:color w:val="auto"/>
          <w:sz w:val="22"/>
          <w:szCs w:val="22"/>
          <w:lang w:eastAsia="en-US"/>
        </w:rPr>
        <w:t>, un</w:t>
      </w:r>
      <w:r w:rsidR="00DF1272" w:rsidRPr="00F428D5">
        <w:rPr>
          <w:rFonts w:eastAsiaTheme="minorHAnsi"/>
          <w:color w:val="auto"/>
          <w:sz w:val="22"/>
          <w:szCs w:val="22"/>
          <w:lang w:eastAsia="en-US"/>
        </w:rPr>
        <w:t>,</w:t>
      </w:r>
      <w:r w:rsidRPr="00F428D5">
        <w:rPr>
          <w:rFonts w:eastAsiaTheme="minorHAnsi"/>
          <w:color w:val="auto"/>
          <w:sz w:val="22"/>
          <w:szCs w:val="22"/>
          <w:lang w:eastAsia="en-US"/>
        </w:rPr>
        <w:t xml:space="preserve"> konstatējot </w:t>
      </w:r>
      <w:r w:rsidR="005F6472" w:rsidRPr="00F428D5">
        <w:rPr>
          <w:rFonts w:eastAsiaTheme="minorHAnsi"/>
          <w:color w:val="auto"/>
          <w:sz w:val="22"/>
          <w:szCs w:val="22"/>
          <w:lang w:eastAsia="en-US"/>
        </w:rPr>
        <w:t>P</w:t>
      </w:r>
      <w:r w:rsidRPr="00F428D5">
        <w:rPr>
          <w:rFonts w:eastAsiaTheme="minorHAnsi"/>
          <w:color w:val="auto"/>
          <w:sz w:val="22"/>
          <w:szCs w:val="22"/>
          <w:lang w:eastAsia="en-US"/>
        </w:rPr>
        <w:t>retendenta nepatiesu informāciju piedāvājumā, izslēgt to no piedāvājumu vērtēšanas.</w:t>
      </w:r>
    </w:p>
    <w:p w14:paraId="54622E8B" w14:textId="7A1FD41B" w:rsidR="002D7A9D" w:rsidRPr="00F428D5" w:rsidRDefault="002D7A9D" w:rsidP="00F61580">
      <w:pPr>
        <w:pStyle w:val="ListParagraph"/>
        <w:widowControl/>
        <w:numPr>
          <w:ilvl w:val="0"/>
          <w:numId w:val="43"/>
        </w:numPr>
        <w:tabs>
          <w:tab w:val="left" w:pos="851"/>
        </w:tabs>
        <w:suppressAutoHyphens w:val="0"/>
        <w:jc w:val="both"/>
        <w:rPr>
          <w:sz w:val="22"/>
          <w:szCs w:val="22"/>
        </w:rPr>
      </w:pPr>
      <w:r w:rsidRPr="00F428D5">
        <w:rPr>
          <w:rFonts w:eastAsiaTheme="minorHAnsi"/>
          <w:color w:val="auto"/>
          <w:sz w:val="22"/>
          <w:szCs w:val="22"/>
          <w:lang w:eastAsia="en-US"/>
        </w:rPr>
        <w:t>Pretendentam ir jānorāda viena kontaktpersona (telefon</w:t>
      </w:r>
      <w:r w:rsidR="00DF1272" w:rsidRPr="00F428D5">
        <w:rPr>
          <w:rFonts w:eastAsiaTheme="minorHAnsi"/>
          <w:color w:val="auto"/>
          <w:sz w:val="22"/>
          <w:szCs w:val="22"/>
          <w:lang w:eastAsia="en-US"/>
        </w:rPr>
        <w:t>s</w:t>
      </w:r>
      <w:r w:rsidRPr="00F428D5">
        <w:rPr>
          <w:rFonts w:eastAsiaTheme="minorHAnsi"/>
          <w:color w:val="auto"/>
          <w:sz w:val="22"/>
          <w:szCs w:val="22"/>
          <w:lang w:eastAsia="en-US"/>
        </w:rPr>
        <w:t>, f</w:t>
      </w:r>
      <w:r w:rsidR="00CA56AB" w:rsidRPr="00F428D5">
        <w:rPr>
          <w:rFonts w:eastAsiaTheme="minorHAnsi"/>
          <w:color w:val="auto"/>
          <w:sz w:val="22"/>
          <w:szCs w:val="22"/>
          <w:lang w:eastAsia="en-US"/>
        </w:rPr>
        <w:t>aks</w:t>
      </w:r>
      <w:r w:rsidR="00DF1272" w:rsidRPr="00F428D5">
        <w:rPr>
          <w:rFonts w:eastAsiaTheme="minorHAnsi"/>
          <w:color w:val="auto"/>
          <w:sz w:val="22"/>
          <w:szCs w:val="22"/>
          <w:lang w:eastAsia="en-US"/>
        </w:rPr>
        <w:t>s</w:t>
      </w:r>
      <w:r w:rsidR="00CA56AB" w:rsidRPr="00F428D5">
        <w:rPr>
          <w:rFonts w:eastAsiaTheme="minorHAnsi"/>
          <w:color w:val="auto"/>
          <w:sz w:val="22"/>
          <w:szCs w:val="22"/>
          <w:lang w:eastAsia="en-US"/>
        </w:rPr>
        <w:t>, e-pasta adres</w:t>
      </w:r>
      <w:r w:rsidR="00DF1272" w:rsidRPr="00F428D5">
        <w:rPr>
          <w:rFonts w:eastAsiaTheme="minorHAnsi"/>
          <w:color w:val="auto"/>
          <w:sz w:val="22"/>
          <w:szCs w:val="22"/>
          <w:lang w:eastAsia="en-US"/>
        </w:rPr>
        <w:t>e</w:t>
      </w:r>
      <w:r w:rsidR="00CA56AB" w:rsidRPr="00F428D5">
        <w:rPr>
          <w:rFonts w:eastAsiaTheme="minorHAnsi"/>
          <w:color w:val="auto"/>
          <w:sz w:val="22"/>
          <w:szCs w:val="22"/>
          <w:lang w:eastAsia="en-US"/>
        </w:rPr>
        <w:t>), ar kuru P</w:t>
      </w:r>
      <w:r w:rsidRPr="00F428D5">
        <w:rPr>
          <w:rFonts w:eastAsiaTheme="minorHAnsi"/>
          <w:color w:val="auto"/>
          <w:sz w:val="22"/>
          <w:szCs w:val="22"/>
          <w:lang w:eastAsia="en-US"/>
        </w:rPr>
        <w:t>asūtītājs operatīvi var sazināties par līguma izpildes un norēķinu jautājumiem.</w:t>
      </w:r>
    </w:p>
    <w:p w14:paraId="7659791E" w14:textId="465DDB79" w:rsidR="00BD40B6" w:rsidRPr="00F428D5" w:rsidRDefault="00BD40B6" w:rsidP="000B4067">
      <w:pPr>
        <w:pStyle w:val="BodyText"/>
        <w:widowControl/>
        <w:jc w:val="both"/>
        <w:rPr>
          <w:bCs/>
          <w:kern w:val="1"/>
          <w:sz w:val="22"/>
          <w:szCs w:val="22"/>
          <w:lang w:eastAsia="ar-SA"/>
        </w:rPr>
      </w:pPr>
    </w:p>
    <w:p w14:paraId="17C12F1C" w14:textId="77777777" w:rsidR="002D0B12" w:rsidRPr="00F428D5" w:rsidRDefault="002D0B12">
      <w:pPr>
        <w:rPr>
          <w:sz w:val="22"/>
          <w:szCs w:val="22"/>
        </w:rPr>
      </w:pPr>
      <w:r w:rsidRPr="00F428D5">
        <w:rPr>
          <w:sz w:val="22"/>
          <w:szCs w:val="22"/>
        </w:rP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6656EE" w:rsidRPr="00F428D5" w14:paraId="73FC8792" w14:textId="77777777" w:rsidTr="006656EE">
        <w:tc>
          <w:tcPr>
            <w:tcW w:w="4248" w:type="dxa"/>
          </w:tcPr>
          <w:p w14:paraId="4EA43688" w14:textId="0438F2A4" w:rsidR="006656EE" w:rsidRPr="00F428D5" w:rsidRDefault="006656EE" w:rsidP="006656EE">
            <w:pPr>
              <w:tabs>
                <w:tab w:val="left" w:pos="319"/>
              </w:tabs>
              <w:overflowPunct w:val="0"/>
              <w:autoSpaceDE w:val="0"/>
              <w:autoSpaceDN w:val="0"/>
              <w:adjustRightInd w:val="0"/>
              <w:ind w:right="24"/>
              <w:jc w:val="right"/>
              <w:rPr>
                <w:b/>
                <w:bCs/>
                <w:kern w:val="28"/>
                <w:sz w:val="22"/>
                <w:szCs w:val="22"/>
              </w:rPr>
            </w:pPr>
            <w:r w:rsidRPr="00F428D5">
              <w:rPr>
                <w:b/>
                <w:bCs/>
                <w:kern w:val="28"/>
                <w:sz w:val="22"/>
                <w:szCs w:val="22"/>
              </w:rPr>
              <w:lastRenderedPageBreak/>
              <w:t>2.Pielikums</w:t>
            </w:r>
          </w:p>
          <w:p w14:paraId="0CCCD9C6" w14:textId="77777777" w:rsidR="006656EE" w:rsidRPr="00F428D5" w:rsidRDefault="006656EE" w:rsidP="006656EE">
            <w:pPr>
              <w:jc w:val="both"/>
              <w:rPr>
                <w:sz w:val="22"/>
                <w:szCs w:val="22"/>
              </w:rPr>
            </w:pPr>
            <w:r w:rsidRPr="00F428D5">
              <w:rPr>
                <w:sz w:val="22"/>
                <w:szCs w:val="22"/>
              </w:rPr>
              <w:t xml:space="preserve">Iepirkuma </w:t>
            </w:r>
            <w:r w:rsidRPr="00F428D5">
              <w:rPr>
                <w:i/>
                <w:sz w:val="22"/>
                <w:szCs w:val="22"/>
              </w:rPr>
              <w:t>„</w:t>
            </w:r>
            <w:r w:rsidRPr="00F428D5">
              <w:rPr>
                <w:i/>
                <w:color w:val="111111"/>
                <w:sz w:val="22"/>
                <w:szCs w:val="22"/>
              </w:rPr>
              <w:t>Degvielas iegāde Vidzemes plānošanas reģiona vajadzībām</w:t>
            </w:r>
            <w:r w:rsidRPr="00F428D5">
              <w:rPr>
                <w:i/>
                <w:sz w:val="22"/>
                <w:szCs w:val="22"/>
              </w:rPr>
              <w:t>”</w:t>
            </w:r>
            <w:r w:rsidRPr="00F428D5">
              <w:rPr>
                <w:sz w:val="22"/>
                <w:szCs w:val="22"/>
              </w:rPr>
              <w:t xml:space="preserve"> nolikumam</w:t>
            </w:r>
          </w:p>
          <w:p w14:paraId="29CB36A8" w14:textId="4DC664E4" w:rsidR="006656EE" w:rsidRPr="00F428D5" w:rsidRDefault="006656EE" w:rsidP="00BD1CD0">
            <w:pPr>
              <w:jc w:val="both"/>
              <w:rPr>
                <w:sz w:val="22"/>
                <w:szCs w:val="22"/>
              </w:rPr>
            </w:pPr>
            <w:r w:rsidRPr="00F428D5">
              <w:rPr>
                <w:sz w:val="22"/>
                <w:szCs w:val="22"/>
              </w:rPr>
              <w:t>Iepirkuma identifikācijas Nr.</w:t>
            </w:r>
            <w:r w:rsidR="00707995" w:rsidRPr="00F428D5">
              <w:rPr>
                <w:bCs/>
                <w:smallCaps/>
                <w:sz w:val="22"/>
                <w:szCs w:val="22"/>
              </w:rPr>
              <w:t xml:space="preserve"> VPR/2016/</w:t>
            </w:r>
            <w:r w:rsidR="00BD1CD0">
              <w:rPr>
                <w:bCs/>
                <w:smallCaps/>
                <w:sz w:val="22"/>
                <w:szCs w:val="22"/>
              </w:rPr>
              <w:t>08</w:t>
            </w:r>
          </w:p>
        </w:tc>
      </w:tr>
    </w:tbl>
    <w:p w14:paraId="39E9E340" w14:textId="77777777" w:rsidR="006656EE" w:rsidRPr="00F428D5" w:rsidRDefault="006656EE" w:rsidP="00782079">
      <w:pPr>
        <w:shd w:val="clear" w:color="auto" w:fill="FFFFFF"/>
        <w:ind w:left="3960"/>
        <w:jc w:val="right"/>
        <w:rPr>
          <w:sz w:val="22"/>
          <w:szCs w:val="22"/>
        </w:rPr>
      </w:pPr>
    </w:p>
    <w:p w14:paraId="5CBFE7CA" w14:textId="77777777" w:rsidR="006656EE" w:rsidRPr="00F428D5" w:rsidRDefault="006656EE" w:rsidP="00782079">
      <w:pPr>
        <w:shd w:val="clear" w:color="auto" w:fill="FFFFFF"/>
        <w:ind w:left="3960"/>
        <w:jc w:val="right"/>
        <w:rPr>
          <w:sz w:val="22"/>
          <w:szCs w:val="22"/>
        </w:rPr>
      </w:pPr>
    </w:p>
    <w:p w14:paraId="492C0C8B" w14:textId="77777777" w:rsidR="006656EE" w:rsidRPr="00F428D5" w:rsidRDefault="006656EE" w:rsidP="00782079">
      <w:pPr>
        <w:shd w:val="clear" w:color="auto" w:fill="FFFFFF"/>
        <w:ind w:left="3960"/>
        <w:jc w:val="right"/>
        <w:rPr>
          <w:sz w:val="22"/>
          <w:szCs w:val="22"/>
        </w:rPr>
      </w:pPr>
    </w:p>
    <w:p w14:paraId="39EA1A5F" w14:textId="77777777" w:rsidR="006656EE" w:rsidRPr="00F428D5" w:rsidRDefault="006656EE" w:rsidP="00782079">
      <w:pPr>
        <w:shd w:val="clear" w:color="auto" w:fill="FFFFFF"/>
        <w:ind w:left="3960"/>
        <w:jc w:val="right"/>
        <w:rPr>
          <w:sz w:val="22"/>
          <w:szCs w:val="22"/>
        </w:rPr>
      </w:pPr>
    </w:p>
    <w:p w14:paraId="2B3EAD00" w14:textId="77777777" w:rsidR="006656EE" w:rsidRPr="00F428D5" w:rsidRDefault="006656EE" w:rsidP="00707995">
      <w:pPr>
        <w:shd w:val="clear" w:color="auto" w:fill="FFFFFF"/>
        <w:rPr>
          <w:sz w:val="22"/>
          <w:szCs w:val="22"/>
        </w:rPr>
      </w:pPr>
    </w:p>
    <w:p w14:paraId="0F4E989C" w14:textId="578CB5F1" w:rsidR="002D7A9D" w:rsidRPr="00F428D5" w:rsidRDefault="00571302" w:rsidP="00782079">
      <w:pPr>
        <w:shd w:val="clear" w:color="auto" w:fill="FFFFFF"/>
        <w:ind w:left="3960"/>
        <w:jc w:val="right"/>
        <w:rPr>
          <w:smallCaps/>
          <w:sz w:val="22"/>
          <w:szCs w:val="22"/>
        </w:rPr>
      </w:pPr>
      <w:r w:rsidRPr="00F428D5">
        <w:rPr>
          <w:sz w:val="22"/>
          <w:szCs w:val="22"/>
        </w:rPr>
        <w:t xml:space="preserve"> </w:t>
      </w:r>
    </w:p>
    <w:p w14:paraId="140692C2" w14:textId="1ED7BF1A" w:rsidR="00DD42F2" w:rsidRPr="00F428D5" w:rsidRDefault="00DD42F2" w:rsidP="00DD42F2">
      <w:pPr>
        <w:pStyle w:val="naisnod"/>
        <w:spacing w:before="0" w:beforeAutospacing="0" w:after="0" w:afterAutospacing="0" w:line="240" w:lineRule="atLeast"/>
        <w:ind w:left="720" w:hanging="578"/>
        <w:jc w:val="center"/>
        <w:rPr>
          <w:b/>
          <w:bCs/>
          <w:sz w:val="22"/>
          <w:szCs w:val="22"/>
        </w:rPr>
      </w:pPr>
      <w:r w:rsidRPr="00F428D5">
        <w:rPr>
          <w:b/>
          <w:bCs/>
          <w:sz w:val="22"/>
          <w:szCs w:val="22"/>
        </w:rPr>
        <w:t>PIETEIKUMS</w:t>
      </w:r>
    </w:p>
    <w:p w14:paraId="44390957" w14:textId="77777777" w:rsidR="00DD42F2" w:rsidRPr="00F428D5" w:rsidRDefault="00DD42F2" w:rsidP="00DD42F2">
      <w:pPr>
        <w:pStyle w:val="BodyText"/>
        <w:spacing w:after="0"/>
        <w:ind w:right="23"/>
        <w:rPr>
          <w:sz w:val="22"/>
          <w:szCs w:val="22"/>
        </w:rPr>
      </w:pPr>
    </w:p>
    <w:p w14:paraId="1BF346F7" w14:textId="28CC9447" w:rsidR="00DD42F2" w:rsidRPr="00F428D5" w:rsidRDefault="00DD42F2" w:rsidP="00DD42F2">
      <w:pPr>
        <w:pStyle w:val="BodyText"/>
        <w:spacing w:after="0"/>
        <w:ind w:right="23"/>
        <w:rPr>
          <w:sz w:val="22"/>
          <w:szCs w:val="22"/>
        </w:rPr>
      </w:pPr>
      <w:r w:rsidRPr="00F428D5">
        <w:rPr>
          <w:sz w:val="22"/>
          <w:szCs w:val="22"/>
        </w:rPr>
        <w:t>PRETENDENTS, ___________________________________________________________</w:t>
      </w:r>
      <w:r w:rsidR="00A26674" w:rsidRPr="00F428D5">
        <w:rPr>
          <w:sz w:val="22"/>
          <w:szCs w:val="22"/>
        </w:rPr>
        <w:t>_____</w:t>
      </w:r>
      <w:r w:rsidR="00DF1272" w:rsidRPr="00F428D5">
        <w:rPr>
          <w:sz w:val="22"/>
          <w:szCs w:val="22"/>
        </w:rPr>
        <w:t>,</w:t>
      </w:r>
    </w:p>
    <w:p w14:paraId="0E075B83" w14:textId="0748AC40" w:rsidR="00A26674" w:rsidRPr="00F428D5" w:rsidRDefault="00A26674" w:rsidP="00A26674">
      <w:pPr>
        <w:pStyle w:val="BodyText"/>
        <w:spacing w:after="0"/>
        <w:ind w:left="1440" w:right="23" w:firstLine="720"/>
        <w:rPr>
          <w:i/>
          <w:sz w:val="22"/>
          <w:szCs w:val="22"/>
        </w:rPr>
      </w:pPr>
      <w:r w:rsidRPr="00F428D5">
        <w:rPr>
          <w:i/>
          <w:sz w:val="22"/>
          <w:szCs w:val="22"/>
        </w:rPr>
        <w:t xml:space="preserve">(Juridiskai personai </w:t>
      </w:r>
      <w:r w:rsidR="00DF1272" w:rsidRPr="00F428D5">
        <w:rPr>
          <w:rFonts w:eastAsiaTheme="minorHAnsi"/>
          <w:i/>
          <w:sz w:val="22"/>
          <w:szCs w:val="22"/>
        </w:rPr>
        <w:t>–</w:t>
      </w:r>
      <w:r w:rsidRPr="00F428D5">
        <w:rPr>
          <w:i/>
          <w:sz w:val="22"/>
          <w:szCs w:val="22"/>
        </w:rPr>
        <w:t xml:space="preserve"> nosaukums, reģistrācijas numurs, juridiskā adrese;  </w:t>
      </w:r>
    </w:p>
    <w:p w14:paraId="7DB1F348" w14:textId="752BB506" w:rsidR="00A26674" w:rsidRPr="00F428D5" w:rsidRDefault="00A26674" w:rsidP="00A26674">
      <w:pPr>
        <w:pStyle w:val="BodyText"/>
        <w:spacing w:after="0"/>
        <w:ind w:left="1440" w:right="23" w:firstLine="720"/>
        <w:rPr>
          <w:i/>
          <w:sz w:val="22"/>
          <w:szCs w:val="22"/>
        </w:rPr>
      </w:pPr>
      <w:r w:rsidRPr="00F428D5">
        <w:rPr>
          <w:i/>
          <w:sz w:val="22"/>
          <w:szCs w:val="22"/>
        </w:rPr>
        <w:t xml:space="preserve">fiziskai personai </w:t>
      </w:r>
      <w:r w:rsidR="00DF1272" w:rsidRPr="00F428D5">
        <w:rPr>
          <w:rFonts w:eastAsiaTheme="minorHAnsi"/>
          <w:sz w:val="22"/>
          <w:szCs w:val="22"/>
        </w:rPr>
        <w:t>–</w:t>
      </w:r>
      <w:r w:rsidRPr="00F428D5">
        <w:rPr>
          <w:i/>
          <w:sz w:val="22"/>
          <w:szCs w:val="22"/>
        </w:rPr>
        <w:t xml:space="preserve"> vārds, uzvārds, personas kods, adrese )</w:t>
      </w:r>
    </w:p>
    <w:p w14:paraId="14CFBC04" w14:textId="60771A3B" w:rsidR="00DD42F2" w:rsidRPr="00F428D5" w:rsidRDefault="00DD42F2" w:rsidP="00DD42F2">
      <w:pPr>
        <w:pStyle w:val="BodyText"/>
        <w:spacing w:after="0"/>
        <w:ind w:right="23"/>
        <w:rPr>
          <w:sz w:val="22"/>
          <w:szCs w:val="22"/>
        </w:rPr>
      </w:pPr>
      <w:r w:rsidRPr="00F428D5">
        <w:rPr>
          <w:sz w:val="22"/>
          <w:szCs w:val="22"/>
        </w:rPr>
        <w:t>kuru pārstāv _________________________________</w:t>
      </w:r>
      <w:r w:rsidR="00A26674" w:rsidRPr="00F428D5">
        <w:rPr>
          <w:sz w:val="22"/>
          <w:szCs w:val="22"/>
        </w:rPr>
        <w:t>___________________________________</w:t>
      </w:r>
      <w:r w:rsidRPr="00F428D5">
        <w:rPr>
          <w:sz w:val="22"/>
          <w:szCs w:val="22"/>
        </w:rPr>
        <w:t>,</w:t>
      </w:r>
    </w:p>
    <w:p w14:paraId="54363DDF" w14:textId="06EEFD76" w:rsidR="00A26674" w:rsidRPr="00B97279" w:rsidRDefault="00DD42F2" w:rsidP="00B97279">
      <w:pPr>
        <w:pStyle w:val="BodyText"/>
        <w:spacing w:after="0"/>
        <w:ind w:left="720" w:right="23" w:firstLine="720"/>
        <w:rPr>
          <w:i/>
          <w:sz w:val="22"/>
          <w:szCs w:val="22"/>
        </w:rPr>
      </w:pPr>
      <w:r w:rsidRPr="00F428D5">
        <w:rPr>
          <w:i/>
          <w:sz w:val="22"/>
          <w:szCs w:val="22"/>
        </w:rPr>
        <w:t>(pārstāvja/pilnvarotās personas amats un vārds u</w:t>
      </w:r>
      <w:r w:rsidR="00B97279">
        <w:rPr>
          <w:i/>
          <w:sz w:val="22"/>
          <w:szCs w:val="22"/>
        </w:rPr>
        <w:t>n uzvārds, pilnvarojuma pamats)</w:t>
      </w:r>
    </w:p>
    <w:p w14:paraId="6033DFA4" w14:textId="77777777" w:rsidR="00DD42F2" w:rsidRPr="00F428D5" w:rsidRDefault="00DD42F2" w:rsidP="00B97279">
      <w:pPr>
        <w:pStyle w:val="BodyText"/>
        <w:spacing w:before="120"/>
        <w:ind w:right="23"/>
        <w:rPr>
          <w:sz w:val="22"/>
          <w:szCs w:val="22"/>
        </w:rPr>
      </w:pPr>
      <w:r w:rsidRPr="00F428D5">
        <w:rPr>
          <w:sz w:val="22"/>
          <w:szCs w:val="22"/>
        </w:rPr>
        <w:t>ar šī pieteikuma iesniegšanu:</w:t>
      </w:r>
    </w:p>
    <w:p w14:paraId="41178579" w14:textId="1AB9064E" w:rsidR="00DD42F2" w:rsidRPr="00F428D5" w:rsidRDefault="00DD42F2" w:rsidP="00DD42F2">
      <w:pPr>
        <w:jc w:val="both"/>
        <w:rPr>
          <w:sz w:val="22"/>
          <w:szCs w:val="22"/>
        </w:rPr>
      </w:pPr>
      <w:r w:rsidRPr="00F428D5">
        <w:rPr>
          <w:sz w:val="22"/>
          <w:szCs w:val="22"/>
        </w:rPr>
        <w:t xml:space="preserve">piesakās piedalīties </w:t>
      </w:r>
      <w:r w:rsidR="006656EE" w:rsidRPr="00F428D5">
        <w:rPr>
          <w:sz w:val="22"/>
          <w:szCs w:val="22"/>
        </w:rPr>
        <w:t>iepirkumā</w:t>
      </w:r>
      <w:r w:rsidRPr="00F428D5">
        <w:rPr>
          <w:sz w:val="22"/>
          <w:szCs w:val="22"/>
        </w:rPr>
        <w:t xml:space="preserve"> „Degvielas iegāde </w:t>
      </w:r>
      <w:r w:rsidR="00A26674" w:rsidRPr="00F428D5">
        <w:rPr>
          <w:sz w:val="22"/>
          <w:szCs w:val="22"/>
        </w:rPr>
        <w:t>Vidzemes plānošanas reģiona vajadzībām</w:t>
      </w:r>
      <w:r w:rsidRPr="00F428D5">
        <w:rPr>
          <w:bCs/>
          <w:sz w:val="22"/>
          <w:szCs w:val="22"/>
        </w:rPr>
        <w:t>”</w:t>
      </w:r>
      <w:r w:rsidRPr="00F428D5">
        <w:rPr>
          <w:sz w:val="22"/>
          <w:szCs w:val="22"/>
        </w:rPr>
        <w:t xml:space="preserve">, iepirkuma identifikācijas Nr. </w:t>
      </w:r>
      <w:r w:rsidR="00A26674" w:rsidRPr="00F428D5">
        <w:rPr>
          <w:sz w:val="22"/>
          <w:szCs w:val="22"/>
        </w:rPr>
        <w:t>VPR/2016/</w:t>
      </w:r>
      <w:r w:rsidR="00BD1CD0">
        <w:rPr>
          <w:sz w:val="22"/>
          <w:szCs w:val="22"/>
        </w:rPr>
        <w:t>08</w:t>
      </w:r>
      <w:r w:rsidR="006656EE" w:rsidRPr="00ED1912">
        <w:rPr>
          <w:sz w:val="22"/>
          <w:szCs w:val="22"/>
        </w:rPr>
        <w:t>,</w:t>
      </w:r>
      <w:r w:rsidR="00A26674" w:rsidRPr="00F428D5">
        <w:rPr>
          <w:sz w:val="22"/>
          <w:szCs w:val="22"/>
        </w:rPr>
        <w:t xml:space="preserve"> </w:t>
      </w:r>
      <w:r w:rsidRPr="00F428D5">
        <w:rPr>
          <w:sz w:val="22"/>
          <w:szCs w:val="22"/>
        </w:rPr>
        <w:t xml:space="preserve">un piedāvā veikt iepirkuma priekšmetā minēto preču piegādi saskaņā ar </w:t>
      </w:r>
      <w:r w:rsidR="00A26674" w:rsidRPr="00F428D5">
        <w:rPr>
          <w:sz w:val="22"/>
          <w:szCs w:val="22"/>
        </w:rPr>
        <w:t>iepirkuma</w:t>
      </w:r>
      <w:r w:rsidRPr="00F428D5">
        <w:rPr>
          <w:sz w:val="22"/>
          <w:szCs w:val="22"/>
        </w:rPr>
        <w:t xml:space="preserve"> nolikuma un tā sastāvā esošā Piegādes līguma noteikumiem par kopējo Līguma cenu:</w:t>
      </w:r>
    </w:p>
    <w:p w14:paraId="3E6851AB" w14:textId="77777777" w:rsidR="00DD42F2" w:rsidRPr="00F428D5" w:rsidRDefault="00DD42F2" w:rsidP="00DD42F2">
      <w:pPr>
        <w:jc w:val="both"/>
        <w:rPr>
          <w:sz w:val="22"/>
          <w:szCs w:val="22"/>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268"/>
        <w:gridCol w:w="1701"/>
        <w:gridCol w:w="2552"/>
      </w:tblGrid>
      <w:tr w:rsidR="00DD42F2" w:rsidRPr="00F428D5" w14:paraId="44F18994" w14:textId="77777777" w:rsidTr="006656EE">
        <w:trPr>
          <w:jc w:val="center"/>
        </w:trPr>
        <w:tc>
          <w:tcPr>
            <w:tcW w:w="2439" w:type="dxa"/>
            <w:shd w:val="clear" w:color="auto" w:fill="auto"/>
          </w:tcPr>
          <w:p w14:paraId="4311D760" w14:textId="77777777" w:rsidR="00DD42F2" w:rsidRPr="00F428D5" w:rsidRDefault="00DD42F2" w:rsidP="00DD42F2">
            <w:pPr>
              <w:pStyle w:val="BodyText"/>
              <w:ind w:right="22"/>
              <w:rPr>
                <w:sz w:val="22"/>
                <w:szCs w:val="22"/>
              </w:rPr>
            </w:pPr>
            <w:r w:rsidRPr="00F428D5">
              <w:rPr>
                <w:sz w:val="22"/>
                <w:szCs w:val="22"/>
              </w:rPr>
              <w:t>Iepirkuma priekšmets</w:t>
            </w:r>
          </w:p>
        </w:tc>
        <w:tc>
          <w:tcPr>
            <w:tcW w:w="2268" w:type="dxa"/>
            <w:shd w:val="clear" w:color="auto" w:fill="auto"/>
          </w:tcPr>
          <w:p w14:paraId="1E8057F1" w14:textId="77777777" w:rsidR="00DD42F2" w:rsidRPr="00F428D5" w:rsidRDefault="00DD42F2" w:rsidP="00DD42F2">
            <w:pPr>
              <w:pStyle w:val="BodyText"/>
              <w:spacing w:after="0"/>
              <w:ind w:right="22"/>
              <w:rPr>
                <w:sz w:val="22"/>
                <w:szCs w:val="22"/>
              </w:rPr>
            </w:pPr>
            <w:r w:rsidRPr="00F428D5">
              <w:rPr>
                <w:sz w:val="22"/>
                <w:szCs w:val="22"/>
              </w:rPr>
              <w:t xml:space="preserve">Kopējā līgumcena EUR bez PVN </w:t>
            </w:r>
          </w:p>
          <w:p w14:paraId="3CBA78C4" w14:textId="77777777" w:rsidR="00DD42F2" w:rsidRPr="00F428D5" w:rsidRDefault="00DD42F2" w:rsidP="00DD42F2">
            <w:pPr>
              <w:pStyle w:val="BodyText"/>
              <w:spacing w:after="0"/>
              <w:ind w:right="22"/>
              <w:rPr>
                <w:sz w:val="22"/>
                <w:szCs w:val="22"/>
              </w:rPr>
            </w:pPr>
            <w:r w:rsidRPr="00F428D5">
              <w:rPr>
                <w:sz w:val="22"/>
                <w:szCs w:val="22"/>
              </w:rPr>
              <w:t>(</w:t>
            </w:r>
            <w:r w:rsidRPr="00F428D5">
              <w:rPr>
                <w:i/>
                <w:sz w:val="22"/>
                <w:szCs w:val="22"/>
              </w:rPr>
              <w:t>summa ar cipariem un vārdiem)</w:t>
            </w:r>
          </w:p>
        </w:tc>
        <w:tc>
          <w:tcPr>
            <w:tcW w:w="1701" w:type="dxa"/>
            <w:shd w:val="clear" w:color="auto" w:fill="auto"/>
          </w:tcPr>
          <w:p w14:paraId="58B7C43A" w14:textId="77777777" w:rsidR="00DD42F2" w:rsidRPr="00F428D5" w:rsidRDefault="00DD42F2" w:rsidP="00DD42F2">
            <w:pPr>
              <w:pStyle w:val="BodyText"/>
              <w:spacing w:after="0"/>
              <w:ind w:right="22"/>
              <w:rPr>
                <w:sz w:val="22"/>
                <w:szCs w:val="22"/>
              </w:rPr>
            </w:pPr>
            <w:r w:rsidRPr="00F428D5">
              <w:rPr>
                <w:sz w:val="22"/>
                <w:szCs w:val="22"/>
              </w:rPr>
              <w:t>PVN 21%</w:t>
            </w:r>
          </w:p>
          <w:p w14:paraId="1CEFDAC9" w14:textId="77777777" w:rsidR="00DD42F2" w:rsidRPr="00F428D5" w:rsidRDefault="00DD42F2" w:rsidP="00DD42F2">
            <w:pPr>
              <w:pStyle w:val="BodyText"/>
              <w:spacing w:after="0"/>
              <w:ind w:right="22"/>
              <w:rPr>
                <w:sz w:val="22"/>
                <w:szCs w:val="22"/>
              </w:rPr>
            </w:pPr>
            <w:r w:rsidRPr="00F428D5">
              <w:rPr>
                <w:sz w:val="22"/>
                <w:szCs w:val="22"/>
              </w:rPr>
              <w:t>(</w:t>
            </w:r>
            <w:r w:rsidRPr="00F428D5">
              <w:rPr>
                <w:i/>
                <w:sz w:val="22"/>
                <w:szCs w:val="22"/>
              </w:rPr>
              <w:t>summa ar cipariem un vārdiem)</w:t>
            </w:r>
          </w:p>
        </w:tc>
        <w:tc>
          <w:tcPr>
            <w:tcW w:w="2552" w:type="dxa"/>
            <w:shd w:val="clear" w:color="auto" w:fill="auto"/>
          </w:tcPr>
          <w:p w14:paraId="38A91235" w14:textId="77777777" w:rsidR="00DD42F2" w:rsidRPr="00F428D5" w:rsidRDefault="00DD42F2" w:rsidP="00DD42F2">
            <w:pPr>
              <w:pStyle w:val="BodyText"/>
              <w:spacing w:after="0"/>
              <w:ind w:right="22"/>
              <w:rPr>
                <w:sz w:val="22"/>
                <w:szCs w:val="22"/>
              </w:rPr>
            </w:pPr>
            <w:r w:rsidRPr="00F428D5">
              <w:rPr>
                <w:sz w:val="22"/>
                <w:szCs w:val="22"/>
              </w:rPr>
              <w:t>Kopējā līgumcena EUR</w:t>
            </w:r>
            <w:r w:rsidRPr="00F428D5">
              <w:rPr>
                <w:i/>
                <w:sz w:val="22"/>
                <w:szCs w:val="22"/>
              </w:rPr>
              <w:t xml:space="preserve">, </w:t>
            </w:r>
            <w:r w:rsidRPr="00F428D5">
              <w:rPr>
                <w:sz w:val="22"/>
                <w:szCs w:val="22"/>
              </w:rPr>
              <w:t>t.sk., PVN 21%</w:t>
            </w:r>
          </w:p>
          <w:p w14:paraId="492C5624" w14:textId="77777777" w:rsidR="00DD42F2" w:rsidRPr="00F428D5" w:rsidRDefault="00DD42F2" w:rsidP="00DD42F2">
            <w:pPr>
              <w:pStyle w:val="BodyText"/>
              <w:spacing w:after="0"/>
              <w:ind w:right="22"/>
              <w:rPr>
                <w:sz w:val="22"/>
                <w:szCs w:val="22"/>
              </w:rPr>
            </w:pPr>
            <w:r w:rsidRPr="00F428D5">
              <w:rPr>
                <w:sz w:val="22"/>
                <w:szCs w:val="22"/>
              </w:rPr>
              <w:t>(</w:t>
            </w:r>
            <w:r w:rsidRPr="00F428D5">
              <w:rPr>
                <w:i/>
                <w:sz w:val="22"/>
                <w:szCs w:val="22"/>
              </w:rPr>
              <w:t>summa ar cipariem un vārdiem)</w:t>
            </w:r>
          </w:p>
        </w:tc>
      </w:tr>
      <w:tr w:rsidR="00DD42F2" w:rsidRPr="00F428D5" w14:paraId="6FC92E70" w14:textId="77777777" w:rsidTr="006656EE">
        <w:trPr>
          <w:trHeight w:val="520"/>
          <w:jc w:val="center"/>
        </w:trPr>
        <w:tc>
          <w:tcPr>
            <w:tcW w:w="2439" w:type="dxa"/>
            <w:shd w:val="clear" w:color="auto" w:fill="auto"/>
          </w:tcPr>
          <w:p w14:paraId="0137DF31" w14:textId="327677B2" w:rsidR="00DD42F2" w:rsidRPr="00F428D5" w:rsidRDefault="00DD42F2" w:rsidP="006D3170">
            <w:pPr>
              <w:rPr>
                <w:sz w:val="22"/>
                <w:szCs w:val="22"/>
              </w:rPr>
            </w:pPr>
            <w:r w:rsidRPr="00F428D5">
              <w:rPr>
                <w:sz w:val="22"/>
                <w:szCs w:val="22"/>
              </w:rPr>
              <w:t xml:space="preserve">Degvielas iegāde </w:t>
            </w:r>
            <w:r w:rsidR="00EF31EF" w:rsidRPr="00F428D5">
              <w:rPr>
                <w:sz w:val="22"/>
                <w:szCs w:val="22"/>
              </w:rPr>
              <w:t>Vidzemes plānošanas reģiona vajadzībām</w:t>
            </w:r>
          </w:p>
        </w:tc>
        <w:tc>
          <w:tcPr>
            <w:tcW w:w="2268" w:type="dxa"/>
            <w:shd w:val="clear" w:color="auto" w:fill="auto"/>
          </w:tcPr>
          <w:p w14:paraId="577A07E8" w14:textId="77777777" w:rsidR="00DD42F2" w:rsidRPr="00F428D5" w:rsidRDefault="00DD42F2" w:rsidP="00DD42F2">
            <w:pPr>
              <w:pStyle w:val="BodyText"/>
              <w:ind w:right="22"/>
              <w:rPr>
                <w:sz w:val="22"/>
                <w:szCs w:val="22"/>
              </w:rPr>
            </w:pPr>
          </w:p>
          <w:p w14:paraId="7F8E3675" w14:textId="77777777" w:rsidR="00DD42F2" w:rsidRPr="00F428D5" w:rsidRDefault="00DD42F2" w:rsidP="00DD42F2">
            <w:pPr>
              <w:pStyle w:val="BodyText"/>
              <w:ind w:right="22"/>
              <w:rPr>
                <w:sz w:val="22"/>
                <w:szCs w:val="22"/>
              </w:rPr>
            </w:pPr>
          </w:p>
        </w:tc>
        <w:tc>
          <w:tcPr>
            <w:tcW w:w="1701" w:type="dxa"/>
            <w:shd w:val="clear" w:color="auto" w:fill="auto"/>
          </w:tcPr>
          <w:p w14:paraId="0DCC1062" w14:textId="77777777" w:rsidR="00DD42F2" w:rsidRPr="00F428D5" w:rsidRDefault="00DD42F2" w:rsidP="00DD42F2">
            <w:pPr>
              <w:pStyle w:val="BodyText"/>
              <w:ind w:right="22"/>
              <w:rPr>
                <w:sz w:val="22"/>
                <w:szCs w:val="22"/>
              </w:rPr>
            </w:pPr>
          </w:p>
        </w:tc>
        <w:tc>
          <w:tcPr>
            <w:tcW w:w="2552" w:type="dxa"/>
            <w:shd w:val="clear" w:color="auto" w:fill="auto"/>
          </w:tcPr>
          <w:p w14:paraId="689D260A" w14:textId="77777777" w:rsidR="00DD42F2" w:rsidRPr="00F428D5" w:rsidRDefault="00DD42F2" w:rsidP="00DD42F2">
            <w:pPr>
              <w:rPr>
                <w:sz w:val="22"/>
                <w:szCs w:val="22"/>
              </w:rPr>
            </w:pPr>
          </w:p>
        </w:tc>
      </w:tr>
    </w:tbl>
    <w:p w14:paraId="1407729B" w14:textId="20EF046B" w:rsidR="00DD42F2" w:rsidRPr="00F428D5" w:rsidRDefault="00DD42F2" w:rsidP="00ED1912">
      <w:pPr>
        <w:pStyle w:val="BodyText"/>
        <w:widowControl/>
        <w:numPr>
          <w:ilvl w:val="0"/>
          <w:numId w:val="38"/>
        </w:numPr>
        <w:tabs>
          <w:tab w:val="clear" w:pos="720"/>
          <w:tab w:val="num" w:pos="426"/>
        </w:tabs>
        <w:suppressAutoHyphens w:val="0"/>
        <w:spacing w:after="0"/>
        <w:ind w:left="426" w:right="23" w:hanging="284"/>
        <w:jc w:val="both"/>
        <w:rPr>
          <w:sz w:val="22"/>
          <w:szCs w:val="22"/>
        </w:rPr>
      </w:pPr>
      <w:r w:rsidRPr="00F428D5">
        <w:rPr>
          <w:sz w:val="22"/>
          <w:szCs w:val="22"/>
        </w:rPr>
        <w:t xml:space="preserve">apliecina, ka ir iepazinies ar </w:t>
      </w:r>
      <w:r w:rsidR="00A26674" w:rsidRPr="00F428D5">
        <w:rPr>
          <w:sz w:val="22"/>
          <w:szCs w:val="22"/>
        </w:rPr>
        <w:t>iepirkuma</w:t>
      </w:r>
      <w:r w:rsidRPr="00F428D5">
        <w:rPr>
          <w:sz w:val="22"/>
          <w:szCs w:val="22"/>
        </w:rPr>
        <w:t xml:space="preserve"> „</w:t>
      </w:r>
      <w:r w:rsidRPr="00F428D5">
        <w:rPr>
          <w:bCs/>
          <w:sz w:val="22"/>
          <w:szCs w:val="22"/>
        </w:rPr>
        <w:t xml:space="preserve">Degvielas iegāde </w:t>
      </w:r>
      <w:r w:rsidR="008B4FF5" w:rsidRPr="00F428D5">
        <w:rPr>
          <w:sz w:val="22"/>
          <w:szCs w:val="22"/>
        </w:rPr>
        <w:t>Vidzemes plānošanas reģiona vajadzībām</w:t>
      </w:r>
      <w:r w:rsidRPr="00F428D5">
        <w:rPr>
          <w:bCs/>
          <w:sz w:val="22"/>
          <w:szCs w:val="22"/>
        </w:rPr>
        <w:t>”</w:t>
      </w:r>
      <w:r w:rsidRPr="00F428D5">
        <w:rPr>
          <w:sz w:val="22"/>
          <w:szCs w:val="22"/>
        </w:rPr>
        <w:t xml:space="preserve">, iepirkuma identifikācijas Nr. </w:t>
      </w:r>
      <w:r w:rsidR="00A26674" w:rsidRPr="00F428D5">
        <w:rPr>
          <w:sz w:val="22"/>
          <w:szCs w:val="22"/>
        </w:rPr>
        <w:t>VPR/2016</w:t>
      </w:r>
      <w:r w:rsidR="006656EE" w:rsidRPr="00F428D5">
        <w:rPr>
          <w:sz w:val="22"/>
          <w:szCs w:val="22"/>
        </w:rPr>
        <w:t>/</w:t>
      </w:r>
      <w:r w:rsidR="00BD1CD0">
        <w:rPr>
          <w:sz w:val="22"/>
          <w:szCs w:val="22"/>
        </w:rPr>
        <w:t>08</w:t>
      </w:r>
      <w:r w:rsidR="006656EE" w:rsidRPr="00F428D5">
        <w:rPr>
          <w:sz w:val="22"/>
          <w:szCs w:val="22"/>
        </w:rPr>
        <w:t>,</w:t>
      </w:r>
      <w:r w:rsidR="00A26674" w:rsidRPr="00F428D5">
        <w:rPr>
          <w:sz w:val="22"/>
          <w:szCs w:val="22"/>
        </w:rPr>
        <w:t xml:space="preserve"> </w:t>
      </w:r>
      <w:r w:rsidRPr="00F428D5">
        <w:rPr>
          <w:sz w:val="22"/>
          <w:szCs w:val="22"/>
        </w:rPr>
        <w:t xml:space="preserve">nolikumu, t.sk., līgumu un tehnisko specifikāciju, piekrīt šajos dokumentos izvirzītajām prasībām, un tam šajā sakarā nav nekādu </w:t>
      </w:r>
      <w:smartTag w:uri="schemas-tilde-lv/tildestengine" w:element="veidnes">
        <w:smartTagPr>
          <w:attr w:name="text" w:val="pretenziju"/>
          <w:attr w:name="id" w:val="-1"/>
          <w:attr w:name="baseform" w:val="pretenzij|a"/>
        </w:smartTagPr>
        <w:r w:rsidRPr="00F428D5">
          <w:rPr>
            <w:sz w:val="22"/>
            <w:szCs w:val="22"/>
          </w:rPr>
          <w:t>pretenziju</w:t>
        </w:r>
      </w:smartTag>
      <w:r w:rsidRPr="00F428D5">
        <w:rPr>
          <w:sz w:val="22"/>
          <w:szCs w:val="22"/>
        </w:rPr>
        <w:t>;</w:t>
      </w:r>
    </w:p>
    <w:p w14:paraId="7CC457C8" w14:textId="06F3ADCA" w:rsidR="00DD42F2" w:rsidRPr="00F428D5" w:rsidRDefault="00DD42F2" w:rsidP="00ED1912">
      <w:pPr>
        <w:pStyle w:val="BodyText"/>
        <w:widowControl/>
        <w:numPr>
          <w:ilvl w:val="0"/>
          <w:numId w:val="38"/>
        </w:numPr>
        <w:tabs>
          <w:tab w:val="clear" w:pos="720"/>
          <w:tab w:val="num" w:pos="426"/>
        </w:tabs>
        <w:suppressAutoHyphens w:val="0"/>
        <w:spacing w:after="0"/>
        <w:ind w:left="426" w:right="23" w:hanging="284"/>
        <w:jc w:val="both"/>
        <w:rPr>
          <w:sz w:val="22"/>
          <w:szCs w:val="22"/>
        </w:rPr>
      </w:pPr>
      <w:r w:rsidRPr="00F428D5">
        <w:rPr>
          <w:sz w:val="22"/>
          <w:szCs w:val="22"/>
        </w:rPr>
        <w:t xml:space="preserve">apņemas ievērot </w:t>
      </w:r>
      <w:r w:rsidR="006656EE" w:rsidRPr="00F428D5">
        <w:rPr>
          <w:sz w:val="22"/>
          <w:szCs w:val="22"/>
        </w:rPr>
        <w:t>iepirkuma</w:t>
      </w:r>
      <w:r w:rsidR="00A26674" w:rsidRPr="00F428D5">
        <w:rPr>
          <w:sz w:val="22"/>
          <w:szCs w:val="22"/>
        </w:rPr>
        <w:t xml:space="preserve"> „Degvielas iegāde Vidzemes plānošanas reģiona vajadzībām</w:t>
      </w:r>
      <w:r w:rsidR="00A26674" w:rsidRPr="00F428D5">
        <w:rPr>
          <w:bCs/>
          <w:sz w:val="22"/>
          <w:szCs w:val="22"/>
        </w:rPr>
        <w:t>”</w:t>
      </w:r>
      <w:r w:rsidR="00A26674" w:rsidRPr="00F428D5">
        <w:rPr>
          <w:sz w:val="22"/>
          <w:szCs w:val="22"/>
        </w:rPr>
        <w:t>, iepirkuma identifikācijas Nr. VPR/2016</w:t>
      </w:r>
      <w:r w:rsidR="006656EE" w:rsidRPr="00F428D5">
        <w:rPr>
          <w:sz w:val="22"/>
          <w:szCs w:val="22"/>
        </w:rPr>
        <w:t>/</w:t>
      </w:r>
      <w:r w:rsidR="00BD1CD0">
        <w:rPr>
          <w:sz w:val="22"/>
          <w:szCs w:val="22"/>
        </w:rPr>
        <w:t>08,</w:t>
      </w:r>
      <w:r w:rsidR="00A26674" w:rsidRPr="00F428D5">
        <w:rPr>
          <w:sz w:val="22"/>
          <w:szCs w:val="22"/>
        </w:rPr>
        <w:t xml:space="preserve"> </w:t>
      </w:r>
      <w:r w:rsidRPr="00F428D5">
        <w:rPr>
          <w:sz w:val="22"/>
          <w:szCs w:val="22"/>
        </w:rPr>
        <w:t>nolikuma prasības;</w:t>
      </w:r>
    </w:p>
    <w:p w14:paraId="5B9AFC3D" w14:textId="4C88755B" w:rsidR="006656EE" w:rsidRPr="00B97279" w:rsidRDefault="00DD42F2" w:rsidP="00B97279">
      <w:pPr>
        <w:pStyle w:val="BodyText"/>
        <w:widowControl/>
        <w:numPr>
          <w:ilvl w:val="0"/>
          <w:numId w:val="38"/>
        </w:numPr>
        <w:tabs>
          <w:tab w:val="clear" w:pos="720"/>
          <w:tab w:val="num" w:pos="426"/>
        </w:tabs>
        <w:suppressAutoHyphens w:val="0"/>
        <w:spacing w:before="60" w:after="0"/>
        <w:ind w:left="426" w:right="23" w:hanging="284"/>
        <w:jc w:val="both"/>
        <w:rPr>
          <w:sz w:val="22"/>
          <w:szCs w:val="22"/>
        </w:rPr>
      </w:pPr>
      <w:r w:rsidRPr="00F428D5">
        <w:rPr>
          <w:sz w:val="22"/>
          <w:szCs w:val="22"/>
        </w:rPr>
        <w:t xml:space="preserve">apņemas parakstīt </w:t>
      </w:r>
      <w:r w:rsidR="006656EE" w:rsidRPr="00F428D5">
        <w:rPr>
          <w:sz w:val="22"/>
          <w:szCs w:val="22"/>
        </w:rPr>
        <w:t>iepirkuma</w:t>
      </w:r>
      <w:r w:rsidR="00A26674" w:rsidRPr="00F428D5">
        <w:rPr>
          <w:sz w:val="22"/>
          <w:szCs w:val="22"/>
        </w:rPr>
        <w:t xml:space="preserve"> „Degvielas iegāde Vidzemes plānošanas reģiona vajadzībām</w:t>
      </w:r>
      <w:r w:rsidR="00A26674" w:rsidRPr="00F428D5">
        <w:rPr>
          <w:bCs/>
          <w:sz w:val="22"/>
          <w:szCs w:val="22"/>
        </w:rPr>
        <w:t>”</w:t>
      </w:r>
      <w:r w:rsidR="00A26674" w:rsidRPr="00F428D5">
        <w:rPr>
          <w:sz w:val="22"/>
          <w:szCs w:val="22"/>
        </w:rPr>
        <w:t>, iepirkuma identifikācijas Nr. VPR/2016</w:t>
      </w:r>
      <w:r w:rsidR="006656EE" w:rsidRPr="00F428D5">
        <w:rPr>
          <w:sz w:val="22"/>
          <w:szCs w:val="22"/>
        </w:rPr>
        <w:t>/</w:t>
      </w:r>
      <w:r w:rsidR="00BD1CD0">
        <w:rPr>
          <w:sz w:val="22"/>
          <w:szCs w:val="22"/>
        </w:rPr>
        <w:t>08</w:t>
      </w:r>
      <w:r w:rsidR="006656EE" w:rsidRPr="00F428D5">
        <w:rPr>
          <w:sz w:val="22"/>
          <w:szCs w:val="22"/>
        </w:rPr>
        <w:t>,</w:t>
      </w:r>
      <w:r w:rsidR="00A26674" w:rsidRPr="00F428D5">
        <w:rPr>
          <w:sz w:val="22"/>
          <w:szCs w:val="22"/>
        </w:rPr>
        <w:t xml:space="preserve"> </w:t>
      </w:r>
      <w:r w:rsidRPr="00F428D5">
        <w:rPr>
          <w:sz w:val="22"/>
          <w:szCs w:val="22"/>
        </w:rPr>
        <w:t xml:space="preserve">nolikuma sastāvā esošo līgumu </w:t>
      </w:r>
      <w:smartTag w:uri="schemas-tilde-lv/tildestengine" w:element="veidnes">
        <w:smartTagPr>
          <w:attr w:name="text" w:val="nolikumam"/>
          <w:attr w:name="id" w:val="-1"/>
          <w:attr w:name="baseform" w:val="nolikum|s"/>
        </w:smartTagPr>
        <w:r w:rsidRPr="00F428D5">
          <w:rPr>
            <w:sz w:val="22"/>
            <w:szCs w:val="22"/>
          </w:rPr>
          <w:t>nolikumam</w:t>
        </w:r>
      </w:smartTag>
      <w:r w:rsidRPr="00F428D5">
        <w:rPr>
          <w:sz w:val="22"/>
          <w:szCs w:val="22"/>
        </w:rPr>
        <w:t xml:space="preserve"> pievienotajā redakcijā, ja iepirkuma komisija pieņem </w:t>
      </w:r>
      <w:smartTag w:uri="schemas-tilde-lv/tildestengine" w:element="veidnes">
        <w:smartTagPr>
          <w:attr w:name="text" w:val="lēmumu"/>
          <w:attr w:name="id" w:val="-1"/>
          <w:attr w:name="baseform" w:val="lēmum|s"/>
        </w:smartTagPr>
        <w:r w:rsidRPr="00F428D5">
          <w:rPr>
            <w:sz w:val="22"/>
            <w:szCs w:val="22"/>
          </w:rPr>
          <w:t>lēmumu</w:t>
        </w:r>
      </w:smartTag>
      <w:r w:rsidRPr="00F428D5">
        <w:rPr>
          <w:sz w:val="22"/>
          <w:szCs w:val="22"/>
        </w:rPr>
        <w:t xml:space="preserve"> piešķirt tam tiesības slēgt konkrēto līgumu.</w:t>
      </w:r>
    </w:p>
    <w:p w14:paraId="7148BA44" w14:textId="57295EA1" w:rsidR="00DD42F2" w:rsidRPr="00F428D5" w:rsidRDefault="00DD42F2" w:rsidP="00B97279">
      <w:pPr>
        <w:pStyle w:val="BodyText"/>
        <w:spacing w:before="200"/>
        <w:ind w:left="720" w:right="23"/>
        <w:jc w:val="center"/>
        <w:rPr>
          <w:b/>
          <w:caps/>
          <w:sz w:val="22"/>
          <w:szCs w:val="22"/>
        </w:rPr>
      </w:pPr>
      <w:r w:rsidRPr="00F428D5">
        <w:rPr>
          <w:b/>
          <w:caps/>
          <w:sz w:val="22"/>
          <w:szCs w:val="22"/>
        </w:rPr>
        <w:t>Vispār</w:t>
      </w:r>
      <w:r w:rsidR="006D3170" w:rsidRPr="00F428D5">
        <w:rPr>
          <w:b/>
          <w:caps/>
          <w:sz w:val="22"/>
          <w:szCs w:val="22"/>
        </w:rPr>
        <w:t>ēja informācija par Pretendentu</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3685"/>
      </w:tblGrid>
      <w:tr w:rsidR="00DD42F2" w:rsidRPr="00F428D5" w14:paraId="3704797C" w14:textId="77777777" w:rsidTr="006656EE">
        <w:trPr>
          <w:cantSplit/>
          <w:jc w:val="center"/>
        </w:trPr>
        <w:tc>
          <w:tcPr>
            <w:tcW w:w="537" w:type="dxa"/>
          </w:tcPr>
          <w:p w14:paraId="0E1EAC95" w14:textId="77777777" w:rsidR="00DD42F2" w:rsidRPr="00F428D5" w:rsidRDefault="00DD42F2" w:rsidP="00DD42F2">
            <w:pPr>
              <w:jc w:val="both"/>
              <w:rPr>
                <w:b/>
                <w:sz w:val="22"/>
                <w:szCs w:val="22"/>
              </w:rPr>
            </w:pPr>
            <w:r w:rsidRPr="00F428D5">
              <w:rPr>
                <w:b/>
                <w:sz w:val="22"/>
                <w:szCs w:val="22"/>
              </w:rPr>
              <w:t>1.</w:t>
            </w:r>
          </w:p>
        </w:tc>
        <w:tc>
          <w:tcPr>
            <w:tcW w:w="8460" w:type="dxa"/>
            <w:gridSpan w:val="2"/>
          </w:tcPr>
          <w:p w14:paraId="49CF7691" w14:textId="77777777" w:rsidR="00DD42F2" w:rsidRPr="00F428D5" w:rsidRDefault="00DD42F2" w:rsidP="00A26674">
            <w:pPr>
              <w:ind w:right="147"/>
              <w:jc w:val="both"/>
              <w:rPr>
                <w:b/>
                <w:sz w:val="22"/>
                <w:szCs w:val="22"/>
              </w:rPr>
            </w:pPr>
            <w:r w:rsidRPr="00F428D5">
              <w:rPr>
                <w:b/>
                <w:sz w:val="22"/>
                <w:szCs w:val="22"/>
              </w:rPr>
              <w:t>Pretendenta nosaukums:</w:t>
            </w:r>
          </w:p>
        </w:tc>
      </w:tr>
      <w:tr w:rsidR="00DD42F2" w:rsidRPr="00F428D5" w14:paraId="283FBB0A" w14:textId="77777777" w:rsidTr="006656EE">
        <w:trPr>
          <w:cantSplit/>
          <w:jc w:val="center"/>
        </w:trPr>
        <w:tc>
          <w:tcPr>
            <w:tcW w:w="537" w:type="dxa"/>
          </w:tcPr>
          <w:p w14:paraId="41B55799" w14:textId="77777777" w:rsidR="00DD42F2" w:rsidRPr="00F428D5" w:rsidRDefault="00DD42F2" w:rsidP="00DD42F2">
            <w:pPr>
              <w:jc w:val="both"/>
              <w:rPr>
                <w:b/>
                <w:sz w:val="22"/>
                <w:szCs w:val="22"/>
              </w:rPr>
            </w:pPr>
            <w:r w:rsidRPr="00F428D5">
              <w:rPr>
                <w:b/>
                <w:sz w:val="22"/>
                <w:szCs w:val="22"/>
              </w:rPr>
              <w:t>2.</w:t>
            </w:r>
          </w:p>
        </w:tc>
        <w:tc>
          <w:tcPr>
            <w:tcW w:w="8460" w:type="dxa"/>
            <w:gridSpan w:val="2"/>
          </w:tcPr>
          <w:p w14:paraId="64EE6258" w14:textId="77777777" w:rsidR="00DD42F2" w:rsidRPr="00F428D5" w:rsidRDefault="00DD42F2" w:rsidP="00DD42F2">
            <w:pPr>
              <w:jc w:val="both"/>
              <w:rPr>
                <w:b/>
                <w:sz w:val="22"/>
                <w:szCs w:val="22"/>
              </w:rPr>
            </w:pPr>
            <w:r w:rsidRPr="00F428D5">
              <w:rPr>
                <w:b/>
                <w:sz w:val="22"/>
                <w:szCs w:val="22"/>
              </w:rPr>
              <w:t>Adrese (juridiskā adrese un biroja adrese):</w:t>
            </w:r>
          </w:p>
        </w:tc>
      </w:tr>
      <w:tr w:rsidR="00DD42F2" w:rsidRPr="00F428D5" w14:paraId="0D6B4581" w14:textId="77777777" w:rsidTr="006656EE">
        <w:trPr>
          <w:cantSplit/>
          <w:jc w:val="center"/>
        </w:trPr>
        <w:tc>
          <w:tcPr>
            <w:tcW w:w="537" w:type="dxa"/>
          </w:tcPr>
          <w:p w14:paraId="2FF725C8" w14:textId="77777777" w:rsidR="00DD42F2" w:rsidRPr="00F428D5" w:rsidRDefault="00DD42F2" w:rsidP="00DD42F2">
            <w:pPr>
              <w:jc w:val="both"/>
              <w:rPr>
                <w:b/>
                <w:sz w:val="22"/>
                <w:szCs w:val="22"/>
              </w:rPr>
            </w:pPr>
            <w:r w:rsidRPr="00F428D5">
              <w:rPr>
                <w:b/>
                <w:sz w:val="22"/>
                <w:szCs w:val="22"/>
              </w:rPr>
              <w:t>3.</w:t>
            </w:r>
          </w:p>
        </w:tc>
        <w:tc>
          <w:tcPr>
            <w:tcW w:w="8460" w:type="dxa"/>
            <w:gridSpan w:val="2"/>
          </w:tcPr>
          <w:p w14:paraId="37713782" w14:textId="77777777" w:rsidR="00DD42F2" w:rsidRPr="00F428D5" w:rsidRDefault="00DD42F2" w:rsidP="00DD42F2">
            <w:pPr>
              <w:jc w:val="both"/>
              <w:rPr>
                <w:b/>
                <w:sz w:val="22"/>
                <w:szCs w:val="22"/>
              </w:rPr>
            </w:pPr>
            <w:r w:rsidRPr="00F428D5">
              <w:rPr>
                <w:b/>
                <w:sz w:val="22"/>
                <w:szCs w:val="22"/>
              </w:rPr>
              <w:t>Kontaktpersona (amats, vārds, uzvārds):</w:t>
            </w:r>
          </w:p>
        </w:tc>
      </w:tr>
      <w:tr w:rsidR="00DD42F2" w:rsidRPr="00F428D5" w14:paraId="68CDE757" w14:textId="77777777" w:rsidTr="006656EE">
        <w:trPr>
          <w:cantSplit/>
          <w:jc w:val="center"/>
        </w:trPr>
        <w:tc>
          <w:tcPr>
            <w:tcW w:w="537" w:type="dxa"/>
          </w:tcPr>
          <w:p w14:paraId="67562015" w14:textId="77777777" w:rsidR="00DD42F2" w:rsidRPr="00F428D5" w:rsidRDefault="00DD42F2" w:rsidP="00DD42F2">
            <w:pPr>
              <w:jc w:val="both"/>
              <w:rPr>
                <w:b/>
                <w:sz w:val="22"/>
                <w:szCs w:val="22"/>
              </w:rPr>
            </w:pPr>
            <w:r w:rsidRPr="00F428D5">
              <w:rPr>
                <w:b/>
                <w:sz w:val="22"/>
                <w:szCs w:val="22"/>
              </w:rPr>
              <w:t>4.</w:t>
            </w:r>
          </w:p>
        </w:tc>
        <w:tc>
          <w:tcPr>
            <w:tcW w:w="8460" w:type="dxa"/>
            <w:gridSpan w:val="2"/>
          </w:tcPr>
          <w:p w14:paraId="6E19A4A3" w14:textId="77777777" w:rsidR="00DD42F2" w:rsidRPr="00F428D5" w:rsidRDefault="00DD42F2" w:rsidP="00DD42F2">
            <w:pPr>
              <w:jc w:val="both"/>
              <w:rPr>
                <w:b/>
                <w:sz w:val="22"/>
                <w:szCs w:val="22"/>
              </w:rPr>
            </w:pPr>
            <w:r w:rsidRPr="00F428D5">
              <w:rPr>
                <w:b/>
                <w:sz w:val="22"/>
                <w:szCs w:val="22"/>
              </w:rPr>
              <w:t>Tālruņa Nr.:</w:t>
            </w:r>
          </w:p>
        </w:tc>
      </w:tr>
      <w:tr w:rsidR="00DD42F2" w:rsidRPr="00F428D5" w14:paraId="75093E04" w14:textId="77777777" w:rsidTr="006656EE">
        <w:trPr>
          <w:cantSplit/>
          <w:jc w:val="center"/>
        </w:trPr>
        <w:tc>
          <w:tcPr>
            <w:tcW w:w="537" w:type="dxa"/>
          </w:tcPr>
          <w:p w14:paraId="3E30E4A0" w14:textId="77777777" w:rsidR="00DD42F2" w:rsidRPr="00F428D5" w:rsidRDefault="00DD42F2" w:rsidP="00DD42F2">
            <w:pPr>
              <w:jc w:val="both"/>
              <w:rPr>
                <w:b/>
                <w:sz w:val="22"/>
                <w:szCs w:val="22"/>
              </w:rPr>
            </w:pPr>
            <w:r w:rsidRPr="00F428D5">
              <w:rPr>
                <w:b/>
                <w:sz w:val="22"/>
                <w:szCs w:val="22"/>
              </w:rPr>
              <w:t>5.</w:t>
            </w:r>
          </w:p>
        </w:tc>
        <w:tc>
          <w:tcPr>
            <w:tcW w:w="8460" w:type="dxa"/>
            <w:gridSpan w:val="2"/>
          </w:tcPr>
          <w:p w14:paraId="74BF96CD" w14:textId="77777777" w:rsidR="00DD42F2" w:rsidRPr="00F428D5" w:rsidRDefault="00DD42F2" w:rsidP="00DD42F2">
            <w:pPr>
              <w:jc w:val="both"/>
              <w:rPr>
                <w:b/>
                <w:sz w:val="22"/>
                <w:szCs w:val="22"/>
              </w:rPr>
            </w:pPr>
            <w:r w:rsidRPr="00F428D5">
              <w:rPr>
                <w:b/>
                <w:sz w:val="22"/>
                <w:szCs w:val="22"/>
              </w:rPr>
              <w:t>Faksa Nr.:</w:t>
            </w:r>
          </w:p>
        </w:tc>
      </w:tr>
      <w:tr w:rsidR="00DD42F2" w:rsidRPr="00F428D5" w14:paraId="302972B0" w14:textId="77777777" w:rsidTr="006656EE">
        <w:trPr>
          <w:cantSplit/>
          <w:jc w:val="center"/>
        </w:trPr>
        <w:tc>
          <w:tcPr>
            <w:tcW w:w="537" w:type="dxa"/>
          </w:tcPr>
          <w:p w14:paraId="7E9D0FEB" w14:textId="77777777" w:rsidR="00DD42F2" w:rsidRPr="00F428D5" w:rsidRDefault="00DD42F2" w:rsidP="00DD42F2">
            <w:pPr>
              <w:jc w:val="both"/>
              <w:rPr>
                <w:b/>
                <w:sz w:val="22"/>
                <w:szCs w:val="22"/>
              </w:rPr>
            </w:pPr>
            <w:r w:rsidRPr="00F428D5">
              <w:rPr>
                <w:b/>
                <w:sz w:val="22"/>
                <w:szCs w:val="22"/>
              </w:rPr>
              <w:t>6.</w:t>
            </w:r>
          </w:p>
        </w:tc>
        <w:tc>
          <w:tcPr>
            <w:tcW w:w="8460" w:type="dxa"/>
            <w:gridSpan w:val="2"/>
          </w:tcPr>
          <w:p w14:paraId="6A789CEF" w14:textId="237EB6A7" w:rsidR="00DD42F2" w:rsidRPr="00F428D5" w:rsidRDefault="006656EE" w:rsidP="00ED1912">
            <w:pPr>
              <w:jc w:val="both"/>
              <w:rPr>
                <w:b/>
                <w:sz w:val="22"/>
                <w:szCs w:val="22"/>
              </w:rPr>
            </w:pPr>
            <w:r w:rsidRPr="00F428D5">
              <w:rPr>
                <w:b/>
                <w:sz w:val="22"/>
                <w:szCs w:val="22"/>
              </w:rPr>
              <w:t>E-</w:t>
            </w:r>
            <w:r w:rsidR="00ED1912">
              <w:rPr>
                <w:b/>
                <w:sz w:val="22"/>
                <w:szCs w:val="22"/>
              </w:rPr>
              <w:t>pasts</w:t>
            </w:r>
            <w:r w:rsidR="00DD42F2" w:rsidRPr="00F428D5">
              <w:rPr>
                <w:b/>
                <w:sz w:val="22"/>
                <w:szCs w:val="22"/>
              </w:rPr>
              <w:t>:</w:t>
            </w:r>
          </w:p>
        </w:tc>
      </w:tr>
      <w:tr w:rsidR="00DD42F2" w:rsidRPr="00F428D5" w14:paraId="4A4BE8C1" w14:textId="77777777" w:rsidTr="006656EE">
        <w:trPr>
          <w:cantSplit/>
          <w:jc w:val="center"/>
        </w:trPr>
        <w:tc>
          <w:tcPr>
            <w:tcW w:w="537" w:type="dxa"/>
          </w:tcPr>
          <w:p w14:paraId="41219910" w14:textId="77777777" w:rsidR="00DD42F2" w:rsidRPr="00F428D5" w:rsidRDefault="00DD42F2" w:rsidP="00DD42F2">
            <w:pPr>
              <w:jc w:val="both"/>
              <w:rPr>
                <w:b/>
                <w:sz w:val="22"/>
                <w:szCs w:val="22"/>
              </w:rPr>
            </w:pPr>
            <w:r w:rsidRPr="00F428D5">
              <w:rPr>
                <w:b/>
                <w:sz w:val="22"/>
                <w:szCs w:val="22"/>
              </w:rPr>
              <w:t>7.</w:t>
            </w:r>
          </w:p>
        </w:tc>
        <w:tc>
          <w:tcPr>
            <w:tcW w:w="8460" w:type="dxa"/>
            <w:gridSpan w:val="2"/>
          </w:tcPr>
          <w:p w14:paraId="40F9CD75" w14:textId="77777777" w:rsidR="00DD42F2" w:rsidRPr="00F428D5" w:rsidRDefault="00DD42F2" w:rsidP="00DD42F2">
            <w:pPr>
              <w:jc w:val="both"/>
              <w:rPr>
                <w:b/>
                <w:sz w:val="22"/>
                <w:szCs w:val="22"/>
              </w:rPr>
            </w:pPr>
            <w:r w:rsidRPr="00F428D5">
              <w:rPr>
                <w:b/>
                <w:sz w:val="22"/>
                <w:szCs w:val="22"/>
              </w:rPr>
              <w:t>Nodarbināto skaits:</w:t>
            </w:r>
          </w:p>
        </w:tc>
      </w:tr>
      <w:tr w:rsidR="00DD42F2" w:rsidRPr="00F428D5" w14:paraId="44E9589D" w14:textId="77777777" w:rsidTr="006656EE">
        <w:trPr>
          <w:cantSplit/>
          <w:trHeight w:val="317"/>
          <w:jc w:val="center"/>
        </w:trPr>
        <w:tc>
          <w:tcPr>
            <w:tcW w:w="537" w:type="dxa"/>
          </w:tcPr>
          <w:p w14:paraId="5D2D197D" w14:textId="77777777" w:rsidR="00DD42F2" w:rsidRPr="00F428D5" w:rsidRDefault="00DD42F2" w:rsidP="00DD42F2">
            <w:pPr>
              <w:jc w:val="both"/>
              <w:rPr>
                <w:b/>
                <w:sz w:val="22"/>
                <w:szCs w:val="22"/>
              </w:rPr>
            </w:pPr>
            <w:r w:rsidRPr="00F428D5">
              <w:rPr>
                <w:b/>
                <w:sz w:val="22"/>
                <w:szCs w:val="22"/>
              </w:rPr>
              <w:t>8.</w:t>
            </w:r>
          </w:p>
        </w:tc>
        <w:tc>
          <w:tcPr>
            <w:tcW w:w="8460" w:type="dxa"/>
            <w:gridSpan w:val="2"/>
          </w:tcPr>
          <w:p w14:paraId="2637C766" w14:textId="6A11D8B3" w:rsidR="00DD42F2" w:rsidRPr="00F428D5" w:rsidRDefault="00DD42F2" w:rsidP="00DD42F2">
            <w:pPr>
              <w:jc w:val="both"/>
              <w:rPr>
                <w:b/>
                <w:sz w:val="22"/>
                <w:szCs w:val="22"/>
              </w:rPr>
            </w:pPr>
            <w:r w:rsidRPr="00F428D5">
              <w:rPr>
                <w:b/>
                <w:sz w:val="22"/>
                <w:szCs w:val="22"/>
              </w:rPr>
              <w:t>Pretendenta darbības sfēra (īss apraksts)</w:t>
            </w:r>
            <w:r w:rsidR="00DF1272" w:rsidRPr="00F428D5">
              <w:rPr>
                <w:b/>
                <w:sz w:val="22"/>
                <w:szCs w:val="22"/>
              </w:rPr>
              <w:t>:</w:t>
            </w:r>
          </w:p>
        </w:tc>
      </w:tr>
      <w:tr w:rsidR="00DD42F2" w:rsidRPr="00F428D5" w14:paraId="33AD4F7D" w14:textId="77777777" w:rsidTr="006656EE">
        <w:trPr>
          <w:cantSplit/>
          <w:trHeight w:val="280"/>
          <w:jc w:val="center"/>
        </w:trPr>
        <w:tc>
          <w:tcPr>
            <w:tcW w:w="537" w:type="dxa"/>
          </w:tcPr>
          <w:p w14:paraId="46F96097" w14:textId="77777777" w:rsidR="00DD42F2" w:rsidRPr="00F428D5" w:rsidRDefault="00DD42F2" w:rsidP="00DD42F2">
            <w:pPr>
              <w:jc w:val="both"/>
              <w:rPr>
                <w:b/>
                <w:sz w:val="22"/>
                <w:szCs w:val="22"/>
              </w:rPr>
            </w:pPr>
            <w:r w:rsidRPr="00F428D5">
              <w:rPr>
                <w:b/>
                <w:sz w:val="22"/>
                <w:szCs w:val="22"/>
              </w:rPr>
              <w:t xml:space="preserve">9. </w:t>
            </w:r>
          </w:p>
        </w:tc>
        <w:tc>
          <w:tcPr>
            <w:tcW w:w="8460" w:type="dxa"/>
            <w:gridSpan w:val="2"/>
          </w:tcPr>
          <w:p w14:paraId="67FB6DB9" w14:textId="77777777" w:rsidR="00DD42F2" w:rsidRPr="00F428D5" w:rsidRDefault="00DD42F2" w:rsidP="00DD42F2">
            <w:pPr>
              <w:jc w:val="both"/>
              <w:rPr>
                <w:b/>
                <w:sz w:val="22"/>
                <w:szCs w:val="22"/>
              </w:rPr>
            </w:pPr>
            <w:r w:rsidRPr="00F428D5">
              <w:rPr>
                <w:b/>
                <w:sz w:val="22"/>
                <w:szCs w:val="22"/>
              </w:rPr>
              <w:t>Finanšu rekvizīti:</w:t>
            </w:r>
          </w:p>
        </w:tc>
      </w:tr>
      <w:tr w:rsidR="00DD42F2" w:rsidRPr="00F428D5" w14:paraId="18DCA7BF" w14:textId="77777777" w:rsidTr="006656EE">
        <w:tblPrEx>
          <w:tblCellMar>
            <w:left w:w="108" w:type="dxa"/>
            <w:right w:w="108" w:type="dxa"/>
          </w:tblCellMar>
        </w:tblPrEx>
        <w:trPr>
          <w:trHeight w:val="309"/>
          <w:jc w:val="center"/>
        </w:trPr>
        <w:tc>
          <w:tcPr>
            <w:tcW w:w="5312" w:type="dxa"/>
            <w:gridSpan w:val="2"/>
          </w:tcPr>
          <w:p w14:paraId="1ACF3CDD" w14:textId="77777777" w:rsidR="00DD42F2" w:rsidRPr="00F428D5" w:rsidRDefault="00DD42F2" w:rsidP="00DD42F2">
            <w:pPr>
              <w:jc w:val="both"/>
              <w:rPr>
                <w:b/>
                <w:sz w:val="22"/>
                <w:szCs w:val="22"/>
              </w:rPr>
            </w:pPr>
            <w:r w:rsidRPr="00F428D5">
              <w:rPr>
                <w:b/>
                <w:sz w:val="22"/>
                <w:szCs w:val="22"/>
              </w:rPr>
              <w:t>Bankas nosaukums:</w:t>
            </w:r>
          </w:p>
        </w:tc>
        <w:tc>
          <w:tcPr>
            <w:tcW w:w="3685" w:type="dxa"/>
          </w:tcPr>
          <w:p w14:paraId="1B5EA495" w14:textId="77777777" w:rsidR="00DD42F2" w:rsidRPr="00F428D5" w:rsidRDefault="00DD42F2" w:rsidP="00A26674">
            <w:pPr>
              <w:ind w:right="-71"/>
              <w:jc w:val="both"/>
              <w:rPr>
                <w:b/>
                <w:sz w:val="22"/>
                <w:szCs w:val="22"/>
              </w:rPr>
            </w:pPr>
          </w:p>
        </w:tc>
      </w:tr>
      <w:tr w:rsidR="00DD42F2" w:rsidRPr="00F428D5" w14:paraId="47191E7A" w14:textId="77777777" w:rsidTr="006656EE">
        <w:tblPrEx>
          <w:tblCellMar>
            <w:left w:w="108" w:type="dxa"/>
            <w:right w:w="108" w:type="dxa"/>
          </w:tblCellMar>
        </w:tblPrEx>
        <w:trPr>
          <w:jc w:val="center"/>
        </w:trPr>
        <w:tc>
          <w:tcPr>
            <w:tcW w:w="5312" w:type="dxa"/>
            <w:gridSpan w:val="2"/>
          </w:tcPr>
          <w:p w14:paraId="641C0607" w14:textId="767E3D96" w:rsidR="00DD42F2" w:rsidRPr="00F428D5" w:rsidRDefault="00DD42F2" w:rsidP="00DD42F2">
            <w:pPr>
              <w:pStyle w:val="TOC9"/>
              <w:rPr>
                <w:sz w:val="22"/>
                <w:szCs w:val="22"/>
              </w:rPr>
            </w:pPr>
            <w:r w:rsidRPr="00F428D5">
              <w:rPr>
                <w:sz w:val="22"/>
                <w:szCs w:val="22"/>
              </w:rPr>
              <w:t>Bankas adrese (tai skaitā</w:t>
            </w:r>
            <w:r w:rsidR="00DF1272" w:rsidRPr="00F428D5">
              <w:rPr>
                <w:sz w:val="22"/>
                <w:szCs w:val="22"/>
              </w:rPr>
              <w:t xml:space="preserve"> pilsēta, valsts, pasta indekss)</w:t>
            </w:r>
          </w:p>
        </w:tc>
        <w:tc>
          <w:tcPr>
            <w:tcW w:w="3685" w:type="dxa"/>
          </w:tcPr>
          <w:p w14:paraId="22202ADD" w14:textId="77777777" w:rsidR="00DD42F2" w:rsidRPr="00F428D5" w:rsidRDefault="00DD42F2" w:rsidP="00DD42F2">
            <w:pPr>
              <w:jc w:val="both"/>
              <w:rPr>
                <w:b/>
                <w:sz w:val="22"/>
                <w:szCs w:val="22"/>
              </w:rPr>
            </w:pPr>
          </w:p>
        </w:tc>
      </w:tr>
      <w:tr w:rsidR="00DD42F2" w:rsidRPr="00F428D5" w14:paraId="1674C368" w14:textId="77777777" w:rsidTr="006656EE">
        <w:tblPrEx>
          <w:tblCellMar>
            <w:left w:w="108" w:type="dxa"/>
            <w:right w:w="108" w:type="dxa"/>
          </w:tblCellMar>
        </w:tblPrEx>
        <w:trPr>
          <w:jc w:val="center"/>
        </w:trPr>
        <w:tc>
          <w:tcPr>
            <w:tcW w:w="5312" w:type="dxa"/>
            <w:gridSpan w:val="2"/>
          </w:tcPr>
          <w:p w14:paraId="29B2FF05" w14:textId="77777777" w:rsidR="00DD42F2" w:rsidRPr="00F428D5" w:rsidRDefault="00DD42F2" w:rsidP="00DD42F2">
            <w:pPr>
              <w:jc w:val="both"/>
              <w:rPr>
                <w:b/>
                <w:sz w:val="22"/>
                <w:szCs w:val="22"/>
              </w:rPr>
            </w:pPr>
            <w:r w:rsidRPr="00F428D5">
              <w:rPr>
                <w:b/>
                <w:sz w:val="22"/>
                <w:szCs w:val="22"/>
              </w:rPr>
              <w:t>Bankas kods:</w:t>
            </w:r>
          </w:p>
        </w:tc>
        <w:tc>
          <w:tcPr>
            <w:tcW w:w="3685" w:type="dxa"/>
          </w:tcPr>
          <w:p w14:paraId="52EE2E58" w14:textId="77777777" w:rsidR="00DD42F2" w:rsidRPr="00F428D5" w:rsidRDefault="00DD42F2" w:rsidP="00DD42F2">
            <w:pPr>
              <w:jc w:val="both"/>
              <w:rPr>
                <w:b/>
                <w:sz w:val="22"/>
                <w:szCs w:val="22"/>
              </w:rPr>
            </w:pPr>
          </w:p>
        </w:tc>
      </w:tr>
      <w:tr w:rsidR="00DD42F2" w:rsidRPr="00F428D5" w14:paraId="663ABC60" w14:textId="77777777" w:rsidTr="006656EE">
        <w:tblPrEx>
          <w:tblCellMar>
            <w:left w:w="108" w:type="dxa"/>
            <w:right w:w="108" w:type="dxa"/>
          </w:tblCellMar>
        </w:tblPrEx>
        <w:trPr>
          <w:jc w:val="center"/>
        </w:trPr>
        <w:tc>
          <w:tcPr>
            <w:tcW w:w="5312" w:type="dxa"/>
            <w:gridSpan w:val="2"/>
          </w:tcPr>
          <w:p w14:paraId="187933AB" w14:textId="77777777" w:rsidR="00DD42F2" w:rsidRPr="00F428D5" w:rsidRDefault="00DD42F2" w:rsidP="00DD42F2">
            <w:pPr>
              <w:jc w:val="both"/>
              <w:rPr>
                <w:b/>
                <w:sz w:val="22"/>
                <w:szCs w:val="22"/>
              </w:rPr>
            </w:pPr>
            <w:r w:rsidRPr="00F428D5">
              <w:rPr>
                <w:b/>
                <w:sz w:val="22"/>
                <w:szCs w:val="22"/>
              </w:rPr>
              <w:t>Konta numurs:</w:t>
            </w:r>
          </w:p>
        </w:tc>
        <w:tc>
          <w:tcPr>
            <w:tcW w:w="3685" w:type="dxa"/>
          </w:tcPr>
          <w:p w14:paraId="7CBFD426" w14:textId="77777777" w:rsidR="00DD42F2" w:rsidRPr="00F428D5" w:rsidRDefault="00DD42F2" w:rsidP="00DD42F2">
            <w:pPr>
              <w:jc w:val="both"/>
              <w:rPr>
                <w:b/>
                <w:sz w:val="22"/>
                <w:szCs w:val="22"/>
              </w:rPr>
            </w:pPr>
          </w:p>
        </w:tc>
      </w:tr>
    </w:tbl>
    <w:p w14:paraId="6CEF84AF" w14:textId="6C9FEAE4" w:rsidR="006656EE" w:rsidRPr="00F428D5" w:rsidRDefault="00DD42F2" w:rsidP="00B97279">
      <w:pPr>
        <w:spacing w:beforeLines="60" w:before="144"/>
        <w:jc w:val="both"/>
        <w:rPr>
          <w:sz w:val="22"/>
          <w:szCs w:val="22"/>
        </w:rPr>
      </w:pPr>
      <w:r w:rsidRPr="00F428D5">
        <w:rPr>
          <w:sz w:val="22"/>
          <w:szCs w:val="22"/>
        </w:rPr>
        <w:t>Informācija, kas pēc Pretendenta domām ir uzskatām</w:t>
      </w:r>
      <w:r w:rsidR="00DF1272" w:rsidRPr="00F428D5">
        <w:rPr>
          <w:sz w:val="22"/>
          <w:szCs w:val="22"/>
        </w:rPr>
        <w:t>a</w:t>
      </w:r>
      <w:r w:rsidRPr="00F428D5">
        <w:rPr>
          <w:sz w:val="22"/>
          <w:szCs w:val="22"/>
        </w:rPr>
        <w:t xml:space="preserve"> par ierobežotas pieejamības informāciju</w:t>
      </w:r>
      <w:r w:rsidR="00DF1272" w:rsidRPr="00F428D5">
        <w:rPr>
          <w:sz w:val="22"/>
          <w:szCs w:val="22"/>
        </w:rPr>
        <w:t>,</w:t>
      </w:r>
      <w:r w:rsidRPr="00F428D5">
        <w:rPr>
          <w:sz w:val="22"/>
          <w:szCs w:val="22"/>
        </w:rPr>
        <w:t xml:space="preserve"> atrodas </w:t>
      </w:r>
      <w:r w:rsidR="005F6472" w:rsidRPr="00F428D5">
        <w:rPr>
          <w:sz w:val="22"/>
          <w:szCs w:val="22"/>
        </w:rPr>
        <w:t>P</w:t>
      </w:r>
      <w:r w:rsidRPr="00F428D5">
        <w:rPr>
          <w:sz w:val="22"/>
          <w:szCs w:val="22"/>
        </w:rPr>
        <w:t>retendenta piedāvājuma ______________ lpp.</w:t>
      </w:r>
      <w:r w:rsidR="00B97279">
        <w:rPr>
          <w:sz w:val="22"/>
          <w:szCs w:val="22"/>
        </w:rPr>
        <w:t xml:space="preserve"> </w:t>
      </w:r>
    </w:p>
    <w:p w14:paraId="7CCD1C5E" w14:textId="52C98237" w:rsidR="00DF1272" w:rsidRDefault="00DF1272" w:rsidP="00DF1272">
      <w:pPr>
        <w:pStyle w:val="BodyText"/>
        <w:spacing w:before="120"/>
        <w:ind w:right="23"/>
        <w:rPr>
          <w:sz w:val="22"/>
          <w:szCs w:val="22"/>
        </w:rPr>
      </w:pPr>
      <w:r w:rsidRPr="00F428D5">
        <w:rPr>
          <w:sz w:val="22"/>
          <w:szCs w:val="22"/>
        </w:rPr>
        <w:t>Pārstāvja/</w:t>
      </w:r>
      <w:r w:rsidR="006D3170" w:rsidRPr="00F428D5">
        <w:rPr>
          <w:sz w:val="22"/>
          <w:szCs w:val="22"/>
        </w:rPr>
        <w:t xml:space="preserve">pilnvarotās personas </w:t>
      </w:r>
      <w:r w:rsidR="00B97279" w:rsidRPr="00F428D5">
        <w:rPr>
          <w:sz w:val="22"/>
          <w:szCs w:val="22"/>
        </w:rPr>
        <w:t>ieņemamais amats</w:t>
      </w:r>
      <w:r w:rsidR="00B97279">
        <w:rPr>
          <w:sz w:val="22"/>
          <w:szCs w:val="22"/>
        </w:rPr>
        <w:t xml:space="preserve">, </w:t>
      </w:r>
      <w:r w:rsidR="006D3170" w:rsidRPr="00F428D5">
        <w:rPr>
          <w:sz w:val="22"/>
          <w:szCs w:val="22"/>
        </w:rPr>
        <w:t>v</w:t>
      </w:r>
      <w:r w:rsidR="00DD42F2" w:rsidRPr="00F428D5">
        <w:rPr>
          <w:sz w:val="22"/>
          <w:szCs w:val="22"/>
        </w:rPr>
        <w:t>ārds, uzvārds</w:t>
      </w:r>
      <w:r w:rsidR="00B97279">
        <w:rPr>
          <w:sz w:val="22"/>
          <w:szCs w:val="22"/>
        </w:rPr>
        <w:t xml:space="preserve">, paraksts: </w:t>
      </w:r>
      <w:r w:rsidR="00DD42F2" w:rsidRPr="00F428D5">
        <w:rPr>
          <w:sz w:val="22"/>
          <w:szCs w:val="22"/>
        </w:rPr>
        <w:t>_______</w:t>
      </w:r>
      <w:r w:rsidR="006D3170" w:rsidRPr="00F428D5">
        <w:rPr>
          <w:sz w:val="22"/>
          <w:szCs w:val="22"/>
        </w:rPr>
        <w:t>_</w:t>
      </w:r>
      <w:r w:rsidR="00B97279">
        <w:rPr>
          <w:sz w:val="22"/>
          <w:szCs w:val="22"/>
        </w:rPr>
        <w:t>__________</w:t>
      </w:r>
    </w:p>
    <w:p w14:paraId="036E1E02" w14:textId="68AA3742" w:rsidR="006656EE" w:rsidRPr="00F428D5" w:rsidRDefault="006D3170" w:rsidP="00B97279">
      <w:pPr>
        <w:pStyle w:val="BodyText"/>
        <w:spacing w:after="0"/>
        <w:ind w:right="23"/>
        <w:rPr>
          <w:b/>
          <w:bCs/>
          <w:sz w:val="22"/>
          <w:szCs w:val="22"/>
          <w:lang w:eastAsia="en-GB"/>
        </w:rPr>
      </w:pPr>
      <w:r w:rsidRPr="00F428D5">
        <w:rPr>
          <w:sz w:val="22"/>
          <w:szCs w:val="22"/>
        </w:rPr>
        <w:t>20___</w:t>
      </w:r>
      <w:r w:rsidR="00DD42F2" w:rsidRPr="00F428D5">
        <w:rPr>
          <w:sz w:val="22"/>
          <w:szCs w:val="22"/>
        </w:rPr>
        <w:t>.</w:t>
      </w:r>
      <w:r w:rsidR="006656EE" w:rsidRPr="00F428D5">
        <w:rPr>
          <w:sz w:val="22"/>
          <w:szCs w:val="22"/>
        </w:rPr>
        <w:t xml:space="preserve"> </w:t>
      </w:r>
      <w:r w:rsidR="00DD42F2" w:rsidRPr="00F428D5">
        <w:rPr>
          <w:sz w:val="22"/>
          <w:szCs w:val="22"/>
        </w:rPr>
        <w:t>gada ____________________</w:t>
      </w:r>
      <w:r w:rsidR="00DD42F2" w:rsidRPr="00F428D5">
        <w:rPr>
          <w:sz w:val="22"/>
          <w:szCs w:val="22"/>
        </w:rPr>
        <w:tab/>
        <w:t>z.v.</w:t>
      </w:r>
      <w:r w:rsidR="00B97279" w:rsidRPr="00F428D5">
        <w:rPr>
          <w:sz w:val="22"/>
          <w:szCs w:val="22"/>
        </w:rPr>
        <w:t xml:space="preserve"> </w:t>
      </w:r>
      <w:r w:rsidR="00DD42F2" w:rsidRPr="00F428D5">
        <w:rPr>
          <w:sz w:val="22"/>
          <w:szCs w:val="22"/>
        </w:rP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6656EE" w:rsidRPr="00F428D5" w14:paraId="3170CDAD" w14:textId="77777777" w:rsidTr="006656EE">
        <w:tc>
          <w:tcPr>
            <w:tcW w:w="4248" w:type="dxa"/>
          </w:tcPr>
          <w:p w14:paraId="3281ED3F" w14:textId="337710B1" w:rsidR="006656EE" w:rsidRPr="00F428D5" w:rsidRDefault="006656EE" w:rsidP="006656EE">
            <w:pPr>
              <w:tabs>
                <w:tab w:val="left" w:pos="319"/>
              </w:tabs>
              <w:overflowPunct w:val="0"/>
              <w:autoSpaceDE w:val="0"/>
              <w:autoSpaceDN w:val="0"/>
              <w:adjustRightInd w:val="0"/>
              <w:ind w:right="24"/>
              <w:jc w:val="right"/>
              <w:rPr>
                <w:b/>
                <w:bCs/>
                <w:kern w:val="28"/>
                <w:sz w:val="22"/>
                <w:szCs w:val="22"/>
              </w:rPr>
            </w:pPr>
            <w:r w:rsidRPr="00F428D5">
              <w:rPr>
                <w:b/>
                <w:bCs/>
                <w:kern w:val="28"/>
                <w:sz w:val="22"/>
                <w:szCs w:val="22"/>
              </w:rPr>
              <w:lastRenderedPageBreak/>
              <w:t>3.Pielikums</w:t>
            </w:r>
          </w:p>
          <w:p w14:paraId="3D775E68" w14:textId="77777777" w:rsidR="006656EE" w:rsidRPr="00F428D5" w:rsidRDefault="006656EE" w:rsidP="006656EE">
            <w:pPr>
              <w:jc w:val="both"/>
              <w:rPr>
                <w:sz w:val="22"/>
                <w:szCs w:val="22"/>
              </w:rPr>
            </w:pPr>
            <w:r w:rsidRPr="00F428D5">
              <w:rPr>
                <w:sz w:val="22"/>
                <w:szCs w:val="22"/>
              </w:rPr>
              <w:t xml:space="preserve">Iepirkuma </w:t>
            </w:r>
            <w:r w:rsidRPr="00F428D5">
              <w:rPr>
                <w:i/>
                <w:sz w:val="22"/>
                <w:szCs w:val="22"/>
              </w:rPr>
              <w:t>„</w:t>
            </w:r>
            <w:r w:rsidRPr="00F428D5">
              <w:rPr>
                <w:i/>
                <w:color w:val="111111"/>
                <w:sz w:val="22"/>
                <w:szCs w:val="22"/>
              </w:rPr>
              <w:t>Degvielas iegāde Vidzemes plānošanas reģiona vajadzībām</w:t>
            </w:r>
            <w:r w:rsidRPr="00F428D5">
              <w:rPr>
                <w:i/>
                <w:sz w:val="22"/>
                <w:szCs w:val="22"/>
              </w:rPr>
              <w:t>”</w:t>
            </w:r>
            <w:r w:rsidRPr="00F428D5">
              <w:rPr>
                <w:sz w:val="22"/>
                <w:szCs w:val="22"/>
              </w:rPr>
              <w:t xml:space="preserve"> nolikumam</w:t>
            </w:r>
          </w:p>
          <w:p w14:paraId="276D916D" w14:textId="04EBB903" w:rsidR="006656EE" w:rsidRPr="00F428D5" w:rsidRDefault="006656EE" w:rsidP="00BD1CD0">
            <w:pPr>
              <w:jc w:val="both"/>
              <w:rPr>
                <w:sz w:val="22"/>
                <w:szCs w:val="22"/>
              </w:rPr>
            </w:pPr>
            <w:r w:rsidRPr="00F428D5">
              <w:rPr>
                <w:sz w:val="22"/>
                <w:szCs w:val="22"/>
              </w:rPr>
              <w:t>Iepirkuma identifikācijas Nr.</w:t>
            </w:r>
            <w:r w:rsidR="00E6581D">
              <w:rPr>
                <w:bCs/>
                <w:smallCaps/>
                <w:sz w:val="22"/>
                <w:szCs w:val="22"/>
              </w:rPr>
              <w:t xml:space="preserve"> VPR/2016/</w:t>
            </w:r>
            <w:r w:rsidR="00BD1CD0">
              <w:rPr>
                <w:bCs/>
                <w:smallCaps/>
                <w:sz w:val="22"/>
                <w:szCs w:val="22"/>
              </w:rPr>
              <w:t>08</w:t>
            </w:r>
          </w:p>
        </w:tc>
      </w:tr>
    </w:tbl>
    <w:p w14:paraId="029573AF" w14:textId="461A8BB3" w:rsidR="002D7A9D" w:rsidRPr="00F428D5" w:rsidRDefault="002D7A9D" w:rsidP="006656EE">
      <w:pPr>
        <w:jc w:val="right"/>
        <w:rPr>
          <w:b/>
          <w:bCs/>
          <w:sz w:val="22"/>
          <w:szCs w:val="22"/>
          <w:lang w:eastAsia="en-GB"/>
        </w:rPr>
      </w:pPr>
    </w:p>
    <w:p w14:paraId="4F8F3FD6" w14:textId="77777777" w:rsidR="006656EE" w:rsidRPr="00F428D5" w:rsidRDefault="006656EE" w:rsidP="006656EE">
      <w:pPr>
        <w:jc w:val="right"/>
        <w:rPr>
          <w:b/>
          <w:bCs/>
          <w:sz w:val="22"/>
          <w:szCs w:val="22"/>
          <w:lang w:eastAsia="en-GB"/>
        </w:rPr>
      </w:pPr>
    </w:p>
    <w:p w14:paraId="4590D45A" w14:textId="77777777" w:rsidR="006656EE" w:rsidRPr="00F428D5" w:rsidRDefault="006656EE" w:rsidP="006656EE">
      <w:pPr>
        <w:jc w:val="right"/>
        <w:rPr>
          <w:b/>
          <w:bCs/>
          <w:sz w:val="22"/>
          <w:szCs w:val="22"/>
          <w:lang w:eastAsia="en-GB"/>
        </w:rPr>
      </w:pPr>
    </w:p>
    <w:p w14:paraId="602F51D7" w14:textId="77777777" w:rsidR="006656EE" w:rsidRPr="00F428D5" w:rsidRDefault="006656EE" w:rsidP="006656EE">
      <w:pPr>
        <w:jc w:val="right"/>
        <w:rPr>
          <w:b/>
          <w:bCs/>
          <w:sz w:val="22"/>
          <w:szCs w:val="22"/>
          <w:lang w:eastAsia="en-GB"/>
        </w:rPr>
      </w:pPr>
    </w:p>
    <w:p w14:paraId="12639A72" w14:textId="77777777" w:rsidR="006656EE" w:rsidRPr="00F428D5" w:rsidRDefault="006656EE" w:rsidP="006656EE">
      <w:pPr>
        <w:jc w:val="right"/>
        <w:rPr>
          <w:b/>
          <w:bCs/>
          <w:sz w:val="22"/>
          <w:szCs w:val="22"/>
          <w:lang w:eastAsia="en-GB"/>
        </w:rPr>
      </w:pPr>
    </w:p>
    <w:p w14:paraId="1228CC20" w14:textId="77777777" w:rsidR="006656EE" w:rsidRPr="00F428D5" w:rsidRDefault="006656EE" w:rsidP="006656EE">
      <w:pPr>
        <w:jc w:val="right"/>
        <w:rPr>
          <w:b/>
          <w:bCs/>
          <w:sz w:val="22"/>
          <w:szCs w:val="22"/>
          <w:lang w:eastAsia="en-GB"/>
        </w:rPr>
      </w:pPr>
    </w:p>
    <w:p w14:paraId="422BB0C1" w14:textId="77777777" w:rsidR="006656EE" w:rsidRPr="00F428D5" w:rsidRDefault="006656EE" w:rsidP="006656EE">
      <w:pPr>
        <w:jc w:val="right"/>
        <w:rPr>
          <w:b/>
          <w:bCs/>
          <w:sz w:val="22"/>
          <w:szCs w:val="22"/>
          <w:lang w:eastAsia="en-GB"/>
        </w:rPr>
      </w:pPr>
    </w:p>
    <w:p w14:paraId="5C336894" w14:textId="3ABE7DF4" w:rsidR="002E2294" w:rsidRPr="00F428D5" w:rsidRDefault="00402969" w:rsidP="00402969">
      <w:pPr>
        <w:tabs>
          <w:tab w:val="left" w:pos="2760"/>
          <w:tab w:val="center" w:pos="4677"/>
        </w:tabs>
        <w:autoSpaceDE w:val="0"/>
        <w:autoSpaceDN w:val="0"/>
        <w:adjustRightInd w:val="0"/>
        <w:spacing w:after="120"/>
        <w:rPr>
          <w:b/>
          <w:bCs/>
          <w:sz w:val="22"/>
          <w:szCs w:val="22"/>
          <w:lang w:eastAsia="en-GB"/>
        </w:rPr>
      </w:pPr>
      <w:r w:rsidRPr="00F428D5">
        <w:rPr>
          <w:b/>
          <w:bCs/>
          <w:sz w:val="22"/>
          <w:szCs w:val="22"/>
          <w:lang w:eastAsia="en-GB"/>
        </w:rPr>
        <w:tab/>
      </w:r>
      <w:r w:rsidRPr="00F428D5">
        <w:rPr>
          <w:b/>
          <w:bCs/>
          <w:sz w:val="22"/>
          <w:szCs w:val="22"/>
          <w:lang w:eastAsia="en-GB"/>
        </w:rPr>
        <w:tab/>
      </w:r>
      <w:r w:rsidR="00782079" w:rsidRPr="00F428D5">
        <w:rPr>
          <w:b/>
          <w:bCs/>
          <w:sz w:val="22"/>
          <w:szCs w:val="22"/>
          <w:lang w:eastAsia="en-GB"/>
        </w:rPr>
        <w:t>FINANŠU PIEDĀVĀJUMS</w:t>
      </w:r>
    </w:p>
    <w:p w14:paraId="3B3FDA8B" w14:textId="77777777" w:rsidR="002E2294" w:rsidRPr="00F428D5" w:rsidRDefault="002E2294" w:rsidP="002D7A9D">
      <w:pPr>
        <w:jc w:val="both"/>
        <w:rPr>
          <w:sz w:val="22"/>
          <w:szCs w:val="22"/>
        </w:rPr>
      </w:pPr>
    </w:p>
    <w:tbl>
      <w:tblPr>
        <w:tblW w:w="8424" w:type="dxa"/>
        <w:tblInd w:w="93" w:type="dxa"/>
        <w:tblLook w:val="04A0" w:firstRow="1" w:lastRow="0" w:firstColumn="1" w:lastColumn="0" w:noHBand="0" w:noVBand="1"/>
      </w:tblPr>
      <w:tblGrid>
        <w:gridCol w:w="1603"/>
        <w:gridCol w:w="1304"/>
        <w:gridCol w:w="1316"/>
        <w:gridCol w:w="1418"/>
        <w:gridCol w:w="1286"/>
        <w:gridCol w:w="1558"/>
      </w:tblGrid>
      <w:tr w:rsidR="002E2294" w:rsidRPr="00F428D5" w14:paraId="43356097" w14:textId="77777777" w:rsidTr="00854B32">
        <w:trPr>
          <w:trHeight w:val="600"/>
        </w:trPr>
        <w:tc>
          <w:tcPr>
            <w:tcW w:w="16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8D4EE" w14:textId="7772B110" w:rsidR="002E2294" w:rsidRPr="00F428D5" w:rsidRDefault="00275FD8" w:rsidP="00DD42F2">
            <w:pPr>
              <w:jc w:val="center"/>
              <w:rPr>
                <w:b/>
                <w:bCs/>
                <w:sz w:val="22"/>
                <w:szCs w:val="22"/>
              </w:rPr>
            </w:pPr>
            <w:r w:rsidRPr="00F428D5">
              <w:rPr>
                <w:b/>
                <w:bCs/>
                <w:sz w:val="22"/>
                <w:szCs w:val="22"/>
              </w:rPr>
              <w:t>Preces</w:t>
            </w:r>
            <w:r w:rsidR="002E2294" w:rsidRPr="00F428D5">
              <w:rPr>
                <w:b/>
                <w:bCs/>
                <w:sz w:val="22"/>
                <w:szCs w:val="22"/>
              </w:rPr>
              <w:t xml:space="preserve"> veids</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04D5C" w14:textId="77777777" w:rsidR="002E2294" w:rsidRPr="00F428D5" w:rsidRDefault="00854B32" w:rsidP="00DD42F2">
            <w:pPr>
              <w:jc w:val="center"/>
              <w:rPr>
                <w:b/>
                <w:bCs/>
                <w:sz w:val="22"/>
                <w:szCs w:val="22"/>
              </w:rPr>
            </w:pPr>
            <w:r w:rsidRPr="00F428D5">
              <w:rPr>
                <w:b/>
                <w:bCs/>
                <w:sz w:val="22"/>
                <w:szCs w:val="22"/>
              </w:rPr>
              <w:t>Kopējais daudzums</w:t>
            </w:r>
          </w:p>
          <w:p w14:paraId="56ADA8E5" w14:textId="772471EC" w:rsidR="00854B32" w:rsidRPr="00F428D5" w:rsidRDefault="00854B32" w:rsidP="00DD42F2">
            <w:pPr>
              <w:jc w:val="center"/>
              <w:rPr>
                <w:b/>
                <w:bCs/>
                <w:sz w:val="22"/>
                <w:szCs w:val="22"/>
              </w:rPr>
            </w:pPr>
            <w:r w:rsidRPr="00F428D5">
              <w:rPr>
                <w:b/>
                <w:bCs/>
                <w:sz w:val="22"/>
                <w:szCs w:val="22"/>
              </w:rPr>
              <w:t>(litros)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5750B" w14:textId="57243AF0" w:rsidR="00854B32" w:rsidRPr="00F428D5" w:rsidRDefault="00854B32" w:rsidP="00854B32">
            <w:pPr>
              <w:jc w:val="center"/>
              <w:rPr>
                <w:b/>
                <w:sz w:val="22"/>
                <w:szCs w:val="22"/>
              </w:rPr>
            </w:pPr>
            <w:r w:rsidRPr="00F428D5">
              <w:rPr>
                <w:b/>
                <w:bCs/>
                <w:sz w:val="22"/>
                <w:szCs w:val="22"/>
              </w:rPr>
              <w:t>Degvielas cena Cēsu DUS</w:t>
            </w:r>
            <w:r w:rsidRPr="00F428D5">
              <w:rPr>
                <w:b/>
                <w:sz w:val="22"/>
                <w:szCs w:val="22"/>
              </w:rPr>
              <w:t xml:space="preserve"> </w:t>
            </w:r>
            <w:r w:rsidR="00BD1CD0">
              <w:rPr>
                <w:b/>
                <w:sz w:val="22"/>
                <w:szCs w:val="22"/>
              </w:rPr>
              <w:t>21.</w:t>
            </w:r>
            <w:r w:rsidR="001D63EC">
              <w:rPr>
                <w:b/>
                <w:sz w:val="22"/>
                <w:szCs w:val="22"/>
              </w:rPr>
              <w:t>06.2016.,</w:t>
            </w:r>
          </w:p>
          <w:p w14:paraId="5F352B63" w14:textId="0037CAE4" w:rsidR="002E2294" w:rsidRPr="00F428D5" w:rsidRDefault="00854B32" w:rsidP="00854B32">
            <w:pPr>
              <w:jc w:val="center"/>
              <w:rPr>
                <w:b/>
                <w:bCs/>
                <w:sz w:val="22"/>
                <w:szCs w:val="22"/>
              </w:rPr>
            </w:pPr>
            <w:r w:rsidRPr="00F428D5">
              <w:rPr>
                <w:b/>
                <w:sz w:val="22"/>
                <w:szCs w:val="22"/>
              </w:rPr>
              <w:t>EUR (bez PVN)</w:t>
            </w:r>
            <w:r w:rsidRPr="00F428D5">
              <w:rPr>
                <w:rStyle w:val="FootnoteReference"/>
                <w:b/>
                <w:sz w:val="22"/>
                <w:szCs w:val="22"/>
              </w:rPr>
              <w:footnoteReference w:id="1"/>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E58C6" w14:textId="7EC5215A" w:rsidR="002E2294" w:rsidRPr="00F428D5" w:rsidRDefault="00854B32" w:rsidP="00DD42F2">
            <w:pPr>
              <w:jc w:val="center"/>
              <w:rPr>
                <w:sz w:val="22"/>
                <w:szCs w:val="22"/>
              </w:rPr>
            </w:pPr>
            <w:r w:rsidRPr="00F428D5">
              <w:rPr>
                <w:b/>
                <w:bCs/>
                <w:sz w:val="22"/>
                <w:szCs w:val="22"/>
              </w:rPr>
              <w:t xml:space="preserve">Pastāvīgās atlaides apmērs, </w:t>
            </w:r>
            <w:r w:rsidRPr="00F428D5">
              <w:rPr>
                <w:b/>
                <w:sz w:val="22"/>
                <w:szCs w:val="22"/>
              </w:rPr>
              <w:t xml:space="preserve">EUR </w:t>
            </w:r>
            <w:r w:rsidRPr="00F428D5">
              <w:rPr>
                <w:sz w:val="22"/>
                <w:szCs w:val="22"/>
              </w:rPr>
              <w:t>(</w:t>
            </w:r>
            <w:r w:rsidRPr="00F428D5">
              <w:rPr>
                <w:b/>
                <w:sz w:val="22"/>
                <w:szCs w:val="22"/>
              </w:rPr>
              <w:t>bez PVN)</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BDB9F" w14:textId="363710F9" w:rsidR="00AD3524" w:rsidRPr="00B97279" w:rsidRDefault="00AD3524" w:rsidP="00AD3524">
            <w:pPr>
              <w:jc w:val="center"/>
              <w:rPr>
                <w:b/>
                <w:color w:val="auto"/>
                <w:sz w:val="22"/>
                <w:szCs w:val="22"/>
              </w:rPr>
            </w:pPr>
            <w:r w:rsidRPr="00B97279">
              <w:rPr>
                <w:b/>
                <w:bCs/>
                <w:color w:val="auto"/>
                <w:sz w:val="22"/>
                <w:szCs w:val="22"/>
              </w:rPr>
              <w:t>Degvielas cena Cēsu DUS</w:t>
            </w:r>
            <w:r w:rsidRPr="00B97279">
              <w:rPr>
                <w:b/>
                <w:color w:val="auto"/>
                <w:sz w:val="22"/>
                <w:szCs w:val="22"/>
              </w:rPr>
              <w:t xml:space="preserve"> </w:t>
            </w:r>
            <w:r w:rsidR="00A4509A" w:rsidRPr="00B97279">
              <w:rPr>
                <w:b/>
                <w:color w:val="auto"/>
                <w:sz w:val="22"/>
                <w:szCs w:val="22"/>
              </w:rPr>
              <w:t>ar atlaidi</w:t>
            </w:r>
          </w:p>
          <w:p w14:paraId="2830554F" w14:textId="4AA51BDB" w:rsidR="002E2294" w:rsidRPr="00F428D5" w:rsidRDefault="00AD3524" w:rsidP="00AD3524">
            <w:pPr>
              <w:jc w:val="center"/>
              <w:rPr>
                <w:b/>
                <w:bCs/>
                <w:sz w:val="22"/>
                <w:szCs w:val="22"/>
              </w:rPr>
            </w:pPr>
            <w:r w:rsidRPr="00B97279">
              <w:rPr>
                <w:b/>
                <w:color w:val="auto"/>
                <w:sz w:val="22"/>
                <w:szCs w:val="22"/>
              </w:rPr>
              <w:t>EUR (bez PVN)</w:t>
            </w:r>
            <w:r w:rsidRPr="00B97279">
              <w:rPr>
                <w:rStyle w:val="FootnoteReference"/>
                <w:b/>
                <w:color w:val="auto"/>
                <w:sz w:val="22"/>
                <w:szCs w:val="22"/>
              </w:rPr>
              <w:footnoteReference w:id="2"/>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D3935" w14:textId="77777777" w:rsidR="002E2294" w:rsidRPr="00F428D5" w:rsidRDefault="002E2294" w:rsidP="00DD42F2">
            <w:pPr>
              <w:jc w:val="center"/>
              <w:rPr>
                <w:b/>
                <w:bCs/>
                <w:sz w:val="22"/>
                <w:szCs w:val="22"/>
              </w:rPr>
            </w:pPr>
            <w:r w:rsidRPr="00F428D5">
              <w:rPr>
                <w:b/>
                <w:bCs/>
                <w:sz w:val="22"/>
                <w:szCs w:val="22"/>
              </w:rPr>
              <w:t>Summa, EUR</w:t>
            </w:r>
          </w:p>
          <w:p w14:paraId="61458613" w14:textId="3EF85157" w:rsidR="00DF1272" w:rsidRPr="00F428D5" w:rsidRDefault="00DF1272" w:rsidP="00DD42F2">
            <w:pPr>
              <w:jc w:val="center"/>
              <w:rPr>
                <w:b/>
                <w:bCs/>
                <w:sz w:val="22"/>
                <w:szCs w:val="22"/>
              </w:rPr>
            </w:pPr>
            <w:r w:rsidRPr="00F428D5">
              <w:rPr>
                <w:sz w:val="22"/>
                <w:szCs w:val="22"/>
              </w:rPr>
              <w:t>(</w:t>
            </w:r>
            <w:r w:rsidRPr="00F428D5">
              <w:rPr>
                <w:b/>
                <w:sz w:val="22"/>
                <w:szCs w:val="22"/>
              </w:rPr>
              <w:t>bez PVN)</w:t>
            </w:r>
          </w:p>
        </w:tc>
      </w:tr>
      <w:tr w:rsidR="002E2294" w:rsidRPr="00F428D5" w14:paraId="703A104B" w14:textId="77777777" w:rsidTr="00854B32">
        <w:trPr>
          <w:trHeight w:val="360"/>
        </w:trPr>
        <w:tc>
          <w:tcPr>
            <w:tcW w:w="1603" w:type="dxa"/>
            <w:vMerge/>
            <w:tcBorders>
              <w:top w:val="single" w:sz="4" w:space="0" w:color="auto"/>
              <w:left w:val="single" w:sz="4" w:space="0" w:color="auto"/>
              <w:bottom w:val="single" w:sz="4" w:space="0" w:color="auto"/>
              <w:right w:val="single" w:sz="4" w:space="0" w:color="auto"/>
            </w:tcBorders>
            <w:vAlign w:val="center"/>
            <w:hideMark/>
          </w:tcPr>
          <w:p w14:paraId="71C76AF4" w14:textId="7470CB46" w:rsidR="002E2294" w:rsidRPr="00F428D5" w:rsidRDefault="002E2294" w:rsidP="00DD42F2">
            <w:pPr>
              <w:rPr>
                <w:b/>
                <w:bCs/>
                <w:sz w:val="22"/>
                <w:szCs w:val="22"/>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0A5EF447" w14:textId="77777777" w:rsidR="002E2294" w:rsidRPr="00F428D5" w:rsidRDefault="002E2294" w:rsidP="00DD42F2">
            <w:pPr>
              <w:rPr>
                <w:b/>
                <w:bCs/>
                <w:sz w:val="22"/>
                <w:szCs w:val="22"/>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7CDEEFA" w14:textId="77777777" w:rsidR="002E2294" w:rsidRPr="00F428D5" w:rsidRDefault="002E2294" w:rsidP="00DD42F2">
            <w:pPr>
              <w:rPr>
                <w:b/>
                <w:bCs/>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255ECF3" w14:textId="77777777" w:rsidR="002E2294" w:rsidRPr="00F428D5" w:rsidRDefault="002E2294" w:rsidP="00DD42F2">
            <w:pPr>
              <w:rPr>
                <w:b/>
                <w:bCs/>
                <w:sz w:val="22"/>
                <w:szCs w:val="22"/>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256FF122" w14:textId="77777777" w:rsidR="002E2294" w:rsidRPr="00F428D5" w:rsidRDefault="002E2294" w:rsidP="00DD42F2">
            <w:pPr>
              <w:rPr>
                <w:b/>
                <w:bCs/>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2826A6F" w14:textId="77777777" w:rsidR="002E2294" w:rsidRPr="00F428D5" w:rsidRDefault="002E2294" w:rsidP="00DD42F2">
            <w:pPr>
              <w:rPr>
                <w:b/>
                <w:bCs/>
                <w:sz w:val="22"/>
                <w:szCs w:val="22"/>
              </w:rPr>
            </w:pPr>
          </w:p>
        </w:tc>
      </w:tr>
      <w:tr w:rsidR="002E2294" w:rsidRPr="00F428D5" w14:paraId="41DF9BD0" w14:textId="77777777" w:rsidTr="00854B32">
        <w:trPr>
          <w:trHeight w:val="309"/>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7E9003A1" w14:textId="77777777" w:rsidR="002E2294" w:rsidRPr="00F428D5" w:rsidRDefault="002E2294" w:rsidP="00DD42F2">
            <w:pPr>
              <w:jc w:val="center"/>
              <w:rPr>
                <w:sz w:val="22"/>
                <w:szCs w:val="22"/>
              </w:rPr>
            </w:pPr>
            <w:r w:rsidRPr="00F428D5">
              <w:rPr>
                <w:sz w:val="22"/>
                <w:szCs w:val="22"/>
              </w:rPr>
              <w:t>1</w:t>
            </w:r>
          </w:p>
        </w:tc>
        <w:tc>
          <w:tcPr>
            <w:tcW w:w="1304" w:type="dxa"/>
            <w:tcBorders>
              <w:top w:val="nil"/>
              <w:left w:val="nil"/>
              <w:bottom w:val="single" w:sz="4" w:space="0" w:color="auto"/>
              <w:right w:val="single" w:sz="4" w:space="0" w:color="auto"/>
            </w:tcBorders>
            <w:shd w:val="clear" w:color="auto" w:fill="auto"/>
            <w:noWrap/>
            <w:vAlign w:val="center"/>
            <w:hideMark/>
          </w:tcPr>
          <w:p w14:paraId="75E83763" w14:textId="77777777" w:rsidR="002E2294" w:rsidRPr="00F428D5" w:rsidRDefault="002E2294" w:rsidP="00DD42F2">
            <w:pPr>
              <w:jc w:val="center"/>
              <w:rPr>
                <w:sz w:val="22"/>
                <w:szCs w:val="22"/>
              </w:rPr>
            </w:pPr>
            <w:r w:rsidRPr="00F428D5">
              <w:rPr>
                <w:sz w:val="22"/>
                <w:szCs w:val="22"/>
              </w:rPr>
              <w:t>2</w:t>
            </w:r>
          </w:p>
        </w:tc>
        <w:tc>
          <w:tcPr>
            <w:tcW w:w="1255" w:type="dxa"/>
            <w:tcBorders>
              <w:top w:val="nil"/>
              <w:left w:val="nil"/>
              <w:bottom w:val="single" w:sz="4" w:space="0" w:color="auto"/>
              <w:right w:val="single" w:sz="4" w:space="0" w:color="auto"/>
            </w:tcBorders>
            <w:shd w:val="clear" w:color="auto" w:fill="auto"/>
            <w:noWrap/>
            <w:vAlign w:val="center"/>
            <w:hideMark/>
          </w:tcPr>
          <w:p w14:paraId="68A1D390" w14:textId="77777777" w:rsidR="002E2294" w:rsidRPr="00F428D5" w:rsidRDefault="002E2294" w:rsidP="00DD42F2">
            <w:pPr>
              <w:jc w:val="center"/>
              <w:rPr>
                <w:sz w:val="22"/>
                <w:szCs w:val="22"/>
              </w:rPr>
            </w:pPr>
            <w:r w:rsidRPr="00F428D5">
              <w:rPr>
                <w:sz w:val="22"/>
                <w:szCs w:val="22"/>
              </w:rPr>
              <w:t>3</w:t>
            </w:r>
          </w:p>
        </w:tc>
        <w:tc>
          <w:tcPr>
            <w:tcW w:w="1418" w:type="dxa"/>
            <w:tcBorders>
              <w:top w:val="nil"/>
              <w:left w:val="nil"/>
              <w:bottom w:val="single" w:sz="4" w:space="0" w:color="auto"/>
              <w:right w:val="single" w:sz="4" w:space="0" w:color="auto"/>
            </w:tcBorders>
            <w:shd w:val="clear" w:color="auto" w:fill="auto"/>
            <w:noWrap/>
            <w:vAlign w:val="center"/>
            <w:hideMark/>
          </w:tcPr>
          <w:p w14:paraId="233E2C3B" w14:textId="77777777" w:rsidR="002E2294" w:rsidRPr="00F428D5" w:rsidRDefault="002E2294" w:rsidP="00DD42F2">
            <w:pPr>
              <w:jc w:val="center"/>
              <w:rPr>
                <w:sz w:val="22"/>
                <w:szCs w:val="22"/>
              </w:rPr>
            </w:pPr>
            <w:r w:rsidRPr="00F428D5">
              <w:rPr>
                <w:sz w:val="22"/>
                <w:szCs w:val="22"/>
              </w:rPr>
              <w:t>4</w:t>
            </w:r>
          </w:p>
        </w:tc>
        <w:tc>
          <w:tcPr>
            <w:tcW w:w="1286" w:type="dxa"/>
            <w:tcBorders>
              <w:top w:val="nil"/>
              <w:left w:val="nil"/>
              <w:bottom w:val="single" w:sz="4" w:space="0" w:color="auto"/>
              <w:right w:val="single" w:sz="4" w:space="0" w:color="auto"/>
            </w:tcBorders>
            <w:shd w:val="clear" w:color="auto" w:fill="auto"/>
            <w:noWrap/>
            <w:vAlign w:val="center"/>
            <w:hideMark/>
          </w:tcPr>
          <w:p w14:paraId="2333A302" w14:textId="77777777" w:rsidR="002E2294" w:rsidRPr="00F428D5" w:rsidRDefault="002E2294" w:rsidP="00DD42F2">
            <w:pPr>
              <w:jc w:val="center"/>
              <w:rPr>
                <w:sz w:val="22"/>
                <w:szCs w:val="22"/>
              </w:rPr>
            </w:pPr>
            <w:r w:rsidRPr="00F428D5">
              <w:rPr>
                <w:sz w:val="22"/>
                <w:szCs w:val="22"/>
              </w:rPr>
              <w:t> 5</w:t>
            </w:r>
          </w:p>
        </w:tc>
        <w:tc>
          <w:tcPr>
            <w:tcW w:w="1558" w:type="dxa"/>
            <w:tcBorders>
              <w:top w:val="nil"/>
              <w:left w:val="nil"/>
              <w:bottom w:val="single" w:sz="4" w:space="0" w:color="auto"/>
              <w:right w:val="single" w:sz="4" w:space="0" w:color="auto"/>
            </w:tcBorders>
            <w:shd w:val="clear" w:color="auto" w:fill="auto"/>
            <w:noWrap/>
            <w:vAlign w:val="center"/>
            <w:hideMark/>
          </w:tcPr>
          <w:p w14:paraId="0F0159D3" w14:textId="13DB453D" w:rsidR="002E2294" w:rsidRPr="00F428D5" w:rsidRDefault="00A4509A" w:rsidP="00A4509A">
            <w:pPr>
              <w:jc w:val="center"/>
              <w:rPr>
                <w:sz w:val="22"/>
                <w:szCs w:val="22"/>
              </w:rPr>
            </w:pPr>
            <w:r w:rsidRPr="00F428D5">
              <w:rPr>
                <w:sz w:val="22"/>
                <w:szCs w:val="22"/>
              </w:rPr>
              <w:t xml:space="preserve">6=2 </w:t>
            </w:r>
            <w:r w:rsidR="002E2294" w:rsidRPr="00F428D5">
              <w:rPr>
                <w:sz w:val="22"/>
                <w:szCs w:val="22"/>
              </w:rPr>
              <w:t>x</w:t>
            </w:r>
            <w:r w:rsidRPr="00F428D5">
              <w:rPr>
                <w:sz w:val="22"/>
                <w:szCs w:val="22"/>
              </w:rPr>
              <w:t xml:space="preserve"> 5</w:t>
            </w:r>
          </w:p>
        </w:tc>
      </w:tr>
      <w:tr w:rsidR="00854B32" w:rsidRPr="00F428D5" w14:paraId="280EA0C0" w14:textId="77777777" w:rsidTr="00854B32">
        <w:trPr>
          <w:trHeight w:val="383"/>
        </w:trPr>
        <w:tc>
          <w:tcPr>
            <w:tcW w:w="1603" w:type="dxa"/>
            <w:tcBorders>
              <w:top w:val="nil"/>
              <w:left w:val="single" w:sz="4" w:space="0" w:color="auto"/>
              <w:bottom w:val="single" w:sz="4" w:space="0" w:color="auto"/>
              <w:right w:val="single" w:sz="4" w:space="0" w:color="auto"/>
            </w:tcBorders>
            <w:shd w:val="clear" w:color="auto" w:fill="auto"/>
            <w:noWrap/>
            <w:vAlign w:val="center"/>
          </w:tcPr>
          <w:p w14:paraId="24107ACC" w14:textId="5F41ECCE" w:rsidR="00854B32" w:rsidRPr="00B97279" w:rsidRDefault="00854B32" w:rsidP="002E2294">
            <w:pPr>
              <w:rPr>
                <w:b/>
                <w:color w:val="auto"/>
                <w:sz w:val="22"/>
                <w:szCs w:val="22"/>
              </w:rPr>
            </w:pPr>
            <w:r w:rsidRPr="00B97279">
              <w:rPr>
                <w:b/>
                <w:color w:val="auto"/>
                <w:sz w:val="22"/>
                <w:szCs w:val="22"/>
              </w:rPr>
              <w:t>Benzīns  95 E</w:t>
            </w:r>
          </w:p>
        </w:tc>
        <w:tc>
          <w:tcPr>
            <w:tcW w:w="1304" w:type="dxa"/>
            <w:tcBorders>
              <w:top w:val="nil"/>
              <w:left w:val="nil"/>
              <w:bottom w:val="single" w:sz="4" w:space="0" w:color="auto"/>
              <w:right w:val="single" w:sz="4" w:space="0" w:color="auto"/>
            </w:tcBorders>
            <w:shd w:val="clear" w:color="auto" w:fill="auto"/>
            <w:noWrap/>
            <w:vAlign w:val="center"/>
          </w:tcPr>
          <w:p w14:paraId="2743AC91" w14:textId="1C69468A" w:rsidR="00854B32" w:rsidRPr="00F428D5" w:rsidRDefault="00F61580" w:rsidP="00DD42F2">
            <w:pPr>
              <w:jc w:val="center"/>
              <w:rPr>
                <w:sz w:val="22"/>
                <w:szCs w:val="22"/>
              </w:rPr>
            </w:pPr>
            <w:r w:rsidRPr="003E2610">
              <w:rPr>
                <w:sz w:val="22"/>
                <w:szCs w:val="22"/>
              </w:rPr>
              <w:t>17 500</w:t>
            </w:r>
          </w:p>
        </w:tc>
        <w:tc>
          <w:tcPr>
            <w:tcW w:w="1255" w:type="dxa"/>
            <w:tcBorders>
              <w:top w:val="nil"/>
              <w:left w:val="nil"/>
              <w:bottom w:val="single" w:sz="4" w:space="0" w:color="auto"/>
              <w:right w:val="single" w:sz="4" w:space="0" w:color="auto"/>
            </w:tcBorders>
            <w:shd w:val="clear" w:color="auto" w:fill="auto"/>
            <w:noWrap/>
            <w:vAlign w:val="center"/>
          </w:tcPr>
          <w:p w14:paraId="6A4002F3" w14:textId="77777777" w:rsidR="00854B32" w:rsidRPr="00F428D5" w:rsidRDefault="00854B32" w:rsidP="00DD42F2">
            <w:pPr>
              <w:jc w:val="center"/>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34BE2109" w14:textId="77777777" w:rsidR="00854B32" w:rsidRPr="00F428D5" w:rsidRDefault="00854B32" w:rsidP="00DD42F2">
            <w:pP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7D061A4D" w14:textId="77777777" w:rsidR="00854B32" w:rsidRPr="00F428D5" w:rsidRDefault="00854B32" w:rsidP="00DD42F2">
            <w:pPr>
              <w:rPr>
                <w:sz w:val="22"/>
                <w:szCs w:val="22"/>
              </w:rPr>
            </w:pPr>
          </w:p>
        </w:tc>
        <w:tc>
          <w:tcPr>
            <w:tcW w:w="1558" w:type="dxa"/>
            <w:tcBorders>
              <w:top w:val="nil"/>
              <w:left w:val="nil"/>
              <w:bottom w:val="single" w:sz="4" w:space="0" w:color="auto"/>
              <w:right w:val="single" w:sz="4" w:space="0" w:color="auto"/>
            </w:tcBorders>
            <w:shd w:val="clear" w:color="auto" w:fill="auto"/>
            <w:noWrap/>
            <w:vAlign w:val="center"/>
          </w:tcPr>
          <w:p w14:paraId="6E2BF97A" w14:textId="77777777" w:rsidR="00854B32" w:rsidRPr="00F428D5" w:rsidRDefault="00854B32" w:rsidP="00DD42F2">
            <w:pPr>
              <w:rPr>
                <w:sz w:val="22"/>
                <w:szCs w:val="22"/>
              </w:rPr>
            </w:pPr>
          </w:p>
        </w:tc>
      </w:tr>
      <w:tr w:rsidR="002E2294" w:rsidRPr="00F428D5" w14:paraId="5C6962ED" w14:textId="77777777" w:rsidTr="00854B32">
        <w:trPr>
          <w:trHeight w:val="383"/>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3A696230" w14:textId="02035AC4" w:rsidR="002E2294" w:rsidRPr="00B97279" w:rsidRDefault="002E2294" w:rsidP="002E2294">
            <w:pPr>
              <w:rPr>
                <w:b/>
                <w:color w:val="auto"/>
                <w:sz w:val="22"/>
                <w:szCs w:val="22"/>
              </w:rPr>
            </w:pPr>
            <w:r w:rsidRPr="00B97279">
              <w:rPr>
                <w:b/>
                <w:color w:val="auto"/>
                <w:sz w:val="22"/>
                <w:szCs w:val="22"/>
              </w:rPr>
              <w:t xml:space="preserve">Benzīns  </w:t>
            </w:r>
            <w:r w:rsidR="00854B32" w:rsidRPr="00B97279">
              <w:rPr>
                <w:b/>
                <w:color w:val="auto"/>
                <w:sz w:val="22"/>
                <w:szCs w:val="22"/>
              </w:rPr>
              <w:t>98 E</w:t>
            </w:r>
          </w:p>
        </w:tc>
        <w:tc>
          <w:tcPr>
            <w:tcW w:w="1304" w:type="dxa"/>
            <w:tcBorders>
              <w:top w:val="nil"/>
              <w:left w:val="nil"/>
              <w:bottom w:val="single" w:sz="4" w:space="0" w:color="auto"/>
              <w:right w:val="single" w:sz="4" w:space="0" w:color="auto"/>
            </w:tcBorders>
            <w:shd w:val="clear" w:color="auto" w:fill="auto"/>
            <w:noWrap/>
            <w:vAlign w:val="center"/>
            <w:hideMark/>
          </w:tcPr>
          <w:p w14:paraId="77E8AD4A" w14:textId="216F183A" w:rsidR="002E2294" w:rsidRPr="00F428D5" w:rsidRDefault="00F61580" w:rsidP="00DD42F2">
            <w:pPr>
              <w:jc w:val="center"/>
              <w:rPr>
                <w:sz w:val="22"/>
                <w:szCs w:val="22"/>
              </w:rPr>
            </w:pPr>
            <w:r w:rsidRPr="003E2610">
              <w:rPr>
                <w:sz w:val="22"/>
                <w:szCs w:val="22"/>
              </w:rPr>
              <w:t>9250</w:t>
            </w:r>
          </w:p>
        </w:tc>
        <w:tc>
          <w:tcPr>
            <w:tcW w:w="1255" w:type="dxa"/>
            <w:tcBorders>
              <w:top w:val="nil"/>
              <w:left w:val="nil"/>
              <w:bottom w:val="single" w:sz="4" w:space="0" w:color="auto"/>
              <w:right w:val="single" w:sz="4" w:space="0" w:color="auto"/>
            </w:tcBorders>
            <w:shd w:val="clear" w:color="auto" w:fill="auto"/>
            <w:noWrap/>
            <w:vAlign w:val="center"/>
            <w:hideMark/>
          </w:tcPr>
          <w:p w14:paraId="344CF8A1" w14:textId="55BDB34B" w:rsidR="002E2294" w:rsidRPr="00F428D5" w:rsidRDefault="002E2294" w:rsidP="00DD42F2">
            <w:pPr>
              <w:jc w:val="center"/>
              <w:rPr>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07EAFF00" w14:textId="77777777" w:rsidR="002E2294" w:rsidRPr="00F428D5" w:rsidRDefault="002E2294" w:rsidP="00DD42F2">
            <w:pPr>
              <w:rPr>
                <w:sz w:val="22"/>
                <w:szCs w:val="22"/>
              </w:rPr>
            </w:pPr>
            <w:r w:rsidRPr="00F428D5">
              <w:rPr>
                <w:sz w:val="22"/>
                <w:szCs w:val="22"/>
              </w:rPr>
              <w:t> </w:t>
            </w:r>
          </w:p>
        </w:tc>
        <w:tc>
          <w:tcPr>
            <w:tcW w:w="1286" w:type="dxa"/>
            <w:tcBorders>
              <w:top w:val="nil"/>
              <w:left w:val="nil"/>
              <w:bottom w:val="single" w:sz="4" w:space="0" w:color="auto"/>
              <w:right w:val="single" w:sz="4" w:space="0" w:color="auto"/>
            </w:tcBorders>
            <w:shd w:val="clear" w:color="auto" w:fill="auto"/>
            <w:noWrap/>
            <w:vAlign w:val="center"/>
            <w:hideMark/>
          </w:tcPr>
          <w:p w14:paraId="5D45538D" w14:textId="77777777" w:rsidR="002E2294" w:rsidRPr="00F428D5" w:rsidRDefault="002E2294" w:rsidP="00DD42F2">
            <w:pPr>
              <w:rPr>
                <w:sz w:val="22"/>
                <w:szCs w:val="22"/>
              </w:rPr>
            </w:pPr>
            <w:r w:rsidRPr="00F428D5">
              <w:rPr>
                <w:sz w:val="22"/>
                <w:szCs w:val="22"/>
              </w:rPr>
              <w:t> </w:t>
            </w:r>
          </w:p>
        </w:tc>
        <w:tc>
          <w:tcPr>
            <w:tcW w:w="1558" w:type="dxa"/>
            <w:tcBorders>
              <w:top w:val="nil"/>
              <w:left w:val="nil"/>
              <w:bottom w:val="single" w:sz="4" w:space="0" w:color="auto"/>
              <w:right w:val="single" w:sz="4" w:space="0" w:color="auto"/>
            </w:tcBorders>
            <w:shd w:val="clear" w:color="auto" w:fill="auto"/>
            <w:noWrap/>
            <w:vAlign w:val="center"/>
            <w:hideMark/>
          </w:tcPr>
          <w:p w14:paraId="47A33D09" w14:textId="77777777" w:rsidR="002E2294" w:rsidRPr="00F428D5" w:rsidRDefault="002E2294" w:rsidP="00DD42F2">
            <w:pPr>
              <w:rPr>
                <w:sz w:val="22"/>
                <w:szCs w:val="22"/>
              </w:rPr>
            </w:pPr>
            <w:r w:rsidRPr="00F428D5">
              <w:rPr>
                <w:sz w:val="22"/>
                <w:szCs w:val="22"/>
              </w:rPr>
              <w:t> </w:t>
            </w:r>
          </w:p>
        </w:tc>
      </w:tr>
      <w:tr w:rsidR="002E2294" w:rsidRPr="00F428D5" w14:paraId="2A93EEB6" w14:textId="77777777" w:rsidTr="00854B32">
        <w:trPr>
          <w:trHeight w:val="417"/>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52050413" w14:textId="77777777" w:rsidR="002E2294" w:rsidRPr="00F428D5" w:rsidRDefault="002E2294" w:rsidP="00DD42F2">
            <w:pPr>
              <w:rPr>
                <w:b/>
                <w:sz w:val="22"/>
                <w:szCs w:val="22"/>
              </w:rPr>
            </w:pPr>
            <w:r w:rsidRPr="00F428D5">
              <w:rPr>
                <w:b/>
                <w:sz w:val="22"/>
                <w:szCs w:val="22"/>
              </w:rPr>
              <w:t>Dīzeļdegviela</w:t>
            </w:r>
          </w:p>
        </w:tc>
        <w:tc>
          <w:tcPr>
            <w:tcW w:w="1304" w:type="dxa"/>
            <w:tcBorders>
              <w:top w:val="nil"/>
              <w:left w:val="nil"/>
              <w:bottom w:val="single" w:sz="4" w:space="0" w:color="auto"/>
              <w:right w:val="single" w:sz="4" w:space="0" w:color="auto"/>
            </w:tcBorders>
            <w:shd w:val="clear" w:color="auto" w:fill="auto"/>
            <w:noWrap/>
            <w:vAlign w:val="center"/>
            <w:hideMark/>
          </w:tcPr>
          <w:p w14:paraId="257A2EE9" w14:textId="29C1B35A" w:rsidR="002E2294" w:rsidRPr="00F428D5" w:rsidRDefault="00F61580" w:rsidP="00DD42F2">
            <w:pPr>
              <w:jc w:val="center"/>
              <w:rPr>
                <w:sz w:val="22"/>
                <w:szCs w:val="22"/>
              </w:rPr>
            </w:pPr>
            <w:r w:rsidRPr="003E2610">
              <w:rPr>
                <w:sz w:val="22"/>
                <w:szCs w:val="22"/>
              </w:rPr>
              <w:t>13 625</w:t>
            </w:r>
          </w:p>
        </w:tc>
        <w:tc>
          <w:tcPr>
            <w:tcW w:w="1255" w:type="dxa"/>
            <w:tcBorders>
              <w:top w:val="nil"/>
              <w:left w:val="nil"/>
              <w:bottom w:val="single" w:sz="4" w:space="0" w:color="auto"/>
              <w:right w:val="single" w:sz="4" w:space="0" w:color="auto"/>
            </w:tcBorders>
            <w:shd w:val="clear" w:color="auto" w:fill="auto"/>
            <w:noWrap/>
            <w:vAlign w:val="center"/>
            <w:hideMark/>
          </w:tcPr>
          <w:p w14:paraId="5B666A99" w14:textId="73D1B1A7" w:rsidR="002E2294" w:rsidRPr="00F428D5" w:rsidRDefault="002E2294" w:rsidP="00DD42F2">
            <w:pPr>
              <w:jc w:val="center"/>
              <w:rPr>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03145424" w14:textId="77777777" w:rsidR="002E2294" w:rsidRPr="00F428D5" w:rsidRDefault="002E2294" w:rsidP="00DD42F2">
            <w:pPr>
              <w:rPr>
                <w:sz w:val="22"/>
                <w:szCs w:val="22"/>
              </w:rPr>
            </w:pPr>
            <w:r w:rsidRPr="00F428D5">
              <w:rPr>
                <w:sz w:val="22"/>
                <w:szCs w:val="22"/>
              </w:rPr>
              <w:t> </w:t>
            </w:r>
          </w:p>
        </w:tc>
        <w:tc>
          <w:tcPr>
            <w:tcW w:w="1286" w:type="dxa"/>
            <w:tcBorders>
              <w:top w:val="nil"/>
              <w:left w:val="nil"/>
              <w:bottom w:val="single" w:sz="4" w:space="0" w:color="auto"/>
              <w:right w:val="single" w:sz="4" w:space="0" w:color="auto"/>
            </w:tcBorders>
            <w:shd w:val="clear" w:color="auto" w:fill="auto"/>
            <w:noWrap/>
            <w:vAlign w:val="center"/>
            <w:hideMark/>
          </w:tcPr>
          <w:p w14:paraId="3DEC936A" w14:textId="77777777" w:rsidR="002E2294" w:rsidRPr="00F428D5" w:rsidRDefault="002E2294" w:rsidP="00DD42F2">
            <w:pPr>
              <w:rPr>
                <w:sz w:val="22"/>
                <w:szCs w:val="22"/>
              </w:rPr>
            </w:pPr>
            <w:r w:rsidRPr="00F428D5">
              <w:rPr>
                <w:sz w:val="22"/>
                <w:szCs w:val="22"/>
              </w:rPr>
              <w:t> </w:t>
            </w:r>
          </w:p>
        </w:tc>
        <w:tc>
          <w:tcPr>
            <w:tcW w:w="1558" w:type="dxa"/>
            <w:tcBorders>
              <w:top w:val="nil"/>
              <w:left w:val="nil"/>
              <w:bottom w:val="single" w:sz="4" w:space="0" w:color="auto"/>
              <w:right w:val="single" w:sz="4" w:space="0" w:color="auto"/>
            </w:tcBorders>
            <w:shd w:val="clear" w:color="auto" w:fill="auto"/>
            <w:noWrap/>
            <w:vAlign w:val="center"/>
            <w:hideMark/>
          </w:tcPr>
          <w:p w14:paraId="37E0150A" w14:textId="77777777" w:rsidR="002E2294" w:rsidRPr="00F428D5" w:rsidRDefault="002E2294" w:rsidP="00DD42F2">
            <w:pPr>
              <w:rPr>
                <w:sz w:val="22"/>
                <w:szCs w:val="22"/>
              </w:rPr>
            </w:pPr>
            <w:r w:rsidRPr="00F428D5">
              <w:rPr>
                <w:sz w:val="22"/>
                <w:szCs w:val="22"/>
              </w:rPr>
              <w:t> </w:t>
            </w:r>
          </w:p>
        </w:tc>
      </w:tr>
      <w:tr w:rsidR="002E2294" w:rsidRPr="00F428D5" w14:paraId="20EBF5D0" w14:textId="77777777" w:rsidTr="00854B32">
        <w:trPr>
          <w:trHeight w:val="271"/>
        </w:trPr>
        <w:tc>
          <w:tcPr>
            <w:tcW w:w="1603" w:type="dxa"/>
            <w:tcBorders>
              <w:top w:val="nil"/>
              <w:left w:val="nil"/>
              <w:bottom w:val="nil"/>
              <w:right w:val="nil"/>
            </w:tcBorders>
            <w:shd w:val="clear" w:color="auto" w:fill="auto"/>
            <w:noWrap/>
            <w:vAlign w:val="center"/>
            <w:hideMark/>
          </w:tcPr>
          <w:p w14:paraId="083979F0" w14:textId="77777777" w:rsidR="002E2294" w:rsidRPr="00F428D5" w:rsidRDefault="002E2294" w:rsidP="00DD42F2">
            <w:pPr>
              <w:rPr>
                <w:sz w:val="22"/>
                <w:szCs w:val="22"/>
              </w:rPr>
            </w:pPr>
          </w:p>
        </w:tc>
        <w:tc>
          <w:tcPr>
            <w:tcW w:w="1304" w:type="dxa"/>
            <w:tcBorders>
              <w:top w:val="nil"/>
              <w:left w:val="nil"/>
              <w:bottom w:val="nil"/>
              <w:right w:val="nil"/>
            </w:tcBorders>
            <w:shd w:val="clear" w:color="auto" w:fill="auto"/>
            <w:noWrap/>
            <w:vAlign w:val="center"/>
            <w:hideMark/>
          </w:tcPr>
          <w:p w14:paraId="20079A0C" w14:textId="77777777" w:rsidR="002E2294" w:rsidRPr="00F428D5" w:rsidRDefault="002E2294" w:rsidP="00DD42F2">
            <w:pPr>
              <w:rPr>
                <w:sz w:val="22"/>
                <w:szCs w:val="22"/>
              </w:rPr>
            </w:pPr>
          </w:p>
        </w:tc>
        <w:tc>
          <w:tcPr>
            <w:tcW w:w="1255" w:type="dxa"/>
            <w:tcBorders>
              <w:top w:val="nil"/>
              <w:left w:val="nil"/>
              <w:bottom w:val="nil"/>
              <w:right w:val="nil"/>
            </w:tcBorders>
            <w:shd w:val="clear" w:color="auto" w:fill="auto"/>
            <w:noWrap/>
            <w:vAlign w:val="center"/>
            <w:hideMark/>
          </w:tcPr>
          <w:p w14:paraId="5EAD7821" w14:textId="77777777" w:rsidR="002E2294" w:rsidRPr="00F428D5" w:rsidRDefault="002E2294" w:rsidP="00DD42F2">
            <w:pPr>
              <w:rPr>
                <w:sz w:val="22"/>
                <w:szCs w:val="22"/>
              </w:rPr>
            </w:pPr>
          </w:p>
        </w:tc>
        <w:tc>
          <w:tcPr>
            <w:tcW w:w="2704" w:type="dxa"/>
            <w:gridSpan w:val="2"/>
            <w:tcBorders>
              <w:top w:val="nil"/>
              <w:left w:val="nil"/>
              <w:bottom w:val="nil"/>
              <w:right w:val="nil"/>
            </w:tcBorders>
            <w:shd w:val="clear" w:color="auto" w:fill="auto"/>
            <w:noWrap/>
            <w:vAlign w:val="center"/>
            <w:hideMark/>
          </w:tcPr>
          <w:p w14:paraId="3FE6658D" w14:textId="6882F8FA" w:rsidR="002E2294" w:rsidRPr="00F428D5" w:rsidRDefault="002E2294" w:rsidP="0030690D">
            <w:pPr>
              <w:jc w:val="right"/>
              <w:rPr>
                <w:sz w:val="22"/>
                <w:szCs w:val="22"/>
              </w:rPr>
            </w:pPr>
            <w:r w:rsidRPr="00F428D5">
              <w:rPr>
                <w:sz w:val="22"/>
                <w:szCs w:val="22"/>
              </w:rPr>
              <w:t>Kopējā līgumcena EUR</w:t>
            </w: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14:paraId="04D2AAB8" w14:textId="77777777" w:rsidR="002E2294" w:rsidRPr="00F428D5" w:rsidRDefault="002E2294" w:rsidP="00DD42F2">
            <w:pPr>
              <w:rPr>
                <w:sz w:val="22"/>
                <w:szCs w:val="22"/>
              </w:rPr>
            </w:pPr>
            <w:r w:rsidRPr="00F428D5">
              <w:rPr>
                <w:sz w:val="22"/>
                <w:szCs w:val="22"/>
              </w:rPr>
              <w:t> </w:t>
            </w:r>
          </w:p>
        </w:tc>
      </w:tr>
      <w:tr w:rsidR="002E2294" w:rsidRPr="00F428D5" w14:paraId="42C131FF" w14:textId="77777777" w:rsidTr="00854B32">
        <w:trPr>
          <w:trHeight w:val="276"/>
        </w:trPr>
        <w:tc>
          <w:tcPr>
            <w:tcW w:w="1603" w:type="dxa"/>
            <w:tcBorders>
              <w:top w:val="nil"/>
              <w:left w:val="nil"/>
              <w:bottom w:val="nil"/>
              <w:right w:val="nil"/>
            </w:tcBorders>
            <w:shd w:val="clear" w:color="auto" w:fill="auto"/>
            <w:noWrap/>
            <w:vAlign w:val="center"/>
          </w:tcPr>
          <w:p w14:paraId="17420368" w14:textId="77777777" w:rsidR="002E2294" w:rsidRPr="00F428D5" w:rsidRDefault="002E2294" w:rsidP="00DD42F2">
            <w:pPr>
              <w:rPr>
                <w:sz w:val="22"/>
                <w:szCs w:val="22"/>
              </w:rPr>
            </w:pPr>
          </w:p>
        </w:tc>
        <w:tc>
          <w:tcPr>
            <w:tcW w:w="1304" w:type="dxa"/>
            <w:tcBorders>
              <w:top w:val="nil"/>
              <w:left w:val="nil"/>
              <w:bottom w:val="nil"/>
              <w:right w:val="nil"/>
            </w:tcBorders>
            <w:shd w:val="clear" w:color="auto" w:fill="auto"/>
            <w:noWrap/>
            <w:vAlign w:val="center"/>
          </w:tcPr>
          <w:p w14:paraId="5A897443" w14:textId="77777777" w:rsidR="002E2294" w:rsidRPr="00F428D5" w:rsidRDefault="002E2294" w:rsidP="00DD42F2">
            <w:pPr>
              <w:rPr>
                <w:sz w:val="22"/>
                <w:szCs w:val="22"/>
              </w:rPr>
            </w:pPr>
          </w:p>
        </w:tc>
        <w:tc>
          <w:tcPr>
            <w:tcW w:w="1255" w:type="dxa"/>
            <w:tcBorders>
              <w:top w:val="nil"/>
              <w:left w:val="nil"/>
              <w:bottom w:val="nil"/>
              <w:right w:val="nil"/>
            </w:tcBorders>
            <w:shd w:val="clear" w:color="auto" w:fill="auto"/>
            <w:noWrap/>
            <w:vAlign w:val="center"/>
            <w:hideMark/>
          </w:tcPr>
          <w:p w14:paraId="663E131E" w14:textId="77777777" w:rsidR="002E2294" w:rsidRPr="00F428D5" w:rsidRDefault="002E2294" w:rsidP="00DD42F2">
            <w:pPr>
              <w:rPr>
                <w:sz w:val="22"/>
                <w:szCs w:val="22"/>
              </w:rPr>
            </w:pPr>
          </w:p>
        </w:tc>
        <w:tc>
          <w:tcPr>
            <w:tcW w:w="1418" w:type="dxa"/>
            <w:tcBorders>
              <w:top w:val="nil"/>
              <w:left w:val="nil"/>
              <w:bottom w:val="nil"/>
              <w:right w:val="nil"/>
            </w:tcBorders>
            <w:shd w:val="clear" w:color="auto" w:fill="auto"/>
            <w:noWrap/>
            <w:vAlign w:val="center"/>
            <w:hideMark/>
          </w:tcPr>
          <w:p w14:paraId="76704B80" w14:textId="77777777" w:rsidR="002E2294" w:rsidRPr="00F428D5" w:rsidRDefault="002E2294" w:rsidP="00DD42F2">
            <w:pPr>
              <w:rPr>
                <w:sz w:val="22"/>
                <w:szCs w:val="22"/>
              </w:rPr>
            </w:pPr>
          </w:p>
        </w:tc>
        <w:tc>
          <w:tcPr>
            <w:tcW w:w="1286" w:type="dxa"/>
            <w:tcBorders>
              <w:top w:val="nil"/>
              <w:left w:val="nil"/>
              <w:bottom w:val="nil"/>
              <w:right w:val="nil"/>
            </w:tcBorders>
            <w:shd w:val="clear" w:color="auto" w:fill="auto"/>
            <w:noWrap/>
            <w:vAlign w:val="center"/>
            <w:hideMark/>
          </w:tcPr>
          <w:p w14:paraId="4D0D5307" w14:textId="77777777" w:rsidR="002E2294" w:rsidRPr="00F428D5" w:rsidRDefault="002E2294" w:rsidP="00DD42F2">
            <w:pPr>
              <w:jc w:val="right"/>
              <w:rPr>
                <w:sz w:val="22"/>
                <w:szCs w:val="22"/>
              </w:rPr>
            </w:pPr>
            <w:r w:rsidRPr="00F428D5">
              <w:rPr>
                <w:sz w:val="22"/>
                <w:szCs w:val="22"/>
              </w:rPr>
              <w:t>PVN 21%</w:t>
            </w: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14:paraId="1337122E" w14:textId="77777777" w:rsidR="002E2294" w:rsidRPr="00F428D5" w:rsidRDefault="002E2294" w:rsidP="00DD42F2">
            <w:pPr>
              <w:rPr>
                <w:sz w:val="22"/>
                <w:szCs w:val="22"/>
              </w:rPr>
            </w:pPr>
            <w:r w:rsidRPr="00F428D5">
              <w:rPr>
                <w:sz w:val="22"/>
                <w:szCs w:val="22"/>
              </w:rPr>
              <w:t> </w:t>
            </w:r>
          </w:p>
        </w:tc>
      </w:tr>
      <w:tr w:rsidR="002E2294" w:rsidRPr="00F428D5" w14:paraId="1180BF87" w14:textId="77777777" w:rsidTr="00854B32">
        <w:trPr>
          <w:trHeight w:val="279"/>
        </w:trPr>
        <w:tc>
          <w:tcPr>
            <w:tcW w:w="1603" w:type="dxa"/>
            <w:tcBorders>
              <w:top w:val="nil"/>
              <w:left w:val="nil"/>
              <w:bottom w:val="nil"/>
              <w:right w:val="nil"/>
            </w:tcBorders>
            <w:shd w:val="clear" w:color="auto" w:fill="auto"/>
            <w:noWrap/>
            <w:vAlign w:val="center"/>
          </w:tcPr>
          <w:p w14:paraId="08A7E1D3" w14:textId="77777777" w:rsidR="002E2294" w:rsidRPr="00F428D5" w:rsidRDefault="002E2294" w:rsidP="00DD42F2">
            <w:pPr>
              <w:rPr>
                <w:sz w:val="22"/>
                <w:szCs w:val="22"/>
              </w:rPr>
            </w:pPr>
          </w:p>
        </w:tc>
        <w:tc>
          <w:tcPr>
            <w:tcW w:w="1304" w:type="dxa"/>
            <w:tcBorders>
              <w:top w:val="nil"/>
              <w:left w:val="nil"/>
              <w:bottom w:val="nil"/>
              <w:right w:val="nil"/>
            </w:tcBorders>
            <w:shd w:val="clear" w:color="auto" w:fill="auto"/>
            <w:noWrap/>
            <w:vAlign w:val="center"/>
            <w:hideMark/>
          </w:tcPr>
          <w:p w14:paraId="2B8F1B7E" w14:textId="77777777" w:rsidR="002E2294" w:rsidRPr="00F428D5" w:rsidRDefault="002E2294" w:rsidP="00DD42F2">
            <w:pPr>
              <w:rPr>
                <w:sz w:val="22"/>
                <w:szCs w:val="22"/>
              </w:rPr>
            </w:pPr>
          </w:p>
        </w:tc>
        <w:tc>
          <w:tcPr>
            <w:tcW w:w="1255" w:type="dxa"/>
            <w:tcBorders>
              <w:top w:val="nil"/>
              <w:left w:val="nil"/>
              <w:bottom w:val="nil"/>
              <w:right w:val="nil"/>
            </w:tcBorders>
            <w:shd w:val="clear" w:color="auto" w:fill="auto"/>
            <w:noWrap/>
            <w:vAlign w:val="center"/>
            <w:hideMark/>
          </w:tcPr>
          <w:p w14:paraId="2C1E8153" w14:textId="77777777" w:rsidR="002E2294" w:rsidRPr="00F428D5" w:rsidRDefault="002E2294" w:rsidP="00DD42F2">
            <w:pPr>
              <w:rPr>
                <w:sz w:val="22"/>
                <w:szCs w:val="22"/>
              </w:rPr>
            </w:pPr>
          </w:p>
        </w:tc>
        <w:tc>
          <w:tcPr>
            <w:tcW w:w="2704" w:type="dxa"/>
            <w:gridSpan w:val="2"/>
            <w:tcBorders>
              <w:top w:val="nil"/>
              <w:left w:val="nil"/>
              <w:bottom w:val="nil"/>
              <w:right w:val="nil"/>
            </w:tcBorders>
            <w:shd w:val="clear" w:color="auto" w:fill="auto"/>
            <w:noWrap/>
            <w:vAlign w:val="center"/>
            <w:hideMark/>
          </w:tcPr>
          <w:p w14:paraId="29540ABF" w14:textId="0396855C" w:rsidR="002E2294" w:rsidRPr="00F428D5" w:rsidRDefault="002E2294" w:rsidP="0030690D">
            <w:pPr>
              <w:jc w:val="right"/>
              <w:rPr>
                <w:sz w:val="22"/>
                <w:szCs w:val="22"/>
              </w:rPr>
            </w:pPr>
            <w:r w:rsidRPr="00F428D5">
              <w:rPr>
                <w:sz w:val="22"/>
                <w:szCs w:val="22"/>
              </w:rPr>
              <w:t>Pavisam kopā EUR</w:t>
            </w: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14:paraId="182D00B4" w14:textId="77777777" w:rsidR="002E2294" w:rsidRPr="00F428D5" w:rsidRDefault="002E2294" w:rsidP="00DD42F2">
            <w:pPr>
              <w:rPr>
                <w:sz w:val="22"/>
                <w:szCs w:val="22"/>
              </w:rPr>
            </w:pPr>
            <w:r w:rsidRPr="00F428D5">
              <w:rPr>
                <w:sz w:val="22"/>
                <w:szCs w:val="22"/>
              </w:rPr>
              <w:t> </w:t>
            </w:r>
          </w:p>
        </w:tc>
      </w:tr>
    </w:tbl>
    <w:p w14:paraId="70C986E2" w14:textId="77777777" w:rsidR="006656EE" w:rsidRPr="00F428D5" w:rsidRDefault="006656EE" w:rsidP="002D7A9D">
      <w:pPr>
        <w:jc w:val="both"/>
        <w:rPr>
          <w:sz w:val="22"/>
          <w:szCs w:val="22"/>
        </w:rPr>
      </w:pPr>
    </w:p>
    <w:p w14:paraId="06051A21" w14:textId="13582AFE" w:rsidR="0030690D" w:rsidRPr="00F428D5" w:rsidRDefault="002001C4" w:rsidP="002001C4">
      <w:pPr>
        <w:pStyle w:val="ListParagraph"/>
        <w:numPr>
          <w:ilvl w:val="0"/>
          <w:numId w:val="39"/>
        </w:numPr>
        <w:spacing w:after="60"/>
        <w:jc w:val="both"/>
        <w:rPr>
          <w:sz w:val="22"/>
          <w:szCs w:val="22"/>
        </w:rPr>
      </w:pPr>
      <w:r w:rsidRPr="00F428D5">
        <w:rPr>
          <w:sz w:val="22"/>
          <w:szCs w:val="22"/>
        </w:rPr>
        <w:t>Visā iepirkuma l</w:t>
      </w:r>
      <w:r w:rsidR="00CA56AB" w:rsidRPr="00F428D5">
        <w:rPr>
          <w:sz w:val="22"/>
          <w:szCs w:val="22"/>
        </w:rPr>
        <w:t>īguma darbības laikā P</w:t>
      </w:r>
      <w:r w:rsidR="0030690D" w:rsidRPr="00F428D5">
        <w:rPr>
          <w:sz w:val="22"/>
          <w:szCs w:val="22"/>
        </w:rPr>
        <w:t xml:space="preserve">retendents </w:t>
      </w:r>
      <w:r w:rsidRPr="00F428D5">
        <w:rPr>
          <w:sz w:val="22"/>
          <w:szCs w:val="22"/>
        </w:rPr>
        <w:t>piedāvā Pasūtītajam</w:t>
      </w:r>
      <w:r w:rsidR="0030690D" w:rsidRPr="00F428D5">
        <w:rPr>
          <w:sz w:val="22"/>
          <w:szCs w:val="22"/>
        </w:rPr>
        <w:t>:</w:t>
      </w:r>
    </w:p>
    <w:p w14:paraId="0CC81C56" w14:textId="38333925" w:rsidR="0030690D" w:rsidRPr="00F428D5" w:rsidRDefault="0030690D" w:rsidP="0030690D">
      <w:pPr>
        <w:spacing w:after="60"/>
        <w:ind w:left="142" w:firstLine="578"/>
        <w:jc w:val="both"/>
        <w:rPr>
          <w:sz w:val="22"/>
          <w:szCs w:val="22"/>
        </w:rPr>
      </w:pPr>
      <w:r w:rsidRPr="00F428D5">
        <w:rPr>
          <w:sz w:val="22"/>
          <w:szCs w:val="22"/>
        </w:rPr>
        <w:t>______ % atlaidi auto ekspluatācijas materiāliem no preču cenas;</w:t>
      </w:r>
    </w:p>
    <w:p w14:paraId="3B8BF64D" w14:textId="3CEC1C03" w:rsidR="0030690D" w:rsidRPr="00F428D5" w:rsidRDefault="0030690D" w:rsidP="00CE24C4">
      <w:pPr>
        <w:spacing w:after="60"/>
        <w:ind w:left="142" w:firstLine="578"/>
        <w:jc w:val="both"/>
        <w:rPr>
          <w:sz w:val="22"/>
          <w:szCs w:val="22"/>
        </w:rPr>
      </w:pPr>
      <w:r w:rsidRPr="00F428D5">
        <w:rPr>
          <w:sz w:val="22"/>
          <w:szCs w:val="22"/>
        </w:rPr>
        <w:t>______ % atlaidi automašīnas mazgāšanas pakalpojumam.</w:t>
      </w:r>
      <w:r w:rsidR="002001C4" w:rsidRPr="00F428D5">
        <w:rPr>
          <w:rStyle w:val="FootnoteReference"/>
          <w:sz w:val="22"/>
          <w:szCs w:val="22"/>
        </w:rPr>
        <w:footnoteReference w:id="3"/>
      </w:r>
    </w:p>
    <w:p w14:paraId="65291B0F" w14:textId="1643AA62" w:rsidR="000E623D" w:rsidRPr="00F428D5" w:rsidRDefault="000E623D" w:rsidP="00CE24C4">
      <w:pPr>
        <w:pStyle w:val="BodyText"/>
        <w:numPr>
          <w:ilvl w:val="0"/>
          <w:numId w:val="39"/>
        </w:numPr>
        <w:jc w:val="both"/>
        <w:rPr>
          <w:sz w:val="22"/>
          <w:szCs w:val="22"/>
        </w:rPr>
      </w:pPr>
      <w:r w:rsidRPr="00F428D5">
        <w:rPr>
          <w:sz w:val="22"/>
          <w:szCs w:val="22"/>
        </w:rPr>
        <w:t>Ar šo apliecinām piedāvāto cenu pamatotību un spēkā esamību. Apliecinām, ka norādītās izmaksas līguma darbības laikā netiks mainītas. Finanšu piedāvājumā ir ietvertas visas izmaksas, lai nodrošinātu tehniskajā specifikācijā noteikto prasību izpildi.</w:t>
      </w:r>
    </w:p>
    <w:p w14:paraId="5C4F61F9" w14:textId="77777777" w:rsidR="00020AB4" w:rsidRPr="00F428D5" w:rsidRDefault="00020AB4" w:rsidP="00020AB4">
      <w:pPr>
        <w:ind w:left="360"/>
        <w:rPr>
          <w:sz w:val="22"/>
          <w:szCs w:val="22"/>
        </w:rPr>
      </w:pPr>
    </w:p>
    <w:p w14:paraId="6C6E87E3" w14:textId="77777777" w:rsidR="00020AB4" w:rsidRPr="00F428D5" w:rsidRDefault="00020AB4" w:rsidP="007F523A">
      <w:pPr>
        <w:rPr>
          <w:sz w:val="22"/>
          <w:szCs w:val="22"/>
        </w:rPr>
      </w:pPr>
    </w:p>
    <w:tbl>
      <w:tblPr>
        <w:tblW w:w="8755" w:type="dxa"/>
        <w:jc w:val="center"/>
        <w:tblBorders>
          <w:insideH w:val="single" w:sz="4" w:space="0" w:color="000000"/>
          <w:insideV w:val="single" w:sz="4" w:space="0" w:color="000000"/>
        </w:tblBorders>
        <w:tblLayout w:type="fixed"/>
        <w:tblLook w:val="0000" w:firstRow="0" w:lastRow="0" w:firstColumn="0" w:lastColumn="0" w:noHBand="0" w:noVBand="0"/>
      </w:tblPr>
      <w:tblGrid>
        <w:gridCol w:w="3827"/>
        <w:gridCol w:w="4928"/>
      </w:tblGrid>
      <w:tr w:rsidR="00020AB4" w:rsidRPr="00F428D5" w14:paraId="035BC82A" w14:textId="77777777" w:rsidTr="00ED43E1">
        <w:trPr>
          <w:jc w:val="center"/>
        </w:trPr>
        <w:tc>
          <w:tcPr>
            <w:tcW w:w="3827" w:type="dxa"/>
            <w:tcBorders>
              <w:top w:val="nil"/>
              <w:bottom w:val="nil"/>
              <w:right w:val="nil"/>
            </w:tcBorders>
          </w:tcPr>
          <w:p w14:paraId="67600806" w14:textId="77777777" w:rsidR="00020AB4" w:rsidRPr="00F428D5" w:rsidRDefault="00020AB4" w:rsidP="00ED43E1">
            <w:pPr>
              <w:snapToGrid w:val="0"/>
              <w:spacing w:before="120" w:after="120"/>
              <w:rPr>
                <w:sz w:val="22"/>
                <w:szCs w:val="22"/>
              </w:rPr>
            </w:pPr>
            <w:r w:rsidRPr="00F428D5">
              <w:rPr>
                <w:sz w:val="22"/>
                <w:szCs w:val="22"/>
              </w:rPr>
              <w:t>Pilnvarotās personas paraksts:</w:t>
            </w:r>
          </w:p>
        </w:tc>
        <w:tc>
          <w:tcPr>
            <w:tcW w:w="4928" w:type="dxa"/>
            <w:tcBorders>
              <w:top w:val="nil"/>
              <w:left w:val="nil"/>
              <w:bottom w:val="single" w:sz="4" w:space="0" w:color="000000"/>
            </w:tcBorders>
          </w:tcPr>
          <w:p w14:paraId="6A20B20F" w14:textId="77777777" w:rsidR="00020AB4" w:rsidRPr="00F428D5" w:rsidRDefault="00020AB4" w:rsidP="00ED43E1">
            <w:pPr>
              <w:snapToGrid w:val="0"/>
              <w:spacing w:before="120" w:after="120"/>
              <w:jc w:val="center"/>
              <w:rPr>
                <w:sz w:val="22"/>
                <w:szCs w:val="22"/>
              </w:rPr>
            </w:pPr>
          </w:p>
        </w:tc>
      </w:tr>
      <w:tr w:rsidR="00020AB4" w:rsidRPr="00F428D5" w14:paraId="5BE83960" w14:textId="77777777" w:rsidTr="00ED43E1">
        <w:trPr>
          <w:jc w:val="center"/>
        </w:trPr>
        <w:tc>
          <w:tcPr>
            <w:tcW w:w="3827" w:type="dxa"/>
            <w:tcBorders>
              <w:top w:val="nil"/>
              <w:bottom w:val="nil"/>
              <w:right w:val="nil"/>
            </w:tcBorders>
          </w:tcPr>
          <w:p w14:paraId="731A9725" w14:textId="77777777" w:rsidR="00020AB4" w:rsidRPr="00F428D5" w:rsidRDefault="00020AB4" w:rsidP="00ED43E1">
            <w:pPr>
              <w:snapToGrid w:val="0"/>
              <w:spacing w:before="120" w:after="120"/>
              <w:rPr>
                <w:sz w:val="22"/>
                <w:szCs w:val="22"/>
              </w:rPr>
            </w:pPr>
            <w:r w:rsidRPr="00F428D5">
              <w:rPr>
                <w:sz w:val="22"/>
                <w:szCs w:val="22"/>
              </w:rPr>
              <w:t>Vārds, uzvārds:</w:t>
            </w:r>
          </w:p>
        </w:tc>
        <w:tc>
          <w:tcPr>
            <w:tcW w:w="4928" w:type="dxa"/>
            <w:tcBorders>
              <w:top w:val="single" w:sz="4" w:space="0" w:color="000000"/>
              <w:left w:val="nil"/>
              <w:bottom w:val="single" w:sz="4" w:space="0" w:color="000000"/>
            </w:tcBorders>
          </w:tcPr>
          <w:p w14:paraId="5E2566DE" w14:textId="77777777" w:rsidR="00020AB4" w:rsidRPr="00F428D5" w:rsidRDefault="00020AB4" w:rsidP="00ED43E1">
            <w:pPr>
              <w:snapToGrid w:val="0"/>
              <w:spacing w:before="120" w:after="120"/>
              <w:jc w:val="center"/>
              <w:rPr>
                <w:sz w:val="22"/>
                <w:szCs w:val="22"/>
              </w:rPr>
            </w:pPr>
          </w:p>
        </w:tc>
      </w:tr>
      <w:tr w:rsidR="00020AB4" w:rsidRPr="00F428D5" w14:paraId="42C4A4FE" w14:textId="77777777" w:rsidTr="00ED43E1">
        <w:trPr>
          <w:jc w:val="center"/>
        </w:trPr>
        <w:tc>
          <w:tcPr>
            <w:tcW w:w="3827" w:type="dxa"/>
            <w:tcBorders>
              <w:top w:val="nil"/>
              <w:bottom w:val="nil"/>
              <w:right w:val="nil"/>
            </w:tcBorders>
          </w:tcPr>
          <w:p w14:paraId="76EDF2D6" w14:textId="77777777" w:rsidR="00020AB4" w:rsidRPr="00F428D5" w:rsidRDefault="00020AB4" w:rsidP="00ED43E1">
            <w:pPr>
              <w:snapToGrid w:val="0"/>
              <w:spacing w:before="120" w:after="120"/>
              <w:rPr>
                <w:sz w:val="22"/>
                <w:szCs w:val="22"/>
              </w:rPr>
            </w:pPr>
            <w:r w:rsidRPr="00F428D5">
              <w:rPr>
                <w:sz w:val="22"/>
                <w:szCs w:val="22"/>
              </w:rPr>
              <w:t>Amats:</w:t>
            </w:r>
          </w:p>
        </w:tc>
        <w:tc>
          <w:tcPr>
            <w:tcW w:w="4928" w:type="dxa"/>
            <w:tcBorders>
              <w:top w:val="single" w:sz="4" w:space="0" w:color="000000"/>
              <w:left w:val="nil"/>
              <w:bottom w:val="single" w:sz="4" w:space="0" w:color="auto"/>
            </w:tcBorders>
          </w:tcPr>
          <w:p w14:paraId="2189E937" w14:textId="77777777" w:rsidR="00020AB4" w:rsidRPr="00F428D5" w:rsidRDefault="00020AB4" w:rsidP="00ED43E1">
            <w:pPr>
              <w:snapToGrid w:val="0"/>
              <w:spacing w:before="120" w:after="120"/>
              <w:jc w:val="center"/>
              <w:rPr>
                <w:sz w:val="22"/>
                <w:szCs w:val="22"/>
              </w:rPr>
            </w:pPr>
          </w:p>
        </w:tc>
      </w:tr>
    </w:tbl>
    <w:p w14:paraId="0CFA7F17" w14:textId="77777777" w:rsidR="002D7A9D" w:rsidRPr="00F428D5" w:rsidRDefault="002D7A9D" w:rsidP="002D7A9D">
      <w:pPr>
        <w:widowControl/>
        <w:suppressAutoHyphens w:val="0"/>
        <w:spacing w:after="200" w:line="276" w:lineRule="auto"/>
        <w:rPr>
          <w:sz w:val="22"/>
          <w:szCs w:val="22"/>
        </w:rPr>
      </w:pPr>
      <w:r w:rsidRPr="00F428D5">
        <w:rPr>
          <w:sz w:val="22"/>
          <w:szCs w:val="22"/>
        </w:rP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6656EE" w:rsidRPr="00F428D5" w14:paraId="4F093A6C" w14:textId="77777777" w:rsidTr="006656EE">
        <w:tc>
          <w:tcPr>
            <w:tcW w:w="4248" w:type="dxa"/>
          </w:tcPr>
          <w:p w14:paraId="79C81DB4" w14:textId="06189082" w:rsidR="006656EE" w:rsidRPr="00F428D5" w:rsidRDefault="006656EE" w:rsidP="006656EE">
            <w:pPr>
              <w:tabs>
                <w:tab w:val="left" w:pos="319"/>
              </w:tabs>
              <w:overflowPunct w:val="0"/>
              <w:autoSpaceDE w:val="0"/>
              <w:autoSpaceDN w:val="0"/>
              <w:adjustRightInd w:val="0"/>
              <w:ind w:right="24"/>
              <w:jc w:val="right"/>
              <w:rPr>
                <w:b/>
                <w:bCs/>
                <w:kern w:val="28"/>
                <w:sz w:val="22"/>
                <w:szCs w:val="22"/>
              </w:rPr>
            </w:pPr>
            <w:r w:rsidRPr="00F428D5">
              <w:rPr>
                <w:b/>
                <w:bCs/>
                <w:kern w:val="28"/>
                <w:sz w:val="22"/>
                <w:szCs w:val="22"/>
              </w:rPr>
              <w:lastRenderedPageBreak/>
              <w:t>4.Pielikums</w:t>
            </w:r>
          </w:p>
          <w:p w14:paraId="0D288691" w14:textId="77777777" w:rsidR="006656EE" w:rsidRPr="00F428D5" w:rsidRDefault="006656EE" w:rsidP="006656EE">
            <w:pPr>
              <w:jc w:val="both"/>
              <w:rPr>
                <w:sz w:val="22"/>
                <w:szCs w:val="22"/>
              </w:rPr>
            </w:pPr>
            <w:r w:rsidRPr="00F428D5">
              <w:rPr>
                <w:sz w:val="22"/>
                <w:szCs w:val="22"/>
              </w:rPr>
              <w:t xml:space="preserve">Iepirkuma </w:t>
            </w:r>
            <w:r w:rsidRPr="00F428D5">
              <w:rPr>
                <w:i/>
                <w:sz w:val="22"/>
                <w:szCs w:val="22"/>
              </w:rPr>
              <w:t>„</w:t>
            </w:r>
            <w:r w:rsidRPr="00F428D5">
              <w:rPr>
                <w:i/>
                <w:color w:val="111111"/>
                <w:sz w:val="22"/>
                <w:szCs w:val="22"/>
              </w:rPr>
              <w:t>Degvielas iegāde Vidzemes plānošanas reģiona vajadzībām</w:t>
            </w:r>
            <w:r w:rsidRPr="00F428D5">
              <w:rPr>
                <w:i/>
                <w:sz w:val="22"/>
                <w:szCs w:val="22"/>
              </w:rPr>
              <w:t>”</w:t>
            </w:r>
            <w:r w:rsidRPr="00F428D5">
              <w:rPr>
                <w:sz w:val="22"/>
                <w:szCs w:val="22"/>
              </w:rPr>
              <w:t xml:space="preserve"> nolikumam</w:t>
            </w:r>
          </w:p>
          <w:p w14:paraId="66BF2C09" w14:textId="2E970CBD" w:rsidR="006656EE" w:rsidRPr="00F428D5" w:rsidRDefault="006656EE" w:rsidP="00BD1CD0">
            <w:pPr>
              <w:jc w:val="both"/>
              <w:rPr>
                <w:sz w:val="22"/>
                <w:szCs w:val="22"/>
              </w:rPr>
            </w:pPr>
            <w:r w:rsidRPr="00F428D5">
              <w:rPr>
                <w:sz w:val="22"/>
                <w:szCs w:val="22"/>
              </w:rPr>
              <w:t>Iepirkuma identifikācijas Nr.</w:t>
            </w:r>
            <w:r w:rsidRPr="00F428D5">
              <w:rPr>
                <w:bCs/>
                <w:smallCaps/>
                <w:sz w:val="22"/>
                <w:szCs w:val="22"/>
              </w:rPr>
              <w:t xml:space="preserve"> VPR/2016</w:t>
            </w:r>
            <w:r w:rsidR="00BD1CD0">
              <w:rPr>
                <w:sz w:val="22"/>
                <w:szCs w:val="22"/>
              </w:rPr>
              <w:t>/08</w:t>
            </w:r>
          </w:p>
        </w:tc>
      </w:tr>
    </w:tbl>
    <w:p w14:paraId="3FF4F45B" w14:textId="77777777" w:rsidR="0063671C" w:rsidRPr="00F428D5" w:rsidRDefault="0063671C" w:rsidP="0063671C">
      <w:pPr>
        <w:widowControl/>
        <w:suppressAutoHyphens w:val="0"/>
        <w:autoSpaceDE w:val="0"/>
        <w:autoSpaceDN w:val="0"/>
        <w:adjustRightInd w:val="0"/>
        <w:jc w:val="center"/>
        <w:rPr>
          <w:rFonts w:eastAsiaTheme="minorHAnsi"/>
          <w:b/>
          <w:color w:val="auto"/>
          <w:sz w:val="22"/>
          <w:szCs w:val="22"/>
          <w:lang w:eastAsia="en-US"/>
        </w:rPr>
      </w:pPr>
    </w:p>
    <w:p w14:paraId="30132351" w14:textId="77777777" w:rsidR="006656EE" w:rsidRPr="00F428D5"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693EAB59" w14:textId="77777777" w:rsidR="006656EE" w:rsidRPr="00F428D5"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244055C4" w14:textId="77777777" w:rsidR="006656EE" w:rsidRPr="00F428D5"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53271146" w14:textId="77777777" w:rsidR="006656EE" w:rsidRPr="00F428D5"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3CC8B94E" w14:textId="77777777" w:rsidR="006656EE" w:rsidRPr="00F428D5" w:rsidRDefault="006656EE" w:rsidP="00F428D5">
      <w:pPr>
        <w:widowControl/>
        <w:suppressAutoHyphens w:val="0"/>
        <w:autoSpaceDE w:val="0"/>
        <w:autoSpaceDN w:val="0"/>
        <w:adjustRightInd w:val="0"/>
        <w:rPr>
          <w:rFonts w:eastAsiaTheme="minorHAnsi"/>
          <w:b/>
          <w:color w:val="auto"/>
          <w:sz w:val="22"/>
          <w:szCs w:val="22"/>
          <w:lang w:eastAsia="en-US"/>
        </w:rPr>
      </w:pPr>
    </w:p>
    <w:p w14:paraId="334F2FCF" w14:textId="4B5D2AF8" w:rsidR="002D7A9D" w:rsidRPr="00F428D5" w:rsidRDefault="00746620" w:rsidP="0063671C">
      <w:pPr>
        <w:widowControl/>
        <w:suppressAutoHyphens w:val="0"/>
        <w:autoSpaceDE w:val="0"/>
        <w:autoSpaceDN w:val="0"/>
        <w:adjustRightInd w:val="0"/>
        <w:jc w:val="center"/>
        <w:rPr>
          <w:rFonts w:eastAsiaTheme="minorHAnsi"/>
          <w:b/>
          <w:caps/>
          <w:color w:val="auto"/>
          <w:sz w:val="22"/>
          <w:szCs w:val="22"/>
          <w:lang w:eastAsia="en-US"/>
        </w:rPr>
      </w:pPr>
      <w:r w:rsidRPr="00F428D5">
        <w:rPr>
          <w:rFonts w:eastAsiaTheme="minorHAnsi"/>
          <w:b/>
          <w:caps/>
          <w:color w:val="auto"/>
          <w:sz w:val="22"/>
          <w:szCs w:val="22"/>
          <w:lang w:eastAsia="en-US"/>
        </w:rPr>
        <w:t>Piegādes l</w:t>
      </w:r>
      <w:r w:rsidR="0063671C" w:rsidRPr="00F428D5">
        <w:rPr>
          <w:rFonts w:eastAsiaTheme="minorHAnsi"/>
          <w:b/>
          <w:caps/>
          <w:color w:val="auto"/>
          <w:sz w:val="22"/>
          <w:szCs w:val="22"/>
          <w:lang w:eastAsia="en-US"/>
        </w:rPr>
        <w:t>īgums</w:t>
      </w:r>
      <w:r w:rsidR="002D7A9D" w:rsidRPr="00F428D5">
        <w:rPr>
          <w:rFonts w:eastAsiaTheme="minorHAnsi"/>
          <w:b/>
          <w:caps/>
          <w:color w:val="auto"/>
          <w:sz w:val="22"/>
          <w:szCs w:val="22"/>
          <w:lang w:eastAsia="en-US"/>
        </w:rPr>
        <w:t xml:space="preserve"> </w:t>
      </w:r>
    </w:p>
    <w:p w14:paraId="4C957FB4" w14:textId="77777777" w:rsidR="00DD1764" w:rsidRPr="00F428D5" w:rsidRDefault="00DD1764" w:rsidP="002D7A9D">
      <w:pPr>
        <w:widowControl/>
        <w:suppressAutoHyphens w:val="0"/>
        <w:autoSpaceDE w:val="0"/>
        <w:autoSpaceDN w:val="0"/>
        <w:adjustRightInd w:val="0"/>
        <w:rPr>
          <w:rFonts w:eastAsiaTheme="minorHAnsi"/>
          <w:color w:val="auto"/>
          <w:sz w:val="22"/>
          <w:szCs w:val="22"/>
          <w:lang w:eastAsia="en-US"/>
        </w:rPr>
      </w:pPr>
    </w:p>
    <w:p w14:paraId="1E50E872" w14:textId="03CA734C" w:rsidR="002D7A9D" w:rsidRPr="00F428D5" w:rsidRDefault="00746620" w:rsidP="002D7A9D">
      <w:pPr>
        <w:widowControl/>
        <w:suppressAutoHyphens w:val="0"/>
        <w:autoSpaceDE w:val="0"/>
        <w:autoSpaceDN w:val="0"/>
        <w:adjustRightInd w:val="0"/>
        <w:rPr>
          <w:rFonts w:eastAsiaTheme="minorHAnsi"/>
          <w:color w:val="auto"/>
          <w:sz w:val="22"/>
          <w:szCs w:val="22"/>
          <w:lang w:eastAsia="en-US"/>
        </w:rPr>
      </w:pPr>
      <w:r w:rsidRPr="00F428D5">
        <w:rPr>
          <w:rFonts w:eastAsiaTheme="minorHAnsi"/>
          <w:color w:val="auto"/>
          <w:sz w:val="22"/>
          <w:szCs w:val="22"/>
          <w:lang w:eastAsia="en-US"/>
        </w:rPr>
        <w:t xml:space="preserve">Cēsīs, </w:t>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t>2016</w:t>
      </w:r>
      <w:r w:rsidR="002D7A9D" w:rsidRPr="00F428D5">
        <w:rPr>
          <w:rFonts w:eastAsiaTheme="minorHAnsi"/>
          <w:color w:val="auto"/>
          <w:sz w:val="22"/>
          <w:szCs w:val="22"/>
          <w:lang w:eastAsia="en-US"/>
        </w:rPr>
        <w:t>. gada ___.</w:t>
      </w:r>
      <w:r w:rsidR="000D3639" w:rsidRPr="00F428D5">
        <w:rPr>
          <w:rFonts w:eastAsiaTheme="minorHAnsi"/>
          <w:color w:val="auto"/>
          <w:sz w:val="22"/>
          <w:szCs w:val="22"/>
          <w:lang w:eastAsia="en-US"/>
        </w:rPr>
        <w:t xml:space="preserve"> </w:t>
      </w:r>
      <w:r w:rsidRPr="00F428D5">
        <w:rPr>
          <w:rFonts w:eastAsiaTheme="minorHAnsi"/>
          <w:color w:val="auto"/>
          <w:sz w:val="22"/>
          <w:szCs w:val="22"/>
          <w:lang w:eastAsia="en-US"/>
        </w:rPr>
        <w:t>_______</w:t>
      </w:r>
      <w:r w:rsidR="000D3639" w:rsidRPr="00F428D5">
        <w:rPr>
          <w:rFonts w:eastAsiaTheme="minorHAnsi"/>
          <w:color w:val="auto"/>
          <w:sz w:val="22"/>
          <w:szCs w:val="22"/>
          <w:lang w:eastAsia="en-US"/>
        </w:rPr>
        <w:t>______</w:t>
      </w:r>
    </w:p>
    <w:p w14:paraId="20F21EE7" w14:textId="77777777" w:rsidR="00DD1764" w:rsidRPr="00F428D5" w:rsidRDefault="00DD1764" w:rsidP="002D7A9D">
      <w:pPr>
        <w:widowControl/>
        <w:suppressAutoHyphens w:val="0"/>
        <w:autoSpaceDE w:val="0"/>
        <w:autoSpaceDN w:val="0"/>
        <w:adjustRightInd w:val="0"/>
        <w:rPr>
          <w:b/>
          <w:sz w:val="22"/>
          <w:szCs w:val="22"/>
        </w:rPr>
      </w:pPr>
    </w:p>
    <w:p w14:paraId="03985452" w14:textId="78A65599" w:rsidR="00DD1764" w:rsidRPr="00F428D5" w:rsidRDefault="002D7A9D" w:rsidP="00DD1764">
      <w:pPr>
        <w:widowControl/>
        <w:suppressAutoHyphens w:val="0"/>
        <w:autoSpaceDE w:val="0"/>
        <w:autoSpaceDN w:val="0"/>
        <w:adjustRightInd w:val="0"/>
        <w:jc w:val="both"/>
        <w:rPr>
          <w:rFonts w:eastAsiaTheme="minorHAnsi"/>
          <w:color w:val="auto"/>
          <w:sz w:val="22"/>
          <w:szCs w:val="22"/>
          <w:lang w:eastAsia="en-US"/>
        </w:rPr>
      </w:pPr>
      <w:r w:rsidRPr="00F428D5">
        <w:rPr>
          <w:b/>
          <w:sz w:val="22"/>
          <w:szCs w:val="22"/>
        </w:rPr>
        <w:t>Vidzemes plānošanas reģions</w:t>
      </w:r>
      <w:r w:rsidRPr="00F428D5">
        <w:rPr>
          <w:sz w:val="22"/>
          <w:szCs w:val="22"/>
        </w:rPr>
        <w:t xml:space="preserve">, reģistrācijas Nr. 90002180246, adrese </w:t>
      </w:r>
      <w:r w:rsidR="00C8330F" w:rsidRPr="00F428D5">
        <w:rPr>
          <w:sz w:val="22"/>
          <w:szCs w:val="22"/>
        </w:rPr>
        <w:t>–</w:t>
      </w:r>
      <w:r w:rsidRPr="00F428D5">
        <w:rPr>
          <w:sz w:val="22"/>
          <w:szCs w:val="22"/>
        </w:rPr>
        <w:t xml:space="preserve"> J.Poruka iel</w:t>
      </w:r>
      <w:r w:rsidR="00FD6D94">
        <w:rPr>
          <w:sz w:val="22"/>
          <w:szCs w:val="22"/>
        </w:rPr>
        <w:t>a 8-108, Cēsis, Cēsu novads, LV-</w:t>
      </w:r>
      <w:r w:rsidRPr="00F428D5">
        <w:rPr>
          <w:sz w:val="22"/>
          <w:szCs w:val="22"/>
        </w:rPr>
        <w:t xml:space="preserve">4101, </w:t>
      </w:r>
      <w:r w:rsidR="00C82026" w:rsidRPr="00F428D5">
        <w:rPr>
          <w:rFonts w:eastAsiaTheme="minorHAnsi"/>
          <w:color w:val="auto"/>
          <w:sz w:val="22"/>
          <w:szCs w:val="22"/>
          <w:lang w:eastAsia="en-US"/>
        </w:rPr>
        <w:t xml:space="preserve">turpmāk </w:t>
      </w:r>
      <w:r w:rsidR="00C82026" w:rsidRPr="00F428D5">
        <w:rPr>
          <w:sz w:val="22"/>
          <w:szCs w:val="22"/>
        </w:rPr>
        <w:t>–</w:t>
      </w:r>
      <w:r w:rsidR="00C82026" w:rsidRPr="00F428D5">
        <w:rPr>
          <w:rFonts w:eastAsiaTheme="minorHAnsi"/>
          <w:color w:val="auto"/>
          <w:sz w:val="22"/>
          <w:szCs w:val="22"/>
          <w:lang w:eastAsia="en-US"/>
        </w:rPr>
        <w:t xml:space="preserve"> Pircējs</w:t>
      </w:r>
      <w:r w:rsidRPr="00F428D5">
        <w:rPr>
          <w:sz w:val="22"/>
          <w:szCs w:val="22"/>
        </w:rPr>
        <w:t>, tā Administrāc</w:t>
      </w:r>
      <w:r w:rsidR="00C8330F" w:rsidRPr="00F428D5">
        <w:rPr>
          <w:sz w:val="22"/>
          <w:szCs w:val="22"/>
        </w:rPr>
        <w:t>ijas vadītājas Gunas Kalniņas-</w:t>
      </w:r>
      <w:r w:rsidRPr="00F428D5">
        <w:rPr>
          <w:sz w:val="22"/>
          <w:szCs w:val="22"/>
        </w:rPr>
        <w:t>Priedes personā, kura rīkojas saskaņā ar Nolikumu, no vienas puses</w:t>
      </w:r>
      <w:r w:rsidR="004C1F9B" w:rsidRPr="00F428D5">
        <w:rPr>
          <w:rFonts w:eastAsiaTheme="minorHAnsi"/>
          <w:color w:val="auto"/>
          <w:sz w:val="22"/>
          <w:szCs w:val="22"/>
          <w:lang w:eastAsia="en-US"/>
        </w:rPr>
        <w:t>,</w:t>
      </w:r>
    </w:p>
    <w:p w14:paraId="05E77D73" w14:textId="77777777" w:rsidR="002D7A9D" w:rsidRPr="00F428D5" w:rsidRDefault="002D7A9D" w:rsidP="002A2E5C">
      <w:pPr>
        <w:widowControl/>
        <w:suppressAutoHyphens w:val="0"/>
        <w:autoSpaceDE w:val="0"/>
        <w:autoSpaceDN w:val="0"/>
        <w:adjustRightInd w:val="0"/>
        <w:spacing w:after="60"/>
        <w:jc w:val="both"/>
        <w:rPr>
          <w:rFonts w:eastAsiaTheme="minorHAnsi"/>
          <w:color w:val="auto"/>
          <w:sz w:val="22"/>
          <w:szCs w:val="22"/>
          <w:lang w:eastAsia="en-US"/>
        </w:rPr>
      </w:pPr>
      <w:r w:rsidRPr="00F428D5">
        <w:rPr>
          <w:rFonts w:eastAsiaTheme="minorHAnsi"/>
          <w:color w:val="auto"/>
          <w:sz w:val="22"/>
          <w:szCs w:val="22"/>
          <w:lang w:eastAsia="en-US"/>
        </w:rPr>
        <w:t>un</w:t>
      </w:r>
    </w:p>
    <w:p w14:paraId="1CC445F9" w14:textId="73D335C9" w:rsidR="00E75B03" w:rsidRPr="00F428D5" w:rsidRDefault="00E75B03" w:rsidP="002A2E5C">
      <w:pPr>
        <w:pStyle w:val="BodyTextIndent"/>
        <w:spacing w:after="60"/>
        <w:ind w:left="0"/>
        <w:rPr>
          <w:sz w:val="22"/>
          <w:szCs w:val="22"/>
        </w:rPr>
      </w:pPr>
      <w:r w:rsidRPr="00F428D5">
        <w:rPr>
          <w:sz w:val="22"/>
          <w:szCs w:val="22"/>
        </w:rPr>
        <w:t>___________________________________________</w:t>
      </w:r>
      <w:r w:rsidR="00C8330F" w:rsidRPr="00F428D5">
        <w:rPr>
          <w:sz w:val="22"/>
          <w:szCs w:val="22"/>
        </w:rPr>
        <w:t>____________________, turpmāk –</w:t>
      </w:r>
      <w:r w:rsidRPr="00F428D5">
        <w:rPr>
          <w:sz w:val="22"/>
          <w:szCs w:val="22"/>
        </w:rPr>
        <w:t xml:space="preserve"> Pārdevējs, no otras puses, turpmāk kopā – Puses, noslēdz līgumu par turpmāk minēto:</w:t>
      </w:r>
    </w:p>
    <w:p w14:paraId="08C3598F" w14:textId="77777777" w:rsidR="00C8330F" w:rsidRPr="00F428D5" w:rsidRDefault="00C8330F" w:rsidP="00C8330F">
      <w:pPr>
        <w:pStyle w:val="Default"/>
        <w:jc w:val="both"/>
        <w:rPr>
          <w:iCs/>
          <w:spacing w:val="-7"/>
          <w:sz w:val="22"/>
          <w:szCs w:val="22"/>
        </w:rPr>
      </w:pPr>
    </w:p>
    <w:p w14:paraId="30BD26D8" w14:textId="1171CAFD" w:rsidR="00E75B03" w:rsidRPr="00F428D5" w:rsidRDefault="000D3639" w:rsidP="00C8330F">
      <w:pPr>
        <w:pStyle w:val="Default"/>
        <w:jc w:val="both"/>
        <w:rPr>
          <w:sz w:val="22"/>
          <w:szCs w:val="22"/>
        </w:rPr>
      </w:pPr>
      <w:r w:rsidRPr="00F428D5">
        <w:rPr>
          <w:iCs/>
          <w:spacing w:val="-7"/>
          <w:sz w:val="22"/>
          <w:szCs w:val="22"/>
        </w:rPr>
        <w:t>P</w:t>
      </w:r>
      <w:r w:rsidR="00E75B03" w:rsidRPr="00F428D5">
        <w:rPr>
          <w:iCs/>
          <w:spacing w:val="-7"/>
          <w:sz w:val="22"/>
          <w:szCs w:val="22"/>
        </w:rPr>
        <w:t xml:space="preserve">amatojoties uz iepirkuma </w:t>
      </w:r>
      <w:r w:rsidR="00E75B03" w:rsidRPr="00F428D5">
        <w:rPr>
          <w:sz w:val="22"/>
          <w:szCs w:val="22"/>
        </w:rPr>
        <w:t>„</w:t>
      </w:r>
      <w:r w:rsidR="00DD1764" w:rsidRPr="00F428D5">
        <w:rPr>
          <w:sz w:val="22"/>
          <w:szCs w:val="22"/>
        </w:rPr>
        <w:t>Degvielas iegāde Vidzemes plānošanas reģiona vajadzībām</w:t>
      </w:r>
      <w:r w:rsidR="00C8330F" w:rsidRPr="00F428D5">
        <w:rPr>
          <w:sz w:val="22"/>
          <w:szCs w:val="22"/>
        </w:rPr>
        <w:t>”</w:t>
      </w:r>
      <w:r w:rsidR="00746620" w:rsidRPr="00F428D5">
        <w:rPr>
          <w:sz w:val="22"/>
          <w:szCs w:val="22"/>
        </w:rPr>
        <w:t xml:space="preserve">, iepirkuma </w:t>
      </w:r>
      <w:proofErr w:type="spellStart"/>
      <w:r w:rsidR="00746620" w:rsidRPr="00F428D5">
        <w:rPr>
          <w:sz w:val="22"/>
          <w:szCs w:val="22"/>
        </w:rPr>
        <w:t>id</w:t>
      </w:r>
      <w:proofErr w:type="spellEnd"/>
      <w:r w:rsidR="00746620" w:rsidRPr="00F428D5">
        <w:rPr>
          <w:sz w:val="22"/>
          <w:szCs w:val="22"/>
        </w:rPr>
        <w:t>. Nr.</w:t>
      </w:r>
      <w:r w:rsidR="00C8330F" w:rsidRPr="00F428D5">
        <w:rPr>
          <w:sz w:val="22"/>
          <w:szCs w:val="22"/>
        </w:rPr>
        <w:t xml:space="preserve"> </w:t>
      </w:r>
      <w:r w:rsidR="00746620" w:rsidRPr="00F428D5">
        <w:rPr>
          <w:sz w:val="22"/>
          <w:szCs w:val="22"/>
        </w:rPr>
        <w:t>VPR/2016/</w:t>
      </w:r>
      <w:r w:rsidR="00BD1CD0">
        <w:rPr>
          <w:sz w:val="22"/>
          <w:szCs w:val="22"/>
        </w:rPr>
        <w:t>08</w:t>
      </w:r>
      <w:r w:rsidR="00C8330F" w:rsidRPr="00F428D5">
        <w:rPr>
          <w:sz w:val="22"/>
          <w:szCs w:val="22"/>
        </w:rPr>
        <w:t>,</w:t>
      </w:r>
      <w:r w:rsidR="00E75B03" w:rsidRPr="00F428D5">
        <w:rPr>
          <w:sz w:val="22"/>
          <w:szCs w:val="22"/>
        </w:rPr>
        <w:t xml:space="preserve"> rezultātiem,</w:t>
      </w:r>
      <w:r w:rsidR="00E75B03" w:rsidRPr="00F428D5">
        <w:rPr>
          <w:iCs/>
          <w:spacing w:val="-7"/>
          <w:sz w:val="22"/>
          <w:szCs w:val="22"/>
        </w:rPr>
        <w:t xml:space="preserve"> </w:t>
      </w:r>
      <w:r w:rsidR="00E75B03" w:rsidRPr="00F428D5">
        <w:rPr>
          <w:sz w:val="22"/>
          <w:szCs w:val="22"/>
        </w:rPr>
        <w:t>noslēdz šādu</w:t>
      </w:r>
      <w:r w:rsidR="00746620" w:rsidRPr="00F428D5">
        <w:rPr>
          <w:sz w:val="22"/>
          <w:szCs w:val="22"/>
        </w:rPr>
        <w:t xml:space="preserve"> Piegādes</w:t>
      </w:r>
      <w:r w:rsidR="00E75B03" w:rsidRPr="00F428D5">
        <w:rPr>
          <w:sz w:val="22"/>
          <w:szCs w:val="22"/>
        </w:rPr>
        <w:t xml:space="preserve"> </w:t>
      </w:r>
      <w:smartTag w:uri="schemas-tilde-lv/tildestengine" w:element="veidnes">
        <w:smartTagPr>
          <w:attr w:name="baseform" w:val="līgum|s"/>
          <w:attr w:name="id" w:val="-1"/>
          <w:attr w:name="text" w:val="līgumu"/>
        </w:smartTagPr>
        <w:r w:rsidR="00E75B03" w:rsidRPr="00F428D5">
          <w:rPr>
            <w:sz w:val="22"/>
            <w:szCs w:val="22"/>
          </w:rPr>
          <w:t>līgumu</w:t>
        </w:r>
      </w:smartTag>
      <w:r w:rsidR="00746620" w:rsidRPr="00F428D5">
        <w:rPr>
          <w:sz w:val="22"/>
          <w:szCs w:val="22"/>
        </w:rPr>
        <w:t xml:space="preserve">, </w:t>
      </w:r>
      <w:r w:rsidR="00E75B03" w:rsidRPr="00F428D5">
        <w:rPr>
          <w:iCs/>
          <w:spacing w:val="-7"/>
          <w:sz w:val="22"/>
          <w:szCs w:val="22"/>
        </w:rPr>
        <w:t xml:space="preserve">turpmāk – </w:t>
      </w:r>
      <w:smartTag w:uri="schemas-tilde-lv/tildestengine" w:element="veidnes">
        <w:smartTagPr>
          <w:attr w:name="baseform" w:val="līgum|s"/>
          <w:attr w:name="id" w:val="-1"/>
          <w:attr w:name="text" w:val="līgums"/>
        </w:smartTagPr>
        <w:r w:rsidR="00E75B03" w:rsidRPr="00F428D5">
          <w:rPr>
            <w:iCs/>
            <w:spacing w:val="-7"/>
            <w:sz w:val="22"/>
            <w:szCs w:val="22"/>
          </w:rPr>
          <w:t>Līgums</w:t>
        </w:r>
      </w:smartTag>
      <w:r w:rsidR="00E75B03" w:rsidRPr="00F428D5">
        <w:rPr>
          <w:sz w:val="22"/>
          <w:szCs w:val="22"/>
        </w:rPr>
        <w:t>:</w:t>
      </w:r>
    </w:p>
    <w:p w14:paraId="6387E796" w14:textId="77777777" w:rsidR="00E75B03" w:rsidRPr="00F428D5" w:rsidRDefault="00E75B03" w:rsidP="00C8330F">
      <w:pPr>
        <w:widowControl/>
        <w:numPr>
          <w:ilvl w:val="0"/>
          <w:numId w:val="7"/>
        </w:numPr>
        <w:suppressAutoHyphens w:val="0"/>
        <w:spacing w:before="240" w:after="120"/>
        <w:ind w:left="714" w:hanging="357"/>
        <w:jc w:val="center"/>
        <w:rPr>
          <w:b/>
          <w:sz w:val="22"/>
          <w:szCs w:val="22"/>
        </w:rPr>
      </w:pPr>
      <w:r w:rsidRPr="00F428D5">
        <w:rPr>
          <w:b/>
          <w:sz w:val="22"/>
          <w:szCs w:val="22"/>
        </w:rPr>
        <w:t>LĪGUMA PREKŠMETS</w:t>
      </w:r>
    </w:p>
    <w:p w14:paraId="088757A4" w14:textId="4D8682D4" w:rsidR="00746620" w:rsidRPr="00447F77" w:rsidRDefault="00E75B03" w:rsidP="00447F77">
      <w:pPr>
        <w:pStyle w:val="ListParagraph"/>
        <w:widowControl/>
        <w:numPr>
          <w:ilvl w:val="1"/>
          <w:numId w:val="44"/>
        </w:numPr>
        <w:suppressAutoHyphens w:val="0"/>
        <w:spacing w:after="60"/>
        <w:ind w:left="567" w:hanging="567"/>
        <w:jc w:val="both"/>
        <w:rPr>
          <w:sz w:val="22"/>
          <w:szCs w:val="22"/>
        </w:rPr>
      </w:pPr>
      <w:r w:rsidRPr="00447F77">
        <w:rPr>
          <w:sz w:val="22"/>
          <w:szCs w:val="22"/>
        </w:rPr>
        <w:t>Pārdevējs pārdod un Pircējs</w:t>
      </w:r>
      <w:r w:rsidR="00A338B1" w:rsidRPr="00447F77">
        <w:rPr>
          <w:sz w:val="22"/>
          <w:szCs w:val="22"/>
        </w:rPr>
        <w:t xml:space="preserve"> iegādājas </w:t>
      </w:r>
      <w:r w:rsidR="004F2AEE" w:rsidRPr="00447F77">
        <w:rPr>
          <w:i/>
          <w:sz w:val="22"/>
          <w:szCs w:val="22"/>
          <w:highlight w:val="lightGray"/>
        </w:rPr>
        <w:t>&lt;iepirkuma priekšmets tiks precizēts</w:t>
      </w:r>
      <w:r w:rsidR="000D3639" w:rsidRPr="00447F77">
        <w:rPr>
          <w:i/>
          <w:sz w:val="22"/>
          <w:szCs w:val="22"/>
          <w:highlight w:val="lightGray"/>
        </w:rPr>
        <w:t>,</w:t>
      </w:r>
      <w:r w:rsidR="004F2AEE" w:rsidRPr="00447F77">
        <w:rPr>
          <w:i/>
          <w:sz w:val="22"/>
          <w:szCs w:val="22"/>
          <w:highlight w:val="lightGray"/>
        </w:rPr>
        <w:t xml:space="preserve"> slēdzot iepirkuma līgumu&gt;</w:t>
      </w:r>
      <w:r w:rsidRPr="00447F77">
        <w:rPr>
          <w:sz w:val="22"/>
          <w:szCs w:val="22"/>
        </w:rPr>
        <w:t xml:space="preserve"> (turpmāk – </w:t>
      </w:r>
      <w:r w:rsidR="004F2AEE" w:rsidRPr="00447F77">
        <w:rPr>
          <w:sz w:val="22"/>
          <w:szCs w:val="22"/>
        </w:rPr>
        <w:t>Prece</w:t>
      </w:r>
      <w:r w:rsidRPr="00447F77">
        <w:rPr>
          <w:sz w:val="22"/>
          <w:szCs w:val="22"/>
        </w:rPr>
        <w:t>) saskaņā ar Tehnisko specifikāciju (Līguma 1.pielikums)</w:t>
      </w:r>
      <w:r w:rsidR="00DD1764" w:rsidRPr="00447F77">
        <w:rPr>
          <w:sz w:val="22"/>
          <w:szCs w:val="22"/>
        </w:rPr>
        <w:t xml:space="preserve"> un Pārdevēja piedāvājumu (Līguma 2.pielikums)</w:t>
      </w:r>
      <w:r w:rsidRPr="00447F77">
        <w:rPr>
          <w:sz w:val="22"/>
          <w:szCs w:val="22"/>
        </w:rPr>
        <w:t>, kas ir neatņemama</w:t>
      </w:r>
      <w:r w:rsidR="00DD1764" w:rsidRPr="00447F77">
        <w:rPr>
          <w:sz w:val="22"/>
          <w:szCs w:val="22"/>
        </w:rPr>
        <w:t>s</w:t>
      </w:r>
      <w:r w:rsidRPr="00447F77">
        <w:rPr>
          <w:sz w:val="22"/>
          <w:szCs w:val="22"/>
        </w:rPr>
        <w:t xml:space="preserve"> Līguma sastāvdaļa</w:t>
      </w:r>
      <w:r w:rsidR="00DD1764" w:rsidRPr="00447F77">
        <w:rPr>
          <w:sz w:val="22"/>
          <w:szCs w:val="22"/>
        </w:rPr>
        <w:t>s</w:t>
      </w:r>
      <w:r w:rsidRPr="00447F77">
        <w:rPr>
          <w:sz w:val="22"/>
          <w:szCs w:val="22"/>
        </w:rPr>
        <w:t>.</w:t>
      </w:r>
    </w:p>
    <w:p w14:paraId="0B753CBC" w14:textId="0A4CADD2" w:rsidR="00E75B03" w:rsidRPr="00447F77" w:rsidRDefault="00E75B03" w:rsidP="00447F77">
      <w:pPr>
        <w:pStyle w:val="ListParagraph"/>
        <w:widowControl/>
        <w:numPr>
          <w:ilvl w:val="1"/>
          <w:numId w:val="44"/>
        </w:numPr>
        <w:suppressAutoHyphens w:val="0"/>
        <w:spacing w:after="60"/>
        <w:ind w:left="567" w:hanging="567"/>
        <w:jc w:val="both"/>
        <w:rPr>
          <w:sz w:val="22"/>
          <w:szCs w:val="22"/>
        </w:rPr>
      </w:pPr>
      <w:r w:rsidRPr="00447F77">
        <w:rPr>
          <w:sz w:val="22"/>
          <w:szCs w:val="22"/>
        </w:rPr>
        <w:t xml:space="preserve">Pircējs pērk </w:t>
      </w:r>
      <w:r w:rsidR="004F2AEE" w:rsidRPr="00447F77">
        <w:rPr>
          <w:sz w:val="22"/>
          <w:szCs w:val="22"/>
        </w:rPr>
        <w:t>P</w:t>
      </w:r>
      <w:r w:rsidRPr="00447F77">
        <w:rPr>
          <w:sz w:val="22"/>
          <w:szCs w:val="22"/>
        </w:rPr>
        <w:t>rec</w:t>
      </w:r>
      <w:r w:rsidR="004F2AEE" w:rsidRPr="00447F77">
        <w:rPr>
          <w:sz w:val="22"/>
          <w:szCs w:val="22"/>
        </w:rPr>
        <w:t>i</w:t>
      </w:r>
      <w:r w:rsidRPr="00447F77">
        <w:rPr>
          <w:sz w:val="22"/>
          <w:szCs w:val="22"/>
        </w:rPr>
        <w:t xml:space="preserve"> Pārdevēja degvielas uzpildes stacijās (turpmāk tekstā – DUS) </w:t>
      </w:r>
      <w:r w:rsidR="007462E7" w:rsidRPr="00447F77">
        <w:rPr>
          <w:sz w:val="22"/>
          <w:szCs w:val="22"/>
        </w:rPr>
        <w:t xml:space="preserve">Latvijā, </w:t>
      </w:r>
      <w:r w:rsidR="007462E7" w:rsidRPr="00447F77">
        <w:rPr>
          <w:rFonts w:eastAsiaTheme="minorHAnsi"/>
          <w:color w:val="auto"/>
          <w:sz w:val="22"/>
          <w:szCs w:val="22"/>
          <w:lang w:eastAsia="en-US"/>
        </w:rPr>
        <w:t>Lietuvā, Igaunijā, citās Eiropas Savienības un Eiropas ekonomiskās zonas valstīs</w:t>
      </w:r>
      <w:r w:rsidR="00353922">
        <w:rPr>
          <w:rFonts w:eastAsiaTheme="minorHAnsi"/>
          <w:color w:val="auto"/>
          <w:sz w:val="22"/>
          <w:szCs w:val="22"/>
          <w:lang w:eastAsia="en-US"/>
        </w:rPr>
        <w:t>,</w:t>
      </w:r>
      <w:r w:rsidR="007462E7" w:rsidRPr="00447F77">
        <w:rPr>
          <w:rFonts w:eastAsiaTheme="minorHAnsi"/>
          <w:color w:val="auto"/>
          <w:sz w:val="22"/>
          <w:szCs w:val="22"/>
          <w:lang w:eastAsia="en-US"/>
        </w:rPr>
        <w:t xml:space="preserve"> un NVS valstīs</w:t>
      </w:r>
      <w:r w:rsidRPr="00447F77">
        <w:rPr>
          <w:sz w:val="22"/>
          <w:szCs w:val="22"/>
        </w:rPr>
        <w:t xml:space="preserve">, izmantojot Pārdevēja derīgas </w:t>
      </w:r>
      <w:r w:rsidR="00E85827" w:rsidRPr="00447F77">
        <w:rPr>
          <w:sz w:val="22"/>
          <w:szCs w:val="22"/>
        </w:rPr>
        <w:t xml:space="preserve">degvielas </w:t>
      </w:r>
      <w:r w:rsidRPr="00447F77">
        <w:rPr>
          <w:sz w:val="22"/>
          <w:szCs w:val="22"/>
        </w:rPr>
        <w:t>kredītkartes (turpmāk tekstā – Karte). Kartes ir bez maksas un to derīguma termiņš ir spēkā visā Līguma darbības laikā.</w:t>
      </w:r>
    </w:p>
    <w:p w14:paraId="6D8248AD" w14:textId="1757B7EB" w:rsidR="00E85827" w:rsidRPr="00447F77" w:rsidRDefault="00E75B03" w:rsidP="00447F77">
      <w:pPr>
        <w:pStyle w:val="ListParagraph"/>
        <w:widowControl/>
        <w:numPr>
          <w:ilvl w:val="1"/>
          <w:numId w:val="44"/>
        </w:numPr>
        <w:suppressAutoHyphens w:val="0"/>
        <w:spacing w:after="60"/>
        <w:ind w:left="567" w:hanging="567"/>
        <w:jc w:val="both"/>
        <w:rPr>
          <w:sz w:val="22"/>
          <w:szCs w:val="22"/>
          <w:highlight w:val="lightGray"/>
        </w:rPr>
      </w:pPr>
      <w:r w:rsidRPr="00447F77">
        <w:rPr>
          <w:sz w:val="22"/>
          <w:szCs w:val="22"/>
        </w:rPr>
        <w:t>Visā Līguma darbības laikā Pircējs ir tiesīgs iegādāties degvielu (</w:t>
      </w:r>
      <w:r w:rsidR="0042414B">
        <w:rPr>
          <w:sz w:val="22"/>
          <w:szCs w:val="22"/>
        </w:rPr>
        <w:t>bezsvina benzīnu</w:t>
      </w:r>
      <w:r w:rsidR="00E85827" w:rsidRPr="00447F77">
        <w:rPr>
          <w:sz w:val="22"/>
          <w:szCs w:val="22"/>
        </w:rPr>
        <w:t xml:space="preserve"> </w:t>
      </w:r>
      <w:r w:rsidR="00FD6D94" w:rsidRPr="00447F77">
        <w:rPr>
          <w:sz w:val="22"/>
          <w:szCs w:val="22"/>
        </w:rPr>
        <w:t xml:space="preserve">95 E </w:t>
      </w:r>
      <w:r w:rsidR="000D3639" w:rsidRPr="00447F77">
        <w:rPr>
          <w:sz w:val="22"/>
          <w:szCs w:val="22"/>
        </w:rPr>
        <w:t>–</w:t>
      </w:r>
      <w:r w:rsidR="00E85827" w:rsidRPr="00447F77">
        <w:rPr>
          <w:sz w:val="22"/>
          <w:szCs w:val="22"/>
        </w:rPr>
        <w:t xml:space="preserve"> paredzamais apjoms </w:t>
      </w:r>
      <w:r w:rsidR="00FD6D94" w:rsidRPr="00447F77">
        <w:rPr>
          <w:sz w:val="22"/>
          <w:szCs w:val="22"/>
        </w:rPr>
        <w:t>17 500</w:t>
      </w:r>
      <w:r w:rsidR="00E85827" w:rsidRPr="00447F77">
        <w:rPr>
          <w:sz w:val="22"/>
          <w:szCs w:val="22"/>
        </w:rPr>
        <w:t xml:space="preserve"> litri</w:t>
      </w:r>
      <w:r w:rsidR="002F2BE2">
        <w:rPr>
          <w:sz w:val="22"/>
          <w:szCs w:val="22"/>
        </w:rPr>
        <w:t>, bezsvina benzīnu</w:t>
      </w:r>
      <w:r w:rsidR="00FD6D94" w:rsidRPr="00447F77">
        <w:rPr>
          <w:sz w:val="22"/>
          <w:szCs w:val="22"/>
        </w:rPr>
        <w:t xml:space="preserve"> 98 E </w:t>
      </w:r>
      <w:r w:rsidR="00FD6D94" w:rsidRPr="00447F77">
        <w:rPr>
          <w:color w:val="auto"/>
          <w:sz w:val="22"/>
          <w:szCs w:val="22"/>
        </w:rPr>
        <w:t>–</w:t>
      </w:r>
      <w:r w:rsidR="00FD6D94" w:rsidRPr="00447F77">
        <w:rPr>
          <w:sz w:val="22"/>
          <w:szCs w:val="22"/>
        </w:rPr>
        <w:t xml:space="preserve"> paredzamais apjoms 9250 litri,</w:t>
      </w:r>
      <w:r w:rsidR="002F2BE2">
        <w:rPr>
          <w:sz w:val="22"/>
          <w:szCs w:val="22"/>
        </w:rPr>
        <w:t xml:space="preserve"> dīzeļdegvielu</w:t>
      </w:r>
      <w:r w:rsidR="00E85827" w:rsidRPr="00447F77">
        <w:rPr>
          <w:sz w:val="22"/>
          <w:szCs w:val="22"/>
        </w:rPr>
        <w:t xml:space="preserve"> </w:t>
      </w:r>
      <w:r w:rsidR="000D3639" w:rsidRPr="00447F77">
        <w:rPr>
          <w:sz w:val="22"/>
          <w:szCs w:val="22"/>
        </w:rPr>
        <w:t>–</w:t>
      </w:r>
      <w:r w:rsidR="00E85827" w:rsidRPr="00447F77">
        <w:rPr>
          <w:sz w:val="22"/>
          <w:szCs w:val="22"/>
        </w:rPr>
        <w:t xml:space="preserve"> paredzamais apjoms 1</w:t>
      </w:r>
      <w:r w:rsidR="00FD6D94" w:rsidRPr="00447F77">
        <w:rPr>
          <w:sz w:val="22"/>
          <w:szCs w:val="22"/>
        </w:rPr>
        <w:t>3</w:t>
      </w:r>
      <w:r w:rsidR="00E85827" w:rsidRPr="00447F77">
        <w:rPr>
          <w:sz w:val="22"/>
          <w:szCs w:val="22"/>
        </w:rPr>
        <w:t> </w:t>
      </w:r>
      <w:r w:rsidR="00FD6D94" w:rsidRPr="00447F77">
        <w:rPr>
          <w:sz w:val="22"/>
          <w:szCs w:val="22"/>
        </w:rPr>
        <w:t>625</w:t>
      </w:r>
      <w:r w:rsidR="00E85827" w:rsidRPr="00447F77">
        <w:rPr>
          <w:sz w:val="22"/>
          <w:szCs w:val="22"/>
        </w:rPr>
        <w:t xml:space="preserve"> litri</w:t>
      </w:r>
      <w:r w:rsidRPr="00447F77">
        <w:rPr>
          <w:sz w:val="22"/>
          <w:szCs w:val="22"/>
        </w:rPr>
        <w:t xml:space="preserve">) un </w:t>
      </w:r>
      <w:r w:rsidRPr="00447F77">
        <w:rPr>
          <w:i/>
          <w:sz w:val="22"/>
          <w:szCs w:val="22"/>
          <w:highlight w:val="lightGray"/>
        </w:rPr>
        <w:t xml:space="preserve">citas transportlīdzekļu ekspluatācijai un uzturēšanai nepieciešamās preces </w:t>
      </w:r>
      <w:r w:rsidR="00D44068">
        <w:rPr>
          <w:i/>
          <w:sz w:val="22"/>
          <w:szCs w:val="22"/>
          <w:highlight w:val="lightGray"/>
        </w:rPr>
        <w:t xml:space="preserve">un </w:t>
      </w:r>
      <w:proofErr w:type="spellStart"/>
      <w:r w:rsidR="00D44068">
        <w:rPr>
          <w:i/>
          <w:sz w:val="22"/>
          <w:szCs w:val="22"/>
          <w:highlight w:val="lightGray"/>
        </w:rPr>
        <w:t>automazgāšanas</w:t>
      </w:r>
      <w:proofErr w:type="spellEnd"/>
      <w:r w:rsidR="00D44068">
        <w:rPr>
          <w:i/>
          <w:sz w:val="22"/>
          <w:szCs w:val="22"/>
          <w:highlight w:val="lightGray"/>
        </w:rPr>
        <w:t xml:space="preserve"> pakalpojumu</w:t>
      </w:r>
      <w:r w:rsidR="002A2E5C" w:rsidRPr="00447F77">
        <w:rPr>
          <w:i/>
          <w:sz w:val="22"/>
          <w:szCs w:val="22"/>
          <w:highlight w:val="lightGray"/>
        </w:rPr>
        <w:t xml:space="preserve"> </w:t>
      </w:r>
      <w:r w:rsidRPr="00447F77">
        <w:rPr>
          <w:i/>
          <w:sz w:val="22"/>
          <w:szCs w:val="22"/>
          <w:highlight w:val="lightGray"/>
        </w:rPr>
        <w:t xml:space="preserve">(līdz </w:t>
      </w:r>
      <w:r w:rsidR="00E85827" w:rsidRPr="00447F77">
        <w:rPr>
          <w:i/>
          <w:sz w:val="22"/>
          <w:szCs w:val="22"/>
          <w:highlight w:val="lightGray"/>
        </w:rPr>
        <w:t>2000</w:t>
      </w:r>
      <w:r w:rsidR="00E85827" w:rsidRPr="00447F77">
        <w:rPr>
          <w:sz w:val="22"/>
          <w:szCs w:val="22"/>
          <w:highlight w:val="lightGray"/>
        </w:rPr>
        <w:t xml:space="preserve"> EUR</w:t>
      </w:r>
      <w:r w:rsidRPr="00447F77">
        <w:rPr>
          <w:sz w:val="22"/>
          <w:szCs w:val="22"/>
          <w:highlight w:val="lightGray"/>
        </w:rPr>
        <w:t>)</w:t>
      </w:r>
      <w:r w:rsidR="002A2E5C" w:rsidRPr="00447F77">
        <w:rPr>
          <w:i/>
          <w:sz w:val="22"/>
          <w:szCs w:val="22"/>
          <w:highlight w:val="lightGray"/>
        </w:rPr>
        <w:t xml:space="preserve"> &lt; tiks precizēts</w:t>
      </w:r>
      <w:r w:rsidR="000D3639" w:rsidRPr="00447F77">
        <w:rPr>
          <w:i/>
          <w:sz w:val="22"/>
          <w:szCs w:val="22"/>
          <w:highlight w:val="lightGray"/>
        </w:rPr>
        <w:t>,</w:t>
      </w:r>
      <w:r w:rsidR="002A2E5C" w:rsidRPr="00447F77">
        <w:rPr>
          <w:i/>
          <w:sz w:val="22"/>
          <w:szCs w:val="22"/>
          <w:highlight w:val="lightGray"/>
        </w:rPr>
        <w:t xml:space="preserve"> slēdzot iepirkuma līgumu&gt;</w:t>
      </w:r>
      <w:r w:rsidR="002A2E5C" w:rsidRPr="00447F77">
        <w:rPr>
          <w:sz w:val="22"/>
          <w:szCs w:val="22"/>
          <w:highlight w:val="lightGray"/>
        </w:rPr>
        <w:t>.</w:t>
      </w:r>
    </w:p>
    <w:p w14:paraId="58B530C6" w14:textId="547190CE" w:rsidR="00E75B03" w:rsidRPr="00F428D5" w:rsidRDefault="00E75B03" w:rsidP="00447F77">
      <w:pPr>
        <w:widowControl/>
        <w:numPr>
          <w:ilvl w:val="1"/>
          <w:numId w:val="44"/>
        </w:numPr>
        <w:suppressAutoHyphens w:val="0"/>
        <w:spacing w:after="60"/>
        <w:ind w:left="567" w:hanging="567"/>
        <w:jc w:val="both"/>
        <w:rPr>
          <w:sz w:val="22"/>
          <w:szCs w:val="22"/>
        </w:rPr>
      </w:pPr>
      <w:r w:rsidRPr="00F428D5">
        <w:rPr>
          <w:sz w:val="22"/>
          <w:szCs w:val="22"/>
        </w:rPr>
        <w:t>Pasūtītājam ir tiesības pēc nepi</w:t>
      </w:r>
      <w:r w:rsidR="002A2E5C" w:rsidRPr="00F428D5">
        <w:rPr>
          <w:sz w:val="22"/>
          <w:szCs w:val="22"/>
        </w:rPr>
        <w:t xml:space="preserve">eciešamības iegādāties degvielu, </w:t>
      </w:r>
      <w:r w:rsidRPr="00F428D5">
        <w:rPr>
          <w:i/>
          <w:sz w:val="22"/>
          <w:szCs w:val="22"/>
          <w:highlight w:val="lightGray"/>
        </w:rPr>
        <w:t xml:space="preserve">citas preces </w:t>
      </w:r>
      <w:r w:rsidR="002A2E5C" w:rsidRPr="00F428D5">
        <w:rPr>
          <w:i/>
          <w:sz w:val="22"/>
          <w:szCs w:val="22"/>
          <w:highlight w:val="lightGray"/>
        </w:rPr>
        <w:t>vai pakalpojumu</w:t>
      </w:r>
      <w:r w:rsidR="004811FA" w:rsidRPr="00F428D5">
        <w:rPr>
          <w:i/>
          <w:sz w:val="22"/>
          <w:szCs w:val="22"/>
          <w:highlight w:val="lightGray"/>
        </w:rPr>
        <w:t xml:space="preserve"> </w:t>
      </w:r>
      <w:r w:rsidR="002A2E5C" w:rsidRPr="00F428D5">
        <w:rPr>
          <w:i/>
          <w:sz w:val="22"/>
          <w:szCs w:val="22"/>
          <w:highlight w:val="lightGray"/>
        </w:rPr>
        <w:t>&lt; tiks precizēts slēdzot iepirkuma līgumu&gt;</w:t>
      </w:r>
      <w:r w:rsidR="002A2E5C" w:rsidRPr="00F428D5">
        <w:rPr>
          <w:sz w:val="22"/>
          <w:szCs w:val="22"/>
        </w:rPr>
        <w:t xml:space="preserve"> </w:t>
      </w:r>
      <w:r w:rsidRPr="00F428D5">
        <w:rPr>
          <w:sz w:val="22"/>
          <w:szCs w:val="22"/>
        </w:rPr>
        <w:t>vajadzīgajā apjomā pa veidiem, neizmantojot visu plānoto iepirkuma apjomu.</w:t>
      </w:r>
    </w:p>
    <w:p w14:paraId="3A1D1264" w14:textId="77777777" w:rsidR="00E75B03" w:rsidRPr="00F428D5" w:rsidRDefault="00E75B03" w:rsidP="00E75B03">
      <w:pPr>
        <w:widowControl/>
        <w:numPr>
          <w:ilvl w:val="0"/>
          <w:numId w:val="7"/>
        </w:numPr>
        <w:suppressAutoHyphens w:val="0"/>
        <w:spacing w:before="120" w:after="120"/>
        <w:jc w:val="center"/>
        <w:rPr>
          <w:b/>
          <w:bCs/>
          <w:sz w:val="22"/>
          <w:szCs w:val="22"/>
        </w:rPr>
      </w:pPr>
      <w:r w:rsidRPr="00F428D5">
        <w:rPr>
          <w:b/>
          <w:bCs/>
          <w:sz w:val="22"/>
          <w:szCs w:val="22"/>
        </w:rPr>
        <w:t>LĪGUMA KOPĒJĀ SUMMA UN NORĒĶINU KĀRTĪBA</w:t>
      </w:r>
    </w:p>
    <w:p w14:paraId="4EB8BC36" w14:textId="42BED630" w:rsidR="00A338B1" w:rsidRPr="00F428D5" w:rsidRDefault="00E75B03" w:rsidP="00A338B1">
      <w:pPr>
        <w:widowControl/>
        <w:numPr>
          <w:ilvl w:val="1"/>
          <w:numId w:val="10"/>
        </w:numPr>
        <w:tabs>
          <w:tab w:val="clear" w:pos="360"/>
        </w:tabs>
        <w:suppressAutoHyphens w:val="0"/>
        <w:spacing w:after="60"/>
        <w:ind w:left="567" w:hanging="567"/>
        <w:jc w:val="both"/>
        <w:rPr>
          <w:sz w:val="22"/>
          <w:szCs w:val="22"/>
        </w:rPr>
      </w:pPr>
      <w:r w:rsidRPr="00F428D5">
        <w:rPr>
          <w:sz w:val="22"/>
          <w:szCs w:val="22"/>
        </w:rPr>
        <w:t xml:space="preserve">Pircējs Līguma darbības laikā pērk </w:t>
      </w:r>
      <w:r w:rsidR="002A2E5C" w:rsidRPr="00F428D5">
        <w:rPr>
          <w:sz w:val="22"/>
          <w:szCs w:val="22"/>
        </w:rPr>
        <w:t xml:space="preserve">Preci </w:t>
      </w:r>
      <w:r w:rsidRPr="00F428D5">
        <w:rPr>
          <w:sz w:val="22"/>
          <w:szCs w:val="22"/>
        </w:rPr>
        <w:t xml:space="preserve">par kopējo summu, kas nepārsniedz </w:t>
      </w:r>
      <w:r w:rsidR="00A338B1" w:rsidRPr="00F428D5">
        <w:rPr>
          <w:b/>
          <w:sz w:val="22"/>
          <w:szCs w:val="22"/>
        </w:rPr>
        <w:t>41</w:t>
      </w:r>
      <w:r w:rsidR="00A04FCE" w:rsidRPr="00F428D5">
        <w:rPr>
          <w:b/>
          <w:sz w:val="22"/>
          <w:szCs w:val="22"/>
        </w:rPr>
        <w:t> </w:t>
      </w:r>
      <w:r w:rsidR="00A338B1" w:rsidRPr="00F428D5">
        <w:rPr>
          <w:b/>
          <w:sz w:val="22"/>
          <w:szCs w:val="22"/>
        </w:rPr>
        <w:t>500</w:t>
      </w:r>
      <w:r w:rsidR="00A04FCE" w:rsidRPr="00F428D5">
        <w:rPr>
          <w:sz w:val="22"/>
          <w:szCs w:val="22"/>
        </w:rPr>
        <w:t xml:space="preserve"> </w:t>
      </w:r>
      <w:r w:rsidR="00A04FCE" w:rsidRPr="00F428D5">
        <w:rPr>
          <w:b/>
          <w:sz w:val="22"/>
          <w:szCs w:val="22"/>
        </w:rPr>
        <w:t>EUR</w:t>
      </w:r>
      <w:r w:rsidRPr="00F428D5">
        <w:rPr>
          <w:sz w:val="22"/>
          <w:szCs w:val="22"/>
        </w:rPr>
        <w:t xml:space="preserve"> (</w:t>
      </w:r>
      <w:r w:rsidR="00A338B1" w:rsidRPr="00F428D5">
        <w:rPr>
          <w:sz w:val="22"/>
          <w:szCs w:val="22"/>
        </w:rPr>
        <w:t>č</w:t>
      </w:r>
      <w:r w:rsidR="00A04FCE" w:rsidRPr="00F428D5">
        <w:rPr>
          <w:sz w:val="22"/>
          <w:szCs w:val="22"/>
        </w:rPr>
        <w:t>etr</w:t>
      </w:r>
      <w:r w:rsidRPr="00F428D5">
        <w:rPr>
          <w:sz w:val="22"/>
          <w:szCs w:val="22"/>
        </w:rPr>
        <w:t xml:space="preserve">desmit </w:t>
      </w:r>
      <w:r w:rsidR="00A04FCE" w:rsidRPr="00F428D5">
        <w:rPr>
          <w:sz w:val="22"/>
          <w:szCs w:val="22"/>
        </w:rPr>
        <w:t>viens tūkstotis</w:t>
      </w:r>
      <w:r w:rsidRPr="00F428D5">
        <w:rPr>
          <w:sz w:val="22"/>
          <w:szCs w:val="22"/>
        </w:rPr>
        <w:t xml:space="preserve"> </w:t>
      </w:r>
      <w:r w:rsidR="00A04FCE" w:rsidRPr="00F428D5">
        <w:rPr>
          <w:sz w:val="22"/>
          <w:szCs w:val="22"/>
        </w:rPr>
        <w:t>pieci</w:t>
      </w:r>
      <w:r w:rsidRPr="00F428D5">
        <w:rPr>
          <w:sz w:val="22"/>
          <w:szCs w:val="22"/>
        </w:rPr>
        <w:t xml:space="preserve"> simti </w:t>
      </w:r>
      <w:proofErr w:type="spellStart"/>
      <w:r w:rsidR="00A54731" w:rsidRPr="00F428D5">
        <w:rPr>
          <w:i/>
          <w:sz w:val="22"/>
          <w:szCs w:val="22"/>
        </w:rPr>
        <w:t>euro</w:t>
      </w:r>
      <w:proofErr w:type="spellEnd"/>
      <w:r w:rsidRPr="00F428D5">
        <w:rPr>
          <w:sz w:val="22"/>
          <w:szCs w:val="22"/>
        </w:rPr>
        <w:t xml:space="preserve">), pievienotās vērtības nodoklis 21% </w:t>
      </w:r>
      <w:r w:rsidR="00C8330F" w:rsidRPr="00F428D5">
        <w:rPr>
          <w:sz w:val="22"/>
          <w:szCs w:val="22"/>
        </w:rPr>
        <w:t>–</w:t>
      </w:r>
      <w:r w:rsidR="00A54731" w:rsidRPr="00F428D5">
        <w:rPr>
          <w:sz w:val="22"/>
          <w:szCs w:val="22"/>
        </w:rPr>
        <w:t xml:space="preserve"> 8715 EUR</w:t>
      </w:r>
      <w:r w:rsidRPr="00F428D5">
        <w:rPr>
          <w:sz w:val="22"/>
          <w:szCs w:val="22"/>
        </w:rPr>
        <w:t xml:space="preserve"> (</w:t>
      </w:r>
      <w:r w:rsidR="00A54731" w:rsidRPr="00F428D5">
        <w:rPr>
          <w:sz w:val="22"/>
          <w:szCs w:val="22"/>
        </w:rPr>
        <w:t>astoņi</w:t>
      </w:r>
      <w:r w:rsidRPr="00F428D5">
        <w:rPr>
          <w:sz w:val="22"/>
          <w:szCs w:val="22"/>
        </w:rPr>
        <w:t xml:space="preserve"> tūkstoši </w:t>
      </w:r>
      <w:r w:rsidR="00A54731" w:rsidRPr="00F428D5">
        <w:rPr>
          <w:sz w:val="22"/>
          <w:szCs w:val="22"/>
        </w:rPr>
        <w:t xml:space="preserve">septiņi simti piecpadsmit </w:t>
      </w:r>
      <w:proofErr w:type="spellStart"/>
      <w:r w:rsidR="00A54731" w:rsidRPr="000257AA">
        <w:rPr>
          <w:i/>
          <w:sz w:val="22"/>
          <w:szCs w:val="22"/>
        </w:rPr>
        <w:t>euro</w:t>
      </w:r>
      <w:proofErr w:type="spellEnd"/>
      <w:r w:rsidRPr="00F428D5">
        <w:rPr>
          <w:sz w:val="22"/>
          <w:szCs w:val="22"/>
        </w:rPr>
        <w:t xml:space="preserve">), kopā </w:t>
      </w:r>
      <w:r w:rsidR="00A54731" w:rsidRPr="00F428D5">
        <w:rPr>
          <w:b/>
          <w:sz w:val="22"/>
          <w:szCs w:val="22"/>
        </w:rPr>
        <w:t>50 215 EUR</w:t>
      </w:r>
      <w:r w:rsidRPr="00F428D5">
        <w:rPr>
          <w:sz w:val="22"/>
          <w:szCs w:val="22"/>
        </w:rPr>
        <w:t xml:space="preserve"> (</w:t>
      </w:r>
      <w:r w:rsidR="00A54731" w:rsidRPr="00F428D5">
        <w:rPr>
          <w:sz w:val="22"/>
          <w:szCs w:val="22"/>
        </w:rPr>
        <w:t>piecd</w:t>
      </w:r>
      <w:r w:rsidRPr="00F428D5">
        <w:rPr>
          <w:sz w:val="22"/>
          <w:szCs w:val="22"/>
        </w:rPr>
        <w:t xml:space="preserve">esmit tūkstoši divi simti </w:t>
      </w:r>
      <w:r w:rsidR="00A54731" w:rsidRPr="00F428D5">
        <w:rPr>
          <w:sz w:val="22"/>
          <w:szCs w:val="22"/>
        </w:rPr>
        <w:t xml:space="preserve">piecpadsmit </w:t>
      </w:r>
      <w:proofErr w:type="spellStart"/>
      <w:r w:rsidR="00A54731" w:rsidRPr="00F428D5">
        <w:rPr>
          <w:i/>
          <w:sz w:val="22"/>
          <w:szCs w:val="22"/>
        </w:rPr>
        <w:t>euro</w:t>
      </w:r>
      <w:proofErr w:type="spellEnd"/>
      <w:r w:rsidR="00A54731" w:rsidRPr="00F428D5">
        <w:rPr>
          <w:sz w:val="22"/>
          <w:szCs w:val="22"/>
        </w:rPr>
        <w:t>)</w:t>
      </w:r>
      <w:r w:rsidR="00AE3DF6" w:rsidRPr="00F428D5">
        <w:rPr>
          <w:sz w:val="22"/>
          <w:szCs w:val="22"/>
        </w:rPr>
        <w:t>, turpmāk – Līguma cena</w:t>
      </w:r>
      <w:r w:rsidRPr="00F428D5">
        <w:rPr>
          <w:sz w:val="22"/>
          <w:szCs w:val="22"/>
        </w:rPr>
        <w:t xml:space="preserve">. </w:t>
      </w:r>
    </w:p>
    <w:p w14:paraId="257EBCD1" w14:textId="77777777" w:rsidR="002F2BE2" w:rsidRDefault="00E75B03" w:rsidP="002F2BE2">
      <w:pPr>
        <w:widowControl/>
        <w:numPr>
          <w:ilvl w:val="1"/>
          <w:numId w:val="10"/>
        </w:numPr>
        <w:tabs>
          <w:tab w:val="clear" w:pos="360"/>
        </w:tabs>
        <w:suppressAutoHyphens w:val="0"/>
        <w:spacing w:after="60"/>
        <w:ind w:left="567" w:hanging="567"/>
        <w:jc w:val="both"/>
        <w:rPr>
          <w:sz w:val="22"/>
          <w:szCs w:val="22"/>
        </w:rPr>
      </w:pPr>
      <w:r w:rsidRPr="00F428D5">
        <w:rPr>
          <w:sz w:val="22"/>
          <w:szCs w:val="22"/>
        </w:rPr>
        <w:t xml:space="preserve">Degvielas cena tiek noteikta saskaņā ar degvielas mazumtirdzniecības cenu Pārdevēja DUS, piemērojot atlaidi </w:t>
      </w:r>
      <w:r w:rsidRPr="00F428D5">
        <w:rPr>
          <w:i/>
          <w:sz w:val="22"/>
          <w:szCs w:val="22"/>
          <w:highlight w:val="lightGray"/>
        </w:rPr>
        <w:t>EUR</w:t>
      </w:r>
      <w:r w:rsidRPr="00F428D5">
        <w:rPr>
          <w:sz w:val="22"/>
          <w:szCs w:val="22"/>
          <w:highlight w:val="lightGray"/>
        </w:rPr>
        <w:t xml:space="preserve"> ____ (________</w:t>
      </w:r>
      <w:proofErr w:type="spellStart"/>
      <w:r w:rsidRPr="00F428D5">
        <w:rPr>
          <w:i/>
          <w:sz w:val="22"/>
          <w:szCs w:val="22"/>
          <w:highlight w:val="lightGray"/>
        </w:rPr>
        <w:t>euro</w:t>
      </w:r>
      <w:proofErr w:type="spellEnd"/>
      <w:r w:rsidRPr="00F428D5">
        <w:rPr>
          <w:sz w:val="22"/>
          <w:szCs w:val="22"/>
          <w:highlight w:val="lightGray"/>
        </w:rPr>
        <w:t>)</w:t>
      </w:r>
      <w:r w:rsidRPr="00F428D5">
        <w:rPr>
          <w:sz w:val="22"/>
          <w:szCs w:val="22"/>
        </w:rPr>
        <w:t xml:space="preserve"> no viena litra mazumtirdzniecības cenas degvielas iegādei Pārdevēja DUS. Degvielas un atlaižu cenā ietilpst visi nodokļi.</w:t>
      </w:r>
    </w:p>
    <w:p w14:paraId="47314CF6" w14:textId="0A1E5B5F" w:rsidR="00B97279" w:rsidRPr="002F2BE2" w:rsidRDefault="00B97279" w:rsidP="002F2BE2">
      <w:pPr>
        <w:widowControl/>
        <w:numPr>
          <w:ilvl w:val="1"/>
          <w:numId w:val="10"/>
        </w:numPr>
        <w:tabs>
          <w:tab w:val="clear" w:pos="360"/>
        </w:tabs>
        <w:suppressAutoHyphens w:val="0"/>
        <w:spacing w:after="60"/>
        <w:ind w:left="567" w:hanging="567"/>
        <w:jc w:val="both"/>
        <w:rPr>
          <w:sz w:val="22"/>
          <w:szCs w:val="22"/>
        </w:rPr>
      </w:pPr>
      <w:r w:rsidRPr="002F2BE2">
        <w:rPr>
          <w:sz w:val="22"/>
          <w:szCs w:val="22"/>
        </w:rPr>
        <w:t xml:space="preserve">Pārdevējs viena litra </w:t>
      </w:r>
      <w:r w:rsidR="003010DB" w:rsidRPr="002F2BE2">
        <w:rPr>
          <w:sz w:val="22"/>
          <w:szCs w:val="22"/>
        </w:rPr>
        <w:t xml:space="preserve">degvielas </w:t>
      </w:r>
      <w:r w:rsidRPr="002F2BE2">
        <w:rPr>
          <w:sz w:val="22"/>
          <w:szCs w:val="22"/>
        </w:rPr>
        <w:t xml:space="preserve">cenai </w:t>
      </w:r>
      <w:r w:rsidR="003010DB" w:rsidRPr="002F2BE2">
        <w:rPr>
          <w:i/>
          <w:sz w:val="22"/>
          <w:szCs w:val="22"/>
          <w:highlight w:val="lightGray"/>
        </w:rPr>
        <w:t>un citām precēm vai pakalpojumam &lt; tiks precizēts, slēdzot iepirkuma līgumu&gt;</w:t>
      </w:r>
      <w:r w:rsidR="00E247A9" w:rsidRPr="002F2BE2">
        <w:rPr>
          <w:i/>
          <w:sz w:val="22"/>
          <w:szCs w:val="22"/>
        </w:rPr>
        <w:t xml:space="preserve"> </w:t>
      </w:r>
      <w:r w:rsidRPr="002F2BE2">
        <w:rPr>
          <w:sz w:val="22"/>
          <w:szCs w:val="22"/>
        </w:rPr>
        <w:t>piemēro iepirkumā piedāvāto atlaidi, un tā ir spēkā visu Līguma darbības laiku</w:t>
      </w:r>
      <w:r w:rsidRPr="002F2BE2">
        <w:rPr>
          <w:rFonts w:eastAsiaTheme="minorHAnsi"/>
          <w:color w:val="auto"/>
          <w:sz w:val="22"/>
          <w:szCs w:val="22"/>
          <w:lang w:eastAsia="en-US"/>
        </w:rPr>
        <w:t>.</w:t>
      </w:r>
    </w:p>
    <w:p w14:paraId="4AB7466E" w14:textId="77777777" w:rsidR="00A338B1" w:rsidRPr="00F428D5" w:rsidRDefault="00E75B03" w:rsidP="00A338B1">
      <w:pPr>
        <w:widowControl/>
        <w:numPr>
          <w:ilvl w:val="1"/>
          <w:numId w:val="10"/>
        </w:numPr>
        <w:tabs>
          <w:tab w:val="clear" w:pos="360"/>
        </w:tabs>
        <w:suppressAutoHyphens w:val="0"/>
        <w:spacing w:after="60"/>
        <w:ind w:left="567" w:hanging="567"/>
        <w:jc w:val="both"/>
        <w:rPr>
          <w:sz w:val="22"/>
          <w:szCs w:val="22"/>
        </w:rPr>
      </w:pPr>
      <w:r w:rsidRPr="00F428D5">
        <w:rPr>
          <w:sz w:val="22"/>
          <w:szCs w:val="22"/>
        </w:rPr>
        <w:t>Norēķināšanās par degvielu un citām precēm notiek Pārdevēja DUS, Pircējam izmantojot Kartes.</w:t>
      </w:r>
    </w:p>
    <w:p w14:paraId="296C953B" w14:textId="49A3FCE4" w:rsidR="00A338B1" w:rsidRPr="00F428D5" w:rsidRDefault="00E75B03" w:rsidP="00A338B1">
      <w:pPr>
        <w:widowControl/>
        <w:numPr>
          <w:ilvl w:val="1"/>
          <w:numId w:val="10"/>
        </w:numPr>
        <w:tabs>
          <w:tab w:val="clear" w:pos="360"/>
        </w:tabs>
        <w:suppressAutoHyphens w:val="0"/>
        <w:spacing w:after="60"/>
        <w:ind w:left="567" w:hanging="567"/>
        <w:jc w:val="both"/>
        <w:rPr>
          <w:sz w:val="22"/>
          <w:szCs w:val="22"/>
        </w:rPr>
      </w:pPr>
      <w:r w:rsidRPr="00F428D5">
        <w:rPr>
          <w:sz w:val="22"/>
          <w:szCs w:val="22"/>
        </w:rPr>
        <w:t xml:space="preserve">Pārdevējs līdz katra mēneša </w:t>
      </w:r>
      <w:r w:rsidR="00DD1764" w:rsidRPr="00F428D5">
        <w:rPr>
          <w:sz w:val="22"/>
          <w:szCs w:val="22"/>
        </w:rPr>
        <w:t>1</w:t>
      </w:r>
      <w:r w:rsidRPr="00F428D5">
        <w:rPr>
          <w:sz w:val="22"/>
          <w:szCs w:val="22"/>
        </w:rPr>
        <w:t xml:space="preserve">5.datumam par Karšu izmantošanu iepriekšējā mēnesī iesniedz Pircējam rēķinu (apmaksas dokumentu). Apmaksas dokuments satur informāciju par visām darbībām, kas veiktas ar katru konkrētu Karti attiecīgajā mēnesī, norādot preču nosaukumu, daudzumu un cenu par vienu vienību, veiktās darbības datumu, čeka numuru, iegādes vietu, kā arī piemēroto atlaidi, kopējo apmaksas summu bez PVN, </w:t>
      </w:r>
      <w:smartTag w:uri="urn:schemas-microsoft-com:office:smarttags" w:element="phone">
        <w:r w:rsidRPr="00F428D5">
          <w:rPr>
            <w:sz w:val="22"/>
            <w:szCs w:val="22"/>
          </w:rPr>
          <w:t>PVN</w:t>
        </w:r>
      </w:smartTag>
      <w:r w:rsidRPr="00F428D5">
        <w:rPr>
          <w:sz w:val="22"/>
          <w:szCs w:val="22"/>
        </w:rPr>
        <w:t xml:space="preserve"> likmes lielumu un summu ar PVN.</w:t>
      </w:r>
    </w:p>
    <w:p w14:paraId="702DFEC0" w14:textId="4930DACA" w:rsidR="00A338B1" w:rsidRPr="00F428D5" w:rsidRDefault="00E75B03" w:rsidP="00A338B1">
      <w:pPr>
        <w:widowControl/>
        <w:numPr>
          <w:ilvl w:val="1"/>
          <w:numId w:val="10"/>
        </w:numPr>
        <w:tabs>
          <w:tab w:val="clear" w:pos="360"/>
        </w:tabs>
        <w:suppressAutoHyphens w:val="0"/>
        <w:spacing w:after="60"/>
        <w:ind w:left="567" w:hanging="567"/>
        <w:jc w:val="both"/>
        <w:rPr>
          <w:sz w:val="22"/>
          <w:szCs w:val="22"/>
        </w:rPr>
      </w:pPr>
      <w:r w:rsidRPr="00F428D5">
        <w:rPr>
          <w:sz w:val="22"/>
          <w:szCs w:val="22"/>
        </w:rPr>
        <w:t xml:space="preserve">Pārdevējs nodrošina </w:t>
      </w:r>
      <w:r w:rsidR="004811FA" w:rsidRPr="00F428D5">
        <w:rPr>
          <w:sz w:val="22"/>
          <w:szCs w:val="22"/>
        </w:rPr>
        <w:t>rēķina</w:t>
      </w:r>
      <w:r w:rsidRPr="00F428D5">
        <w:rPr>
          <w:sz w:val="22"/>
          <w:szCs w:val="22"/>
        </w:rPr>
        <w:t xml:space="preserve"> nosūtīšanu ne tikai elektroniski, bet arī pa pastu. Elektroniski sagatavotam apmaksas dokumentam, kas iesniegts formātā, no kura nav iespējams datus pārnest </w:t>
      </w:r>
      <w:r w:rsidRPr="00F428D5">
        <w:rPr>
          <w:sz w:val="22"/>
          <w:szCs w:val="22"/>
        </w:rPr>
        <w:lastRenderedPageBreak/>
        <w:t>MS Excel (*.</w:t>
      </w:r>
      <w:proofErr w:type="spellStart"/>
      <w:r w:rsidRPr="00F428D5">
        <w:rPr>
          <w:sz w:val="22"/>
          <w:szCs w:val="22"/>
        </w:rPr>
        <w:t>xls</w:t>
      </w:r>
      <w:proofErr w:type="spellEnd"/>
      <w:r w:rsidRPr="00F428D5">
        <w:rPr>
          <w:sz w:val="22"/>
          <w:szCs w:val="22"/>
        </w:rPr>
        <w:t>) formātā, klāt tiek pievienota Līguma 2.4.punktā noteiktā informācija MS Excel (*.</w:t>
      </w:r>
      <w:proofErr w:type="spellStart"/>
      <w:r w:rsidRPr="00F428D5">
        <w:rPr>
          <w:sz w:val="22"/>
          <w:szCs w:val="22"/>
        </w:rPr>
        <w:t>xls</w:t>
      </w:r>
      <w:proofErr w:type="spellEnd"/>
      <w:r w:rsidRPr="00F428D5">
        <w:rPr>
          <w:sz w:val="22"/>
          <w:szCs w:val="22"/>
        </w:rPr>
        <w:t>) formātā.</w:t>
      </w:r>
    </w:p>
    <w:p w14:paraId="0F242C72" w14:textId="3B06D41C" w:rsidR="00036894" w:rsidRPr="00F428D5" w:rsidRDefault="00E75B03" w:rsidP="00036894">
      <w:pPr>
        <w:widowControl/>
        <w:numPr>
          <w:ilvl w:val="1"/>
          <w:numId w:val="10"/>
        </w:numPr>
        <w:tabs>
          <w:tab w:val="clear" w:pos="360"/>
        </w:tabs>
        <w:suppressAutoHyphens w:val="0"/>
        <w:spacing w:after="60"/>
        <w:ind w:left="567" w:hanging="567"/>
        <w:jc w:val="both"/>
        <w:rPr>
          <w:sz w:val="22"/>
          <w:szCs w:val="22"/>
        </w:rPr>
      </w:pPr>
      <w:r w:rsidRPr="00F428D5">
        <w:rPr>
          <w:sz w:val="22"/>
          <w:szCs w:val="22"/>
        </w:rPr>
        <w:t xml:space="preserve">Pircējs par faktiski </w:t>
      </w:r>
      <w:r w:rsidR="004811FA" w:rsidRPr="00F428D5">
        <w:rPr>
          <w:sz w:val="22"/>
          <w:szCs w:val="22"/>
        </w:rPr>
        <w:t>Preci</w:t>
      </w:r>
      <w:r w:rsidR="00DD1764" w:rsidRPr="00F428D5">
        <w:rPr>
          <w:sz w:val="22"/>
          <w:szCs w:val="22"/>
        </w:rPr>
        <w:t xml:space="preserve"> norēķinās 3</w:t>
      </w:r>
      <w:r w:rsidRPr="00F428D5">
        <w:rPr>
          <w:sz w:val="22"/>
          <w:szCs w:val="22"/>
        </w:rPr>
        <w:t>0 (</w:t>
      </w:r>
      <w:r w:rsidR="00DD1764" w:rsidRPr="00F428D5">
        <w:rPr>
          <w:sz w:val="22"/>
          <w:szCs w:val="22"/>
        </w:rPr>
        <w:t>trīs</w:t>
      </w:r>
      <w:r w:rsidRPr="00F428D5">
        <w:rPr>
          <w:sz w:val="22"/>
          <w:szCs w:val="22"/>
        </w:rPr>
        <w:t>desmit) dienu laikā no dienas, kad</w:t>
      </w:r>
      <w:r w:rsidR="003010DB">
        <w:rPr>
          <w:sz w:val="22"/>
          <w:szCs w:val="22"/>
        </w:rPr>
        <w:t xml:space="preserve"> Pārdevējs iesniedzis Līguma 2.5</w:t>
      </w:r>
      <w:r w:rsidRPr="00F428D5">
        <w:rPr>
          <w:sz w:val="22"/>
          <w:szCs w:val="22"/>
        </w:rPr>
        <w:t xml:space="preserve">.punktā noteikto rēķinu, veicot pārskaitījumu Pārdevēja norādītajā bankas norēķinu kontā. </w:t>
      </w:r>
    </w:p>
    <w:p w14:paraId="7F0C2A30" w14:textId="79C9C077" w:rsidR="00E75B03" w:rsidRPr="00F428D5" w:rsidRDefault="00E75B03" w:rsidP="00036894">
      <w:pPr>
        <w:widowControl/>
        <w:numPr>
          <w:ilvl w:val="1"/>
          <w:numId w:val="10"/>
        </w:numPr>
        <w:tabs>
          <w:tab w:val="clear" w:pos="360"/>
        </w:tabs>
        <w:suppressAutoHyphens w:val="0"/>
        <w:spacing w:after="60"/>
        <w:ind w:left="567" w:hanging="567"/>
        <w:jc w:val="both"/>
        <w:rPr>
          <w:sz w:val="22"/>
          <w:szCs w:val="22"/>
        </w:rPr>
      </w:pPr>
      <w:r w:rsidRPr="00F428D5">
        <w:rPr>
          <w:sz w:val="22"/>
          <w:szCs w:val="22"/>
        </w:rPr>
        <w:t>Par samaksas dienu tiek uzskatīta diena, kad Pircējs veicis pārskaitījumu Pārdevēja norādītajā bankas norēķinu kontā.</w:t>
      </w:r>
    </w:p>
    <w:p w14:paraId="10BB7418" w14:textId="77777777" w:rsidR="00E75B03" w:rsidRPr="00F428D5" w:rsidRDefault="00E75B03" w:rsidP="00C8330F">
      <w:pPr>
        <w:widowControl/>
        <w:numPr>
          <w:ilvl w:val="0"/>
          <w:numId w:val="7"/>
        </w:numPr>
        <w:suppressAutoHyphens w:val="0"/>
        <w:spacing w:before="240" w:after="120"/>
        <w:ind w:left="714" w:hanging="357"/>
        <w:jc w:val="center"/>
        <w:rPr>
          <w:b/>
          <w:bCs/>
          <w:sz w:val="22"/>
          <w:szCs w:val="22"/>
        </w:rPr>
      </w:pPr>
      <w:r w:rsidRPr="00F428D5">
        <w:rPr>
          <w:b/>
          <w:bCs/>
          <w:sz w:val="22"/>
          <w:szCs w:val="22"/>
        </w:rPr>
        <w:t>PUŠU PIENĀKUMI</w:t>
      </w:r>
    </w:p>
    <w:p w14:paraId="02616B8E" w14:textId="38B1E630" w:rsidR="00E75B03" w:rsidRPr="00F428D5" w:rsidRDefault="00076549" w:rsidP="004811FA">
      <w:pPr>
        <w:widowControl/>
        <w:numPr>
          <w:ilvl w:val="1"/>
          <w:numId w:val="11"/>
        </w:numPr>
        <w:tabs>
          <w:tab w:val="num" w:pos="513"/>
        </w:tabs>
        <w:suppressAutoHyphens w:val="0"/>
        <w:spacing w:after="60"/>
        <w:ind w:left="0" w:firstLine="0"/>
        <w:jc w:val="both"/>
        <w:rPr>
          <w:sz w:val="22"/>
          <w:szCs w:val="22"/>
        </w:rPr>
      </w:pPr>
      <w:r>
        <w:rPr>
          <w:sz w:val="22"/>
          <w:szCs w:val="22"/>
        </w:rPr>
        <w:t>Pārdevēja pienākumi:</w:t>
      </w:r>
      <w:bookmarkStart w:id="0" w:name="_GoBack"/>
      <w:bookmarkEnd w:id="0"/>
    </w:p>
    <w:p w14:paraId="6E67C7DA" w14:textId="56568A62" w:rsidR="00E75B03" w:rsidRPr="00F428D5" w:rsidRDefault="00E75B03" w:rsidP="00C8330F">
      <w:pPr>
        <w:widowControl/>
        <w:numPr>
          <w:ilvl w:val="2"/>
          <w:numId w:val="12"/>
        </w:numPr>
        <w:tabs>
          <w:tab w:val="clear" w:pos="1224"/>
        </w:tabs>
        <w:suppressAutoHyphens w:val="0"/>
        <w:spacing w:after="60"/>
        <w:ind w:left="1134" w:hanging="567"/>
        <w:jc w:val="both"/>
        <w:rPr>
          <w:sz w:val="22"/>
          <w:szCs w:val="22"/>
        </w:rPr>
      </w:pPr>
      <w:r w:rsidRPr="00F428D5">
        <w:rPr>
          <w:sz w:val="22"/>
          <w:szCs w:val="22"/>
        </w:rPr>
        <w:t xml:space="preserve">Pārdevējs apņemas pārdot Pircējam normatīvajos aktos noteiktajām kvalitātes prasībām atbilstošu </w:t>
      </w:r>
      <w:r w:rsidR="00A519A3" w:rsidRPr="00F428D5">
        <w:rPr>
          <w:sz w:val="22"/>
          <w:szCs w:val="22"/>
        </w:rPr>
        <w:t>degvielu un preci</w:t>
      </w:r>
      <w:r w:rsidRPr="00F428D5">
        <w:rPr>
          <w:sz w:val="22"/>
          <w:szCs w:val="22"/>
        </w:rPr>
        <w:t>;</w:t>
      </w:r>
    </w:p>
    <w:p w14:paraId="1E6AE8EA" w14:textId="79CE232B" w:rsidR="00E75B03" w:rsidRPr="00F428D5" w:rsidRDefault="00E75B03" w:rsidP="00C8330F">
      <w:pPr>
        <w:widowControl/>
        <w:numPr>
          <w:ilvl w:val="2"/>
          <w:numId w:val="12"/>
        </w:numPr>
        <w:tabs>
          <w:tab w:val="clear" w:pos="1224"/>
        </w:tabs>
        <w:suppressAutoHyphens w:val="0"/>
        <w:spacing w:after="60"/>
        <w:ind w:left="1134" w:hanging="567"/>
        <w:jc w:val="both"/>
        <w:rPr>
          <w:sz w:val="22"/>
          <w:szCs w:val="22"/>
        </w:rPr>
      </w:pPr>
      <w:r w:rsidRPr="00F428D5">
        <w:rPr>
          <w:sz w:val="22"/>
          <w:szCs w:val="22"/>
        </w:rPr>
        <w:t xml:space="preserve">Pārdevējs nodrošina Pircējam iespēju iegādāties </w:t>
      </w:r>
      <w:r w:rsidR="00C95859" w:rsidRPr="00F428D5">
        <w:rPr>
          <w:sz w:val="22"/>
          <w:szCs w:val="22"/>
        </w:rPr>
        <w:t>Preci</w:t>
      </w:r>
      <w:r w:rsidRPr="00F428D5">
        <w:rPr>
          <w:sz w:val="22"/>
          <w:szCs w:val="22"/>
        </w:rPr>
        <w:t xml:space="preserve"> uzreiz pēc Pārdevēja kredītkaršu izsniegšanas brīža Pircējam visās Pārdevēja DUS;</w:t>
      </w:r>
    </w:p>
    <w:p w14:paraId="06762703" w14:textId="4411D40E" w:rsidR="00E75B03" w:rsidRPr="00F428D5" w:rsidRDefault="00E75B03" w:rsidP="00C8330F">
      <w:pPr>
        <w:widowControl/>
        <w:numPr>
          <w:ilvl w:val="2"/>
          <w:numId w:val="12"/>
        </w:numPr>
        <w:tabs>
          <w:tab w:val="clear" w:pos="1224"/>
        </w:tabs>
        <w:suppressAutoHyphens w:val="0"/>
        <w:spacing w:after="60"/>
        <w:ind w:left="1134" w:hanging="567"/>
        <w:jc w:val="both"/>
        <w:rPr>
          <w:sz w:val="22"/>
          <w:szCs w:val="22"/>
        </w:rPr>
      </w:pPr>
      <w:r w:rsidRPr="00F428D5">
        <w:rPr>
          <w:sz w:val="22"/>
          <w:szCs w:val="22"/>
        </w:rPr>
        <w:t xml:space="preserve">nodrošina Pircējam iespēju iegādāties </w:t>
      </w:r>
      <w:r w:rsidR="00C95859" w:rsidRPr="00F428D5">
        <w:rPr>
          <w:sz w:val="22"/>
          <w:szCs w:val="22"/>
        </w:rPr>
        <w:t>Preci</w:t>
      </w:r>
      <w:r w:rsidRPr="00F428D5">
        <w:rPr>
          <w:sz w:val="22"/>
          <w:szCs w:val="22"/>
        </w:rPr>
        <w:t xml:space="preserve"> visās Pārdevēja DUS 24 (divdesmit četras) stundas diennaktī, izmantojot Karti;</w:t>
      </w:r>
    </w:p>
    <w:p w14:paraId="7DC354EF" w14:textId="719D1648" w:rsidR="00E75B03" w:rsidRPr="00F428D5" w:rsidRDefault="00E75B03" w:rsidP="00C8330F">
      <w:pPr>
        <w:widowControl/>
        <w:numPr>
          <w:ilvl w:val="2"/>
          <w:numId w:val="12"/>
        </w:numPr>
        <w:tabs>
          <w:tab w:val="clear" w:pos="1224"/>
        </w:tabs>
        <w:suppressAutoHyphens w:val="0"/>
        <w:spacing w:after="60"/>
        <w:ind w:left="1134" w:hanging="567"/>
        <w:jc w:val="both"/>
        <w:rPr>
          <w:sz w:val="22"/>
          <w:szCs w:val="22"/>
        </w:rPr>
      </w:pPr>
      <w:r w:rsidRPr="00F428D5">
        <w:rPr>
          <w:sz w:val="22"/>
          <w:szCs w:val="22"/>
        </w:rPr>
        <w:t xml:space="preserve">Pārdevējs nodrošina patstāvīgu un nemainīgu atlaidi </w:t>
      </w:r>
      <w:r w:rsidR="00C95859" w:rsidRPr="00F428D5">
        <w:rPr>
          <w:sz w:val="22"/>
          <w:szCs w:val="22"/>
        </w:rPr>
        <w:t>Precei</w:t>
      </w:r>
      <w:r w:rsidRPr="00F428D5">
        <w:rPr>
          <w:sz w:val="22"/>
          <w:szCs w:val="22"/>
        </w:rPr>
        <w:t xml:space="preserve"> Līguma darbības laikā;</w:t>
      </w:r>
    </w:p>
    <w:p w14:paraId="2DA91597" w14:textId="77777777" w:rsidR="009B2EDD" w:rsidRPr="00F428D5" w:rsidRDefault="00E75B03" w:rsidP="00C8330F">
      <w:pPr>
        <w:widowControl/>
        <w:numPr>
          <w:ilvl w:val="2"/>
          <w:numId w:val="12"/>
        </w:numPr>
        <w:tabs>
          <w:tab w:val="clear" w:pos="1224"/>
        </w:tabs>
        <w:suppressAutoHyphens w:val="0"/>
        <w:spacing w:after="60"/>
        <w:ind w:left="1134" w:hanging="567"/>
        <w:jc w:val="both"/>
        <w:rPr>
          <w:sz w:val="22"/>
          <w:szCs w:val="22"/>
        </w:rPr>
      </w:pPr>
      <w:r w:rsidRPr="00F428D5">
        <w:rPr>
          <w:sz w:val="22"/>
          <w:szCs w:val="22"/>
        </w:rPr>
        <w:t>Pārdevējs piešķir Pircējam kredītu, kāds ir norādīts Kartes pieteikumā. Par kredīta pārtērēšanu ir atbildīgs Pircējs;</w:t>
      </w:r>
    </w:p>
    <w:p w14:paraId="1BF37F34" w14:textId="3E1B58AD" w:rsidR="009B2EDD" w:rsidRPr="00F428D5" w:rsidRDefault="009B2EDD" w:rsidP="00C8330F">
      <w:pPr>
        <w:widowControl/>
        <w:numPr>
          <w:ilvl w:val="2"/>
          <w:numId w:val="12"/>
        </w:numPr>
        <w:tabs>
          <w:tab w:val="clear" w:pos="1224"/>
        </w:tabs>
        <w:suppressAutoHyphens w:val="0"/>
        <w:spacing w:after="60"/>
        <w:ind w:left="1134" w:hanging="567"/>
        <w:jc w:val="both"/>
        <w:rPr>
          <w:sz w:val="22"/>
          <w:szCs w:val="22"/>
        </w:rPr>
      </w:pPr>
      <w:r w:rsidRPr="00F428D5">
        <w:rPr>
          <w:b/>
          <w:sz w:val="22"/>
          <w:szCs w:val="22"/>
        </w:rPr>
        <w:t>3 (trīs) darba</w:t>
      </w:r>
      <w:r w:rsidRPr="00F428D5">
        <w:rPr>
          <w:sz w:val="22"/>
          <w:szCs w:val="22"/>
        </w:rPr>
        <w:t xml:space="preserve"> dienu laikā pēc karšu informācijas saņemšanas bez maksas izsniedz Pasūtītājam Kartes, to PIN kodus un Karšu lietošanas noteikumus;</w:t>
      </w:r>
    </w:p>
    <w:p w14:paraId="7DA7146D" w14:textId="5C1C0A0F" w:rsidR="00E75B03" w:rsidRPr="00F428D5" w:rsidRDefault="00E75B03" w:rsidP="00C8330F">
      <w:pPr>
        <w:widowControl/>
        <w:numPr>
          <w:ilvl w:val="2"/>
          <w:numId w:val="12"/>
        </w:numPr>
        <w:tabs>
          <w:tab w:val="clear" w:pos="1224"/>
        </w:tabs>
        <w:suppressAutoHyphens w:val="0"/>
        <w:spacing w:after="60"/>
        <w:ind w:left="1134" w:hanging="567"/>
        <w:jc w:val="both"/>
        <w:rPr>
          <w:sz w:val="22"/>
          <w:szCs w:val="22"/>
        </w:rPr>
      </w:pPr>
      <w:r w:rsidRPr="00F428D5">
        <w:rPr>
          <w:sz w:val="22"/>
          <w:szCs w:val="22"/>
        </w:rPr>
        <w:t xml:space="preserve">gadījumā, ja pēc Karšu piegādes vai </w:t>
      </w:r>
      <w:smartTag w:uri="schemas-tilde-lv/tildestengine" w:element="veidnes">
        <w:smartTagPr>
          <w:attr w:name="baseform" w:val="līgum|s"/>
          <w:attr w:name="id" w:val="-1"/>
          <w:attr w:name="text" w:val="līguma"/>
        </w:smartTagPr>
        <w:r w:rsidRPr="00F428D5">
          <w:rPr>
            <w:sz w:val="22"/>
            <w:szCs w:val="22"/>
          </w:rPr>
          <w:t>Līguma</w:t>
        </w:r>
      </w:smartTag>
      <w:r w:rsidRPr="00F428D5">
        <w:rPr>
          <w:sz w:val="22"/>
          <w:szCs w:val="22"/>
        </w:rPr>
        <w:t xml:space="preserve"> izpildes gaitā Pircējs konstatē bojātu Karti vai Karte tiek nozaudēta, Pārdevējs bez maksas to apmaina pret nebojātu vai izsniedz jaunu Karti </w:t>
      </w:r>
      <w:r w:rsidR="00C95859" w:rsidRPr="00F428D5">
        <w:rPr>
          <w:b/>
          <w:sz w:val="22"/>
          <w:szCs w:val="22"/>
        </w:rPr>
        <w:t>3 (trīs) darba</w:t>
      </w:r>
      <w:r w:rsidRPr="00F428D5">
        <w:rPr>
          <w:sz w:val="22"/>
          <w:szCs w:val="22"/>
        </w:rPr>
        <w:t xml:space="preserve"> dienu laikā no Pircēja rakstiska pieprasījuma izdarīšanas dienas;</w:t>
      </w:r>
    </w:p>
    <w:p w14:paraId="229D1294" w14:textId="77777777" w:rsidR="00794E19" w:rsidRDefault="00E75B03" w:rsidP="00794E19">
      <w:pPr>
        <w:widowControl/>
        <w:numPr>
          <w:ilvl w:val="2"/>
          <w:numId w:val="12"/>
        </w:numPr>
        <w:tabs>
          <w:tab w:val="clear" w:pos="1224"/>
        </w:tabs>
        <w:suppressAutoHyphens w:val="0"/>
        <w:spacing w:after="60"/>
        <w:ind w:left="1134" w:hanging="567"/>
        <w:jc w:val="both"/>
        <w:rPr>
          <w:sz w:val="22"/>
          <w:szCs w:val="22"/>
        </w:rPr>
      </w:pPr>
      <w:r w:rsidRPr="00F428D5">
        <w:rPr>
          <w:sz w:val="22"/>
          <w:szCs w:val="22"/>
        </w:rPr>
        <w:t>nodrošina iespēju Kartēm noteikt limitus (diennakts uzpildes limits, mēneša limits, vienreizējās uzpildes limits), atsevišķus degvielas veidus un ierobežojumus i</w:t>
      </w:r>
      <w:r w:rsidR="00E247A9">
        <w:rPr>
          <w:sz w:val="22"/>
          <w:szCs w:val="22"/>
        </w:rPr>
        <w:t>egādāties preces;</w:t>
      </w:r>
    </w:p>
    <w:p w14:paraId="7FA847C8" w14:textId="5122AF84" w:rsidR="00B075FD" w:rsidRPr="00794E19" w:rsidRDefault="00E247A9" w:rsidP="00794E19">
      <w:pPr>
        <w:widowControl/>
        <w:numPr>
          <w:ilvl w:val="2"/>
          <w:numId w:val="12"/>
        </w:numPr>
        <w:tabs>
          <w:tab w:val="clear" w:pos="1224"/>
        </w:tabs>
        <w:suppressAutoHyphens w:val="0"/>
        <w:spacing w:after="60"/>
        <w:ind w:left="1134" w:hanging="567"/>
        <w:jc w:val="both"/>
        <w:rPr>
          <w:sz w:val="22"/>
          <w:szCs w:val="22"/>
        </w:rPr>
      </w:pPr>
      <w:r w:rsidRPr="00794E19">
        <w:rPr>
          <w:sz w:val="22"/>
          <w:szCs w:val="22"/>
        </w:rPr>
        <w:t xml:space="preserve">nodrošina, ka </w:t>
      </w:r>
      <w:r w:rsidR="00794E19">
        <w:rPr>
          <w:color w:val="auto"/>
          <w:sz w:val="22"/>
          <w:szCs w:val="22"/>
        </w:rPr>
        <w:t xml:space="preserve">Pircējs </w:t>
      </w:r>
      <w:r w:rsidRPr="00794E19">
        <w:rPr>
          <w:color w:val="auto"/>
          <w:sz w:val="22"/>
          <w:szCs w:val="22"/>
        </w:rPr>
        <w:t>visā Līguma darbības laikā jebkurā diennakts laikā var brīvi</w:t>
      </w:r>
      <w:proofErr w:type="gramStart"/>
      <w:r w:rsidRPr="00794E19">
        <w:rPr>
          <w:color w:val="auto"/>
          <w:sz w:val="22"/>
          <w:szCs w:val="22"/>
        </w:rPr>
        <w:t xml:space="preserve">  </w:t>
      </w:r>
      <w:proofErr w:type="gramEnd"/>
      <w:r w:rsidRPr="00794E19">
        <w:rPr>
          <w:rFonts w:eastAsiaTheme="minorHAnsi"/>
          <w:color w:val="auto"/>
          <w:sz w:val="22"/>
          <w:szCs w:val="22"/>
          <w:lang w:eastAsia="en-US"/>
        </w:rPr>
        <w:t>Latvijā, Lietuvā, Igaunijā, citās Eiropas Savienības un Eiropas ekonomiskās zonas valstīs</w:t>
      </w:r>
      <w:r w:rsidR="000257AA">
        <w:rPr>
          <w:rFonts w:eastAsiaTheme="minorHAnsi"/>
          <w:color w:val="auto"/>
          <w:sz w:val="22"/>
          <w:szCs w:val="22"/>
          <w:lang w:eastAsia="en-US"/>
        </w:rPr>
        <w:t>,</w:t>
      </w:r>
      <w:r w:rsidRPr="00794E19">
        <w:rPr>
          <w:rFonts w:eastAsiaTheme="minorHAnsi"/>
          <w:color w:val="auto"/>
          <w:sz w:val="22"/>
          <w:szCs w:val="22"/>
          <w:lang w:eastAsia="en-US"/>
        </w:rPr>
        <w:t xml:space="preserve"> un NVS valstīs, iegādāties </w:t>
      </w:r>
      <w:r w:rsidRPr="00794E19">
        <w:rPr>
          <w:color w:val="auto"/>
          <w:sz w:val="22"/>
          <w:szCs w:val="22"/>
        </w:rPr>
        <w:t xml:space="preserve">degvielu </w:t>
      </w:r>
      <w:r w:rsidR="00B075FD" w:rsidRPr="00794E19">
        <w:rPr>
          <w:i/>
          <w:sz w:val="22"/>
          <w:szCs w:val="22"/>
          <w:highlight w:val="lightGray"/>
        </w:rPr>
        <w:t>un citas preces vai pakalpojumus &lt;tiks precizēts, slēdzot iepirkuma līgumu&gt;</w:t>
      </w:r>
      <w:r w:rsidR="00B075FD" w:rsidRPr="00794E19">
        <w:rPr>
          <w:color w:val="auto"/>
          <w:sz w:val="22"/>
          <w:szCs w:val="22"/>
        </w:rPr>
        <w:t xml:space="preserve"> </w:t>
      </w:r>
      <w:r w:rsidRPr="00794E19">
        <w:rPr>
          <w:color w:val="auto"/>
          <w:sz w:val="22"/>
          <w:szCs w:val="22"/>
        </w:rPr>
        <w:t xml:space="preserve">ar </w:t>
      </w:r>
      <w:r w:rsidR="00B075FD" w:rsidRPr="00794E19">
        <w:rPr>
          <w:color w:val="auto"/>
          <w:sz w:val="22"/>
          <w:szCs w:val="22"/>
        </w:rPr>
        <w:t>Pārdevēja 3.1.6. vai 3.1.7.punkt</w:t>
      </w:r>
      <w:r w:rsidR="00794E19">
        <w:rPr>
          <w:color w:val="auto"/>
          <w:sz w:val="22"/>
          <w:szCs w:val="22"/>
        </w:rPr>
        <w:t>a</w:t>
      </w:r>
      <w:r w:rsidR="00B075FD" w:rsidRPr="00794E19">
        <w:rPr>
          <w:color w:val="auto"/>
          <w:sz w:val="22"/>
          <w:szCs w:val="22"/>
        </w:rPr>
        <w:t xml:space="preserve"> </w:t>
      </w:r>
      <w:r w:rsidRPr="00794E19">
        <w:rPr>
          <w:color w:val="auto"/>
          <w:sz w:val="22"/>
          <w:szCs w:val="22"/>
        </w:rPr>
        <w:t xml:space="preserve"> </w:t>
      </w:r>
      <w:r w:rsidR="00794E19">
        <w:rPr>
          <w:color w:val="auto"/>
          <w:sz w:val="22"/>
          <w:szCs w:val="22"/>
        </w:rPr>
        <w:t>kārtībā izsniegtajām</w:t>
      </w:r>
      <w:r w:rsidR="00794E19" w:rsidRPr="00794E19">
        <w:rPr>
          <w:color w:val="auto"/>
          <w:sz w:val="22"/>
          <w:szCs w:val="22"/>
        </w:rPr>
        <w:t xml:space="preserve"> </w:t>
      </w:r>
      <w:r w:rsidR="00B075FD" w:rsidRPr="00794E19">
        <w:rPr>
          <w:color w:val="auto"/>
          <w:sz w:val="22"/>
          <w:szCs w:val="22"/>
        </w:rPr>
        <w:t>Kartēm</w:t>
      </w:r>
      <w:r w:rsidR="00794E19">
        <w:rPr>
          <w:color w:val="auto"/>
          <w:sz w:val="22"/>
          <w:szCs w:val="22"/>
        </w:rPr>
        <w:t>.</w:t>
      </w:r>
    </w:p>
    <w:p w14:paraId="39E90750" w14:textId="67ADA3D6" w:rsidR="00E75B03" w:rsidRPr="00F428D5" w:rsidRDefault="00E75B03" w:rsidP="00C8330F">
      <w:pPr>
        <w:pStyle w:val="ListParagraph"/>
        <w:widowControl/>
        <w:numPr>
          <w:ilvl w:val="1"/>
          <w:numId w:val="40"/>
        </w:numPr>
        <w:suppressAutoHyphens w:val="0"/>
        <w:spacing w:after="60"/>
        <w:ind w:left="567" w:hanging="567"/>
        <w:jc w:val="both"/>
        <w:rPr>
          <w:sz w:val="22"/>
          <w:szCs w:val="22"/>
        </w:rPr>
      </w:pPr>
      <w:r w:rsidRPr="00F428D5">
        <w:rPr>
          <w:sz w:val="22"/>
          <w:szCs w:val="22"/>
        </w:rPr>
        <w:t>Pircēja pienākumi:</w:t>
      </w:r>
    </w:p>
    <w:p w14:paraId="3BCA4D99" w14:textId="77777777" w:rsidR="00E75B03" w:rsidRPr="00F428D5" w:rsidRDefault="00E75B03" w:rsidP="00C8330F">
      <w:pPr>
        <w:widowControl/>
        <w:numPr>
          <w:ilvl w:val="2"/>
          <w:numId w:val="13"/>
        </w:numPr>
        <w:tabs>
          <w:tab w:val="clear" w:pos="1224"/>
        </w:tabs>
        <w:suppressAutoHyphens w:val="0"/>
        <w:spacing w:after="60"/>
        <w:ind w:left="1276" w:hanging="567"/>
        <w:jc w:val="both"/>
        <w:rPr>
          <w:sz w:val="22"/>
          <w:szCs w:val="22"/>
        </w:rPr>
      </w:pPr>
      <w:r w:rsidRPr="00F428D5">
        <w:rPr>
          <w:sz w:val="22"/>
          <w:szCs w:val="22"/>
        </w:rPr>
        <w:t xml:space="preserve">Pircējs, pasūtot Pārdevējam Kartes, apņemas aizpildīt Kartes </w:t>
      </w:r>
      <w:smartTag w:uri="schemas-tilde-lv/tildestengine" w:element="veidnes">
        <w:smartTagPr>
          <w:attr w:name="baseform" w:val="pieteikum|s"/>
          <w:attr w:name="id" w:val="-1"/>
          <w:attr w:name="text" w:val="pieteikuma"/>
        </w:smartTagPr>
        <w:r w:rsidRPr="00F428D5">
          <w:rPr>
            <w:sz w:val="22"/>
            <w:szCs w:val="22"/>
          </w:rPr>
          <w:t>pieteikuma</w:t>
        </w:r>
      </w:smartTag>
      <w:r w:rsidRPr="00F428D5">
        <w:rPr>
          <w:sz w:val="22"/>
          <w:szCs w:val="22"/>
        </w:rPr>
        <w:t xml:space="preserve"> </w:t>
      </w:r>
      <w:smartTag w:uri="schemas-tilde-lv/tildestengine" w:element="veidnes">
        <w:smartTagPr>
          <w:attr w:name="baseform" w:val="veidlap|a"/>
          <w:attr w:name="id" w:val="-1"/>
          <w:attr w:name="text" w:val="veidlapas"/>
        </w:smartTagPr>
        <w:r w:rsidRPr="00F428D5">
          <w:rPr>
            <w:sz w:val="22"/>
            <w:szCs w:val="22"/>
          </w:rPr>
          <w:t>veidlapas</w:t>
        </w:r>
      </w:smartTag>
      <w:r w:rsidRPr="00F428D5">
        <w:rPr>
          <w:sz w:val="22"/>
          <w:szCs w:val="22"/>
        </w:rPr>
        <w:t>, norādot Karšu izgatavošanai un turpmākai lietošanai nepieciešamo informāciju;</w:t>
      </w:r>
    </w:p>
    <w:p w14:paraId="5B0FAFA3" w14:textId="77777777" w:rsidR="00E75B03" w:rsidRPr="00F428D5" w:rsidRDefault="00E75B03" w:rsidP="00C8330F">
      <w:pPr>
        <w:widowControl/>
        <w:numPr>
          <w:ilvl w:val="2"/>
          <w:numId w:val="13"/>
        </w:numPr>
        <w:tabs>
          <w:tab w:val="clear" w:pos="1224"/>
        </w:tabs>
        <w:suppressAutoHyphens w:val="0"/>
        <w:spacing w:after="60"/>
        <w:ind w:left="1276" w:hanging="567"/>
        <w:jc w:val="both"/>
        <w:rPr>
          <w:sz w:val="22"/>
          <w:szCs w:val="22"/>
        </w:rPr>
      </w:pPr>
      <w:r w:rsidRPr="00F428D5">
        <w:rPr>
          <w:sz w:val="22"/>
          <w:szCs w:val="22"/>
        </w:rPr>
        <w:t>Pircējs apņemas ievērot Pārdevēja norādījumus, kas attiecas uz Karšu izmantošanu;</w:t>
      </w:r>
    </w:p>
    <w:p w14:paraId="03D1DDE1" w14:textId="53D8E854" w:rsidR="00E75B03" w:rsidRPr="00F428D5" w:rsidRDefault="00E75B03" w:rsidP="00C8330F">
      <w:pPr>
        <w:widowControl/>
        <w:numPr>
          <w:ilvl w:val="2"/>
          <w:numId w:val="13"/>
        </w:numPr>
        <w:tabs>
          <w:tab w:val="clear" w:pos="1224"/>
        </w:tabs>
        <w:suppressAutoHyphens w:val="0"/>
        <w:spacing w:after="60"/>
        <w:ind w:left="1276" w:hanging="567"/>
        <w:jc w:val="both"/>
        <w:rPr>
          <w:sz w:val="22"/>
          <w:szCs w:val="22"/>
        </w:rPr>
      </w:pPr>
      <w:r w:rsidRPr="00F428D5">
        <w:rPr>
          <w:sz w:val="22"/>
          <w:szCs w:val="22"/>
        </w:rPr>
        <w:t>par degvielu un citām pre</w:t>
      </w:r>
      <w:r w:rsidR="001D07EB">
        <w:rPr>
          <w:sz w:val="22"/>
          <w:szCs w:val="22"/>
        </w:rPr>
        <w:t>cēm Pircējs apņemas samaksāt 2.7</w:t>
      </w:r>
      <w:r w:rsidRPr="00F428D5">
        <w:rPr>
          <w:sz w:val="22"/>
          <w:szCs w:val="22"/>
        </w:rPr>
        <w:t>. punktā noteiktajā termiņā;</w:t>
      </w:r>
    </w:p>
    <w:p w14:paraId="2539B62A" w14:textId="02CFFE31" w:rsidR="00E75B03" w:rsidRPr="00F428D5" w:rsidRDefault="00E75B03" w:rsidP="00C8330F">
      <w:pPr>
        <w:widowControl/>
        <w:numPr>
          <w:ilvl w:val="2"/>
          <w:numId w:val="13"/>
        </w:numPr>
        <w:tabs>
          <w:tab w:val="clear" w:pos="1224"/>
        </w:tabs>
        <w:suppressAutoHyphens w:val="0"/>
        <w:spacing w:after="60"/>
        <w:ind w:left="1276" w:hanging="567"/>
        <w:jc w:val="both"/>
        <w:rPr>
          <w:sz w:val="22"/>
          <w:szCs w:val="22"/>
        </w:rPr>
      </w:pPr>
      <w:r w:rsidRPr="00F428D5">
        <w:rPr>
          <w:sz w:val="22"/>
          <w:szCs w:val="22"/>
        </w:rPr>
        <w:t xml:space="preserve">gadījumā, ja Karte tiek nozaudēta vai tiek sabojāta, Pircējs vai tā pilnvarotā persona par to paziņo Pārdevējam nekavējoties, tiklīdz tas kļūst zināms, rakstveidā pa </w:t>
      </w:r>
      <w:smartTag w:uri="schemas-tilde-lv/tildestengine" w:element="veidnes">
        <w:smartTagPr>
          <w:attr w:name="baseform" w:val="faks|s"/>
          <w:attr w:name="id" w:val="-1"/>
          <w:attr w:name="text" w:val="faksu"/>
        </w:smartTagPr>
        <w:r w:rsidRPr="00F428D5">
          <w:rPr>
            <w:sz w:val="22"/>
            <w:szCs w:val="22"/>
          </w:rPr>
          <w:t>faksu</w:t>
        </w:r>
      </w:smartTag>
      <w:r w:rsidRPr="00F428D5">
        <w:rPr>
          <w:sz w:val="22"/>
          <w:szCs w:val="22"/>
        </w:rPr>
        <w:t xml:space="preserve"> Nr.</w:t>
      </w:r>
      <w:r w:rsidRPr="00F428D5">
        <w:rPr>
          <w:sz w:val="22"/>
          <w:szCs w:val="22"/>
          <w:highlight w:val="lightGray"/>
        </w:rPr>
        <w:t>______</w:t>
      </w:r>
      <w:r w:rsidRPr="00F428D5">
        <w:rPr>
          <w:sz w:val="22"/>
          <w:szCs w:val="22"/>
        </w:rPr>
        <w:t xml:space="preserve"> un pa telefonu Nr.</w:t>
      </w:r>
      <w:r w:rsidR="001D07EB">
        <w:rPr>
          <w:sz w:val="22"/>
          <w:szCs w:val="22"/>
          <w:highlight w:val="lightGray"/>
        </w:rPr>
        <w:t xml:space="preserve">________ </w:t>
      </w:r>
      <w:r w:rsidR="001D07EB" w:rsidRPr="001D07EB">
        <w:rPr>
          <w:i/>
          <w:sz w:val="22"/>
          <w:szCs w:val="22"/>
          <w:highlight w:val="lightGray"/>
        </w:rPr>
        <w:t xml:space="preserve"> </w:t>
      </w:r>
      <w:r w:rsidR="001D07EB" w:rsidRPr="00794E19">
        <w:rPr>
          <w:i/>
          <w:sz w:val="22"/>
          <w:szCs w:val="22"/>
          <w:highlight w:val="lightGray"/>
        </w:rPr>
        <w:t>&lt;tiks precizēts, slēdzot iepirkuma līgumu&gt;</w:t>
      </w:r>
      <w:r w:rsidR="001D07EB">
        <w:rPr>
          <w:i/>
          <w:sz w:val="22"/>
          <w:szCs w:val="22"/>
        </w:rPr>
        <w:t>.</w:t>
      </w:r>
      <w:r w:rsidRPr="00F428D5">
        <w:rPr>
          <w:sz w:val="22"/>
          <w:szCs w:val="22"/>
        </w:rPr>
        <w:t xml:space="preserve"> </w:t>
      </w:r>
    </w:p>
    <w:p w14:paraId="320E304A" w14:textId="58FE3F9D" w:rsidR="00E75B03" w:rsidRPr="00F428D5" w:rsidRDefault="00E75B03" w:rsidP="000D3639">
      <w:pPr>
        <w:pStyle w:val="ListParagraph"/>
        <w:widowControl/>
        <w:numPr>
          <w:ilvl w:val="1"/>
          <w:numId w:val="40"/>
        </w:numPr>
        <w:tabs>
          <w:tab w:val="left" w:pos="567"/>
        </w:tabs>
        <w:suppressAutoHyphens w:val="0"/>
        <w:ind w:left="567" w:hanging="567"/>
        <w:jc w:val="both"/>
        <w:rPr>
          <w:sz w:val="22"/>
          <w:szCs w:val="22"/>
        </w:rPr>
      </w:pPr>
      <w:r w:rsidRPr="00F428D5">
        <w:rPr>
          <w:sz w:val="22"/>
          <w:szCs w:val="22"/>
        </w:rPr>
        <w:t>Katra Puse ir atbildīga par savu saistību pienācīgu un savlaicīgu izpildi.</w:t>
      </w:r>
    </w:p>
    <w:p w14:paraId="655F6836" w14:textId="182D66AD" w:rsidR="00E75B03" w:rsidRPr="00F428D5" w:rsidRDefault="00AE3DF6" w:rsidP="00C8330F">
      <w:pPr>
        <w:widowControl/>
        <w:numPr>
          <w:ilvl w:val="0"/>
          <w:numId w:val="7"/>
        </w:numPr>
        <w:suppressAutoHyphens w:val="0"/>
        <w:spacing w:before="240" w:after="120"/>
        <w:ind w:left="714" w:hanging="357"/>
        <w:jc w:val="center"/>
        <w:rPr>
          <w:b/>
          <w:bCs/>
          <w:sz w:val="22"/>
          <w:szCs w:val="22"/>
        </w:rPr>
      </w:pPr>
      <w:r w:rsidRPr="00F428D5">
        <w:rPr>
          <w:b/>
          <w:bCs/>
          <w:caps/>
          <w:sz w:val="22"/>
          <w:szCs w:val="22"/>
        </w:rPr>
        <w:t>Degvielas</w:t>
      </w:r>
      <w:r w:rsidR="00E75B03" w:rsidRPr="00F428D5">
        <w:rPr>
          <w:b/>
          <w:bCs/>
          <w:sz w:val="22"/>
          <w:szCs w:val="22"/>
        </w:rPr>
        <w:t xml:space="preserve"> KVALITĀTE</w:t>
      </w:r>
    </w:p>
    <w:p w14:paraId="182DDDF3" w14:textId="3E951C0B" w:rsidR="00E75B03" w:rsidRPr="00F428D5" w:rsidRDefault="00E75B03" w:rsidP="00A519A3">
      <w:pPr>
        <w:widowControl/>
        <w:numPr>
          <w:ilvl w:val="1"/>
          <w:numId w:val="8"/>
        </w:numPr>
        <w:tabs>
          <w:tab w:val="clear" w:pos="360"/>
        </w:tabs>
        <w:suppressAutoHyphens w:val="0"/>
        <w:spacing w:after="60"/>
        <w:ind w:left="567" w:hanging="567"/>
        <w:jc w:val="both"/>
        <w:rPr>
          <w:sz w:val="22"/>
          <w:szCs w:val="22"/>
        </w:rPr>
      </w:pPr>
      <w:r w:rsidRPr="00F428D5">
        <w:rPr>
          <w:sz w:val="22"/>
          <w:szCs w:val="22"/>
        </w:rPr>
        <w:t xml:space="preserve">Degvielas kvalitātei, kas tiek pārdota saskaņā ar </w:t>
      </w:r>
      <w:smartTag w:uri="schemas-tilde-lv/tildestengine" w:element="veidnes">
        <w:smartTagPr>
          <w:attr w:name="baseform" w:val="līgum|s"/>
          <w:attr w:name="id" w:val="-1"/>
          <w:attr w:name="text" w:val="līguma"/>
        </w:smartTagPr>
        <w:r w:rsidRPr="00F428D5">
          <w:rPr>
            <w:sz w:val="22"/>
            <w:szCs w:val="22"/>
          </w:rPr>
          <w:t>Līguma</w:t>
        </w:r>
      </w:smartTag>
      <w:r w:rsidRPr="00F428D5">
        <w:rPr>
          <w:sz w:val="22"/>
          <w:szCs w:val="22"/>
        </w:rPr>
        <w:t xml:space="preserve"> noteikumiem, jābūt apliecinātai ar degvielas ražotāju un izplatītāju sertifikātiem, kuriem jāatbilst Latvijas Republikā spēkā esošajos normatīvajos </w:t>
      </w:r>
      <w:smartTag w:uri="schemas-tilde-lv/tildestengine" w:element="veidnes">
        <w:smartTagPr>
          <w:attr w:name="baseform" w:val="akt|s"/>
          <w:attr w:name="id" w:val="-1"/>
          <w:attr w:name="text" w:val="aktos"/>
        </w:smartTagPr>
        <w:r w:rsidRPr="00F428D5">
          <w:rPr>
            <w:sz w:val="22"/>
            <w:szCs w:val="22"/>
          </w:rPr>
          <w:t>aktos</w:t>
        </w:r>
      </w:smartTag>
      <w:r w:rsidRPr="00F428D5">
        <w:rPr>
          <w:sz w:val="22"/>
          <w:szCs w:val="22"/>
        </w:rPr>
        <w:t xml:space="preserve"> noteiktajām kvalitātes prasībām.</w:t>
      </w:r>
    </w:p>
    <w:p w14:paraId="031F20E0" w14:textId="3BD5A3AE" w:rsidR="00ED1912" w:rsidRDefault="00E75B03" w:rsidP="00D05821">
      <w:pPr>
        <w:widowControl/>
        <w:numPr>
          <w:ilvl w:val="1"/>
          <w:numId w:val="8"/>
        </w:numPr>
        <w:tabs>
          <w:tab w:val="clear" w:pos="360"/>
        </w:tabs>
        <w:suppressAutoHyphens w:val="0"/>
        <w:spacing w:after="60"/>
        <w:ind w:left="567" w:hanging="567"/>
        <w:jc w:val="both"/>
        <w:rPr>
          <w:sz w:val="22"/>
          <w:szCs w:val="22"/>
        </w:rPr>
      </w:pPr>
      <w:r w:rsidRPr="00F428D5">
        <w:rPr>
          <w:sz w:val="22"/>
          <w:szCs w:val="22"/>
        </w:rPr>
        <w:t xml:space="preserve">Pārdevējs apliecina, ka visai piedāvātajai degvielai kvalitāte ir apstiprināta ar normatīvajos </w:t>
      </w:r>
      <w:smartTag w:uri="schemas-tilde-lv/tildestengine" w:element="veidnes">
        <w:smartTagPr>
          <w:attr w:name="text" w:val="aktos"/>
          <w:attr w:name="id" w:val="-1"/>
          <w:attr w:name="baseform" w:val="akt|s"/>
        </w:smartTagPr>
        <w:r w:rsidRPr="00F428D5">
          <w:rPr>
            <w:sz w:val="22"/>
            <w:szCs w:val="22"/>
          </w:rPr>
          <w:t>aktos</w:t>
        </w:r>
      </w:smartTag>
      <w:r w:rsidRPr="00F428D5">
        <w:rPr>
          <w:sz w:val="22"/>
          <w:szCs w:val="22"/>
        </w:rPr>
        <w:t xml:space="preserve"> noteiktajā kārtībā akreditētas atbilstības novērtēšanas institūcijas izsniegtu atbilstības sertifikātu un garantē pārdotās degvielas atbilstību valstī noteiktajām kvalitātes prasībām, arī gadījumos, kad šādas prasības tiek mainītas.</w:t>
      </w:r>
    </w:p>
    <w:p w14:paraId="5584F412" w14:textId="77777777" w:rsidR="00BD1CD0" w:rsidRDefault="00BD1CD0" w:rsidP="00BD1CD0">
      <w:pPr>
        <w:widowControl/>
        <w:suppressAutoHyphens w:val="0"/>
        <w:spacing w:after="60"/>
        <w:jc w:val="both"/>
        <w:rPr>
          <w:sz w:val="22"/>
          <w:szCs w:val="22"/>
        </w:rPr>
      </w:pPr>
    </w:p>
    <w:p w14:paraId="68943E2A" w14:textId="77777777" w:rsidR="00BD1CD0" w:rsidRPr="00D05821" w:rsidRDefault="00BD1CD0" w:rsidP="00BD1CD0">
      <w:pPr>
        <w:widowControl/>
        <w:suppressAutoHyphens w:val="0"/>
        <w:spacing w:after="60"/>
        <w:jc w:val="both"/>
        <w:rPr>
          <w:sz w:val="22"/>
          <w:szCs w:val="22"/>
        </w:rPr>
      </w:pPr>
    </w:p>
    <w:p w14:paraId="02E4FB7E" w14:textId="77777777" w:rsidR="00E75B03" w:rsidRPr="00F428D5" w:rsidRDefault="00E75B03" w:rsidP="00C8330F">
      <w:pPr>
        <w:widowControl/>
        <w:numPr>
          <w:ilvl w:val="0"/>
          <w:numId w:val="7"/>
        </w:numPr>
        <w:suppressAutoHyphens w:val="0"/>
        <w:spacing w:before="240" w:after="120"/>
        <w:ind w:left="714" w:hanging="357"/>
        <w:jc w:val="center"/>
        <w:rPr>
          <w:b/>
          <w:bCs/>
          <w:sz w:val="22"/>
          <w:szCs w:val="22"/>
        </w:rPr>
      </w:pPr>
      <w:r w:rsidRPr="00F428D5">
        <w:rPr>
          <w:b/>
          <w:sz w:val="22"/>
          <w:szCs w:val="22"/>
        </w:rPr>
        <w:lastRenderedPageBreak/>
        <w:t>PUŠU ATBILDĪBA</w:t>
      </w:r>
    </w:p>
    <w:p w14:paraId="2590D5A2" w14:textId="5EEB8CED"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Par Līgumā noteiktā maksājuma termiņa kavējumu Pircējs m</w:t>
      </w:r>
      <w:r w:rsidR="00AE3DF6" w:rsidRPr="00F428D5">
        <w:rPr>
          <w:sz w:val="22"/>
          <w:szCs w:val="22"/>
        </w:rPr>
        <w:t>aksā Pārdevējam līgu</w:t>
      </w:r>
      <w:r w:rsidR="000D3639" w:rsidRPr="00F428D5">
        <w:rPr>
          <w:sz w:val="22"/>
          <w:szCs w:val="22"/>
        </w:rPr>
        <w:t>msodu 0,1 %, bet ne vairāk</w:t>
      </w:r>
      <w:r w:rsidR="00AE3DF6" w:rsidRPr="00F428D5">
        <w:rPr>
          <w:sz w:val="22"/>
          <w:szCs w:val="22"/>
        </w:rPr>
        <w:t xml:space="preserve"> kā 10 % </w:t>
      </w:r>
      <w:r w:rsidRPr="00F428D5">
        <w:rPr>
          <w:sz w:val="22"/>
          <w:szCs w:val="22"/>
        </w:rPr>
        <w:t>apmērā no nokavētā maksājuma summas par katru kavējuma dienu.</w:t>
      </w:r>
    </w:p>
    <w:p w14:paraId="40607EEC" w14:textId="2BAB535F"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 xml:space="preserve">Ja Pārdevējs neievēro </w:t>
      </w:r>
      <w:smartTag w:uri="schemas-tilde-lv/tildestengine" w:element="veidnes">
        <w:smartTagPr>
          <w:attr w:name="baseform" w:val="līgum|s"/>
          <w:attr w:name="id" w:val="-1"/>
          <w:attr w:name="text" w:val="līguma"/>
        </w:smartTagPr>
        <w:r w:rsidRPr="00F428D5">
          <w:rPr>
            <w:sz w:val="22"/>
            <w:szCs w:val="22"/>
          </w:rPr>
          <w:t>Līguma</w:t>
        </w:r>
      </w:smartTag>
      <w:r w:rsidR="00AE3DF6" w:rsidRPr="00F428D5">
        <w:rPr>
          <w:sz w:val="22"/>
          <w:szCs w:val="22"/>
        </w:rPr>
        <w:t xml:space="preserve"> 3.1.6. </w:t>
      </w:r>
      <w:r w:rsidRPr="00F428D5">
        <w:rPr>
          <w:sz w:val="22"/>
          <w:szCs w:val="22"/>
        </w:rPr>
        <w:t>vai 3.1.7.apakšpunktā noteikto kredītk</w:t>
      </w:r>
      <w:r w:rsidR="00AE3DF6" w:rsidRPr="00F428D5">
        <w:rPr>
          <w:sz w:val="22"/>
          <w:szCs w:val="22"/>
        </w:rPr>
        <w:t xml:space="preserve">aršu izgatavošanas, piegādes </w:t>
      </w:r>
      <w:r w:rsidRPr="00F428D5">
        <w:rPr>
          <w:sz w:val="22"/>
          <w:szCs w:val="22"/>
        </w:rPr>
        <w:t xml:space="preserve">vai apmaiņas termiņu, tad tas maksā Pircējam līgumsodu </w:t>
      </w:r>
      <w:r w:rsidR="00DD1764" w:rsidRPr="00F428D5">
        <w:rPr>
          <w:sz w:val="22"/>
          <w:szCs w:val="22"/>
        </w:rPr>
        <w:t>0,1 %</w:t>
      </w:r>
      <w:r w:rsidR="00AE3DF6" w:rsidRPr="00F428D5">
        <w:rPr>
          <w:sz w:val="22"/>
          <w:szCs w:val="22"/>
        </w:rPr>
        <w:t>, bet ne vairāk kā 10 % no Līguma cenas</w:t>
      </w:r>
      <w:r w:rsidR="00DD1764" w:rsidRPr="00F428D5">
        <w:rPr>
          <w:sz w:val="22"/>
          <w:szCs w:val="22"/>
        </w:rPr>
        <w:t xml:space="preserve"> </w:t>
      </w:r>
      <w:r w:rsidR="00317707" w:rsidRPr="00F428D5">
        <w:rPr>
          <w:sz w:val="22"/>
          <w:szCs w:val="22"/>
        </w:rPr>
        <w:t>par katru nokavēto dienu</w:t>
      </w:r>
      <w:r w:rsidRPr="00F428D5">
        <w:rPr>
          <w:sz w:val="22"/>
          <w:szCs w:val="22"/>
        </w:rPr>
        <w:t>.</w:t>
      </w:r>
    </w:p>
    <w:p w14:paraId="50F1F0C3" w14:textId="2A348C10"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 xml:space="preserve">Ja Pārdevējs nenodrošina </w:t>
      </w:r>
      <w:r w:rsidR="00AE3DF6" w:rsidRPr="00F428D5">
        <w:rPr>
          <w:sz w:val="22"/>
          <w:szCs w:val="22"/>
        </w:rPr>
        <w:t>Preces</w:t>
      </w:r>
      <w:r w:rsidRPr="00F428D5">
        <w:rPr>
          <w:sz w:val="22"/>
          <w:szCs w:val="22"/>
        </w:rPr>
        <w:t xml:space="preserve"> iegādi atbilstoši </w:t>
      </w:r>
      <w:smartTag w:uri="schemas-tilde-lv/tildestengine" w:element="veidnes">
        <w:smartTagPr>
          <w:attr w:name="baseform" w:val="līgum|s"/>
          <w:attr w:name="id" w:val="-1"/>
          <w:attr w:name="text" w:val="līguma"/>
        </w:smartTagPr>
        <w:r w:rsidRPr="00F428D5">
          <w:rPr>
            <w:sz w:val="22"/>
            <w:szCs w:val="22"/>
          </w:rPr>
          <w:t>Līguma</w:t>
        </w:r>
      </w:smartTag>
      <w:r w:rsidR="00023E0F" w:rsidRPr="00F428D5">
        <w:rPr>
          <w:sz w:val="22"/>
          <w:szCs w:val="22"/>
        </w:rPr>
        <w:t xml:space="preserve"> 3.1.3.</w:t>
      </w:r>
      <w:r w:rsidRPr="00F428D5">
        <w:rPr>
          <w:sz w:val="22"/>
          <w:szCs w:val="22"/>
        </w:rPr>
        <w:t xml:space="preserve">apakšpunktam, tad tas maksā līgumsodu </w:t>
      </w:r>
      <w:r w:rsidR="00023E0F" w:rsidRPr="00F428D5">
        <w:rPr>
          <w:sz w:val="22"/>
          <w:szCs w:val="22"/>
        </w:rPr>
        <w:t>5</w:t>
      </w:r>
      <w:r w:rsidRPr="00F428D5">
        <w:rPr>
          <w:sz w:val="22"/>
          <w:szCs w:val="22"/>
        </w:rPr>
        <w:t>0.00</w:t>
      </w:r>
      <w:r w:rsidR="00023E0F" w:rsidRPr="00F428D5">
        <w:rPr>
          <w:sz w:val="22"/>
          <w:szCs w:val="22"/>
        </w:rPr>
        <w:t xml:space="preserve"> EUR (piec</w:t>
      </w:r>
      <w:r w:rsidRPr="00F428D5">
        <w:rPr>
          <w:sz w:val="22"/>
          <w:szCs w:val="22"/>
        </w:rPr>
        <w:t xml:space="preserve">desmit </w:t>
      </w:r>
      <w:proofErr w:type="spellStart"/>
      <w:r w:rsidR="00023E0F" w:rsidRPr="00F428D5">
        <w:rPr>
          <w:i/>
          <w:sz w:val="22"/>
          <w:szCs w:val="22"/>
        </w:rPr>
        <w:t>euro</w:t>
      </w:r>
      <w:proofErr w:type="spellEnd"/>
      <w:r w:rsidRPr="00F428D5">
        <w:rPr>
          <w:sz w:val="22"/>
          <w:szCs w:val="22"/>
        </w:rPr>
        <w:t xml:space="preserve">) apmērā par katru </w:t>
      </w:r>
      <w:r w:rsidR="00023E0F" w:rsidRPr="00F428D5">
        <w:rPr>
          <w:sz w:val="22"/>
          <w:szCs w:val="22"/>
        </w:rPr>
        <w:t xml:space="preserve">konstatēto </w:t>
      </w:r>
      <w:r w:rsidR="006414DB" w:rsidRPr="00F428D5">
        <w:rPr>
          <w:sz w:val="22"/>
          <w:szCs w:val="22"/>
        </w:rPr>
        <w:t>gadījumu, kad Pircējam netika nodrošināta DUS norēķināšanās iespēja ar Karti,</w:t>
      </w:r>
      <w:r w:rsidRPr="00F428D5">
        <w:rPr>
          <w:sz w:val="22"/>
          <w:szCs w:val="22"/>
        </w:rPr>
        <w:t xml:space="preserve"> un atlīdzina vi</w:t>
      </w:r>
      <w:r w:rsidR="00317707" w:rsidRPr="00F428D5">
        <w:rPr>
          <w:sz w:val="22"/>
          <w:szCs w:val="22"/>
        </w:rPr>
        <w:t>sus Pircējam radušos zaudējumus</w:t>
      </w:r>
      <w:r w:rsidRPr="00F428D5">
        <w:rPr>
          <w:sz w:val="22"/>
          <w:szCs w:val="22"/>
        </w:rPr>
        <w:t xml:space="preserve"> 10 (desmit) darba dienu laikā pēc Pircēja rakstveida </w:t>
      </w:r>
      <w:smartTag w:uri="schemas-tilde-lv/tildestengine" w:element="veidnes">
        <w:smartTagPr>
          <w:attr w:name="baseform" w:val="pretenzij|a"/>
          <w:attr w:name="id" w:val="-1"/>
          <w:attr w:name="text" w:val="pretenzijas"/>
        </w:smartTagPr>
        <w:r w:rsidRPr="00F428D5">
          <w:rPr>
            <w:sz w:val="22"/>
            <w:szCs w:val="22"/>
          </w:rPr>
          <w:t>pretenzijas</w:t>
        </w:r>
      </w:smartTag>
      <w:r w:rsidRPr="00F428D5">
        <w:rPr>
          <w:sz w:val="22"/>
          <w:szCs w:val="22"/>
        </w:rPr>
        <w:t xml:space="preserve"> saņemšanas.</w:t>
      </w:r>
    </w:p>
    <w:p w14:paraId="6CAE3830" w14:textId="10EA9DEB"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 xml:space="preserve">Ja Pārdevējs pārdevis Pircējam nekvalitatīvu vai </w:t>
      </w:r>
      <w:smartTag w:uri="schemas-tilde-lv/tildestengine" w:element="veidnes">
        <w:smartTagPr>
          <w:attr w:name="baseform" w:val="līgum|s"/>
          <w:attr w:name="id" w:val="-1"/>
          <w:attr w:name="text" w:val="līguma"/>
        </w:smartTagPr>
        <w:r w:rsidRPr="00F428D5">
          <w:rPr>
            <w:sz w:val="22"/>
            <w:szCs w:val="22"/>
          </w:rPr>
          <w:t>Līguma</w:t>
        </w:r>
      </w:smartTag>
      <w:r w:rsidRPr="00F428D5">
        <w:rPr>
          <w:sz w:val="22"/>
          <w:szCs w:val="22"/>
        </w:rPr>
        <w:t xml:space="preserve"> noteikumiem neatbilstošu </w:t>
      </w:r>
      <w:r w:rsidR="00023E0F" w:rsidRPr="00F428D5">
        <w:rPr>
          <w:sz w:val="22"/>
          <w:szCs w:val="22"/>
        </w:rPr>
        <w:t>Preci</w:t>
      </w:r>
      <w:r w:rsidRPr="00F428D5">
        <w:rPr>
          <w:sz w:val="22"/>
          <w:szCs w:val="22"/>
        </w:rPr>
        <w:t xml:space="preserve">, Pārdevējs maksā Pircējam līgumsodu </w:t>
      </w:r>
      <w:r w:rsidR="00A519A3" w:rsidRPr="00F428D5">
        <w:rPr>
          <w:sz w:val="22"/>
          <w:szCs w:val="22"/>
        </w:rPr>
        <w:t xml:space="preserve">50.00 EUR (piecdesmit </w:t>
      </w:r>
      <w:proofErr w:type="spellStart"/>
      <w:r w:rsidR="00A519A3" w:rsidRPr="00F428D5">
        <w:rPr>
          <w:i/>
          <w:sz w:val="22"/>
          <w:szCs w:val="22"/>
        </w:rPr>
        <w:t>euro</w:t>
      </w:r>
      <w:proofErr w:type="spellEnd"/>
      <w:r w:rsidR="00CF054F" w:rsidRPr="00F428D5">
        <w:rPr>
          <w:sz w:val="22"/>
          <w:szCs w:val="22"/>
        </w:rPr>
        <w:t xml:space="preserve">) </w:t>
      </w:r>
      <w:r w:rsidRPr="00F428D5">
        <w:rPr>
          <w:sz w:val="22"/>
          <w:szCs w:val="22"/>
        </w:rPr>
        <w:t xml:space="preserve">apmērā par katru šādu </w:t>
      </w:r>
      <w:r w:rsidR="00A519A3" w:rsidRPr="00F428D5">
        <w:rPr>
          <w:sz w:val="22"/>
          <w:szCs w:val="22"/>
        </w:rPr>
        <w:t xml:space="preserve">konstatēto </w:t>
      </w:r>
      <w:r w:rsidRPr="00F428D5">
        <w:rPr>
          <w:sz w:val="22"/>
          <w:szCs w:val="22"/>
        </w:rPr>
        <w:t>gadījumu un atlīdzina vi</w:t>
      </w:r>
      <w:r w:rsidR="00317707" w:rsidRPr="00F428D5">
        <w:rPr>
          <w:sz w:val="22"/>
          <w:szCs w:val="22"/>
        </w:rPr>
        <w:t>sus Pircējam radušos zaudējumus</w:t>
      </w:r>
      <w:r w:rsidRPr="00F428D5">
        <w:rPr>
          <w:sz w:val="22"/>
          <w:szCs w:val="22"/>
        </w:rPr>
        <w:t xml:space="preserve"> 10 (desmit) darba dienu laikā pēc Pircēja rakstveida </w:t>
      </w:r>
      <w:smartTag w:uri="schemas-tilde-lv/tildestengine" w:element="veidnes">
        <w:smartTagPr>
          <w:attr w:name="baseform" w:val="pretenzij|a"/>
          <w:attr w:name="id" w:val="-1"/>
          <w:attr w:name="text" w:val="pretenzijas"/>
        </w:smartTagPr>
        <w:r w:rsidRPr="00F428D5">
          <w:rPr>
            <w:sz w:val="22"/>
            <w:szCs w:val="22"/>
          </w:rPr>
          <w:t>pretenzijas</w:t>
        </w:r>
      </w:smartTag>
      <w:r w:rsidRPr="00F428D5">
        <w:rPr>
          <w:sz w:val="22"/>
          <w:szCs w:val="22"/>
        </w:rPr>
        <w:t xml:space="preserve"> saņemšanas dienas.</w:t>
      </w:r>
    </w:p>
    <w:p w14:paraId="72AE70FC" w14:textId="7978BFC6"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 xml:space="preserve">Par konstatēto nekvalitatīvo vai </w:t>
      </w:r>
      <w:smartTag w:uri="schemas-tilde-lv/tildestengine" w:element="veidnes">
        <w:smartTagPr>
          <w:attr w:name="baseform" w:val="līgum|s"/>
          <w:attr w:name="id" w:val="-1"/>
          <w:attr w:name="text" w:val="līguma"/>
        </w:smartTagPr>
        <w:r w:rsidRPr="00F428D5">
          <w:rPr>
            <w:sz w:val="22"/>
            <w:szCs w:val="22"/>
          </w:rPr>
          <w:t>Līguma</w:t>
        </w:r>
      </w:smartTag>
      <w:r w:rsidRPr="00F428D5">
        <w:rPr>
          <w:sz w:val="22"/>
          <w:szCs w:val="22"/>
        </w:rPr>
        <w:t xml:space="preserve"> noteikumiem neatbilstošo konkrēto iegādāto </w:t>
      </w:r>
      <w:r w:rsidR="00A519A3" w:rsidRPr="00F428D5">
        <w:rPr>
          <w:sz w:val="22"/>
          <w:szCs w:val="22"/>
        </w:rPr>
        <w:t xml:space="preserve">degvielu </w:t>
      </w:r>
      <w:r w:rsidRPr="00F428D5">
        <w:rPr>
          <w:sz w:val="22"/>
          <w:szCs w:val="22"/>
        </w:rPr>
        <w:t xml:space="preserve">Pircējs paziņo Pārdevējam rakstveidā pa </w:t>
      </w:r>
      <w:smartTag w:uri="schemas-tilde-lv/tildestengine" w:element="veidnes">
        <w:smartTagPr>
          <w:attr w:name="baseform" w:val="faks|s"/>
          <w:attr w:name="id" w:val="-1"/>
          <w:attr w:name="text" w:val="faksu"/>
        </w:smartTagPr>
        <w:r w:rsidRPr="00F428D5">
          <w:rPr>
            <w:sz w:val="22"/>
            <w:szCs w:val="22"/>
          </w:rPr>
          <w:t>faksu</w:t>
        </w:r>
      </w:smartTag>
      <w:r w:rsidRPr="00F428D5">
        <w:rPr>
          <w:sz w:val="22"/>
          <w:szCs w:val="22"/>
        </w:rPr>
        <w:t xml:space="preserve"> Nr.</w:t>
      </w:r>
      <w:r w:rsidRPr="00EF7C73">
        <w:rPr>
          <w:sz w:val="22"/>
          <w:szCs w:val="22"/>
          <w:highlight w:val="lightGray"/>
        </w:rPr>
        <w:t>______</w:t>
      </w:r>
      <w:r w:rsidRPr="00F428D5">
        <w:rPr>
          <w:sz w:val="22"/>
          <w:szCs w:val="22"/>
        </w:rPr>
        <w:t xml:space="preserve"> 2 (divu) darba dienu laikā pēc konkrētās iegādātās degvielas uzpildīšanas dienas, uzaicinot Pārdevēju sastādīt divpusēju </w:t>
      </w:r>
      <w:smartTag w:uri="schemas-tilde-lv/tildestengine" w:element="veidnes">
        <w:smartTagPr>
          <w:attr w:name="baseform" w:val="akt|s"/>
          <w:attr w:name="id" w:val="-1"/>
          <w:attr w:name="text" w:val="aktu"/>
        </w:smartTagPr>
        <w:r w:rsidRPr="00F428D5">
          <w:rPr>
            <w:sz w:val="22"/>
            <w:szCs w:val="22"/>
          </w:rPr>
          <w:t>aktu</w:t>
        </w:r>
      </w:smartTag>
      <w:r w:rsidRPr="00F428D5">
        <w:rPr>
          <w:sz w:val="22"/>
          <w:szCs w:val="22"/>
        </w:rPr>
        <w:t xml:space="preserve"> par konstatētajiem trūkumiem. Pārdevēja pārstāvim, pēc </w:t>
      </w:r>
      <w:smartTag w:uri="schemas-tilde-lv/tildestengine" w:element="veidnes">
        <w:smartTagPr>
          <w:attr w:name="baseform" w:val="paziņojum|s"/>
          <w:attr w:name="id" w:val="-1"/>
          <w:attr w:name="text" w:val="paziņojuma"/>
        </w:smartTagPr>
        <w:r w:rsidRPr="00F428D5">
          <w:rPr>
            <w:sz w:val="22"/>
            <w:szCs w:val="22"/>
          </w:rPr>
          <w:t>paziņojuma</w:t>
        </w:r>
      </w:smartTag>
      <w:r w:rsidRPr="00F428D5">
        <w:rPr>
          <w:sz w:val="22"/>
          <w:szCs w:val="22"/>
        </w:rPr>
        <w:t xml:space="preserve"> saņemšanas, </w:t>
      </w:r>
      <w:r w:rsidR="00A13FDA" w:rsidRPr="00F428D5">
        <w:rPr>
          <w:b/>
          <w:sz w:val="22"/>
          <w:szCs w:val="22"/>
        </w:rPr>
        <w:t>4 (četru</w:t>
      </w:r>
      <w:r w:rsidRPr="00F428D5">
        <w:rPr>
          <w:b/>
          <w:sz w:val="22"/>
          <w:szCs w:val="22"/>
        </w:rPr>
        <w:t>)</w:t>
      </w:r>
      <w:r w:rsidRPr="00F428D5">
        <w:rPr>
          <w:sz w:val="22"/>
          <w:szCs w:val="22"/>
        </w:rPr>
        <w:t xml:space="preserve"> stundu laikā jāierodas Pircēja norādītajā vietā. Pārdevēja neierašanās gadījumā Pircējam ir tiesības sastādīt </w:t>
      </w:r>
      <w:smartTag w:uri="schemas-tilde-lv/tildestengine" w:element="veidnes">
        <w:smartTagPr>
          <w:attr w:name="baseform" w:val="akt|s"/>
          <w:attr w:name="id" w:val="-1"/>
          <w:attr w:name="text" w:val="aktu"/>
        </w:smartTagPr>
        <w:r w:rsidRPr="00F428D5">
          <w:rPr>
            <w:sz w:val="22"/>
            <w:szCs w:val="22"/>
          </w:rPr>
          <w:t>aktu</w:t>
        </w:r>
      </w:smartTag>
      <w:r w:rsidRPr="00F428D5">
        <w:rPr>
          <w:sz w:val="22"/>
          <w:szCs w:val="22"/>
        </w:rPr>
        <w:t xml:space="preserve"> bez Pārdevēja piedalīšanās, pieaicinot neieinteresētu personu.</w:t>
      </w:r>
    </w:p>
    <w:p w14:paraId="293174F3" w14:textId="378AD9CA"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 xml:space="preserve">Pārdevējs par saviem līdzekļiem nomaina nekvalitatīvo vai </w:t>
      </w:r>
      <w:smartTag w:uri="schemas-tilde-lv/tildestengine" w:element="veidnes">
        <w:smartTagPr>
          <w:attr w:name="baseform" w:val="līgum|s"/>
          <w:attr w:name="id" w:val="-1"/>
          <w:attr w:name="text" w:val="līguma"/>
        </w:smartTagPr>
        <w:r w:rsidRPr="00F428D5">
          <w:rPr>
            <w:sz w:val="22"/>
            <w:szCs w:val="22"/>
          </w:rPr>
          <w:t>Līguma</w:t>
        </w:r>
      </w:smartTag>
      <w:r w:rsidRPr="00F428D5">
        <w:rPr>
          <w:sz w:val="22"/>
          <w:szCs w:val="22"/>
        </w:rPr>
        <w:t xml:space="preserve"> noteikumiem neatbilstošo degvielu pret kvalitatīvu 2 (divu) dienu laikā no </w:t>
      </w:r>
      <w:smartTag w:uri="schemas-tilde-lv/tildestengine" w:element="veidnes">
        <w:smartTagPr>
          <w:attr w:name="baseform" w:val="akt|s"/>
          <w:attr w:name="id" w:val="-1"/>
          <w:attr w:name="text" w:val="akta"/>
        </w:smartTagPr>
        <w:r w:rsidRPr="00F428D5">
          <w:rPr>
            <w:sz w:val="22"/>
            <w:szCs w:val="22"/>
          </w:rPr>
          <w:t>akta</w:t>
        </w:r>
      </w:smartTag>
      <w:r w:rsidRPr="00F428D5">
        <w:rPr>
          <w:sz w:val="22"/>
          <w:szCs w:val="22"/>
        </w:rPr>
        <w:t xml:space="preserve"> sastādīšanas.</w:t>
      </w:r>
    </w:p>
    <w:p w14:paraId="69605C6D" w14:textId="6642587D"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Ja Pārdevējs nepiekrīt Līguma 5.5.punkta noteiktajā kārtībā sastādītajā aktā norādītājam, Pusēm ir ties</w:t>
      </w:r>
      <w:r w:rsidR="00A519A3" w:rsidRPr="00F428D5">
        <w:rPr>
          <w:sz w:val="22"/>
          <w:szCs w:val="22"/>
        </w:rPr>
        <w:t>ības veikt konkrētās iegādātās d</w:t>
      </w:r>
      <w:r w:rsidRPr="00F428D5">
        <w:rPr>
          <w:sz w:val="22"/>
          <w:szCs w:val="22"/>
        </w:rPr>
        <w:t xml:space="preserve">egvielas kvalitātes pārbaudi sertificētā laboratorijā, </w:t>
      </w:r>
      <w:smartTag w:uri="schemas-tilde-lv/tildestengine" w:element="veidnes">
        <w:smartTagPr>
          <w:attr w:name="baseform" w:val="akt|s"/>
          <w:attr w:name="id" w:val="-1"/>
          <w:attr w:name="text" w:val="akta"/>
        </w:smartTagPr>
        <w:r w:rsidRPr="00F428D5">
          <w:rPr>
            <w:sz w:val="22"/>
            <w:szCs w:val="22"/>
          </w:rPr>
          <w:t>akta</w:t>
        </w:r>
      </w:smartTag>
      <w:r w:rsidRPr="00F428D5">
        <w:rPr>
          <w:sz w:val="22"/>
          <w:szCs w:val="22"/>
        </w:rPr>
        <w:t xml:space="preserve"> sastādīšanas laikā otras Puses vai neieinteresētās personas klātbūtnē noņemot konkrētās iegādātās degvielas paraugus, un nekavējoties tos nosūtot sertificētai laboratorijai.</w:t>
      </w:r>
    </w:p>
    <w:p w14:paraId="30C6ACBF" w14:textId="77777777"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 xml:space="preserve">Ja laboratorijas pārbaudē konkrētās iegādātās degvielas kvalitāte atzīta kā neatbilstoša normatīvajos </w:t>
      </w:r>
      <w:smartTag w:uri="schemas-tilde-lv/tildestengine" w:element="veidnes">
        <w:smartTagPr>
          <w:attr w:name="baseform" w:val="akt|s"/>
          <w:attr w:name="id" w:val="-1"/>
          <w:attr w:name="text" w:val="aktos"/>
        </w:smartTagPr>
        <w:r w:rsidRPr="00F428D5">
          <w:rPr>
            <w:sz w:val="22"/>
            <w:szCs w:val="22"/>
          </w:rPr>
          <w:t>aktos</w:t>
        </w:r>
      </w:smartTag>
      <w:r w:rsidRPr="00F428D5">
        <w:rPr>
          <w:sz w:val="22"/>
          <w:szCs w:val="22"/>
        </w:rPr>
        <w:t xml:space="preserve"> noteiktajām standartu prasībām, tad Pārdevējs uz sava rēķina nomaina nekvalitatīvo degvielu pret kvalitatīvu 1 (vienas) darba dienas laikā pēc laboratorijas atzinuma izsniegšanas dienas.</w:t>
      </w:r>
    </w:p>
    <w:p w14:paraId="50DDEB7C" w14:textId="77777777"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Laboratorijas pakalpojumu apmaksu veic Pārdevējs, izņemot gadījumus, kad laboratorijas pārbaude ir veikta pēc Pircēja ierosinājuma un degvielas kvalitāte ir atzīta kā atbilstoša noteiktajām standartu prasībām.</w:t>
      </w:r>
    </w:p>
    <w:p w14:paraId="6C9FD48D" w14:textId="77777777"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Nekvalitatīvas degvielas iegādes gadījumā, kura rezultātā Pircēja transportlīdzeklim ir radušies izdevumi, kas apstiprināti ar atbilstošu ekspertīzes atzinumu, Pārdevējs atlīdzina Pircējam zaudējumus, pilnā apmērā, normatīvajos aktos noteiktajā kārtībā.</w:t>
      </w:r>
    </w:p>
    <w:p w14:paraId="4AAA23A0" w14:textId="77777777"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Līgumsoda samaksa neatbrīvo Puses no saistību izpildes.</w:t>
      </w:r>
    </w:p>
    <w:p w14:paraId="7C259B72" w14:textId="77777777"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Puses pilnā apmērā atbild viena otrai par zaudējumiem, kas nav atrunāti Līgumā, ja tādi radīti otrai Pusei ļaunprātības vai neuzmanības dēļ.</w:t>
      </w:r>
    </w:p>
    <w:p w14:paraId="49C95AF3" w14:textId="77777777" w:rsidR="00E75B03" w:rsidRPr="00F428D5" w:rsidRDefault="00E75B03" w:rsidP="00C8330F">
      <w:pPr>
        <w:widowControl/>
        <w:numPr>
          <w:ilvl w:val="0"/>
          <w:numId w:val="7"/>
        </w:numPr>
        <w:suppressAutoHyphens w:val="0"/>
        <w:spacing w:before="240" w:after="120"/>
        <w:ind w:left="714" w:hanging="357"/>
        <w:jc w:val="center"/>
        <w:rPr>
          <w:b/>
          <w:bCs/>
          <w:sz w:val="22"/>
          <w:szCs w:val="22"/>
        </w:rPr>
      </w:pPr>
      <w:r w:rsidRPr="00F428D5">
        <w:rPr>
          <w:b/>
          <w:bCs/>
          <w:sz w:val="22"/>
          <w:szCs w:val="22"/>
        </w:rPr>
        <w:t>NEPĀRVARAMA VARA</w:t>
      </w:r>
    </w:p>
    <w:p w14:paraId="4CB303E7" w14:textId="77777777" w:rsidR="00E75B03" w:rsidRPr="00F428D5" w:rsidRDefault="00E75B03" w:rsidP="00A519A3">
      <w:pPr>
        <w:widowControl/>
        <w:numPr>
          <w:ilvl w:val="1"/>
          <w:numId w:val="15"/>
        </w:numPr>
        <w:tabs>
          <w:tab w:val="clear" w:pos="360"/>
        </w:tabs>
        <w:suppressAutoHyphens w:val="0"/>
        <w:spacing w:after="60"/>
        <w:ind w:left="567" w:hanging="567"/>
        <w:jc w:val="both"/>
        <w:rPr>
          <w:sz w:val="22"/>
          <w:szCs w:val="22"/>
        </w:rPr>
      </w:pPr>
      <w:r w:rsidRPr="00F428D5">
        <w:rPr>
          <w:sz w:val="22"/>
          <w:szCs w:val="22"/>
        </w:rPr>
        <w:t>Puses tiek atbrīvotas no atbildības par daļēju vai pilnīgu Līgumā paredzēto saistību neizpildi, ja tā radusies nepārvaramas varas un ārkārtēju apstākļu rezultātā, ko Puses nevarēja paredzēt un novērst racionāliem līdzekļiem. Šeit pieskaitāmi dabas katastrofas, ugunsgrēks, plūdi, zibens, elektropadeves bojājumi, blokāde, karš, jebkuras militāras akcijas, valsts pārvaldes institūciju rīkojumi, lēmumi vai aizliegumi un citi ārkārtēji apstākļi, kā arī pārējie Pušu kontrolei nepakļautie apstākļi.</w:t>
      </w:r>
    </w:p>
    <w:p w14:paraId="0AA996C7" w14:textId="77777777" w:rsidR="00E75B03" w:rsidRPr="00F428D5" w:rsidRDefault="00E75B03" w:rsidP="00A519A3">
      <w:pPr>
        <w:widowControl/>
        <w:numPr>
          <w:ilvl w:val="1"/>
          <w:numId w:val="15"/>
        </w:numPr>
        <w:tabs>
          <w:tab w:val="clear" w:pos="360"/>
        </w:tabs>
        <w:suppressAutoHyphens w:val="0"/>
        <w:spacing w:after="60"/>
        <w:ind w:left="567" w:hanging="567"/>
        <w:jc w:val="both"/>
        <w:rPr>
          <w:sz w:val="22"/>
          <w:szCs w:val="22"/>
        </w:rPr>
      </w:pPr>
      <w:r w:rsidRPr="00F428D5">
        <w:rPr>
          <w:sz w:val="22"/>
          <w:szCs w:val="22"/>
        </w:rPr>
        <w:t>Šādu apstākļu pastāvēšanas gadījumā viena no Pusēm 3 (trīs) dienu laikā nosūta paziņojumu otrai Pusei un rakstveidā vienojas par Līguma noteikumu tālāko izpildi, kā arī ziņo rakstiski otrai Pusei par laika pagarinājumu, kas nepieciešams saistību izpildei. Tāpat arī vienai Pusei ir jāziņo otrai Pusei par to, kad ir beigusies nepārvaramas varas un ārkārtēju apstākļu darbība, uz ko balstoties, Puses vienojas par turpmākajām Līguma darbības sekām.</w:t>
      </w:r>
    </w:p>
    <w:p w14:paraId="270A0C50" w14:textId="77777777" w:rsidR="00E75B03" w:rsidRPr="00F428D5" w:rsidRDefault="00E75B03" w:rsidP="00A519A3">
      <w:pPr>
        <w:widowControl/>
        <w:numPr>
          <w:ilvl w:val="1"/>
          <w:numId w:val="15"/>
        </w:numPr>
        <w:tabs>
          <w:tab w:val="clear" w:pos="360"/>
        </w:tabs>
        <w:suppressAutoHyphens w:val="0"/>
        <w:spacing w:after="60"/>
        <w:ind w:left="567" w:hanging="567"/>
        <w:jc w:val="both"/>
        <w:rPr>
          <w:sz w:val="22"/>
          <w:szCs w:val="22"/>
        </w:rPr>
      </w:pPr>
      <w:r w:rsidRPr="00F428D5">
        <w:rPr>
          <w:sz w:val="22"/>
          <w:szCs w:val="22"/>
        </w:rPr>
        <w:t>Ja Puse neinformē par šādiem apstākļiem otru Pusi saprātīgā laikā un kārtībā, tā zaudē tiesības atsaukties uz šādu apstākļu esamību un ir atbildīga par otrai Pusei nodarītajiem zaudējumiem.</w:t>
      </w:r>
    </w:p>
    <w:p w14:paraId="47871F7F" w14:textId="77777777" w:rsidR="00E75B03" w:rsidRPr="00F428D5" w:rsidRDefault="00E75B03" w:rsidP="00A519A3">
      <w:pPr>
        <w:widowControl/>
        <w:numPr>
          <w:ilvl w:val="1"/>
          <w:numId w:val="15"/>
        </w:numPr>
        <w:tabs>
          <w:tab w:val="clear" w:pos="360"/>
        </w:tabs>
        <w:suppressAutoHyphens w:val="0"/>
        <w:spacing w:after="60"/>
        <w:ind w:left="567" w:hanging="567"/>
        <w:jc w:val="both"/>
        <w:rPr>
          <w:sz w:val="22"/>
          <w:szCs w:val="22"/>
        </w:rPr>
      </w:pPr>
      <w:r w:rsidRPr="00F428D5">
        <w:rPr>
          <w:sz w:val="22"/>
          <w:szCs w:val="22"/>
        </w:rPr>
        <w:lastRenderedPageBreak/>
        <w:t>Pusēm šādos apstākļos ir jāveic visi pasākumi, lai pēc iespējas samazinātu iespējamos zaudējumus otrai Pusei.</w:t>
      </w:r>
    </w:p>
    <w:p w14:paraId="25D01B16" w14:textId="77777777" w:rsidR="00E75B03" w:rsidRPr="00F428D5" w:rsidRDefault="00E75B03" w:rsidP="00A519A3">
      <w:pPr>
        <w:widowControl/>
        <w:numPr>
          <w:ilvl w:val="1"/>
          <w:numId w:val="15"/>
        </w:numPr>
        <w:tabs>
          <w:tab w:val="clear" w:pos="360"/>
        </w:tabs>
        <w:suppressAutoHyphens w:val="0"/>
        <w:spacing w:after="60"/>
        <w:ind w:left="567" w:hanging="567"/>
        <w:jc w:val="both"/>
        <w:rPr>
          <w:sz w:val="22"/>
          <w:szCs w:val="22"/>
        </w:rPr>
      </w:pPr>
      <w:r w:rsidRPr="00F428D5">
        <w:rPr>
          <w:sz w:val="22"/>
          <w:szCs w:val="22"/>
        </w:rPr>
        <w:t>Ja nepārvaramas varas apstākļi pastāv ilgāk kā 3 (trīs) mēnešus, Līguma darbība tiek izbeigta un Puses veic savstarpējo norēķinu.</w:t>
      </w:r>
    </w:p>
    <w:p w14:paraId="3BABED90" w14:textId="77777777" w:rsidR="00E75B03" w:rsidRPr="00F428D5" w:rsidRDefault="00E75B03" w:rsidP="00A519A3">
      <w:pPr>
        <w:widowControl/>
        <w:numPr>
          <w:ilvl w:val="1"/>
          <w:numId w:val="15"/>
        </w:numPr>
        <w:tabs>
          <w:tab w:val="clear" w:pos="360"/>
        </w:tabs>
        <w:suppressAutoHyphens w:val="0"/>
        <w:spacing w:after="60"/>
        <w:ind w:left="567" w:hanging="567"/>
        <w:jc w:val="both"/>
        <w:rPr>
          <w:sz w:val="22"/>
          <w:szCs w:val="22"/>
        </w:rPr>
      </w:pPr>
      <w:r w:rsidRPr="00F428D5">
        <w:rPr>
          <w:sz w:val="22"/>
          <w:szCs w:val="22"/>
        </w:rPr>
        <w:t>Nepārvaramas varas apstākļu esamība ir jāpierāda Pusei, kura uz tiem atsaucas.</w:t>
      </w:r>
    </w:p>
    <w:p w14:paraId="4DC58D98" w14:textId="77777777" w:rsidR="00E75B03" w:rsidRPr="00F428D5" w:rsidRDefault="00E75B03" w:rsidP="00C8330F">
      <w:pPr>
        <w:widowControl/>
        <w:numPr>
          <w:ilvl w:val="0"/>
          <w:numId w:val="7"/>
        </w:numPr>
        <w:suppressAutoHyphens w:val="0"/>
        <w:spacing w:before="240" w:after="120"/>
        <w:ind w:left="714" w:hanging="357"/>
        <w:jc w:val="center"/>
        <w:rPr>
          <w:b/>
          <w:bCs/>
          <w:sz w:val="22"/>
          <w:szCs w:val="22"/>
        </w:rPr>
      </w:pPr>
      <w:r w:rsidRPr="00F428D5">
        <w:rPr>
          <w:b/>
          <w:bCs/>
          <w:sz w:val="22"/>
          <w:szCs w:val="22"/>
        </w:rPr>
        <w:t>STRĪDU IZSKATĪŠANA UN LĪGUMA LAUŠANA</w:t>
      </w:r>
    </w:p>
    <w:p w14:paraId="47C0F4C0" w14:textId="6AAA6E8E" w:rsidR="00A56188" w:rsidRPr="00F428D5" w:rsidRDefault="00A56188" w:rsidP="00A56188">
      <w:pPr>
        <w:widowControl/>
        <w:numPr>
          <w:ilvl w:val="1"/>
          <w:numId w:val="16"/>
        </w:numPr>
        <w:tabs>
          <w:tab w:val="clear" w:pos="720"/>
        </w:tabs>
        <w:suppressAutoHyphens w:val="0"/>
        <w:spacing w:after="60"/>
        <w:ind w:left="567" w:hanging="567"/>
        <w:jc w:val="both"/>
        <w:rPr>
          <w:sz w:val="22"/>
          <w:szCs w:val="22"/>
        </w:rPr>
      </w:pPr>
      <w:r w:rsidRPr="00F428D5">
        <w:rPr>
          <w:spacing w:val="2"/>
          <w:position w:val="2"/>
          <w:sz w:val="22"/>
          <w:szCs w:val="22"/>
        </w:rPr>
        <w:t xml:space="preserve">Līgumu var papildināt, grozīt vai izbeigt, Līdzējiem savstarpēji vienojoties, un ievērojot </w:t>
      </w:r>
      <w:r w:rsidRPr="00F428D5">
        <w:rPr>
          <w:sz w:val="22"/>
          <w:szCs w:val="22"/>
        </w:rPr>
        <w:t>Publisko iepirkumu likuma 67.</w:t>
      </w:r>
      <w:r w:rsidRPr="00F428D5">
        <w:rPr>
          <w:sz w:val="22"/>
          <w:szCs w:val="22"/>
          <w:vertAlign w:val="superscript"/>
        </w:rPr>
        <w:t>1</w:t>
      </w:r>
      <w:r w:rsidRPr="00F428D5">
        <w:rPr>
          <w:sz w:val="22"/>
          <w:szCs w:val="22"/>
        </w:rPr>
        <w:t xml:space="preserve"> panta noteikumus. </w:t>
      </w:r>
      <w:r w:rsidRPr="00F428D5">
        <w:rPr>
          <w:spacing w:val="2"/>
          <w:position w:val="2"/>
          <w:sz w:val="22"/>
          <w:szCs w:val="22"/>
        </w:rPr>
        <w:t>Jebkuri Līguma grozījumi vai papildinājumi tiek noformēti rakstveidā, un kļūst par Līguma neatņemamām sastāvdaļām. Līguma grozījumi stājas spēkā, kad abi Līdzēji tos ir parakstījuši.</w:t>
      </w:r>
    </w:p>
    <w:p w14:paraId="2ED5E9B8" w14:textId="77777777" w:rsidR="00E75B03" w:rsidRPr="00F428D5" w:rsidRDefault="00E75B03" w:rsidP="00A519A3">
      <w:pPr>
        <w:widowControl/>
        <w:numPr>
          <w:ilvl w:val="1"/>
          <w:numId w:val="16"/>
        </w:numPr>
        <w:tabs>
          <w:tab w:val="clear" w:pos="720"/>
        </w:tabs>
        <w:suppressAutoHyphens w:val="0"/>
        <w:spacing w:after="60"/>
        <w:ind w:left="567" w:hanging="567"/>
        <w:jc w:val="both"/>
        <w:rPr>
          <w:sz w:val="22"/>
          <w:szCs w:val="22"/>
        </w:rPr>
      </w:pPr>
      <w:r w:rsidRPr="00F428D5">
        <w:rPr>
          <w:sz w:val="22"/>
          <w:szCs w:val="22"/>
        </w:rPr>
        <w:t>Visus strīdus un domstarpības, kas izriet no šī Līgumu, Puses risina savstarpēju pārrunu ceļā. Gadījumā, ja Puses nevar vienoties 15 (piecpadsmit) dienu laikā dienu laikā no strīda rašanās dienas, jebkura no Pusēm ir tiesīga griezties Latvijas Republikas tiesu iestādēs strīdus izšķiršanai.</w:t>
      </w:r>
    </w:p>
    <w:p w14:paraId="5F740817" w14:textId="77777777" w:rsidR="00E75B03" w:rsidRPr="00F428D5" w:rsidRDefault="00E75B03" w:rsidP="00A519A3">
      <w:pPr>
        <w:widowControl/>
        <w:numPr>
          <w:ilvl w:val="1"/>
          <w:numId w:val="16"/>
        </w:numPr>
        <w:tabs>
          <w:tab w:val="clear" w:pos="720"/>
        </w:tabs>
        <w:suppressAutoHyphens w:val="0"/>
        <w:spacing w:after="60"/>
        <w:ind w:left="567" w:hanging="567"/>
        <w:jc w:val="both"/>
        <w:rPr>
          <w:sz w:val="22"/>
          <w:szCs w:val="22"/>
        </w:rPr>
      </w:pPr>
      <w:r w:rsidRPr="00F428D5">
        <w:rPr>
          <w:sz w:val="22"/>
          <w:szCs w:val="22"/>
        </w:rPr>
        <w:t xml:space="preserve">Pircējs vienpusēji var izbeigt </w:t>
      </w:r>
      <w:smartTag w:uri="schemas-tilde-lv/tildestengine" w:element="veidnes">
        <w:smartTagPr>
          <w:attr w:name="text" w:val="līgumu"/>
          <w:attr w:name="id" w:val="-1"/>
          <w:attr w:name="baseform" w:val="līgum|s"/>
        </w:smartTagPr>
        <w:r w:rsidRPr="00F428D5">
          <w:rPr>
            <w:sz w:val="22"/>
            <w:szCs w:val="22"/>
          </w:rPr>
          <w:t>Līgumu</w:t>
        </w:r>
      </w:smartTag>
      <w:r w:rsidRPr="00F428D5">
        <w:rPr>
          <w:sz w:val="22"/>
          <w:szCs w:val="22"/>
        </w:rPr>
        <w:t>, par to rakstveidā brīdinot Pārdevēju 5 (piecas) darba dienas iepriekš, šādos gadījumos:</w:t>
      </w:r>
    </w:p>
    <w:p w14:paraId="016748CE" w14:textId="77777777" w:rsidR="00E75B03" w:rsidRPr="00F428D5" w:rsidRDefault="00E75B03" w:rsidP="00C8330F">
      <w:pPr>
        <w:pStyle w:val="BodyTextIndent3"/>
        <w:numPr>
          <w:ilvl w:val="2"/>
          <w:numId w:val="16"/>
        </w:numPr>
        <w:tabs>
          <w:tab w:val="clear" w:pos="720"/>
          <w:tab w:val="num" w:pos="0"/>
        </w:tabs>
        <w:spacing w:after="60"/>
        <w:ind w:left="1134" w:hanging="567"/>
        <w:jc w:val="both"/>
        <w:rPr>
          <w:sz w:val="22"/>
          <w:szCs w:val="22"/>
        </w:rPr>
      </w:pPr>
      <w:r w:rsidRPr="00F428D5">
        <w:rPr>
          <w:sz w:val="22"/>
          <w:szCs w:val="22"/>
        </w:rPr>
        <w:t xml:space="preserve">ja Pārdevējs </w:t>
      </w:r>
      <w:r w:rsidR="00CF054F" w:rsidRPr="00F428D5">
        <w:rPr>
          <w:sz w:val="22"/>
          <w:szCs w:val="22"/>
        </w:rPr>
        <w:t xml:space="preserve">norēķinos nepiemēro vai </w:t>
      </w:r>
      <w:r w:rsidRPr="00F428D5">
        <w:rPr>
          <w:sz w:val="22"/>
          <w:szCs w:val="22"/>
        </w:rPr>
        <w:t xml:space="preserve">samazina </w:t>
      </w:r>
      <w:smartTag w:uri="schemas-tilde-lv/tildestengine" w:element="veidnes">
        <w:smartTagPr>
          <w:attr w:name="text" w:val="līguma"/>
          <w:attr w:name="id" w:val="-1"/>
          <w:attr w:name="baseform" w:val="līgum|s"/>
        </w:smartTagPr>
        <w:r w:rsidRPr="00F428D5">
          <w:rPr>
            <w:sz w:val="22"/>
            <w:szCs w:val="22"/>
          </w:rPr>
          <w:t>Līguma</w:t>
        </w:r>
      </w:smartTag>
      <w:r w:rsidRPr="00F428D5">
        <w:rPr>
          <w:sz w:val="22"/>
          <w:szCs w:val="22"/>
        </w:rPr>
        <w:t xml:space="preserve"> 2.2.punktā noteikto patstāvīgo atlaidi;</w:t>
      </w:r>
    </w:p>
    <w:p w14:paraId="7260B045" w14:textId="5107B089" w:rsidR="00E75B03" w:rsidRPr="00F428D5" w:rsidRDefault="00E75B03" w:rsidP="00C8330F">
      <w:pPr>
        <w:pStyle w:val="BodyTextIndent3"/>
        <w:numPr>
          <w:ilvl w:val="2"/>
          <w:numId w:val="16"/>
        </w:numPr>
        <w:tabs>
          <w:tab w:val="clear" w:pos="720"/>
          <w:tab w:val="left" w:pos="741"/>
        </w:tabs>
        <w:spacing w:after="60"/>
        <w:ind w:left="1134" w:hanging="567"/>
        <w:jc w:val="both"/>
        <w:rPr>
          <w:sz w:val="22"/>
          <w:szCs w:val="22"/>
        </w:rPr>
      </w:pPr>
      <w:r w:rsidRPr="00F428D5">
        <w:rPr>
          <w:sz w:val="22"/>
          <w:szCs w:val="22"/>
        </w:rPr>
        <w:t xml:space="preserve">ja Pārdevējs atkārtoti </w:t>
      </w:r>
      <w:r w:rsidR="00273541" w:rsidRPr="00F428D5">
        <w:rPr>
          <w:sz w:val="22"/>
          <w:szCs w:val="22"/>
        </w:rPr>
        <w:t xml:space="preserve">nenodrošina degvielas </w:t>
      </w:r>
      <w:r w:rsidR="00A519A3" w:rsidRPr="00F428D5">
        <w:rPr>
          <w:sz w:val="22"/>
          <w:szCs w:val="22"/>
        </w:rPr>
        <w:t xml:space="preserve">un preces </w:t>
      </w:r>
      <w:r w:rsidR="00273541" w:rsidRPr="00F428D5">
        <w:rPr>
          <w:sz w:val="22"/>
          <w:szCs w:val="22"/>
        </w:rPr>
        <w:t>iegādi atbilstoši Līguma 3.1.3. apakšpunktam</w:t>
      </w:r>
      <w:r w:rsidRPr="00F428D5">
        <w:rPr>
          <w:sz w:val="22"/>
          <w:szCs w:val="22"/>
        </w:rPr>
        <w:t>;</w:t>
      </w:r>
    </w:p>
    <w:p w14:paraId="02573212" w14:textId="77777777" w:rsidR="00E75B03" w:rsidRPr="00F428D5" w:rsidRDefault="00E75B03" w:rsidP="00C8330F">
      <w:pPr>
        <w:pStyle w:val="BodyTextIndent3"/>
        <w:numPr>
          <w:ilvl w:val="2"/>
          <w:numId w:val="16"/>
        </w:numPr>
        <w:tabs>
          <w:tab w:val="clear" w:pos="720"/>
          <w:tab w:val="left" w:pos="741"/>
        </w:tabs>
        <w:spacing w:after="60"/>
        <w:ind w:left="1134" w:hanging="567"/>
        <w:jc w:val="both"/>
        <w:rPr>
          <w:sz w:val="22"/>
          <w:szCs w:val="22"/>
        </w:rPr>
      </w:pPr>
      <w:r w:rsidRPr="00F428D5">
        <w:rPr>
          <w:sz w:val="22"/>
          <w:szCs w:val="22"/>
        </w:rPr>
        <w:t>gadījumā, ja Pārdevējam beidzas degvielas piegādei nepieciešamo atļauju (licenču) derīguma termiņš un tas netiek pagarināts vai minētās atļaujas (licences) Pārdevējam tiek anulētas.</w:t>
      </w:r>
    </w:p>
    <w:p w14:paraId="662883E0" w14:textId="77777777" w:rsidR="00E75B03" w:rsidRPr="00F428D5" w:rsidRDefault="00E75B03" w:rsidP="00A519A3">
      <w:pPr>
        <w:pStyle w:val="BodyTextIndent3"/>
        <w:numPr>
          <w:ilvl w:val="1"/>
          <w:numId w:val="16"/>
        </w:numPr>
        <w:tabs>
          <w:tab w:val="clear" w:pos="720"/>
        </w:tabs>
        <w:spacing w:after="60"/>
        <w:ind w:left="567" w:hanging="567"/>
        <w:jc w:val="both"/>
        <w:rPr>
          <w:sz w:val="22"/>
          <w:szCs w:val="22"/>
        </w:rPr>
      </w:pPr>
      <w:r w:rsidRPr="00F428D5">
        <w:rPr>
          <w:sz w:val="22"/>
          <w:szCs w:val="22"/>
        </w:rPr>
        <w:t xml:space="preserve">Pārdevējs vienpusēji var atkāpties no </w:t>
      </w:r>
      <w:smartTag w:uri="schemas-tilde-lv/tildestengine" w:element="veidnes">
        <w:smartTagPr>
          <w:attr w:name="text" w:val="līguma"/>
          <w:attr w:name="id" w:val="-1"/>
          <w:attr w:name="baseform" w:val="līgum|s"/>
        </w:smartTagPr>
        <w:r w:rsidRPr="00F428D5">
          <w:rPr>
            <w:sz w:val="22"/>
            <w:szCs w:val="22"/>
          </w:rPr>
          <w:t>Līguma</w:t>
        </w:r>
      </w:smartTag>
      <w:r w:rsidRPr="00F428D5">
        <w:rPr>
          <w:sz w:val="22"/>
          <w:szCs w:val="22"/>
        </w:rPr>
        <w:t xml:space="preserve">, ja Pircējs divu mēnešu laikā atkārtoti neveic apmaksu saskaņā ar </w:t>
      </w:r>
      <w:smartTag w:uri="schemas-tilde-lv/tildestengine" w:element="veidnes">
        <w:smartTagPr>
          <w:attr w:name="text" w:val="līguma"/>
          <w:attr w:name="id" w:val="-1"/>
          <w:attr w:name="baseform" w:val="līgum|s"/>
        </w:smartTagPr>
        <w:r w:rsidRPr="00F428D5">
          <w:rPr>
            <w:sz w:val="22"/>
            <w:szCs w:val="22"/>
          </w:rPr>
          <w:t>Līguma</w:t>
        </w:r>
      </w:smartTag>
      <w:r w:rsidRPr="00F428D5">
        <w:rPr>
          <w:sz w:val="22"/>
          <w:szCs w:val="22"/>
        </w:rPr>
        <w:t xml:space="preserve"> 2.punktā noteikto kārtību un termiņiem, par to rakstveidā brīdinot </w:t>
      </w:r>
      <w:r w:rsidRPr="00F428D5">
        <w:rPr>
          <w:bCs/>
          <w:iCs/>
          <w:sz w:val="22"/>
          <w:szCs w:val="22"/>
        </w:rPr>
        <w:t>Pircēju</w:t>
      </w:r>
      <w:r w:rsidRPr="00F428D5">
        <w:rPr>
          <w:sz w:val="22"/>
          <w:szCs w:val="22"/>
        </w:rPr>
        <w:t xml:space="preserve"> 5 (piecas) darba dienas iepriekš.</w:t>
      </w:r>
    </w:p>
    <w:p w14:paraId="3B581014" w14:textId="77777777" w:rsidR="00E75B03" w:rsidRPr="00F428D5" w:rsidRDefault="00E75B03" w:rsidP="00A519A3">
      <w:pPr>
        <w:pStyle w:val="BodyText"/>
        <w:widowControl/>
        <w:numPr>
          <w:ilvl w:val="1"/>
          <w:numId w:val="16"/>
        </w:numPr>
        <w:tabs>
          <w:tab w:val="clear" w:pos="720"/>
        </w:tabs>
        <w:suppressAutoHyphens w:val="0"/>
        <w:spacing w:after="0"/>
        <w:ind w:left="567" w:hanging="567"/>
        <w:jc w:val="both"/>
        <w:rPr>
          <w:sz w:val="22"/>
          <w:szCs w:val="22"/>
        </w:rPr>
      </w:pPr>
      <w:smartTag w:uri="schemas-tilde-lv/tildestengine" w:element="veidnes">
        <w:smartTagPr>
          <w:attr w:name="text" w:val="līguma"/>
          <w:attr w:name="id" w:val="-1"/>
          <w:attr w:name="baseform" w:val="līgum|s"/>
        </w:smartTagPr>
        <w:r w:rsidRPr="00F428D5">
          <w:rPr>
            <w:sz w:val="22"/>
            <w:szCs w:val="22"/>
          </w:rPr>
          <w:t>Līguma</w:t>
        </w:r>
      </w:smartTag>
      <w:r w:rsidRPr="00F428D5">
        <w:rPr>
          <w:sz w:val="22"/>
          <w:szCs w:val="22"/>
        </w:rPr>
        <w:t xml:space="preserve"> 7.2.punktā noteiktajos gadījumos </w:t>
      </w:r>
      <w:smartTag w:uri="schemas-tilde-lv/tildestengine" w:element="veidnes">
        <w:smartTagPr>
          <w:attr w:name="text" w:val="līgums"/>
          <w:attr w:name="id" w:val="-1"/>
          <w:attr w:name="baseform" w:val="līgum|s"/>
        </w:smartTagPr>
        <w:r w:rsidRPr="00F428D5">
          <w:rPr>
            <w:sz w:val="22"/>
            <w:szCs w:val="22"/>
          </w:rPr>
          <w:t>Līgums</w:t>
        </w:r>
      </w:smartTag>
      <w:r w:rsidRPr="00F428D5">
        <w:rPr>
          <w:sz w:val="22"/>
          <w:szCs w:val="22"/>
        </w:rPr>
        <w:t xml:space="preserve"> uzskatāms par izbeigtu sestajā dienā pēc Pircēja </w:t>
      </w:r>
      <w:smartTag w:uri="schemas-tilde-lv/tildestengine" w:element="veidnes">
        <w:smartTagPr>
          <w:attr w:name="text" w:val="paziņojuma"/>
          <w:attr w:name="id" w:val="-1"/>
          <w:attr w:name="baseform" w:val="paziņojum|s"/>
        </w:smartTagPr>
        <w:r w:rsidRPr="00F428D5">
          <w:rPr>
            <w:sz w:val="22"/>
            <w:szCs w:val="22"/>
          </w:rPr>
          <w:t>paziņojuma</w:t>
        </w:r>
      </w:smartTag>
      <w:r w:rsidRPr="00F428D5">
        <w:rPr>
          <w:sz w:val="22"/>
          <w:szCs w:val="22"/>
        </w:rPr>
        <w:t xml:space="preserve"> par atkāpšanos (ierakstīta </w:t>
      </w:r>
      <w:smartTag w:uri="schemas-tilde-lv/tildestengine" w:element="veidnes">
        <w:smartTagPr>
          <w:attr w:name="text" w:val="vēstule"/>
          <w:attr w:name="id" w:val="-1"/>
          <w:attr w:name="baseform" w:val="vēstul|e"/>
        </w:smartTagPr>
        <w:r w:rsidRPr="00F428D5">
          <w:rPr>
            <w:sz w:val="22"/>
            <w:szCs w:val="22"/>
          </w:rPr>
          <w:t>vēstule</w:t>
        </w:r>
      </w:smartTag>
      <w:r w:rsidRPr="00F428D5">
        <w:rPr>
          <w:sz w:val="22"/>
          <w:szCs w:val="22"/>
        </w:rPr>
        <w:t>) izsūtīšanas dienas.</w:t>
      </w:r>
    </w:p>
    <w:p w14:paraId="3C6DA8BB" w14:textId="77777777" w:rsidR="00E75B03" w:rsidRPr="00F428D5" w:rsidRDefault="00E75B03" w:rsidP="00C8330F">
      <w:pPr>
        <w:widowControl/>
        <w:numPr>
          <w:ilvl w:val="0"/>
          <w:numId w:val="7"/>
        </w:numPr>
        <w:suppressAutoHyphens w:val="0"/>
        <w:spacing w:before="240" w:after="120"/>
        <w:ind w:left="714" w:hanging="357"/>
        <w:jc w:val="center"/>
        <w:rPr>
          <w:b/>
          <w:bCs/>
          <w:sz w:val="22"/>
          <w:szCs w:val="22"/>
        </w:rPr>
      </w:pPr>
      <w:r w:rsidRPr="00F428D5">
        <w:rPr>
          <w:b/>
          <w:bCs/>
          <w:sz w:val="22"/>
          <w:szCs w:val="22"/>
        </w:rPr>
        <w:t>NOSLĒGUMA NOTEIKUMI</w:t>
      </w:r>
    </w:p>
    <w:p w14:paraId="55EEE320" w14:textId="2D8A3B95" w:rsidR="00E75B03" w:rsidRPr="00F428D5" w:rsidRDefault="00E75B03" w:rsidP="00A519A3">
      <w:pPr>
        <w:widowControl/>
        <w:numPr>
          <w:ilvl w:val="1"/>
          <w:numId w:val="17"/>
        </w:numPr>
        <w:tabs>
          <w:tab w:val="clear" w:pos="720"/>
        </w:tabs>
        <w:suppressAutoHyphens w:val="0"/>
        <w:spacing w:after="60"/>
        <w:ind w:left="567" w:hanging="567"/>
        <w:jc w:val="both"/>
        <w:rPr>
          <w:sz w:val="22"/>
          <w:szCs w:val="22"/>
        </w:rPr>
      </w:pPr>
      <w:r w:rsidRPr="00F428D5">
        <w:rPr>
          <w:sz w:val="22"/>
          <w:szCs w:val="22"/>
        </w:rPr>
        <w:t xml:space="preserve">Šis </w:t>
      </w:r>
      <w:smartTag w:uri="schemas-tilde-lv/tildestengine" w:element="veidnes">
        <w:smartTagPr>
          <w:attr w:name="baseform" w:val="līgum|s"/>
          <w:attr w:name="id" w:val="-1"/>
          <w:attr w:name="text" w:val="līgums"/>
        </w:smartTagPr>
        <w:r w:rsidRPr="00F428D5">
          <w:rPr>
            <w:sz w:val="22"/>
            <w:szCs w:val="22"/>
          </w:rPr>
          <w:t>Līgums</w:t>
        </w:r>
      </w:smartTag>
      <w:r w:rsidR="00A519A3" w:rsidRPr="00F428D5">
        <w:rPr>
          <w:sz w:val="22"/>
          <w:szCs w:val="22"/>
        </w:rPr>
        <w:t xml:space="preserve"> stājas spēkā 201</w:t>
      </w:r>
      <w:r w:rsidR="00A519A3" w:rsidRPr="00EF7C73">
        <w:rPr>
          <w:sz w:val="22"/>
          <w:szCs w:val="22"/>
          <w:highlight w:val="lightGray"/>
        </w:rPr>
        <w:t>___</w:t>
      </w:r>
      <w:r w:rsidRPr="00EF7C73">
        <w:rPr>
          <w:sz w:val="22"/>
          <w:szCs w:val="22"/>
          <w:highlight w:val="lightGray"/>
        </w:rPr>
        <w:t>.</w:t>
      </w:r>
      <w:r w:rsidR="00C8330F" w:rsidRPr="00F428D5">
        <w:rPr>
          <w:sz w:val="22"/>
          <w:szCs w:val="22"/>
        </w:rPr>
        <w:t xml:space="preserve"> </w:t>
      </w:r>
      <w:r w:rsidRPr="00F428D5">
        <w:rPr>
          <w:sz w:val="22"/>
          <w:szCs w:val="22"/>
        </w:rPr>
        <w:t xml:space="preserve">gada </w:t>
      </w:r>
      <w:r w:rsidRPr="00EF7C73">
        <w:rPr>
          <w:sz w:val="22"/>
          <w:szCs w:val="22"/>
          <w:highlight w:val="lightGray"/>
        </w:rPr>
        <w:t>_________</w:t>
      </w:r>
      <w:r w:rsidRPr="00F428D5">
        <w:rPr>
          <w:sz w:val="22"/>
          <w:szCs w:val="22"/>
        </w:rPr>
        <w:t xml:space="preserve"> un darbojas līdz 201</w:t>
      </w:r>
      <w:r w:rsidR="00273541" w:rsidRPr="00EF7C73">
        <w:rPr>
          <w:sz w:val="22"/>
          <w:szCs w:val="22"/>
          <w:highlight w:val="lightGray"/>
        </w:rPr>
        <w:t>_</w:t>
      </w:r>
      <w:r w:rsidRPr="00EF7C73">
        <w:rPr>
          <w:sz w:val="22"/>
          <w:szCs w:val="22"/>
          <w:highlight w:val="lightGray"/>
        </w:rPr>
        <w:t>.</w:t>
      </w:r>
      <w:r w:rsidR="00C8330F" w:rsidRPr="00F428D5">
        <w:rPr>
          <w:sz w:val="22"/>
          <w:szCs w:val="22"/>
        </w:rPr>
        <w:t xml:space="preserve"> </w:t>
      </w:r>
      <w:r w:rsidRPr="00F428D5">
        <w:rPr>
          <w:sz w:val="22"/>
          <w:szCs w:val="22"/>
        </w:rPr>
        <w:t xml:space="preserve">gada </w:t>
      </w:r>
      <w:r w:rsidR="00273541" w:rsidRPr="00EF7C73">
        <w:rPr>
          <w:sz w:val="22"/>
          <w:szCs w:val="22"/>
          <w:highlight w:val="lightGray"/>
        </w:rPr>
        <w:t>_____</w:t>
      </w:r>
      <w:r w:rsidR="00C8330F" w:rsidRPr="00F428D5">
        <w:rPr>
          <w:sz w:val="22"/>
          <w:szCs w:val="22"/>
        </w:rPr>
        <w:t xml:space="preserve"> vai</w:t>
      </w:r>
      <w:r w:rsidRPr="00F428D5">
        <w:rPr>
          <w:sz w:val="22"/>
          <w:szCs w:val="22"/>
        </w:rPr>
        <w:t xml:space="preserve"> līdz Līguma 2.1.punktā noteiktās maksimālās summas apgūšanai.</w:t>
      </w:r>
    </w:p>
    <w:p w14:paraId="488C309F" w14:textId="77777777" w:rsidR="00E75B03" w:rsidRPr="00F428D5" w:rsidRDefault="00E75B03"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 xml:space="preserve">Ja kāds no Līguma noteikumiem zaudē spēku normatīvo aktu grozījumu gadījumā, Līgums nezaudē spēku tās pārējos punktos, un šajā gadījumā Pušu pienākums ir piemērot Līgumu atbilstoši spēkā esošajiem normatīvajiem aktiem. </w:t>
      </w:r>
    </w:p>
    <w:p w14:paraId="4532101D" w14:textId="77777777" w:rsidR="00E75B03" w:rsidRPr="00F428D5" w:rsidRDefault="00E75B03"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 xml:space="preserve">Pušu reorganizācija vai to vadītāju maiņa nevar būt par pamatu Līguma pārtraukšanai vai izbeigšanai. Gadījumā, ja kāda no Pusēm tiek reorganizēta vai likvidēta, Līgums paliek spēkā un tās noteikumi ir saistoši Pušu tiesību pārņēmējam. Pārdevējs brīdina Pircēju par šādu apstākļu iestāšanos vienu mēnesi iepriekš. </w:t>
      </w:r>
    </w:p>
    <w:p w14:paraId="2CA105E6" w14:textId="77777777" w:rsidR="00E75B03" w:rsidRPr="00F428D5" w:rsidRDefault="00E75B03"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Par Līguma grozījumiem un papildinājumiem Puses vienojas rakstiski. Rakstiskās vienošanās kļūst par šī Līguma neatņemamām sastāvdaļām.</w:t>
      </w:r>
    </w:p>
    <w:p w14:paraId="386C0878" w14:textId="13B90023" w:rsidR="00E75B03" w:rsidRPr="00F428D5" w:rsidRDefault="00E75B03"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Puses apņemas saglabāt konfidencialitāti attiecībā uz savstarpējo saistību saturu un to izpildes komerciālajiem noteikumiem.</w:t>
      </w:r>
    </w:p>
    <w:p w14:paraId="238DBB1D" w14:textId="77777777" w:rsidR="00E75B03" w:rsidRPr="00F428D5" w:rsidRDefault="00E75B03"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 xml:space="preserve">Neviena no Pusēm nav tiesīga nodot savas tiesības un saistības, kas attiecas un izriet no šī </w:t>
      </w:r>
      <w:smartTag w:uri="schemas-tilde-lv/tildestengine" w:element="veidnes">
        <w:smartTagPr>
          <w:attr w:name="baseform" w:val="līgum|s"/>
          <w:attr w:name="id" w:val="-1"/>
          <w:attr w:name="text" w:val="līguma"/>
        </w:smartTagPr>
        <w:r w:rsidRPr="00F428D5">
          <w:rPr>
            <w:sz w:val="22"/>
            <w:szCs w:val="22"/>
          </w:rPr>
          <w:t>Līguma</w:t>
        </w:r>
      </w:smartTag>
      <w:r w:rsidRPr="00F428D5">
        <w:rPr>
          <w:sz w:val="22"/>
          <w:szCs w:val="22"/>
        </w:rPr>
        <w:t>, trešajai personai bez otras Puses rakstveida piekrišanas.</w:t>
      </w:r>
    </w:p>
    <w:p w14:paraId="0F500102" w14:textId="77777777" w:rsidR="00E75B03" w:rsidRPr="00F428D5" w:rsidRDefault="00E75B03"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 xml:space="preserve">Šajā </w:t>
      </w:r>
      <w:smartTag w:uri="schemas-tilde-lv/tildestengine" w:element="veidnes">
        <w:smartTagPr>
          <w:attr w:name="baseform" w:val="līgum|s"/>
          <w:attr w:name="id" w:val="-1"/>
          <w:attr w:name="text" w:val="līgumā"/>
        </w:smartTagPr>
        <w:r w:rsidRPr="00F428D5">
          <w:rPr>
            <w:sz w:val="22"/>
            <w:szCs w:val="22"/>
          </w:rPr>
          <w:t>Līgumā</w:t>
        </w:r>
      </w:smartTag>
      <w:r w:rsidRPr="00F428D5">
        <w:rPr>
          <w:sz w:val="22"/>
          <w:szCs w:val="22"/>
        </w:rPr>
        <w:t xml:space="preserve"> neatrunātajos jautājumos Puses vadās no Latvijas Republikā spēkā esošajiem normatīvajiem aktiem.</w:t>
      </w:r>
    </w:p>
    <w:p w14:paraId="342FF07C" w14:textId="77777777" w:rsidR="00273541" w:rsidRPr="00F428D5" w:rsidRDefault="00273541"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Kontaktpersonas Līguma izpildē:</w:t>
      </w:r>
      <w:r w:rsidR="00E75B03" w:rsidRPr="00F428D5">
        <w:rPr>
          <w:sz w:val="22"/>
          <w:szCs w:val="22"/>
        </w:rPr>
        <w:t xml:space="preserve"> </w:t>
      </w:r>
    </w:p>
    <w:p w14:paraId="2107A4BC" w14:textId="4687A092" w:rsidR="00A519A3" w:rsidRPr="00F428D5" w:rsidRDefault="00E75B03" w:rsidP="00C8330F">
      <w:pPr>
        <w:pStyle w:val="ListParagraph"/>
        <w:widowControl/>
        <w:numPr>
          <w:ilvl w:val="2"/>
          <w:numId w:val="17"/>
        </w:numPr>
        <w:tabs>
          <w:tab w:val="clear" w:pos="720"/>
        </w:tabs>
        <w:suppressAutoHyphens w:val="0"/>
        <w:spacing w:after="60"/>
        <w:ind w:left="1134" w:hanging="567"/>
        <w:jc w:val="both"/>
        <w:rPr>
          <w:sz w:val="22"/>
          <w:szCs w:val="22"/>
        </w:rPr>
      </w:pPr>
      <w:r w:rsidRPr="00F428D5">
        <w:rPr>
          <w:sz w:val="22"/>
          <w:szCs w:val="22"/>
        </w:rPr>
        <w:t xml:space="preserve">Pircējs no savas puses pilnvaro </w:t>
      </w:r>
      <w:r w:rsidR="00B943D4">
        <w:rPr>
          <w:rFonts w:eastAsiaTheme="minorHAnsi"/>
          <w:color w:val="auto"/>
          <w:sz w:val="22"/>
          <w:szCs w:val="22"/>
          <w:lang w:eastAsia="en-US"/>
        </w:rPr>
        <w:t>v</w:t>
      </w:r>
      <w:r w:rsidR="00273541" w:rsidRPr="00F428D5">
        <w:rPr>
          <w:rFonts w:eastAsiaTheme="minorHAnsi"/>
          <w:color w:val="auto"/>
          <w:sz w:val="22"/>
          <w:szCs w:val="22"/>
          <w:lang w:eastAsia="en-US"/>
        </w:rPr>
        <w:t>ārds, uzvārds, amats</w:t>
      </w:r>
      <w:r w:rsidR="00273541" w:rsidRPr="00F428D5">
        <w:rPr>
          <w:sz w:val="22"/>
          <w:szCs w:val="22"/>
        </w:rPr>
        <w:t xml:space="preserve"> </w:t>
      </w:r>
      <w:r w:rsidR="00A519A3" w:rsidRPr="00EF7C73">
        <w:rPr>
          <w:sz w:val="22"/>
          <w:szCs w:val="22"/>
          <w:highlight w:val="lightGray"/>
        </w:rPr>
        <w:t>_____</w:t>
      </w:r>
      <w:r w:rsidR="00EF7C73" w:rsidRPr="00EF7C73">
        <w:rPr>
          <w:sz w:val="22"/>
          <w:szCs w:val="22"/>
          <w:highlight w:val="lightGray"/>
        </w:rPr>
        <w:t>_</w:t>
      </w:r>
      <w:r w:rsidR="00A519A3" w:rsidRPr="00F428D5">
        <w:rPr>
          <w:sz w:val="22"/>
          <w:szCs w:val="22"/>
        </w:rPr>
        <w:t xml:space="preserve">, tālr. </w:t>
      </w:r>
      <w:r w:rsidR="00EF7C73" w:rsidRPr="00EF7C73">
        <w:rPr>
          <w:sz w:val="22"/>
          <w:szCs w:val="22"/>
          <w:highlight w:val="lightGray"/>
        </w:rPr>
        <w:t>_________</w:t>
      </w:r>
      <w:r w:rsidR="00A519A3" w:rsidRPr="00EF7C73">
        <w:rPr>
          <w:sz w:val="22"/>
          <w:szCs w:val="22"/>
          <w:highlight w:val="lightGray"/>
        </w:rPr>
        <w:t>,</w:t>
      </w:r>
      <w:r w:rsidR="00A519A3" w:rsidRPr="00F428D5">
        <w:rPr>
          <w:sz w:val="22"/>
          <w:szCs w:val="22"/>
        </w:rPr>
        <w:t xml:space="preserve"> e-pasts </w:t>
      </w:r>
      <w:r w:rsidR="00EF7C73" w:rsidRPr="00EF7C73">
        <w:rPr>
          <w:sz w:val="22"/>
          <w:szCs w:val="22"/>
          <w:highlight w:val="lightGray"/>
        </w:rPr>
        <w:t>____</w:t>
      </w:r>
      <w:r w:rsidR="00151CED">
        <w:rPr>
          <w:sz w:val="22"/>
          <w:szCs w:val="22"/>
        </w:rPr>
        <w:t>;</w:t>
      </w:r>
      <w:r w:rsidRPr="00F428D5">
        <w:rPr>
          <w:sz w:val="22"/>
          <w:szCs w:val="22"/>
        </w:rPr>
        <w:t xml:space="preserve"> </w:t>
      </w:r>
    </w:p>
    <w:p w14:paraId="0AC1BEAC" w14:textId="067A6DD1" w:rsidR="00273541" w:rsidRPr="00F428D5" w:rsidRDefault="00E75B03" w:rsidP="00C8330F">
      <w:pPr>
        <w:pStyle w:val="ListParagraph"/>
        <w:widowControl/>
        <w:numPr>
          <w:ilvl w:val="2"/>
          <w:numId w:val="17"/>
        </w:numPr>
        <w:tabs>
          <w:tab w:val="clear" w:pos="720"/>
        </w:tabs>
        <w:suppressAutoHyphens w:val="0"/>
        <w:spacing w:after="60"/>
        <w:ind w:left="1134" w:hanging="567"/>
        <w:jc w:val="both"/>
        <w:rPr>
          <w:sz w:val="22"/>
          <w:szCs w:val="22"/>
        </w:rPr>
      </w:pPr>
      <w:r w:rsidRPr="00F428D5">
        <w:rPr>
          <w:sz w:val="22"/>
          <w:szCs w:val="22"/>
        </w:rPr>
        <w:t>Pārdevējs no savas puses pilnvaro</w:t>
      </w:r>
      <w:r w:rsidR="00273541" w:rsidRPr="00F428D5">
        <w:rPr>
          <w:sz w:val="22"/>
          <w:szCs w:val="22"/>
        </w:rPr>
        <w:t xml:space="preserve"> </w:t>
      </w:r>
      <w:r w:rsidR="00B943D4">
        <w:rPr>
          <w:rFonts w:eastAsiaTheme="minorHAnsi"/>
          <w:color w:val="auto"/>
          <w:sz w:val="22"/>
          <w:szCs w:val="22"/>
          <w:lang w:eastAsia="en-US"/>
        </w:rPr>
        <w:t>v</w:t>
      </w:r>
      <w:r w:rsidR="00273541" w:rsidRPr="00F428D5">
        <w:rPr>
          <w:rFonts w:eastAsiaTheme="minorHAnsi"/>
          <w:color w:val="auto"/>
          <w:sz w:val="22"/>
          <w:szCs w:val="22"/>
          <w:lang w:eastAsia="en-US"/>
        </w:rPr>
        <w:t>ārds, uzvārds</w:t>
      </w:r>
      <w:r w:rsidR="00273541" w:rsidRPr="00F428D5">
        <w:rPr>
          <w:sz w:val="22"/>
          <w:szCs w:val="22"/>
        </w:rPr>
        <w:t xml:space="preserve">, amats </w:t>
      </w:r>
      <w:r w:rsidR="00EF7C73" w:rsidRPr="00EF7C73">
        <w:rPr>
          <w:sz w:val="22"/>
          <w:szCs w:val="22"/>
          <w:highlight w:val="lightGray"/>
        </w:rPr>
        <w:t>___</w:t>
      </w:r>
      <w:r w:rsidR="00A519A3" w:rsidRPr="00EF7C73">
        <w:rPr>
          <w:sz w:val="22"/>
          <w:szCs w:val="22"/>
          <w:highlight w:val="lightGray"/>
        </w:rPr>
        <w:t>,</w:t>
      </w:r>
      <w:r w:rsidR="00A519A3" w:rsidRPr="00F428D5">
        <w:rPr>
          <w:sz w:val="22"/>
          <w:szCs w:val="22"/>
        </w:rPr>
        <w:t xml:space="preserve"> tālr. </w:t>
      </w:r>
      <w:r w:rsidR="00EF7C73" w:rsidRPr="00EF7C73">
        <w:rPr>
          <w:sz w:val="22"/>
          <w:szCs w:val="22"/>
          <w:highlight w:val="lightGray"/>
        </w:rPr>
        <w:t>_______</w:t>
      </w:r>
      <w:r w:rsidR="00A519A3" w:rsidRPr="00F428D5">
        <w:rPr>
          <w:sz w:val="22"/>
          <w:szCs w:val="22"/>
        </w:rPr>
        <w:t xml:space="preserve">, e-pasts </w:t>
      </w:r>
      <w:r w:rsidR="00EF7C73">
        <w:rPr>
          <w:sz w:val="22"/>
          <w:szCs w:val="22"/>
        </w:rPr>
        <w:t>______</w:t>
      </w:r>
      <w:r w:rsidR="00A519A3" w:rsidRPr="00F428D5">
        <w:rPr>
          <w:sz w:val="22"/>
          <w:szCs w:val="22"/>
        </w:rPr>
        <w:t>.</w:t>
      </w:r>
    </w:p>
    <w:p w14:paraId="5C3CF5EF" w14:textId="2EEC8E03" w:rsidR="00ED1912" w:rsidRPr="00BD1CD0" w:rsidRDefault="00A519A3" w:rsidP="00BD1CD0">
      <w:pPr>
        <w:widowControl/>
        <w:numPr>
          <w:ilvl w:val="1"/>
          <w:numId w:val="17"/>
        </w:numPr>
        <w:tabs>
          <w:tab w:val="clear" w:pos="720"/>
          <w:tab w:val="num" w:pos="567"/>
        </w:tabs>
        <w:suppressAutoHyphens w:val="0"/>
        <w:spacing w:after="60"/>
        <w:ind w:left="567" w:hanging="567"/>
        <w:jc w:val="both"/>
        <w:rPr>
          <w:bCs/>
          <w:sz w:val="22"/>
          <w:szCs w:val="22"/>
        </w:rPr>
      </w:pPr>
      <w:r w:rsidRPr="00F428D5">
        <w:rPr>
          <w:sz w:val="22"/>
          <w:szCs w:val="22"/>
        </w:rPr>
        <w:t xml:space="preserve">Līgums sastādīts divos vienādos eksemplāros latviešu valodā uz </w:t>
      </w:r>
      <w:r w:rsidRPr="00EF7C73">
        <w:rPr>
          <w:sz w:val="22"/>
          <w:szCs w:val="22"/>
          <w:highlight w:val="lightGray"/>
        </w:rPr>
        <w:t>___ (______)</w:t>
      </w:r>
      <w:r w:rsidRPr="00F428D5">
        <w:rPr>
          <w:sz w:val="22"/>
          <w:szCs w:val="22"/>
        </w:rPr>
        <w:t xml:space="preserve"> lapām, pa vienam eksemplāram katrai no Pusēm. Abiem Līguma eksemplāriem ir vienāds juridisks spēks. Līgumam uz tā noslēgšanas brīdi ir pievienoti </w:t>
      </w:r>
      <w:r w:rsidRPr="00EF7C73">
        <w:rPr>
          <w:sz w:val="22"/>
          <w:szCs w:val="22"/>
          <w:highlight w:val="lightGray"/>
        </w:rPr>
        <w:t>__</w:t>
      </w:r>
      <w:r w:rsidRPr="00F428D5">
        <w:rPr>
          <w:sz w:val="22"/>
          <w:szCs w:val="22"/>
        </w:rPr>
        <w:t xml:space="preserve"> pielikumi uz </w:t>
      </w:r>
      <w:r w:rsidRPr="00EF7C73">
        <w:rPr>
          <w:sz w:val="22"/>
          <w:szCs w:val="22"/>
          <w:highlight w:val="lightGray"/>
        </w:rPr>
        <w:t>___</w:t>
      </w:r>
      <w:r w:rsidRPr="00F428D5">
        <w:rPr>
          <w:sz w:val="22"/>
          <w:szCs w:val="22"/>
        </w:rPr>
        <w:t xml:space="preserve"> lapām.</w:t>
      </w:r>
    </w:p>
    <w:p w14:paraId="69A007E5" w14:textId="7CA3EB79" w:rsidR="00E75B03" w:rsidRPr="00F428D5" w:rsidRDefault="00E75B03" w:rsidP="00273541">
      <w:pPr>
        <w:widowControl/>
        <w:tabs>
          <w:tab w:val="num" w:pos="513"/>
        </w:tabs>
        <w:suppressAutoHyphens w:val="0"/>
        <w:ind w:left="420" w:firstLine="6"/>
        <w:jc w:val="center"/>
        <w:rPr>
          <w:b/>
          <w:sz w:val="22"/>
          <w:szCs w:val="22"/>
        </w:rPr>
      </w:pPr>
      <w:r w:rsidRPr="00F428D5">
        <w:rPr>
          <w:b/>
          <w:sz w:val="22"/>
          <w:szCs w:val="22"/>
        </w:rPr>
        <w:lastRenderedPageBreak/>
        <w:t>PUŠU JURIDISKĀS ADRESES UN NORĒĶINU REKVIZĪTI</w:t>
      </w:r>
    </w:p>
    <w:p w14:paraId="3B5BBB80" w14:textId="77777777" w:rsidR="007F250D" w:rsidRPr="00F428D5" w:rsidRDefault="007F250D" w:rsidP="002D7A9D">
      <w:pPr>
        <w:widowControl/>
        <w:suppressAutoHyphens w:val="0"/>
        <w:autoSpaceDE w:val="0"/>
        <w:autoSpaceDN w:val="0"/>
        <w:adjustRightInd w:val="0"/>
        <w:rPr>
          <w:rFonts w:eastAsiaTheme="minorHAnsi"/>
          <w:color w:val="auto"/>
          <w:sz w:val="22"/>
          <w:szCs w:val="22"/>
          <w:lang w:eastAsia="en-US"/>
        </w:rPr>
      </w:pPr>
    </w:p>
    <w:p w14:paraId="4934F923" w14:textId="77777777" w:rsidR="007F250D" w:rsidRPr="00F428D5" w:rsidRDefault="007F250D" w:rsidP="002D7A9D">
      <w:pPr>
        <w:widowControl/>
        <w:suppressAutoHyphens w:val="0"/>
        <w:autoSpaceDE w:val="0"/>
        <w:autoSpaceDN w:val="0"/>
        <w:adjustRightInd w:val="0"/>
        <w:rPr>
          <w:rFonts w:eastAsiaTheme="minorHAnsi"/>
          <w:color w:val="auto"/>
          <w:sz w:val="22"/>
          <w:szCs w:val="22"/>
          <w:lang w:eastAsia="en-US"/>
        </w:rPr>
      </w:pPr>
    </w:p>
    <w:p w14:paraId="1046932D" w14:textId="77777777" w:rsidR="002D7A9D" w:rsidRPr="00F428D5" w:rsidRDefault="007F250D" w:rsidP="002D7A9D">
      <w:pPr>
        <w:rPr>
          <w:rFonts w:eastAsiaTheme="minorHAnsi"/>
          <w:color w:val="auto"/>
          <w:sz w:val="22"/>
          <w:szCs w:val="22"/>
          <w:lang w:eastAsia="en-US"/>
        </w:rPr>
      </w:pPr>
      <w:r w:rsidRPr="00F428D5">
        <w:rPr>
          <w:rFonts w:eastAsiaTheme="minorHAnsi"/>
          <w:color w:val="auto"/>
          <w:sz w:val="22"/>
          <w:szCs w:val="22"/>
          <w:lang w:eastAsia="en-US"/>
        </w:rPr>
        <w:t>PIRC</w:t>
      </w:r>
      <w:r w:rsidR="002D7A9D" w:rsidRPr="00F428D5">
        <w:rPr>
          <w:rFonts w:eastAsiaTheme="minorHAnsi"/>
          <w:color w:val="auto"/>
          <w:sz w:val="22"/>
          <w:szCs w:val="22"/>
          <w:lang w:eastAsia="en-US"/>
        </w:rPr>
        <w:t xml:space="preserve">ĒJS: </w:t>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t>PĀRDEV</w:t>
      </w:r>
      <w:r w:rsidR="002D7A9D" w:rsidRPr="00F428D5">
        <w:rPr>
          <w:rFonts w:eastAsiaTheme="minorHAnsi"/>
          <w:color w:val="auto"/>
          <w:sz w:val="22"/>
          <w:szCs w:val="22"/>
          <w:lang w:eastAsia="en-US"/>
        </w:rPr>
        <w:t>ĒJS:</w:t>
      </w:r>
    </w:p>
    <w:p w14:paraId="7E88E88E" w14:textId="77777777" w:rsidR="00273541" w:rsidRPr="00F428D5" w:rsidRDefault="00273541" w:rsidP="00273541">
      <w:pPr>
        <w:tabs>
          <w:tab w:val="left" w:pos="709"/>
        </w:tabs>
        <w:rPr>
          <w:b/>
          <w:sz w:val="22"/>
          <w:szCs w:val="22"/>
        </w:rPr>
      </w:pPr>
      <w:r w:rsidRPr="00F428D5">
        <w:rPr>
          <w:b/>
          <w:sz w:val="22"/>
          <w:szCs w:val="22"/>
        </w:rPr>
        <w:t>Vidzemes plānošanas reģions</w:t>
      </w:r>
    </w:p>
    <w:p w14:paraId="654E8D2A" w14:textId="77777777" w:rsidR="00273541" w:rsidRPr="00F428D5" w:rsidRDefault="00273541" w:rsidP="00273541">
      <w:pPr>
        <w:tabs>
          <w:tab w:val="left" w:pos="709"/>
        </w:tabs>
        <w:rPr>
          <w:sz w:val="22"/>
          <w:szCs w:val="22"/>
        </w:rPr>
      </w:pPr>
      <w:r w:rsidRPr="00F428D5">
        <w:rPr>
          <w:sz w:val="22"/>
          <w:szCs w:val="22"/>
        </w:rPr>
        <w:t>Jāņa Poruka iela 8-108, Cēsis,</w:t>
      </w:r>
    </w:p>
    <w:p w14:paraId="118A6E96" w14:textId="77777777" w:rsidR="00273541" w:rsidRPr="00F428D5" w:rsidRDefault="00273541" w:rsidP="00273541">
      <w:pPr>
        <w:tabs>
          <w:tab w:val="left" w:pos="709"/>
        </w:tabs>
        <w:rPr>
          <w:sz w:val="22"/>
          <w:szCs w:val="22"/>
        </w:rPr>
      </w:pPr>
      <w:r w:rsidRPr="00F428D5">
        <w:rPr>
          <w:sz w:val="22"/>
          <w:szCs w:val="22"/>
        </w:rPr>
        <w:t>Cēsu novads, LV-4101</w:t>
      </w:r>
    </w:p>
    <w:p w14:paraId="06C11A4E" w14:textId="77777777" w:rsidR="00273541" w:rsidRPr="00F428D5" w:rsidRDefault="00273541" w:rsidP="00273541">
      <w:pPr>
        <w:tabs>
          <w:tab w:val="left" w:pos="709"/>
        </w:tabs>
        <w:rPr>
          <w:sz w:val="22"/>
          <w:szCs w:val="22"/>
        </w:rPr>
      </w:pPr>
      <w:r w:rsidRPr="00F428D5">
        <w:rPr>
          <w:sz w:val="22"/>
          <w:szCs w:val="22"/>
        </w:rPr>
        <w:t>Reģistrācijas Nr. 90002180246</w:t>
      </w:r>
    </w:p>
    <w:p w14:paraId="391AE373" w14:textId="77777777" w:rsidR="00273541" w:rsidRPr="00F428D5" w:rsidRDefault="00273541" w:rsidP="00273541">
      <w:pPr>
        <w:tabs>
          <w:tab w:val="left" w:pos="709"/>
        </w:tabs>
        <w:rPr>
          <w:sz w:val="22"/>
          <w:szCs w:val="22"/>
        </w:rPr>
      </w:pPr>
      <w:r w:rsidRPr="00F428D5">
        <w:rPr>
          <w:sz w:val="22"/>
          <w:szCs w:val="22"/>
        </w:rPr>
        <w:t>LR Valsts kase, kods TRELLV22</w:t>
      </w:r>
    </w:p>
    <w:p w14:paraId="579486B2" w14:textId="1C119183" w:rsidR="002D7A9D" w:rsidRPr="00F428D5" w:rsidRDefault="00273541" w:rsidP="00273541">
      <w:pPr>
        <w:tabs>
          <w:tab w:val="left" w:pos="709"/>
        </w:tabs>
        <w:rPr>
          <w:sz w:val="22"/>
          <w:szCs w:val="22"/>
        </w:rPr>
      </w:pPr>
      <w:r w:rsidRPr="00F428D5">
        <w:rPr>
          <w:sz w:val="22"/>
          <w:szCs w:val="22"/>
        </w:rPr>
        <w:t>Konts LV25</w:t>
      </w:r>
      <w:r w:rsidR="004F4BD5" w:rsidRPr="00F428D5">
        <w:rPr>
          <w:sz w:val="22"/>
          <w:szCs w:val="22"/>
        </w:rPr>
        <w:t xml:space="preserve"> </w:t>
      </w:r>
      <w:r w:rsidRPr="00F428D5">
        <w:rPr>
          <w:sz w:val="22"/>
          <w:szCs w:val="22"/>
        </w:rPr>
        <w:t>TREL</w:t>
      </w:r>
      <w:r w:rsidR="004F4BD5" w:rsidRPr="00F428D5">
        <w:rPr>
          <w:sz w:val="22"/>
          <w:szCs w:val="22"/>
        </w:rPr>
        <w:t xml:space="preserve"> </w:t>
      </w:r>
      <w:r w:rsidRPr="00F428D5">
        <w:rPr>
          <w:sz w:val="22"/>
          <w:szCs w:val="22"/>
        </w:rPr>
        <w:t>9580</w:t>
      </w:r>
      <w:r w:rsidR="004F4BD5" w:rsidRPr="00F428D5">
        <w:rPr>
          <w:sz w:val="22"/>
          <w:szCs w:val="22"/>
        </w:rPr>
        <w:t xml:space="preserve"> </w:t>
      </w:r>
      <w:r w:rsidRPr="00F428D5">
        <w:rPr>
          <w:sz w:val="22"/>
          <w:szCs w:val="22"/>
        </w:rPr>
        <w:t>5600</w:t>
      </w:r>
      <w:r w:rsidR="004F4BD5" w:rsidRPr="00F428D5">
        <w:rPr>
          <w:sz w:val="22"/>
          <w:szCs w:val="22"/>
        </w:rPr>
        <w:t xml:space="preserve"> </w:t>
      </w:r>
      <w:r w:rsidRPr="00F428D5">
        <w:rPr>
          <w:sz w:val="22"/>
          <w:szCs w:val="22"/>
        </w:rPr>
        <w:t>0000</w:t>
      </w:r>
      <w:r w:rsidR="004F4BD5" w:rsidRPr="00F428D5">
        <w:rPr>
          <w:sz w:val="22"/>
          <w:szCs w:val="22"/>
        </w:rPr>
        <w:t xml:space="preserve"> </w:t>
      </w:r>
      <w:r w:rsidRPr="00F428D5">
        <w:rPr>
          <w:sz w:val="22"/>
          <w:szCs w:val="22"/>
        </w:rPr>
        <w:t>0</w:t>
      </w:r>
    </w:p>
    <w:p w14:paraId="639CAAD1" w14:textId="77777777" w:rsidR="00122254" w:rsidRPr="00F428D5" w:rsidRDefault="00122254" w:rsidP="002D7A9D">
      <w:pPr>
        <w:tabs>
          <w:tab w:val="left" w:pos="709"/>
        </w:tabs>
        <w:rPr>
          <w:sz w:val="22"/>
          <w:szCs w:val="22"/>
        </w:rPr>
      </w:pPr>
    </w:p>
    <w:p w14:paraId="0C51F749" w14:textId="77777777" w:rsidR="00122254" w:rsidRPr="00F428D5" w:rsidRDefault="00122254" w:rsidP="002D7A9D">
      <w:pPr>
        <w:tabs>
          <w:tab w:val="left" w:pos="709"/>
        </w:tabs>
        <w:rPr>
          <w:sz w:val="22"/>
          <w:szCs w:val="22"/>
        </w:rPr>
      </w:pPr>
      <w:r w:rsidRPr="00F428D5">
        <w:rPr>
          <w:sz w:val="22"/>
          <w:szCs w:val="22"/>
        </w:rPr>
        <w:t>________________________</w:t>
      </w:r>
    </w:p>
    <w:p w14:paraId="3F885973" w14:textId="77777777" w:rsidR="002D7A9D" w:rsidRPr="00F428D5" w:rsidRDefault="002D7A9D" w:rsidP="002D7A9D">
      <w:pPr>
        <w:tabs>
          <w:tab w:val="left" w:pos="709"/>
        </w:tabs>
        <w:rPr>
          <w:sz w:val="22"/>
          <w:szCs w:val="22"/>
        </w:rPr>
      </w:pPr>
      <w:r w:rsidRPr="00F428D5">
        <w:rPr>
          <w:sz w:val="22"/>
          <w:szCs w:val="22"/>
        </w:rPr>
        <w:t>Administrācijas vadītāja</w:t>
      </w:r>
    </w:p>
    <w:p w14:paraId="6CDC77E0" w14:textId="77777777" w:rsidR="002D7A9D" w:rsidRPr="00F428D5" w:rsidRDefault="002D7A9D" w:rsidP="002D7A9D">
      <w:pPr>
        <w:rPr>
          <w:sz w:val="22"/>
          <w:szCs w:val="22"/>
        </w:rPr>
      </w:pPr>
      <w:r w:rsidRPr="00F428D5">
        <w:rPr>
          <w:sz w:val="22"/>
          <w:szCs w:val="22"/>
        </w:rPr>
        <w:t>Guna Kalniņa-Priede</w:t>
      </w:r>
    </w:p>
    <w:p w14:paraId="60EFCA2E" w14:textId="77777777" w:rsidR="002D7A9D" w:rsidRPr="00F428D5" w:rsidRDefault="002D7A9D" w:rsidP="002D7A9D">
      <w:pPr>
        <w:rPr>
          <w:sz w:val="22"/>
          <w:szCs w:val="22"/>
        </w:rPr>
      </w:pPr>
    </w:p>
    <w:p w14:paraId="6A2C1FA6" w14:textId="77777777" w:rsidR="00707D2B" w:rsidRPr="00F428D5" w:rsidRDefault="00707D2B" w:rsidP="002D7A9D">
      <w:pPr>
        <w:jc w:val="both"/>
        <w:rPr>
          <w:sz w:val="22"/>
          <w:szCs w:val="22"/>
        </w:rPr>
      </w:pPr>
    </w:p>
    <w:sectPr w:rsidR="00707D2B" w:rsidRPr="00F428D5" w:rsidSect="00B97279">
      <w:footerReference w:type="default" r:id="rId15"/>
      <w:pgSz w:w="11906" w:h="16838"/>
      <w:pgMar w:top="993"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950DC" w14:textId="77777777" w:rsidR="00EF3505" w:rsidRDefault="00EF3505" w:rsidP="002001C4">
      <w:r>
        <w:separator/>
      </w:r>
    </w:p>
  </w:endnote>
  <w:endnote w:type="continuationSeparator" w:id="0">
    <w:p w14:paraId="031D3D85" w14:textId="77777777" w:rsidR="00EF3505" w:rsidRDefault="00EF3505"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41761"/>
      <w:docPartObj>
        <w:docPartGallery w:val="Page Numbers (Bottom of Page)"/>
        <w:docPartUnique/>
      </w:docPartObj>
    </w:sdtPr>
    <w:sdtEndPr>
      <w:rPr>
        <w:noProof/>
      </w:rPr>
    </w:sdtEndPr>
    <w:sdtContent>
      <w:p w14:paraId="03D6AEB8" w14:textId="568F7243" w:rsidR="00690905" w:rsidRDefault="00690905">
        <w:pPr>
          <w:pStyle w:val="Footer"/>
          <w:jc w:val="right"/>
        </w:pPr>
        <w:r>
          <w:fldChar w:fldCharType="begin"/>
        </w:r>
        <w:r>
          <w:instrText xml:space="preserve"> PAGE   \* MERGEFORMAT </w:instrText>
        </w:r>
        <w:r>
          <w:fldChar w:fldCharType="separate"/>
        </w:r>
        <w:r w:rsidR="00076549">
          <w:rPr>
            <w:noProof/>
          </w:rPr>
          <w:t>13</w:t>
        </w:r>
        <w:r>
          <w:rPr>
            <w:noProof/>
          </w:rPr>
          <w:fldChar w:fldCharType="end"/>
        </w:r>
      </w:p>
    </w:sdtContent>
  </w:sdt>
  <w:p w14:paraId="060A4AA3" w14:textId="77777777" w:rsidR="00690905" w:rsidRDefault="00690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C46BB" w14:textId="77777777" w:rsidR="00EF3505" w:rsidRDefault="00EF3505" w:rsidP="002001C4">
      <w:r>
        <w:separator/>
      </w:r>
    </w:p>
  </w:footnote>
  <w:footnote w:type="continuationSeparator" w:id="0">
    <w:p w14:paraId="7A41208E" w14:textId="77777777" w:rsidR="00EF3505" w:rsidRDefault="00EF3505" w:rsidP="002001C4">
      <w:r>
        <w:continuationSeparator/>
      </w:r>
    </w:p>
  </w:footnote>
  <w:footnote w:id="1">
    <w:p w14:paraId="776F4087" w14:textId="77777777" w:rsidR="00690905" w:rsidRPr="00402969" w:rsidRDefault="00690905" w:rsidP="00B97279">
      <w:pPr>
        <w:jc w:val="both"/>
        <w:rPr>
          <w:color w:val="auto"/>
          <w:sz w:val="20"/>
          <w:szCs w:val="20"/>
        </w:rPr>
      </w:pPr>
      <w:r>
        <w:rPr>
          <w:rStyle w:val="FootnoteReference"/>
        </w:rPr>
        <w:footnoteRef/>
      </w:r>
      <w:r>
        <w:t xml:space="preserve"> </w:t>
      </w:r>
      <w:r w:rsidRPr="002001C4">
        <w:rPr>
          <w:sz w:val="20"/>
          <w:szCs w:val="20"/>
        </w:rPr>
        <w:t xml:space="preserve">Pretendents norāda tehniskās specifikācijas prasībām atbilstošas degvielas mazumtirdzniecības cenu (bez atlaides un bez PVN) </w:t>
      </w:r>
      <w:r w:rsidRPr="007A2AC9">
        <w:rPr>
          <w:sz w:val="22"/>
          <w:szCs w:val="22"/>
        </w:rPr>
        <w:t>DUS</w:t>
      </w:r>
      <w:r w:rsidRPr="002001C4">
        <w:rPr>
          <w:sz w:val="20"/>
          <w:szCs w:val="20"/>
        </w:rPr>
        <w:t xml:space="preserve"> Cēsu pilsētas administratīvajā teritorijā</w:t>
      </w:r>
      <w:r>
        <w:rPr>
          <w:sz w:val="20"/>
          <w:szCs w:val="20"/>
        </w:rPr>
        <w:t>,</w:t>
      </w:r>
      <w:r w:rsidRPr="002001C4">
        <w:rPr>
          <w:sz w:val="20"/>
          <w:szCs w:val="20"/>
        </w:rPr>
        <w:t xml:space="preserve"> </w:t>
      </w:r>
      <w:r w:rsidRPr="00402969">
        <w:rPr>
          <w:color w:val="auto"/>
          <w:sz w:val="20"/>
          <w:szCs w:val="20"/>
        </w:rPr>
        <w:t xml:space="preserve">kas ir tuvākā Pasūtītāja juridiskajai adresei – Jāņa Poruka iela 8-108, Cēsis, LV-4101, attiecīgajā datumā. </w:t>
      </w:r>
    </w:p>
    <w:p w14:paraId="020B61A0" w14:textId="77777777" w:rsidR="00690905" w:rsidRPr="00CE24C4" w:rsidRDefault="00690905" w:rsidP="00B97279">
      <w:pPr>
        <w:jc w:val="both"/>
        <w:rPr>
          <w:sz w:val="20"/>
          <w:szCs w:val="20"/>
        </w:rPr>
      </w:pPr>
      <w:r w:rsidRPr="002001C4">
        <w:rPr>
          <w:sz w:val="20"/>
          <w:szCs w:val="20"/>
        </w:rPr>
        <w:t xml:space="preserve">Ja minētajā datumā attiecīgajā attiecīgās </w:t>
      </w:r>
      <w:r w:rsidRPr="007A2AC9">
        <w:rPr>
          <w:sz w:val="22"/>
          <w:szCs w:val="22"/>
        </w:rPr>
        <w:t>DUS</w:t>
      </w:r>
      <w:r w:rsidRPr="002001C4">
        <w:rPr>
          <w:sz w:val="20"/>
          <w:szCs w:val="20"/>
        </w:rPr>
        <w:t xml:space="preserve"> degvielas mazumtirdzniecības cena (bez atlaides) ir mainījusies, </w:t>
      </w:r>
      <w:r>
        <w:rPr>
          <w:sz w:val="20"/>
          <w:szCs w:val="20"/>
          <w:u w:val="single"/>
        </w:rPr>
        <w:t>P</w:t>
      </w:r>
      <w:r w:rsidRPr="002001C4">
        <w:rPr>
          <w:sz w:val="20"/>
          <w:szCs w:val="20"/>
          <w:u w:val="single"/>
        </w:rPr>
        <w:t xml:space="preserve">retendents norāda tās dienas augstāko cenu </w:t>
      </w:r>
      <w:r w:rsidRPr="002001C4">
        <w:rPr>
          <w:sz w:val="20"/>
          <w:szCs w:val="20"/>
        </w:rPr>
        <w:t xml:space="preserve">(bez PVN). </w:t>
      </w:r>
    </w:p>
  </w:footnote>
  <w:footnote w:id="2">
    <w:p w14:paraId="6A021191" w14:textId="03CD431B" w:rsidR="00690905" w:rsidRPr="00B97279" w:rsidRDefault="00690905" w:rsidP="00B97279">
      <w:pPr>
        <w:pStyle w:val="ListParagraph"/>
        <w:ind w:left="0"/>
        <w:jc w:val="both"/>
        <w:rPr>
          <w:color w:val="auto"/>
          <w:sz w:val="20"/>
          <w:szCs w:val="20"/>
        </w:rPr>
      </w:pPr>
      <w:r>
        <w:rPr>
          <w:rStyle w:val="FootnoteReference"/>
        </w:rPr>
        <w:footnoteRef/>
      </w:r>
      <w:r>
        <w:rPr>
          <w:sz w:val="22"/>
          <w:szCs w:val="22"/>
        </w:rPr>
        <w:t xml:space="preserve"> </w:t>
      </w:r>
      <w:r w:rsidRPr="00B97279">
        <w:rPr>
          <w:color w:val="auto"/>
          <w:sz w:val="20"/>
          <w:szCs w:val="20"/>
        </w:rPr>
        <w:t xml:space="preserve">Pretendents norāda viena tehniskajā specifikācijā norādītajam prasību līmenim atbilstoša degvielas litra mazumtirdzniecības cenu ar </w:t>
      </w:r>
      <w:r>
        <w:rPr>
          <w:color w:val="auto"/>
          <w:sz w:val="20"/>
          <w:szCs w:val="20"/>
        </w:rPr>
        <w:t>pretendenta piedāvāto</w:t>
      </w:r>
      <w:r w:rsidRPr="00B97279">
        <w:rPr>
          <w:color w:val="auto"/>
          <w:sz w:val="20"/>
          <w:szCs w:val="20"/>
        </w:rPr>
        <w:t xml:space="preserve"> atlaidi.</w:t>
      </w:r>
    </w:p>
  </w:footnote>
  <w:footnote w:id="3">
    <w:p w14:paraId="2B7A1319" w14:textId="76EBCD34" w:rsidR="00690905" w:rsidRPr="002001C4" w:rsidRDefault="00690905" w:rsidP="00B97279">
      <w:pPr>
        <w:pStyle w:val="FootnoteText"/>
        <w:jc w:val="both"/>
      </w:pPr>
      <w:r w:rsidRPr="002001C4">
        <w:rPr>
          <w:rStyle w:val="FootnoteReference"/>
        </w:rPr>
        <w:footnoteRef/>
      </w:r>
      <w:r w:rsidRPr="002001C4">
        <w:t xml:space="preserve"> Iekļauj tikai, tad ja Pretendents piedāv</w:t>
      </w:r>
      <w:r>
        <w:t>ā Pasūtītājam tā DUS iegādāties</w:t>
      </w:r>
      <w:r w:rsidRPr="002001C4">
        <w:t xml:space="preserve"> auto ekspluatācijas materiālus vai automašīnas mazgāšanas pakalpojumu.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nsid w:val="02CA3FF9"/>
    <w:multiLevelType w:val="multilevel"/>
    <w:tmpl w:val="BD88C0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D5569A"/>
    <w:multiLevelType w:val="multilevel"/>
    <w:tmpl w:val="24B8F764"/>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2EC4361"/>
    <w:multiLevelType w:val="multilevel"/>
    <w:tmpl w:val="51F0C2E8"/>
    <w:lvl w:ilvl="0">
      <w:start w:val="10"/>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114184"/>
    <w:multiLevelType w:val="hybridMultilevel"/>
    <w:tmpl w:val="5DDA0732"/>
    <w:lvl w:ilvl="0" w:tplc="54247240">
      <w:start w:val="1"/>
      <w:numFmt w:val="decimal"/>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1E006F"/>
    <w:multiLevelType w:val="multilevel"/>
    <w:tmpl w:val="23827D84"/>
    <w:lvl w:ilvl="0">
      <w:start w:val="1"/>
      <w:numFmt w:val="decimal"/>
      <w:lvlText w:val="%1."/>
      <w:lvlJc w:val="left"/>
      <w:pPr>
        <w:ind w:left="360" w:hanging="360"/>
      </w:pPr>
      <w:rPr>
        <w:rFonts w:hint="default"/>
        <w:b/>
      </w:rPr>
    </w:lvl>
    <w:lvl w:ilvl="1">
      <w:start w:val="1"/>
      <w:numFmt w:val="decimal"/>
      <w:lvlText w:val="%1.%2."/>
      <w:lvlJc w:val="left"/>
      <w:pPr>
        <w:ind w:left="744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B735D0A"/>
    <w:multiLevelType w:val="multilevel"/>
    <w:tmpl w:val="036CA8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98059D"/>
    <w:multiLevelType w:val="hybridMultilevel"/>
    <w:tmpl w:val="9F668966"/>
    <w:lvl w:ilvl="0" w:tplc="7DB87BD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C327BE7"/>
    <w:multiLevelType w:val="multilevel"/>
    <w:tmpl w:val="415CCEF2"/>
    <w:lvl w:ilvl="0">
      <w:start w:val="3"/>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0C3C0AAE"/>
    <w:multiLevelType w:val="multilevel"/>
    <w:tmpl w:val="0000000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0">
    <w:nsid w:val="0F2830D9"/>
    <w:multiLevelType w:val="multilevel"/>
    <w:tmpl w:val="47E46ACE"/>
    <w:lvl w:ilvl="0">
      <w:start w:val="3"/>
      <w:numFmt w:val="decimal"/>
      <w:lvlText w:val="%1."/>
      <w:lvlJc w:val="left"/>
      <w:pPr>
        <w:ind w:left="360" w:hanging="360"/>
      </w:pPr>
      <w:rPr>
        <w:rFonts w:hint="default"/>
      </w:rPr>
    </w:lvl>
    <w:lvl w:ilvl="1">
      <w:start w:val="1"/>
      <w:numFmt w:val="decimal"/>
      <w:lvlText w:val="%1.%2."/>
      <w:lvlJc w:val="left"/>
      <w:pPr>
        <w:ind w:left="7448" w:hanging="360"/>
      </w:pPr>
      <w:rPr>
        <w:rFonts w:hint="default"/>
      </w:rPr>
    </w:lvl>
    <w:lvl w:ilvl="2">
      <w:start w:val="1"/>
      <w:numFmt w:val="decimal"/>
      <w:lvlText w:val="%1.%2.%3."/>
      <w:lvlJc w:val="left"/>
      <w:pPr>
        <w:ind w:left="14896" w:hanging="720"/>
      </w:pPr>
      <w:rPr>
        <w:rFonts w:hint="default"/>
      </w:rPr>
    </w:lvl>
    <w:lvl w:ilvl="3">
      <w:start w:val="1"/>
      <w:numFmt w:val="decimal"/>
      <w:lvlText w:val="%1.%2.%3.%4."/>
      <w:lvlJc w:val="left"/>
      <w:pPr>
        <w:ind w:left="21984" w:hanging="720"/>
      </w:pPr>
      <w:rPr>
        <w:rFonts w:hint="default"/>
      </w:rPr>
    </w:lvl>
    <w:lvl w:ilvl="4">
      <w:start w:val="1"/>
      <w:numFmt w:val="decimal"/>
      <w:lvlText w:val="%1.%2.%3.%4.%5."/>
      <w:lvlJc w:val="left"/>
      <w:pPr>
        <w:ind w:left="29432" w:hanging="1080"/>
      </w:pPr>
      <w:rPr>
        <w:rFonts w:hint="default"/>
      </w:rPr>
    </w:lvl>
    <w:lvl w:ilvl="5">
      <w:start w:val="1"/>
      <w:numFmt w:val="decimal"/>
      <w:lvlText w:val="%1.%2.%3.%4.%5.%6."/>
      <w:lvlJc w:val="left"/>
      <w:pPr>
        <w:ind w:left="-29016" w:hanging="1080"/>
      </w:pPr>
      <w:rPr>
        <w:rFonts w:hint="default"/>
      </w:rPr>
    </w:lvl>
    <w:lvl w:ilvl="6">
      <w:start w:val="1"/>
      <w:numFmt w:val="decimal"/>
      <w:lvlText w:val="%1.%2.%3.%4.%5.%6.%7."/>
      <w:lvlJc w:val="left"/>
      <w:pPr>
        <w:ind w:left="-21568" w:hanging="1440"/>
      </w:pPr>
      <w:rPr>
        <w:rFonts w:hint="default"/>
      </w:rPr>
    </w:lvl>
    <w:lvl w:ilvl="7">
      <w:start w:val="1"/>
      <w:numFmt w:val="decimal"/>
      <w:lvlText w:val="%1.%2.%3.%4.%5.%6.%7.%8."/>
      <w:lvlJc w:val="left"/>
      <w:pPr>
        <w:ind w:left="-14480" w:hanging="1440"/>
      </w:pPr>
      <w:rPr>
        <w:rFonts w:hint="default"/>
      </w:rPr>
    </w:lvl>
    <w:lvl w:ilvl="8">
      <w:start w:val="1"/>
      <w:numFmt w:val="decimal"/>
      <w:lvlText w:val="%1.%2.%3.%4.%5.%6.%7.%8.%9."/>
      <w:lvlJc w:val="left"/>
      <w:pPr>
        <w:ind w:left="-7032" w:hanging="1800"/>
      </w:pPr>
      <w:rPr>
        <w:rFonts w:hint="default"/>
      </w:rPr>
    </w:lvl>
  </w:abstractNum>
  <w:abstractNum w:abstractNumId="11">
    <w:nsid w:val="0FA42681"/>
    <w:multiLevelType w:val="multilevel"/>
    <w:tmpl w:val="DA240F26"/>
    <w:lvl w:ilvl="0">
      <w:start w:val="13"/>
      <w:numFmt w:val="decimal"/>
      <w:lvlText w:val="%1."/>
      <w:lvlJc w:val="left"/>
      <w:pPr>
        <w:ind w:left="480" w:hanging="480"/>
      </w:pPr>
      <w:rPr>
        <w:rFonts w:hint="default"/>
        <w:b/>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176002B4"/>
    <w:multiLevelType w:val="multilevel"/>
    <w:tmpl w:val="BE569318"/>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102"/>
        </w:tabs>
        <w:ind w:left="1102" w:hanging="720"/>
      </w:pPr>
      <w:rPr>
        <w:rFonts w:hint="default"/>
      </w:rPr>
    </w:lvl>
    <w:lvl w:ilvl="3">
      <w:start w:val="1"/>
      <w:numFmt w:val="decimal"/>
      <w:isLgl/>
      <w:lvlText w:val="%1.%2.%3.%4."/>
      <w:lvlJc w:val="left"/>
      <w:pPr>
        <w:tabs>
          <w:tab w:val="num" w:pos="1113"/>
        </w:tabs>
        <w:ind w:left="1113" w:hanging="720"/>
      </w:pPr>
      <w:rPr>
        <w:rFonts w:hint="default"/>
      </w:rPr>
    </w:lvl>
    <w:lvl w:ilvl="4">
      <w:start w:val="1"/>
      <w:numFmt w:val="decimal"/>
      <w:isLgl/>
      <w:lvlText w:val="%1.%2.%3.%4.%5."/>
      <w:lvlJc w:val="left"/>
      <w:pPr>
        <w:tabs>
          <w:tab w:val="num" w:pos="1484"/>
        </w:tabs>
        <w:ind w:left="1484" w:hanging="1080"/>
      </w:pPr>
      <w:rPr>
        <w:rFonts w:hint="default"/>
      </w:rPr>
    </w:lvl>
    <w:lvl w:ilvl="5">
      <w:start w:val="1"/>
      <w:numFmt w:val="decimal"/>
      <w:isLgl/>
      <w:lvlText w:val="%1.%2.%3.%4.%5.%6."/>
      <w:lvlJc w:val="left"/>
      <w:pPr>
        <w:tabs>
          <w:tab w:val="num" w:pos="1495"/>
        </w:tabs>
        <w:ind w:left="1495"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77"/>
        </w:tabs>
        <w:ind w:left="1877" w:hanging="1440"/>
      </w:pPr>
      <w:rPr>
        <w:rFonts w:hint="default"/>
      </w:rPr>
    </w:lvl>
    <w:lvl w:ilvl="8">
      <w:start w:val="1"/>
      <w:numFmt w:val="decimal"/>
      <w:isLgl/>
      <w:lvlText w:val="%1.%2.%3.%4.%5.%6.%7.%8.%9."/>
      <w:lvlJc w:val="left"/>
      <w:pPr>
        <w:tabs>
          <w:tab w:val="num" w:pos="2248"/>
        </w:tabs>
        <w:ind w:left="2248" w:hanging="1800"/>
      </w:pPr>
      <w:rPr>
        <w:rFonts w:hint="default"/>
      </w:rPr>
    </w:lvl>
  </w:abstractNum>
  <w:abstractNum w:abstractNumId="13">
    <w:nsid w:val="199D4D5D"/>
    <w:multiLevelType w:val="multilevel"/>
    <w:tmpl w:val="596C077E"/>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A9C7CA9"/>
    <w:multiLevelType w:val="multilevel"/>
    <w:tmpl w:val="D3560DB4"/>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1BDC09D2"/>
    <w:multiLevelType w:val="multilevel"/>
    <w:tmpl w:val="B56C81D4"/>
    <w:lvl w:ilvl="0">
      <w:start w:val="1"/>
      <w:numFmt w:val="decimal"/>
      <w:lvlText w:val="%1."/>
      <w:lvlJc w:val="left"/>
      <w:pPr>
        <w:ind w:left="360" w:hanging="360"/>
      </w:pPr>
      <w:rPr>
        <w:b w:val="0"/>
        <w:color w:val="auto"/>
        <w:sz w:val="22"/>
        <w:szCs w:val="22"/>
      </w:rPr>
    </w:lvl>
    <w:lvl w:ilvl="1">
      <w:start w:val="1"/>
      <w:numFmt w:val="decimal"/>
      <w:lvlText w:val="%1.%2."/>
      <w:lvlJc w:val="left"/>
      <w:pPr>
        <w:ind w:left="792" w:hanging="432"/>
      </w:pPr>
      <w:rPr>
        <w:b w:val="0"/>
        <w:strike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C260543"/>
    <w:multiLevelType w:val="multilevel"/>
    <w:tmpl w:val="AB5EDF1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1DE20C3F"/>
    <w:multiLevelType w:val="multilevel"/>
    <w:tmpl w:val="C41A972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0A33BB0"/>
    <w:multiLevelType w:val="multilevel"/>
    <w:tmpl w:val="B1F20108"/>
    <w:lvl w:ilvl="0">
      <w:start w:val="4"/>
      <w:numFmt w:val="decimal"/>
      <w:lvlText w:val="%1."/>
      <w:lvlJc w:val="left"/>
      <w:pPr>
        <w:ind w:left="360" w:hanging="360"/>
      </w:pPr>
      <w:rPr>
        <w:rFonts w:hint="default"/>
        <w:b/>
      </w:rPr>
    </w:lvl>
    <w:lvl w:ilvl="1">
      <w:start w:val="1"/>
      <w:numFmt w:val="decimal"/>
      <w:lvlText w:val="%1.%2."/>
      <w:lvlJc w:val="left"/>
      <w:pPr>
        <w:ind w:left="2770" w:hanging="360"/>
      </w:pPr>
      <w:rPr>
        <w:rFonts w:hint="default"/>
        <w:b w:val="0"/>
        <w:color w:val="00000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4ED43B7"/>
    <w:multiLevelType w:val="multilevel"/>
    <w:tmpl w:val="4580A72A"/>
    <w:lvl w:ilvl="0">
      <w:start w:val="1"/>
      <w:numFmt w:val="decimal"/>
      <w:lvlText w:val="%1."/>
      <w:lvlJc w:val="left"/>
      <w:pPr>
        <w:ind w:left="360" w:hanging="360"/>
      </w:pPr>
      <w:rPr>
        <w:rFonts w:ascii="Times New Roman" w:hAnsi="Times New Roman" w:cs="Times New Roman" w:hint="default"/>
        <w:sz w:val="22"/>
      </w:rPr>
    </w:lvl>
    <w:lvl w:ilvl="1">
      <w:start w:val="1"/>
      <w:numFmt w:val="decimal"/>
      <w:lvlText w:val="%1.%2."/>
      <w:lvlJc w:val="left"/>
      <w:pPr>
        <w:ind w:left="1800" w:hanging="360"/>
      </w:pPr>
      <w:rPr>
        <w:rFonts w:hint="default"/>
        <w:b w:val="0"/>
        <w:sz w:val="22"/>
      </w:rPr>
    </w:lvl>
    <w:lvl w:ilvl="2">
      <w:start w:val="1"/>
      <w:numFmt w:val="decimal"/>
      <w:lvlText w:val="%1.%2.%3."/>
      <w:lvlJc w:val="left"/>
      <w:pPr>
        <w:ind w:left="3600" w:hanging="720"/>
      </w:pPr>
      <w:rPr>
        <w:rFonts w:hint="default"/>
        <w:sz w:val="22"/>
      </w:rPr>
    </w:lvl>
    <w:lvl w:ilvl="3">
      <w:start w:val="1"/>
      <w:numFmt w:val="decimal"/>
      <w:lvlText w:val="%1.%2.%3.%4."/>
      <w:lvlJc w:val="left"/>
      <w:pPr>
        <w:ind w:left="5040" w:hanging="720"/>
      </w:pPr>
      <w:rPr>
        <w:rFonts w:hint="default"/>
        <w:sz w:val="22"/>
      </w:rPr>
    </w:lvl>
    <w:lvl w:ilvl="4">
      <w:start w:val="1"/>
      <w:numFmt w:val="decimal"/>
      <w:lvlText w:val="%1.%2.%3.%4.%5."/>
      <w:lvlJc w:val="left"/>
      <w:pPr>
        <w:ind w:left="6840" w:hanging="1080"/>
      </w:pPr>
      <w:rPr>
        <w:rFonts w:hint="default"/>
        <w:sz w:val="22"/>
      </w:rPr>
    </w:lvl>
    <w:lvl w:ilvl="5">
      <w:start w:val="1"/>
      <w:numFmt w:val="decimal"/>
      <w:lvlText w:val="%1.%2.%3.%4.%5.%6."/>
      <w:lvlJc w:val="left"/>
      <w:pPr>
        <w:ind w:left="8280" w:hanging="1080"/>
      </w:pPr>
      <w:rPr>
        <w:rFonts w:hint="default"/>
        <w:sz w:val="22"/>
      </w:rPr>
    </w:lvl>
    <w:lvl w:ilvl="6">
      <w:start w:val="1"/>
      <w:numFmt w:val="decimal"/>
      <w:lvlText w:val="%1.%2.%3.%4.%5.%6.%7."/>
      <w:lvlJc w:val="left"/>
      <w:pPr>
        <w:ind w:left="10080" w:hanging="1440"/>
      </w:pPr>
      <w:rPr>
        <w:rFonts w:hint="default"/>
        <w:sz w:val="22"/>
      </w:rPr>
    </w:lvl>
    <w:lvl w:ilvl="7">
      <w:start w:val="1"/>
      <w:numFmt w:val="decimal"/>
      <w:lvlText w:val="%1.%2.%3.%4.%5.%6.%7.%8."/>
      <w:lvlJc w:val="left"/>
      <w:pPr>
        <w:ind w:left="11520" w:hanging="1440"/>
      </w:pPr>
      <w:rPr>
        <w:rFonts w:hint="default"/>
        <w:sz w:val="22"/>
      </w:rPr>
    </w:lvl>
    <w:lvl w:ilvl="8">
      <w:start w:val="1"/>
      <w:numFmt w:val="decimal"/>
      <w:lvlText w:val="%1.%2.%3.%4.%5.%6.%7.%8.%9."/>
      <w:lvlJc w:val="left"/>
      <w:pPr>
        <w:ind w:left="13320" w:hanging="1800"/>
      </w:pPr>
      <w:rPr>
        <w:rFonts w:hint="default"/>
        <w:sz w:val="22"/>
      </w:rPr>
    </w:lvl>
  </w:abstractNum>
  <w:abstractNum w:abstractNumId="20">
    <w:nsid w:val="28395BB1"/>
    <w:multiLevelType w:val="hybridMultilevel"/>
    <w:tmpl w:val="4DB21388"/>
    <w:lvl w:ilvl="0" w:tplc="0658C852">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nsid w:val="28D47909"/>
    <w:multiLevelType w:val="multilevel"/>
    <w:tmpl w:val="49A01240"/>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C5315E3"/>
    <w:multiLevelType w:val="hybridMultilevel"/>
    <w:tmpl w:val="705E43B6"/>
    <w:lvl w:ilvl="0" w:tplc="2E04A38E">
      <w:start w:val="1"/>
      <w:numFmt w:val="decimal"/>
      <w:lvlText w:val="%1."/>
      <w:lvlJc w:val="left"/>
      <w:pPr>
        <w:tabs>
          <w:tab w:val="num" w:pos="720"/>
        </w:tabs>
        <w:ind w:left="720" w:hanging="360"/>
      </w:pPr>
      <w:rPr>
        <w:rFonts w:hint="default"/>
        <w:b/>
      </w:rPr>
    </w:lvl>
    <w:lvl w:ilvl="1" w:tplc="2B3E3C4E">
      <w:start w:val="1"/>
      <w:numFmt w:val="decimal"/>
      <w:lvlText w:val="1.%2."/>
      <w:lvlJc w:val="left"/>
      <w:pPr>
        <w:tabs>
          <w:tab w:val="num" w:pos="510"/>
        </w:tabs>
        <w:ind w:left="510" w:hanging="51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4B2D2FA">
      <w:numFmt w:val="none"/>
      <w:lvlText w:val=""/>
      <w:lvlJc w:val="left"/>
      <w:pPr>
        <w:tabs>
          <w:tab w:val="num" w:pos="360"/>
        </w:tabs>
      </w:pPr>
    </w:lvl>
    <w:lvl w:ilvl="3" w:tplc="5F0833E0">
      <w:numFmt w:val="none"/>
      <w:lvlText w:val=""/>
      <w:lvlJc w:val="left"/>
      <w:pPr>
        <w:tabs>
          <w:tab w:val="num" w:pos="360"/>
        </w:tabs>
      </w:pPr>
    </w:lvl>
    <w:lvl w:ilvl="4" w:tplc="7F00A328">
      <w:numFmt w:val="none"/>
      <w:lvlText w:val=""/>
      <w:lvlJc w:val="left"/>
      <w:pPr>
        <w:tabs>
          <w:tab w:val="num" w:pos="360"/>
        </w:tabs>
      </w:pPr>
    </w:lvl>
    <w:lvl w:ilvl="5" w:tplc="A83C9544">
      <w:numFmt w:val="none"/>
      <w:lvlText w:val=""/>
      <w:lvlJc w:val="left"/>
      <w:pPr>
        <w:tabs>
          <w:tab w:val="num" w:pos="360"/>
        </w:tabs>
      </w:pPr>
    </w:lvl>
    <w:lvl w:ilvl="6" w:tplc="C5B2BB80">
      <w:numFmt w:val="none"/>
      <w:lvlText w:val=""/>
      <w:lvlJc w:val="left"/>
      <w:pPr>
        <w:tabs>
          <w:tab w:val="num" w:pos="360"/>
        </w:tabs>
      </w:pPr>
    </w:lvl>
    <w:lvl w:ilvl="7" w:tplc="ACE8F42E">
      <w:numFmt w:val="none"/>
      <w:lvlText w:val=""/>
      <w:lvlJc w:val="left"/>
      <w:pPr>
        <w:tabs>
          <w:tab w:val="num" w:pos="360"/>
        </w:tabs>
      </w:pPr>
    </w:lvl>
    <w:lvl w:ilvl="8" w:tplc="1960D256">
      <w:numFmt w:val="none"/>
      <w:lvlText w:val=""/>
      <w:lvlJc w:val="left"/>
      <w:pPr>
        <w:tabs>
          <w:tab w:val="num" w:pos="360"/>
        </w:tabs>
      </w:pPr>
    </w:lvl>
  </w:abstractNum>
  <w:abstractNum w:abstractNumId="23">
    <w:nsid w:val="2FC12EF5"/>
    <w:multiLevelType w:val="multilevel"/>
    <w:tmpl w:val="78AA8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9012C3"/>
    <w:multiLevelType w:val="multilevel"/>
    <w:tmpl w:val="0666BB7E"/>
    <w:lvl w:ilvl="0">
      <w:start w:val="15"/>
      <w:numFmt w:val="decimal"/>
      <w:lvlText w:val="%1."/>
      <w:lvlJc w:val="left"/>
      <w:pPr>
        <w:ind w:left="645" w:hanging="645"/>
      </w:pPr>
      <w:rPr>
        <w:rFonts w:hint="default"/>
      </w:rPr>
    </w:lvl>
    <w:lvl w:ilvl="1">
      <w:start w:val="7"/>
      <w:numFmt w:val="decimal"/>
      <w:lvlText w:val="%1.%2."/>
      <w:lvlJc w:val="left"/>
      <w:pPr>
        <w:ind w:left="858" w:hanging="64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nsid w:val="3A7557C1"/>
    <w:multiLevelType w:val="multilevel"/>
    <w:tmpl w:val="7326DAD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3F9E526E"/>
    <w:multiLevelType w:val="multilevel"/>
    <w:tmpl w:val="CF0EE4C4"/>
    <w:lvl w:ilvl="0">
      <w:start w:val="14"/>
      <w:numFmt w:val="decimal"/>
      <w:lvlText w:val="%1."/>
      <w:lvlJc w:val="left"/>
      <w:pPr>
        <w:ind w:left="480" w:hanging="480"/>
      </w:pPr>
      <w:rPr>
        <w:rFonts w:hint="default"/>
        <w:b/>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03C6F5D"/>
    <w:multiLevelType w:val="hybridMultilevel"/>
    <w:tmpl w:val="DA987F2E"/>
    <w:lvl w:ilvl="0" w:tplc="0426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27006AC"/>
    <w:multiLevelType w:val="hybridMultilevel"/>
    <w:tmpl w:val="42DA1C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45F35C2"/>
    <w:multiLevelType w:val="multilevel"/>
    <w:tmpl w:val="87043E24"/>
    <w:lvl w:ilvl="0">
      <w:start w:val="2"/>
      <w:numFmt w:val="decimal"/>
      <w:lvlText w:val="%1."/>
      <w:lvlJc w:val="left"/>
      <w:pPr>
        <w:ind w:left="2912"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49003F5"/>
    <w:multiLevelType w:val="multilevel"/>
    <w:tmpl w:val="8B8C0F4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644"/>
        </w:tabs>
        <w:ind w:left="644"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896785B"/>
    <w:multiLevelType w:val="hybridMultilevel"/>
    <w:tmpl w:val="25D01910"/>
    <w:lvl w:ilvl="0" w:tplc="2F04FDE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2">
    <w:nsid w:val="50CD7FA5"/>
    <w:multiLevelType w:val="multilevel"/>
    <w:tmpl w:val="EBD041C8"/>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391362A"/>
    <w:multiLevelType w:val="multilevel"/>
    <w:tmpl w:val="3F680C7E"/>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7C44535"/>
    <w:multiLevelType w:val="multilevel"/>
    <w:tmpl w:val="7084010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08F2483"/>
    <w:multiLevelType w:val="multilevel"/>
    <w:tmpl w:val="8EEA4F8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4D21025"/>
    <w:multiLevelType w:val="multilevel"/>
    <w:tmpl w:val="8E5E13CE"/>
    <w:lvl w:ilvl="0">
      <w:start w:val="7"/>
      <w:numFmt w:val="decimal"/>
      <w:lvlText w:val="%1."/>
      <w:lvlJc w:val="left"/>
      <w:pPr>
        <w:ind w:left="540" w:hanging="540"/>
      </w:pPr>
      <w:rPr>
        <w:rFonts w:hint="default"/>
        <w:b w:val="0"/>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37">
    <w:nsid w:val="68BC54E5"/>
    <w:multiLevelType w:val="hybridMultilevel"/>
    <w:tmpl w:val="1B3AF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C694A44"/>
    <w:multiLevelType w:val="hybridMultilevel"/>
    <w:tmpl w:val="127C89EE"/>
    <w:lvl w:ilvl="0" w:tplc="58A8A728">
      <w:start w:val="1"/>
      <w:numFmt w:val="decimal"/>
      <w:lvlText w:val="%1."/>
      <w:lvlJc w:val="left"/>
      <w:pPr>
        <w:ind w:left="720" w:hanging="360"/>
      </w:pPr>
      <w:rPr>
        <w:rFonts w:eastAsiaTheme="minorHAnsi"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EE5239F"/>
    <w:multiLevelType w:val="multilevel"/>
    <w:tmpl w:val="09CE9F12"/>
    <w:lvl w:ilvl="0">
      <w:start w:val="1"/>
      <w:numFmt w:val="decimal"/>
      <w:lvlText w:val="%1."/>
      <w:lvlJc w:val="left"/>
      <w:pPr>
        <w:ind w:left="360" w:hanging="360"/>
      </w:pPr>
      <w:rPr>
        <w:rFonts w:hint="default"/>
        <w:b/>
      </w:rPr>
    </w:lvl>
    <w:lvl w:ilvl="1">
      <w:start w:val="1"/>
      <w:numFmt w:val="decimal"/>
      <w:lvlText w:val="%1.%2."/>
      <w:lvlJc w:val="left"/>
      <w:pPr>
        <w:ind w:left="744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F491CAD"/>
    <w:multiLevelType w:val="multilevel"/>
    <w:tmpl w:val="8E5E13CE"/>
    <w:lvl w:ilvl="0">
      <w:start w:val="7"/>
      <w:numFmt w:val="decimal"/>
      <w:lvlText w:val="%1."/>
      <w:lvlJc w:val="left"/>
      <w:pPr>
        <w:ind w:left="540" w:hanging="540"/>
      </w:pPr>
      <w:rPr>
        <w:rFonts w:hint="default"/>
        <w:b w:val="0"/>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41">
    <w:nsid w:val="746B0773"/>
    <w:multiLevelType w:val="multilevel"/>
    <w:tmpl w:val="8B28045E"/>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5C01C05"/>
    <w:multiLevelType w:val="multilevel"/>
    <w:tmpl w:val="42201E46"/>
    <w:lvl w:ilvl="0">
      <w:start w:val="40"/>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C75E60"/>
    <w:multiLevelType w:val="multilevel"/>
    <w:tmpl w:val="1D188064"/>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7"/>
  </w:num>
  <w:num w:numId="3">
    <w:abstractNumId w:val="12"/>
  </w:num>
  <w:num w:numId="4">
    <w:abstractNumId w:val="1"/>
  </w:num>
  <w:num w:numId="5">
    <w:abstractNumId w:val="38"/>
  </w:num>
  <w:num w:numId="6">
    <w:abstractNumId w:val="4"/>
  </w:num>
  <w:num w:numId="7">
    <w:abstractNumId w:val="22"/>
  </w:num>
  <w:num w:numId="8">
    <w:abstractNumId w:val="2"/>
  </w:num>
  <w:num w:numId="9">
    <w:abstractNumId w:val="17"/>
  </w:num>
  <w:num w:numId="10">
    <w:abstractNumId w:val="43"/>
  </w:num>
  <w:num w:numId="11">
    <w:abstractNumId w:val="30"/>
  </w:num>
  <w:num w:numId="12">
    <w:abstractNumId w:val="16"/>
  </w:num>
  <w:num w:numId="13">
    <w:abstractNumId w:val="25"/>
  </w:num>
  <w:num w:numId="14">
    <w:abstractNumId w:val="41"/>
  </w:num>
  <w:num w:numId="15">
    <w:abstractNumId w:val="35"/>
  </w:num>
  <w:num w:numId="16">
    <w:abstractNumId w:val="34"/>
  </w:num>
  <w:num w:numId="17">
    <w:abstractNumId w:val="33"/>
  </w:num>
  <w:num w:numId="18">
    <w:abstractNumId w:val="28"/>
  </w:num>
  <w:num w:numId="19">
    <w:abstractNumId w:val="7"/>
  </w:num>
  <w:num w:numId="20">
    <w:abstractNumId w:val="5"/>
  </w:num>
  <w:num w:numId="21">
    <w:abstractNumId w:val="9"/>
  </w:num>
  <w:num w:numId="22">
    <w:abstractNumId w:val="14"/>
  </w:num>
  <w:num w:numId="23">
    <w:abstractNumId w:val="18"/>
  </w:num>
  <w:num w:numId="24">
    <w:abstractNumId w:val="21"/>
  </w:num>
  <w:num w:numId="25">
    <w:abstractNumId w:val="19"/>
  </w:num>
  <w:num w:numId="26">
    <w:abstractNumId w:val="15"/>
  </w:num>
  <w:num w:numId="27">
    <w:abstractNumId w:val="32"/>
  </w:num>
  <w:num w:numId="28">
    <w:abstractNumId w:val="37"/>
  </w:num>
  <w:num w:numId="29">
    <w:abstractNumId w:val="40"/>
  </w:num>
  <w:num w:numId="30">
    <w:abstractNumId w:val="36"/>
  </w:num>
  <w:num w:numId="31">
    <w:abstractNumId w:val="26"/>
  </w:num>
  <w:num w:numId="32">
    <w:abstractNumId w:val="42"/>
  </w:num>
  <w:num w:numId="33">
    <w:abstractNumId w:val="3"/>
  </w:num>
  <w:num w:numId="34">
    <w:abstractNumId w:val="39"/>
  </w:num>
  <w:num w:numId="35">
    <w:abstractNumId w:val="10"/>
  </w:num>
  <w:num w:numId="36">
    <w:abstractNumId w:val="13"/>
  </w:num>
  <w:num w:numId="37">
    <w:abstractNumId w:val="29"/>
  </w:num>
  <w:num w:numId="38">
    <w:abstractNumId w:val="20"/>
  </w:num>
  <w:num w:numId="39">
    <w:abstractNumId w:val="31"/>
  </w:num>
  <w:num w:numId="40">
    <w:abstractNumId w:val="6"/>
  </w:num>
  <w:num w:numId="41">
    <w:abstractNumId w:val="11"/>
  </w:num>
  <w:num w:numId="42">
    <w:abstractNumId w:val="24"/>
  </w:num>
  <w:num w:numId="43">
    <w:abstractNumId w:val="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9D"/>
    <w:rsid w:val="00002F61"/>
    <w:rsid w:val="00005112"/>
    <w:rsid w:val="000072A0"/>
    <w:rsid w:val="00014FBA"/>
    <w:rsid w:val="00020AB4"/>
    <w:rsid w:val="00023E0F"/>
    <w:rsid w:val="00025469"/>
    <w:rsid w:val="000257AA"/>
    <w:rsid w:val="00030AAB"/>
    <w:rsid w:val="00036894"/>
    <w:rsid w:val="00037FFD"/>
    <w:rsid w:val="00050D18"/>
    <w:rsid w:val="00056AA5"/>
    <w:rsid w:val="00076549"/>
    <w:rsid w:val="000B4067"/>
    <w:rsid w:val="000D1570"/>
    <w:rsid w:val="000D1D09"/>
    <w:rsid w:val="000D3639"/>
    <w:rsid w:val="000E3139"/>
    <w:rsid w:val="000E623D"/>
    <w:rsid w:val="000F004E"/>
    <w:rsid w:val="001153DC"/>
    <w:rsid w:val="00115986"/>
    <w:rsid w:val="00122254"/>
    <w:rsid w:val="00126E80"/>
    <w:rsid w:val="001416A8"/>
    <w:rsid w:val="00144273"/>
    <w:rsid w:val="00151CED"/>
    <w:rsid w:val="00182901"/>
    <w:rsid w:val="001866E4"/>
    <w:rsid w:val="001A0160"/>
    <w:rsid w:val="001B0F03"/>
    <w:rsid w:val="001D07EB"/>
    <w:rsid w:val="001D4B51"/>
    <w:rsid w:val="001D63EC"/>
    <w:rsid w:val="001E0097"/>
    <w:rsid w:val="001E5BA8"/>
    <w:rsid w:val="001F4BFE"/>
    <w:rsid w:val="002001C4"/>
    <w:rsid w:val="00204BFD"/>
    <w:rsid w:val="00241BC2"/>
    <w:rsid w:val="00246044"/>
    <w:rsid w:val="0025153B"/>
    <w:rsid w:val="002709E0"/>
    <w:rsid w:val="00273541"/>
    <w:rsid w:val="00275FD8"/>
    <w:rsid w:val="0028226A"/>
    <w:rsid w:val="002A0557"/>
    <w:rsid w:val="002A1C72"/>
    <w:rsid w:val="002A2E5C"/>
    <w:rsid w:val="002B35C7"/>
    <w:rsid w:val="002C324E"/>
    <w:rsid w:val="002C45D5"/>
    <w:rsid w:val="002C6629"/>
    <w:rsid w:val="002D0B12"/>
    <w:rsid w:val="002D7A9D"/>
    <w:rsid w:val="002E2294"/>
    <w:rsid w:val="002F2BE2"/>
    <w:rsid w:val="003010DB"/>
    <w:rsid w:val="0030690D"/>
    <w:rsid w:val="00311DAC"/>
    <w:rsid w:val="003155EA"/>
    <w:rsid w:val="00317707"/>
    <w:rsid w:val="00322708"/>
    <w:rsid w:val="003320D3"/>
    <w:rsid w:val="003346FF"/>
    <w:rsid w:val="0034527D"/>
    <w:rsid w:val="00353922"/>
    <w:rsid w:val="00373CBE"/>
    <w:rsid w:val="003910EF"/>
    <w:rsid w:val="00395EC7"/>
    <w:rsid w:val="00396AE7"/>
    <w:rsid w:val="003A5875"/>
    <w:rsid w:val="003C14FF"/>
    <w:rsid w:val="003E1406"/>
    <w:rsid w:val="003E2610"/>
    <w:rsid w:val="003F3159"/>
    <w:rsid w:val="00402969"/>
    <w:rsid w:val="00417B61"/>
    <w:rsid w:val="00420596"/>
    <w:rsid w:val="0042414B"/>
    <w:rsid w:val="00447F77"/>
    <w:rsid w:val="00452489"/>
    <w:rsid w:val="00456042"/>
    <w:rsid w:val="004707A5"/>
    <w:rsid w:val="00472C62"/>
    <w:rsid w:val="0048105E"/>
    <w:rsid w:val="004811FA"/>
    <w:rsid w:val="004B1313"/>
    <w:rsid w:val="004B3E62"/>
    <w:rsid w:val="004C1F9B"/>
    <w:rsid w:val="004C7250"/>
    <w:rsid w:val="004E35E5"/>
    <w:rsid w:val="004E758E"/>
    <w:rsid w:val="004F2AEE"/>
    <w:rsid w:val="004F4BD5"/>
    <w:rsid w:val="004F775A"/>
    <w:rsid w:val="004F7B48"/>
    <w:rsid w:val="005074C3"/>
    <w:rsid w:val="00512A49"/>
    <w:rsid w:val="005202C5"/>
    <w:rsid w:val="00571302"/>
    <w:rsid w:val="00575503"/>
    <w:rsid w:val="005A48B7"/>
    <w:rsid w:val="005C573B"/>
    <w:rsid w:val="005E35A3"/>
    <w:rsid w:val="005E37C5"/>
    <w:rsid w:val="005F6472"/>
    <w:rsid w:val="006252A3"/>
    <w:rsid w:val="006307F9"/>
    <w:rsid w:val="0063671C"/>
    <w:rsid w:val="006414DB"/>
    <w:rsid w:val="0064156E"/>
    <w:rsid w:val="0064427C"/>
    <w:rsid w:val="00652C43"/>
    <w:rsid w:val="00661EEC"/>
    <w:rsid w:val="006645F1"/>
    <w:rsid w:val="006656EE"/>
    <w:rsid w:val="00677222"/>
    <w:rsid w:val="00690905"/>
    <w:rsid w:val="00695500"/>
    <w:rsid w:val="006D3170"/>
    <w:rsid w:val="006E32F1"/>
    <w:rsid w:val="006E7DBE"/>
    <w:rsid w:val="006F36DD"/>
    <w:rsid w:val="006F42EF"/>
    <w:rsid w:val="00707995"/>
    <w:rsid w:val="00707D2B"/>
    <w:rsid w:val="00724446"/>
    <w:rsid w:val="00727E2F"/>
    <w:rsid w:val="00735A6E"/>
    <w:rsid w:val="00736F06"/>
    <w:rsid w:val="007462E7"/>
    <w:rsid w:val="00746620"/>
    <w:rsid w:val="0075406E"/>
    <w:rsid w:val="00756403"/>
    <w:rsid w:val="00756732"/>
    <w:rsid w:val="0075757E"/>
    <w:rsid w:val="00757A01"/>
    <w:rsid w:val="0076128C"/>
    <w:rsid w:val="007614A1"/>
    <w:rsid w:val="00766BFF"/>
    <w:rsid w:val="0077744E"/>
    <w:rsid w:val="00780AEE"/>
    <w:rsid w:val="00782079"/>
    <w:rsid w:val="00783106"/>
    <w:rsid w:val="00791DB4"/>
    <w:rsid w:val="00793E8B"/>
    <w:rsid w:val="00794E19"/>
    <w:rsid w:val="007A2AC9"/>
    <w:rsid w:val="007A51E3"/>
    <w:rsid w:val="007A7FBB"/>
    <w:rsid w:val="007C459B"/>
    <w:rsid w:val="007C53CE"/>
    <w:rsid w:val="007D6269"/>
    <w:rsid w:val="007E2B9D"/>
    <w:rsid w:val="007F250D"/>
    <w:rsid w:val="007F523A"/>
    <w:rsid w:val="007F7EB6"/>
    <w:rsid w:val="008023B5"/>
    <w:rsid w:val="00812896"/>
    <w:rsid w:val="00814FE3"/>
    <w:rsid w:val="008450C3"/>
    <w:rsid w:val="008544D7"/>
    <w:rsid w:val="00854B32"/>
    <w:rsid w:val="00856B77"/>
    <w:rsid w:val="00863BA5"/>
    <w:rsid w:val="008661E7"/>
    <w:rsid w:val="00876044"/>
    <w:rsid w:val="00877195"/>
    <w:rsid w:val="00882DAE"/>
    <w:rsid w:val="008B4FF5"/>
    <w:rsid w:val="008D04AE"/>
    <w:rsid w:val="008E4146"/>
    <w:rsid w:val="008E6EE4"/>
    <w:rsid w:val="00904664"/>
    <w:rsid w:val="009078B8"/>
    <w:rsid w:val="00910189"/>
    <w:rsid w:val="00910260"/>
    <w:rsid w:val="00914A6D"/>
    <w:rsid w:val="00933D9B"/>
    <w:rsid w:val="009363D5"/>
    <w:rsid w:val="0095053A"/>
    <w:rsid w:val="00952312"/>
    <w:rsid w:val="00961298"/>
    <w:rsid w:val="009703C7"/>
    <w:rsid w:val="009709B6"/>
    <w:rsid w:val="00985404"/>
    <w:rsid w:val="00985E3D"/>
    <w:rsid w:val="0098742D"/>
    <w:rsid w:val="00990F28"/>
    <w:rsid w:val="00992DFF"/>
    <w:rsid w:val="009A48FF"/>
    <w:rsid w:val="009B2EDD"/>
    <w:rsid w:val="009C062C"/>
    <w:rsid w:val="009D694B"/>
    <w:rsid w:val="009F5CF8"/>
    <w:rsid w:val="00A03014"/>
    <w:rsid w:val="00A04FCE"/>
    <w:rsid w:val="00A13FDA"/>
    <w:rsid w:val="00A1587C"/>
    <w:rsid w:val="00A2646B"/>
    <w:rsid w:val="00A26674"/>
    <w:rsid w:val="00A338B1"/>
    <w:rsid w:val="00A346AC"/>
    <w:rsid w:val="00A3565E"/>
    <w:rsid w:val="00A36CCE"/>
    <w:rsid w:val="00A4509A"/>
    <w:rsid w:val="00A5033E"/>
    <w:rsid w:val="00A519A3"/>
    <w:rsid w:val="00A54731"/>
    <w:rsid w:val="00A56188"/>
    <w:rsid w:val="00A64547"/>
    <w:rsid w:val="00A64BAD"/>
    <w:rsid w:val="00A733F8"/>
    <w:rsid w:val="00A753F7"/>
    <w:rsid w:val="00A75AD2"/>
    <w:rsid w:val="00A827E2"/>
    <w:rsid w:val="00A841BF"/>
    <w:rsid w:val="00A91D25"/>
    <w:rsid w:val="00A95294"/>
    <w:rsid w:val="00AB1EDC"/>
    <w:rsid w:val="00AB5855"/>
    <w:rsid w:val="00AB5E08"/>
    <w:rsid w:val="00AC4A0E"/>
    <w:rsid w:val="00AC5B11"/>
    <w:rsid w:val="00AD3524"/>
    <w:rsid w:val="00AE135C"/>
    <w:rsid w:val="00AE3DF6"/>
    <w:rsid w:val="00AE4E1C"/>
    <w:rsid w:val="00AF0997"/>
    <w:rsid w:val="00AF4908"/>
    <w:rsid w:val="00B021D1"/>
    <w:rsid w:val="00B0257D"/>
    <w:rsid w:val="00B075FD"/>
    <w:rsid w:val="00B27285"/>
    <w:rsid w:val="00B30E46"/>
    <w:rsid w:val="00B31188"/>
    <w:rsid w:val="00B36AF0"/>
    <w:rsid w:val="00B4710F"/>
    <w:rsid w:val="00B53741"/>
    <w:rsid w:val="00B544D1"/>
    <w:rsid w:val="00B7018D"/>
    <w:rsid w:val="00B7149E"/>
    <w:rsid w:val="00B8142F"/>
    <w:rsid w:val="00B91DE8"/>
    <w:rsid w:val="00B93E48"/>
    <w:rsid w:val="00B943D4"/>
    <w:rsid w:val="00B94577"/>
    <w:rsid w:val="00B97279"/>
    <w:rsid w:val="00BB5140"/>
    <w:rsid w:val="00BB5A3F"/>
    <w:rsid w:val="00BD1CD0"/>
    <w:rsid w:val="00BD40B6"/>
    <w:rsid w:val="00BD54F1"/>
    <w:rsid w:val="00BD66F6"/>
    <w:rsid w:val="00BF6742"/>
    <w:rsid w:val="00BF73FF"/>
    <w:rsid w:val="00BF79FA"/>
    <w:rsid w:val="00C10FC1"/>
    <w:rsid w:val="00C14370"/>
    <w:rsid w:val="00C53682"/>
    <w:rsid w:val="00C54237"/>
    <w:rsid w:val="00C62493"/>
    <w:rsid w:val="00C6371B"/>
    <w:rsid w:val="00C70A15"/>
    <w:rsid w:val="00C70C9E"/>
    <w:rsid w:val="00C74E59"/>
    <w:rsid w:val="00C82026"/>
    <w:rsid w:val="00C8330F"/>
    <w:rsid w:val="00C83517"/>
    <w:rsid w:val="00C95859"/>
    <w:rsid w:val="00C9620A"/>
    <w:rsid w:val="00CA56AB"/>
    <w:rsid w:val="00CB6569"/>
    <w:rsid w:val="00CC3DAB"/>
    <w:rsid w:val="00CD4428"/>
    <w:rsid w:val="00CD6771"/>
    <w:rsid w:val="00CD7D90"/>
    <w:rsid w:val="00CE24C4"/>
    <w:rsid w:val="00CF0022"/>
    <w:rsid w:val="00CF054F"/>
    <w:rsid w:val="00D05821"/>
    <w:rsid w:val="00D316FD"/>
    <w:rsid w:val="00D35DE1"/>
    <w:rsid w:val="00D44068"/>
    <w:rsid w:val="00D733DD"/>
    <w:rsid w:val="00D76820"/>
    <w:rsid w:val="00D8159C"/>
    <w:rsid w:val="00D83E9A"/>
    <w:rsid w:val="00D919F7"/>
    <w:rsid w:val="00D94CFA"/>
    <w:rsid w:val="00DA0316"/>
    <w:rsid w:val="00DA701E"/>
    <w:rsid w:val="00DB3F00"/>
    <w:rsid w:val="00DD1764"/>
    <w:rsid w:val="00DD2AFC"/>
    <w:rsid w:val="00DD42F2"/>
    <w:rsid w:val="00DD4BDB"/>
    <w:rsid w:val="00DE2B21"/>
    <w:rsid w:val="00DF1272"/>
    <w:rsid w:val="00E15216"/>
    <w:rsid w:val="00E15C81"/>
    <w:rsid w:val="00E163C1"/>
    <w:rsid w:val="00E21810"/>
    <w:rsid w:val="00E247A9"/>
    <w:rsid w:val="00E30AD1"/>
    <w:rsid w:val="00E5006E"/>
    <w:rsid w:val="00E54924"/>
    <w:rsid w:val="00E6581D"/>
    <w:rsid w:val="00E75B03"/>
    <w:rsid w:val="00E85827"/>
    <w:rsid w:val="00EB2896"/>
    <w:rsid w:val="00EB4A94"/>
    <w:rsid w:val="00EB4CD8"/>
    <w:rsid w:val="00ED1912"/>
    <w:rsid w:val="00ED43E1"/>
    <w:rsid w:val="00EE276B"/>
    <w:rsid w:val="00EF2BE2"/>
    <w:rsid w:val="00EF31EF"/>
    <w:rsid w:val="00EF3505"/>
    <w:rsid w:val="00EF7C73"/>
    <w:rsid w:val="00F071AC"/>
    <w:rsid w:val="00F119A4"/>
    <w:rsid w:val="00F14AD2"/>
    <w:rsid w:val="00F168F1"/>
    <w:rsid w:val="00F251E3"/>
    <w:rsid w:val="00F428D5"/>
    <w:rsid w:val="00F61580"/>
    <w:rsid w:val="00F8216F"/>
    <w:rsid w:val="00F92DBF"/>
    <w:rsid w:val="00F936CB"/>
    <w:rsid w:val="00FA5E42"/>
    <w:rsid w:val="00FB6493"/>
    <w:rsid w:val="00FC2D0D"/>
    <w:rsid w:val="00FD19EF"/>
    <w:rsid w:val="00FD4E87"/>
    <w:rsid w:val="00FD6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martTagType w:namespaceuri="schemas-tilde-lv/tildestengine" w:name="veidnes"/>
  <w:shapeDefaults>
    <o:shapedefaults v:ext="edit" spidmax="2049"/>
    <o:shapelayout v:ext="edit">
      <o:idmap v:ext="edit" data="1"/>
    </o:shapelayout>
  </w:shapeDefaults>
  <w:decimalSymbol w:val=","/>
  <w:listSeparator w:val=";"/>
  <w14:docId w14:val="64D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2D7A9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D7A9D"/>
    <w:pPr>
      <w:keepNext/>
      <w:autoSpaceDE w:val="0"/>
      <w:jc w:val="both"/>
      <w:outlineLvl w:val="1"/>
    </w:pPr>
    <w:rPr>
      <w:rFonts w:ascii="Cambria" w:hAnsi="Cambria"/>
      <w:b/>
      <w:bCs/>
      <w:i/>
      <w:iCs/>
      <w:sz w:val="28"/>
      <w:szCs w:val="28"/>
    </w:rPr>
  </w:style>
  <w:style w:type="paragraph" w:styleId="Heading9">
    <w:name w:val="heading 9"/>
    <w:basedOn w:val="Normal"/>
    <w:next w:val="Normal"/>
    <w:link w:val="Heading9Char"/>
    <w:uiPriority w:val="9"/>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7A9D"/>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uiPriority w:val="9"/>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semiHidden/>
    <w:rsid w:val="002D7A9D"/>
    <w:pPr>
      <w:spacing w:after="120"/>
    </w:pPr>
  </w:style>
  <w:style w:type="character" w:customStyle="1" w:styleId="BodyTextChar">
    <w:name w:val="Body Text Char"/>
    <w:aliases w:val="Body Text1 Char"/>
    <w:basedOn w:val="DefaultParagraphFont"/>
    <w:link w:val="BodyText"/>
    <w:uiPriority w:val="99"/>
    <w:semiHidden/>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uiPriority w:val="99"/>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iPriority w:val="99"/>
    <w:semiHidden/>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iPriority w:val="99"/>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semiHidden/>
    <w:unhideWhenUsed/>
    <w:rsid w:val="00766BFF"/>
    <w:rPr>
      <w:sz w:val="20"/>
      <w:szCs w:val="20"/>
    </w:rPr>
  </w:style>
  <w:style w:type="character" w:customStyle="1" w:styleId="CommentTextChar">
    <w:name w:val="Comment Text Char"/>
    <w:basedOn w:val="DefaultParagraphFont"/>
    <w:link w:val="CommentText"/>
    <w:uiPriority w:val="99"/>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2D7A9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D7A9D"/>
    <w:pPr>
      <w:keepNext/>
      <w:autoSpaceDE w:val="0"/>
      <w:jc w:val="both"/>
      <w:outlineLvl w:val="1"/>
    </w:pPr>
    <w:rPr>
      <w:rFonts w:ascii="Cambria" w:hAnsi="Cambria"/>
      <w:b/>
      <w:bCs/>
      <w:i/>
      <w:iCs/>
      <w:sz w:val="28"/>
      <w:szCs w:val="28"/>
    </w:rPr>
  </w:style>
  <w:style w:type="paragraph" w:styleId="Heading9">
    <w:name w:val="heading 9"/>
    <w:basedOn w:val="Normal"/>
    <w:next w:val="Normal"/>
    <w:link w:val="Heading9Char"/>
    <w:uiPriority w:val="9"/>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7A9D"/>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uiPriority w:val="9"/>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semiHidden/>
    <w:rsid w:val="002D7A9D"/>
    <w:pPr>
      <w:spacing w:after="120"/>
    </w:pPr>
  </w:style>
  <w:style w:type="character" w:customStyle="1" w:styleId="BodyTextChar">
    <w:name w:val="Body Text Char"/>
    <w:aliases w:val="Body Text1 Char"/>
    <w:basedOn w:val="DefaultParagraphFont"/>
    <w:link w:val="BodyText"/>
    <w:uiPriority w:val="99"/>
    <w:semiHidden/>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uiPriority w:val="99"/>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iPriority w:val="99"/>
    <w:semiHidden/>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iPriority w:val="99"/>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semiHidden/>
    <w:unhideWhenUsed/>
    <w:rsid w:val="00766BFF"/>
    <w:rPr>
      <w:sz w:val="20"/>
      <w:szCs w:val="20"/>
    </w:rPr>
  </w:style>
  <w:style w:type="character" w:customStyle="1" w:styleId="CommentTextChar">
    <w:name w:val="Comment Text Char"/>
    <w:basedOn w:val="DefaultParagraphFont"/>
    <w:link w:val="CommentText"/>
    <w:uiPriority w:val="99"/>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lv/iepirkum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lv/iepirkum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ub.gov.lv/lv/iubcpv/parent/232/clasif/main/" TargetMode="External"/><Relationship Id="rId4" Type="http://schemas.microsoft.com/office/2007/relationships/stylesWithEffects" Target="stylesWithEffects.xml"/><Relationship Id="rId9" Type="http://schemas.openxmlformats.org/officeDocument/2006/relationships/hyperlink" Target="mailto:vidzeme@vidzeme.lv" TargetMode="External"/><Relationship Id="rId14" Type="http://schemas.openxmlformats.org/officeDocument/2006/relationships/hyperlink" Target="http://www.iub.gov.lv/lv/iubcpv/parent/232/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C382-BC02-4737-B781-F18391FB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28564</Words>
  <Characters>16282</Characters>
  <Application>Microsoft Office Word</Application>
  <DocSecurity>0</DocSecurity>
  <Lines>135</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44757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Dace Liepina</cp:lastModifiedBy>
  <cp:revision>18</cp:revision>
  <cp:lastPrinted>2016-06-21T06:42:00Z</cp:lastPrinted>
  <dcterms:created xsi:type="dcterms:W3CDTF">2016-06-16T06:09:00Z</dcterms:created>
  <dcterms:modified xsi:type="dcterms:W3CDTF">2016-06-21T08:25:00Z</dcterms:modified>
</cp:coreProperties>
</file>