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29" w:rsidRPr="007D6C6D" w:rsidRDefault="004A6C29" w:rsidP="004A6C29">
      <w:pPr>
        <w:jc w:val="right"/>
        <w:rPr>
          <w:b/>
          <w:lang w:val="lv-LV"/>
        </w:rPr>
      </w:pPr>
      <w:r w:rsidRPr="007D6C6D">
        <w:rPr>
          <w:b/>
          <w:lang w:val="lv-LV"/>
        </w:rPr>
        <w:t>APSTIPRINĀTS:</w:t>
      </w:r>
    </w:p>
    <w:p w:rsidR="004A6C29" w:rsidRPr="007D6C6D" w:rsidRDefault="004A6C29" w:rsidP="004A6C29">
      <w:pPr>
        <w:jc w:val="right"/>
        <w:rPr>
          <w:sz w:val="24"/>
          <w:szCs w:val="24"/>
          <w:lang w:val="lv-LV"/>
        </w:rPr>
      </w:pPr>
      <w:r w:rsidRPr="007D6C6D">
        <w:rPr>
          <w:sz w:val="24"/>
          <w:szCs w:val="24"/>
          <w:lang w:val="lv-LV"/>
        </w:rPr>
        <w:t>Ar Vidzemes plānošanas reģiona</w:t>
      </w:r>
    </w:p>
    <w:p w:rsidR="004A6C29" w:rsidRPr="007D6C6D" w:rsidRDefault="004A6C29" w:rsidP="004A6C29">
      <w:pPr>
        <w:jc w:val="right"/>
        <w:rPr>
          <w:sz w:val="24"/>
          <w:szCs w:val="24"/>
          <w:lang w:val="lv-LV"/>
        </w:rPr>
      </w:pPr>
      <w:r w:rsidRPr="007D6C6D">
        <w:rPr>
          <w:sz w:val="24"/>
          <w:szCs w:val="24"/>
          <w:lang w:val="lv-LV"/>
        </w:rPr>
        <w:t xml:space="preserve"> iepirkumu komisijas</w:t>
      </w:r>
    </w:p>
    <w:p w:rsidR="004A6C29" w:rsidRPr="007D6C6D" w:rsidRDefault="004A6C29" w:rsidP="004A6C29">
      <w:pPr>
        <w:jc w:val="right"/>
        <w:rPr>
          <w:sz w:val="24"/>
          <w:szCs w:val="24"/>
          <w:lang w:val="lv-LV"/>
        </w:rPr>
      </w:pPr>
      <w:r w:rsidRPr="007D6C6D">
        <w:rPr>
          <w:sz w:val="24"/>
          <w:szCs w:val="24"/>
          <w:lang w:val="lv-LV"/>
        </w:rPr>
        <w:t xml:space="preserve">2012.gada </w:t>
      </w:r>
      <w:r w:rsidR="00C65B67" w:rsidRPr="007D6C6D">
        <w:rPr>
          <w:sz w:val="24"/>
          <w:szCs w:val="24"/>
          <w:lang w:val="lv-LV"/>
        </w:rPr>
        <w:t>23.aprīļa</w:t>
      </w:r>
      <w:r w:rsidRPr="007D6C6D">
        <w:rPr>
          <w:sz w:val="24"/>
          <w:szCs w:val="24"/>
          <w:lang w:val="lv-LV"/>
        </w:rPr>
        <w:t xml:space="preserve"> sēdes</w:t>
      </w:r>
    </w:p>
    <w:p w:rsidR="004A6C29" w:rsidRPr="007D6C6D" w:rsidRDefault="00C65B67" w:rsidP="004A6C29">
      <w:pPr>
        <w:jc w:val="right"/>
        <w:rPr>
          <w:sz w:val="24"/>
          <w:szCs w:val="24"/>
          <w:lang w:val="lv-LV"/>
        </w:rPr>
      </w:pPr>
      <w:r w:rsidRPr="007D6C6D">
        <w:rPr>
          <w:sz w:val="24"/>
          <w:szCs w:val="24"/>
          <w:lang w:val="lv-LV"/>
        </w:rPr>
        <w:t>protokola Nr. VPR/2012/11</w:t>
      </w:r>
      <w:r w:rsidR="004A6C29" w:rsidRPr="007D6C6D">
        <w:rPr>
          <w:sz w:val="24"/>
          <w:szCs w:val="24"/>
          <w:lang w:val="lv-LV"/>
        </w:rPr>
        <w:t>/1 lēmumu</w:t>
      </w:r>
    </w:p>
    <w:p w:rsidR="004A6C29" w:rsidRPr="007D6C6D" w:rsidRDefault="004A6C29" w:rsidP="004A6C29">
      <w:pPr>
        <w:jc w:val="right"/>
        <w:rPr>
          <w:sz w:val="24"/>
          <w:szCs w:val="24"/>
          <w:lang w:val="lv-LV"/>
        </w:rPr>
      </w:pPr>
    </w:p>
    <w:p w:rsidR="004A6C29" w:rsidRPr="007D6C6D" w:rsidRDefault="004A6C29" w:rsidP="004A6C29">
      <w:pPr>
        <w:jc w:val="right"/>
        <w:rPr>
          <w:sz w:val="24"/>
          <w:szCs w:val="24"/>
          <w:lang w:val="lv-LV"/>
        </w:rPr>
      </w:pPr>
      <w:r w:rsidRPr="007D6C6D">
        <w:rPr>
          <w:sz w:val="24"/>
          <w:szCs w:val="24"/>
          <w:lang w:val="lv-LV"/>
        </w:rPr>
        <w:t>Komisijas priekšsēdētājs N. Stepanovs /paraksts/</w:t>
      </w:r>
    </w:p>
    <w:p w:rsidR="004A6C29" w:rsidRPr="00312777" w:rsidRDefault="004A6C29" w:rsidP="004A6C29">
      <w:pPr>
        <w:jc w:val="right"/>
        <w:rPr>
          <w:b/>
          <w:bCs/>
          <w:lang w:val="lv-LV"/>
        </w:rPr>
      </w:pPr>
    </w:p>
    <w:p w:rsidR="004A6C29" w:rsidRPr="00312777" w:rsidRDefault="004A6C29" w:rsidP="004A6C29">
      <w:pPr>
        <w:rPr>
          <w:b/>
          <w:bCs/>
          <w:lang w:val="lv-LV"/>
        </w:rPr>
      </w:pPr>
    </w:p>
    <w:p w:rsidR="004A6C29" w:rsidRPr="00312777" w:rsidRDefault="004A6C29" w:rsidP="004A6C29">
      <w:pPr>
        <w:jc w:val="center"/>
        <w:rPr>
          <w:b/>
          <w:bCs/>
          <w:lang w:val="lv-LV"/>
        </w:rPr>
      </w:pPr>
    </w:p>
    <w:p w:rsidR="004A6C29" w:rsidRPr="00312777" w:rsidRDefault="004A6C29" w:rsidP="004A6C29">
      <w:pPr>
        <w:jc w:val="center"/>
        <w:rPr>
          <w:b/>
          <w:bCs/>
          <w:lang w:val="lv-LV"/>
        </w:rPr>
      </w:pPr>
    </w:p>
    <w:p w:rsidR="007D6C6D" w:rsidRDefault="007D6C6D" w:rsidP="004A6C29">
      <w:pPr>
        <w:jc w:val="center"/>
        <w:rPr>
          <w:b/>
          <w:bCs/>
          <w:lang w:val="lv-LV"/>
        </w:rPr>
      </w:pPr>
    </w:p>
    <w:p w:rsidR="007D6C6D" w:rsidRDefault="007D6C6D" w:rsidP="004A6C29">
      <w:pPr>
        <w:jc w:val="center"/>
        <w:rPr>
          <w:b/>
          <w:bCs/>
          <w:lang w:val="lv-LV"/>
        </w:rPr>
      </w:pPr>
    </w:p>
    <w:p w:rsidR="004A6C29" w:rsidRPr="00312777" w:rsidRDefault="004A6C29" w:rsidP="004A6C29">
      <w:pPr>
        <w:jc w:val="center"/>
        <w:rPr>
          <w:b/>
          <w:bCs/>
          <w:lang w:val="lv-LV"/>
        </w:rPr>
      </w:pPr>
      <w:r w:rsidRPr="00312777">
        <w:rPr>
          <w:b/>
          <w:bCs/>
          <w:lang w:val="lv-LV"/>
        </w:rPr>
        <w:t xml:space="preserve">Iepirkuma </w:t>
      </w:r>
      <w:smartTag w:uri="schemas-tilde-lv/tildestengine" w:element="veidnes">
        <w:smartTagPr>
          <w:attr w:name="text" w:val="Nolikums"/>
          <w:attr w:name="baseform" w:val="Nolikums"/>
          <w:attr w:name="id" w:val="-1"/>
        </w:smartTagPr>
        <w:r w:rsidRPr="00312777">
          <w:rPr>
            <w:b/>
            <w:bCs/>
            <w:lang w:val="lv-LV"/>
          </w:rPr>
          <w:t>Nolikums</w:t>
        </w:r>
      </w:smartTag>
      <w:r w:rsidRPr="00312777">
        <w:rPr>
          <w:b/>
          <w:bCs/>
          <w:lang w:val="lv-LV"/>
        </w:rPr>
        <w:t xml:space="preserve"> </w:t>
      </w:r>
    </w:p>
    <w:p w:rsidR="004A6C29" w:rsidRDefault="004A6C29" w:rsidP="00C65B67">
      <w:pPr>
        <w:pStyle w:val="BodyText"/>
        <w:rPr>
          <w:noProof/>
        </w:rPr>
      </w:pPr>
    </w:p>
    <w:p w:rsidR="004A6C29" w:rsidRPr="007D6C6D" w:rsidRDefault="00C65B67" w:rsidP="004A6C29">
      <w:pPr>
        <w:jc w:val="center"/>
        <w:rPr>
          <w:b/>
          <w:bCs/>
          <w:sz w:val="36"/>
          <w:szCs w:val="36"/>
          <w:lang w:val="lv-LV"/>
        </w:rPr>
      </w:pPr>
      <w:proofErr w:type="spellStart"/>
      <w:r w:rsidRPr="007D6C6D">
        <w:rPr>
          <w:b/>
          <w:sz w:val="36"/>
          <w:szCs w:val="36"/>
        </w:rPr>
        <w:t>Mobilo</w:t>
      </w:r>
      <w:proofErr w:type="spellEnd"/>
      <w:r w:rsidRPr="007D6C6D">
        <w:rPr>
          <w:b/>
          <w:sz w:val="36"/>
          <w:szCs w:val="36"/>
        </w:rPr>
        <w:t xml:space="preserve"> </w:t>
      </w:r>
      <w:proofErr w:type="spellStart"/>
      <w:r w:rsidRPr="007D6C6D">
        <w:rPr>
          <w:b/>
          <w:sz w:val="36"/>
          <w:szCs w:val="36"/>
        </w:rPr>
        <w:t>tālruņu</w:t>
      </w:r>
      <w:proofErr w:type="spellEnd"/>
      <w:r w:rsidRPr="007D6C6D">
        <w:rPr>
          <w:b/>
          <w:sz w:val="36"/>
          <w:szCs w:val="36"/>
        </w:rPr>
        <w:t xml:space="preserve"> </w:t>
      </w:r>
      <w:proofErr w:type="spellStart"/>
      <w:r w:rsidRPr="007D6C6D">
        <w:rPr>
          <w:b/>
          <w:sz w:val="36"/>
          <w:szCs w:val="36"/>
        </w:rPr>
        <w:t>sakaru</w:t>
      </w:r>
      <w:proofErr w:type="spellEnd"/>
      <w:r w:rsidRPr="007D6C6D">
        <w:rPr>
          <w:b/>
          <w:color w:val="111111"/>
          <w:sz w:val="36"/>
          <w:szCs w:val="36"/>
          <w:lang w:val="lv-LV" w:eastAsia="lv-LV"/>
        </w:rPr>
        <w:t xml:space="preserve"> </w:t>
      </w:r>
      <w:r w:rsidR="004A6C29" w:rsidRPr="007D6C6D">
        <w:rPr>
          <w:b/>
          <w:color w:val="111111"/>
          <w:sz w:val="36"/>
          <w:szCs w:val="36"/>
          <w:lang w:val="lv-LV" w:eastAsia="lv-LV"/>
        </w:rPr>
        <w:t>pakalpojumi</w:t>
      </w:r>
      <w:r w:rsidR="004A6C29" w:rsidRPr="007D6C6D">
        <w:rPr>
          <w:b/>
          <w:bCs/>
          <w:sz w:val="36"/>
          <w:szCs w:val="36"/>
          <w:lang w:val="lv-LV"/>
        </w:rPr>
        <w:t xml:space="preserve"> </w:t>
      </w:r>
    </w:p>
    <w:p w:rsidR="004A6C29" w:rsidRPr="007D6C6D" w:rsidRDefault="004A6C29" w:rsidP="004A6C29">
      <w:pPr>
        <w:jc w:val="center"/>
        <w:rPr>
          <w:b/>
          <w:bCs/>
          <w:sz w:val="36"/>
          <w:szCs w:val="36"/>
          <w:lang w:val="lv-LV"/>
        </w:rPr>
      </w:pPr>
      <w:r w:rsidRPr="007D6C6D">
        <w:rPr>
          <w:b/>
          <w:sz w:val="36"/>
          <w:szCs w:val="36"/>
          <w:lang w:val="lv-LV"/>
        </w:rPr>
        <w:t>Vidzemes plānošanas reģiona</w:t>
      </w:r>
      <w:r w:rsidR="00C65B67" w:rsidRPr="007D6C6D">
        <w:rPr>
          <w:b/>
          <w:sz w:val="36"/>
          <w:szCs w:val="36"/>
          <w:lang w:val="lv-LV"/>
        </w:rPr>
        <w:t>m</w:t>
      </w:r>
      <w:r w:rsidRPr="007D6C6D">
        <w:rPr>
          <w:b/>
          <w:sz w:val="36"/>
          <w:szCs w:val="36"/>
          <w:lang w:val="lv-LV"/>
        </w:rPr>
        <w:t xml:space="preserve"> </w:t>
      </w:r>
    </w:p>
    <w:p w:rsidR="004A6C29" w:rsidRPr="007D6C6D" w:rsidRDefault="004A6C29" w:rsidP="004A6C29">
      <w:pPr>
        <w:jc w:val="center"/>
        <w:rPr>
          <w:sz w:val="36"/>
          <w:szCs w:val="36"/>
          <w:lang w:val="lv-LV"/>
        </w:rPr>
      </w:pPr>
    </w:p>
    <w:p w:rsidR="004A6C29" w:rsidRPr="00300E18" w:rsidRDefault="004A6C29" w:rsidP="00C65B67">
      <w:pPr>
        <w:pStyle w:val="BodyText"/>
        <w:jc w:val="center"/>
        <w:rPr>
          <w:b/>
        </w:rPr>
      </w:pPr>
      <w:proofErr w:type="spellStart"/>
      <w:r>
        <w:rPr>
          <w:b/>
        </w:rPr>
        <w:t>Identifikācijas</w:t>
      </w:r>
      <w:proofErr w:type="spellEnd"/>
      <w:r>
        <w:rPr>
          <w:b/>
        </w:rPr>
        <w:t xml:space="preserve"> Nr. </w:t>
      </w:r>
      <w:r w:rsidR="00C65B67">
        <w:rPr>
          <w:b/>
        </w:rPr>
        <w:t>VPR/2012/11</w:t>
      </w:r>
    </w:p>
    <w:p w:rsidR="004A6C29" w:rsidRDefault="004A6C29" w:rsidP="004A6C29">
      <w:pPr>
        <w:pStyle w:val="BodyText"/>
        <w:jc w:val="right"/>
        <w:rPr>
          <w:noProof/>
        </w:rPr>
      </w:pPr>
    </w:p>
    <w:p w:rsidR="004A6C29" w:rsidRDefault="004A6C29" w:rsidP="004A6C29">
      <w:pPr>
        <w:pStyle w:val="BodyText"/>
        <w:jc w:val="right"/>
        <w:rPr>
          <w:noProof/>
        </w:rPr>
      </w:pPr>
    </w:p>
    <w:p w:rsidR="00C65B67" w:rsidRDefault="004A6C29" w:rsidP="00C65B67">
      <w:pPr>
        <w:jc w:val="center"/>
        <w:rPr>
          <w:b/>
          <w:sz w:val="24"/>
        </w:rPr>
      </w:pPr>
      <w:proofErr w:type="spellStart"/>
      <w:r w:rsidRPr="009B427F">
        <w:rPr>
          <w:b/>
          <w:color w:val="000000"/>
          <w:sz w:val="24"/>
        </w:rPr>
        <w:t>Iepirkums</w:t>
      </w:r>
      <w:proofErr w:type="spellEnd"/>
      <w:r w:rsidRPr="009B427F">
        <w:rPr>
          <w:b/>
          <w:color w:val="000000"/>
          <w:sz w:val="24"/>
        </w:rPr>
        <w:t xml:space="preserve"> </w:t>
      </w:r>
      <w:proofErr w:type="spellStart"/>
      <w:r w:rsidRPr="009B427F">
        <w:rPr>
          <w:b/>
          <w:color w:val="000000"/>
          <w:sz w:val="24"/>
        </w:rPr>
        <w:t>tiek</w:t>
      </w:r>
      <w:proofErr w:type="spellEnd"/>
      <w:r w:rsidRPr="009B427F">
        <w:rPr>
          <w:b/>
          <w:color w:val="000000"/>
          <w:sz w:val="24"/>
        </w:rPr>
        <w:t xml:space="preserve"> </w:t>
      </w:r>
      <w:proofErr w:type="spellStart"/>
      <w:r w:rsidRPr="009B427F">
        <w:rPr>
          <w:b/>
          <w:color w:val="000000"/>
          <w:sz w:val="24"/>
        </w:rPr>
        <w:t>veikts</w:t>
      </w:r>
      <w:proofErr w:type="spellEnd"/>
      <w:r w:rsidRPr="009B427F">
        <w:rPr>
          <w:b/>
          <w:color w:val="000000"/>
          <w:sz w:val="24"/>
        </w:rPr>
        <w:t xml:space="preserve"> </w:t>
      </w:r>
      <w:proofErr w:type="spellStart"/>
      <w:r w:rsidRPr="009B427F">
        <w:rPr>
          <w:b/>
          <w:sz w:val="24"/>
        </w:rPr>
        <w:t>saskaņā</w:t>
      </w:r>
      <w:proofErr w:type="spellEnd"/>
      <w:r w:rsidRPr="009B427F">
        <w:rPr>
          <w:b/>
          <w:sz w:val="24"/>
        </w:rPr>
        <w:t xml:space="preserve"> </w:t>
      </w:r>
      <w:proofErr w:type="spellStart"/>
      <w:r w:rsidRPr="009B427F">
        <w:rPr>
          <w:b/>
          <w:sz w:val="24"/>
        </w:rPr>
        <w:t>ar</w:t>
      </w:r>
      <w:proofErr w:type="spellEnd"/>
      <w:r w:rsidRPr="009B427F">
        <w:rPr>
          <w:b/>
          <w:sz w:val="24"/>
        </w:rPr>
        <w:t xml:space="preserve"> </w:t>
      </w:r>
      <w:proofErr w:type="spellStart"/>
      <w:r w:rsidRPr="009B427F">
        <w:rPr>
          <w:b/>
          <w:sz w:val="24"/>
        </w:rPr>
        <w:t>Publisko</w:t>
      </w:r>
      <w:proofErr w:type="spellEnd"/>
      <w:r w:rsidRPr="009B427F">
        <w:rPr>
          <w:b/>
          <w:sz w:val="24"/>
        </w:rPr>
        <w:t xml:space="preserve"> </w:t>
      </w:r>
      <w:proofErr w:type="spellStart"/>
      <w:r w:rsidRPr="009B427F">
        <w:rPr>
          <w:b/>
          <w:sz w:val="24"/>
        </w:rPr>
        <w:t>iepirkumu</w:t>
      </w:r>
      <w:proofErr w:type="spellEnd"/>
      <w:r w:rsidRPr="009B427F">
        <w:rPr>
          <w:b/>
          <w:sz w:val="24"/>
        </w:rPr>
        <w:t xml:space="preserve"> </w:t>
      </w:r>
      <w:proofErr w:type="spellStart"/>
      <w:r w:rsidRPr="009B427F">
        <w:rPr>
          <w:b/>
          <w:sz w:val="24"/>
        </w:rPr>
        <w:t>likuma</w:t>
      </w:r>
      <w:proofErr w:type="spellEnd"/>
      <w:r w:rsidRPr="009B427F">
        <w:rPr>
          <w:b/>
          <w:sz w:val="24"/>
        </w:rPr>
        <w:t xml:space="preserve"> 8</w:t>
      </w:r>
      <w:r>
        <w:rPr>
          <w:b/>
          <w:sz w:val="24"/>
          <w:vertAlign w:val="superscript"/>
        </w:rPr>
        <w:t>1</w:t>
      </w:r>
      <w:r>
        <w:rPr>
          <w:b/>
          <w:sz w:val="24"/>
        </w:rPr>
        <w:t>.pantu</w:t>
      </w: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p>
    <w:p w:rsidR="00C65B67" w:rsidRDefault="00C65B67" w:rsidP="00C65B67">
      <w:pPr>
        <w:jc w:val="center"/>
        <w:rPr>
          <w:b/>
          <w:sz w:val="24"/>
        </w:rPr>
      </w:pPr>
      <w:r>
        <w:rPr>
          <w:b/>
          <w:sz w:val="24"/>
        </w:rPr>
        <w:t xml:space="preserve">2012- </w:t>
      </w:r>
    </w:p>
    <w:p w:rsidR="00C65B67" w:rsidRDefault="00C65B67" w:rsidP="00C65B67">
      <w:pPr>
        <w:jc w:val="center"/>
        <w:rPr>
          <w:b/>
          <w:sz w:val="24"/>
        </w:rPr>
      </w:pPr>
      <w:proofErr w:type="spellStart"/>
      <w:r>
        <w:rPr>
          <w:b/>
          <w:sz w:val="24"/>
        </w:rPr>
        <w:t>Cēsis</w:t>
      </w:r>
      <w:proofErr w:type="spellEnd"/>
      <w:r>
        <w:rPr>
          <w:b/>
          <w:sz w:val="24"/>
        </w:rPr>
        <w:br w:type="page"/>
      </w:r>
    </w:p>
    <w:p w:rsidR="0003712B" w:rsidRPr="0003712B" w:rsidRDefault="0003712B" w:rsidP="0003712B">
      <w:pPr>
        <w:pStyle w:val="Heading2"/>
        <w:keepNext w:val="0"/>
        <w:widowControl w:val="0"/>
        <w:numPr>
          <w:ilvl w:val="0"/>
          <w:numId w:val="5"/>
        </w:numPr>
        <w:tabs>
          <w:tab w:val="left" w:pos="426"/>
        </w:tabs>
        <w:suppressAutoHyphens/>
        <w:autoSpaceDE w:val="0"/>
        <w:spacing w:after="0"/>
        <w:ind w:hanging="936"/>
        <w:jc w:val="both"/>
        <w:rPr>
          <w:rFonts w:cs="Times New Roman"/>
          <w:b/>
          <w:bCs w:val="0"/>
          <w:szCs w:val="24"/>
        </w:rPr>
      </w:pPr>
      <w:r w:rsidRPr="0003712B">
        <w:rPr>
          <w:rFonts w:cs="Times New Roman"/>
          <w:b/>
          <w:bCs w:val="0"/>
          <w:szCs w:val="24"/>
        </w:rPr>
        <w:lastRenderedPageBreak/>
        <w:t>P</w:t>
      </w:r>
      <w:r w:rsidRPr="0003712B">
        <w:rPr>
          <w:rFonts w:cs="Times New Roman"/>
          <w:b/>
          <w:bCs w:val="0"/>
          <w:caps w:val="0"/>
          <w:szCs w:val="24"/>
        </w:rPr>
        <w:t>asūtītājs</w:t>
      </w:r>
    </w:p>
    <w:p w:rsidR="0003712B" w:rsidRPr="005B7A73" w:rsidRDefault="0003712B" w:rsidP="0003712B">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03712B" w:rsidRPr="005B7A73" w:rsidTr="00B337B5">
        <w:tc>
          <w:tcPr>
            <w:tcW w:w="2597" w:type="dxa"/>
          </w:tcPr>
          <w:p w:rsidR="0003712B" w:rsidRPr="00AE5B26" w:rsidRDefault="0003712B" w:rsidP="00B337B5">
            <w:pPr>
              <w:pStyle w:val="BodyText"/>
              <w:spacing w:before="120" w:after="60"/>
              <w:jc w:val="right"/>
              <w:rPr>
                <w:rFonts w:ascii="RimTimes" w:hAnsi="RimTimes"/>
                <w:b/>
                <w:sz w:val="22"/>
                <w:szCs w:val="22"/>
                <w:lang w:eastAsia="lv-LV"/>
              </w:rPr>
            </w:pPr>
            <w:proofErr w:type="spellStart"/>
            <w:r w:rsidRPr="00AE5B26">
              <w:rPr>
                <w:rFonts w:ascii="RimTimes" w:hAnsi="RimTimes"/>
                <w:b/>
                <w:sz w:val="22"/>
                <w:szCs w:val="22"/>
                <w:lang w:eastAsia="lv-LV"/>
              </w:rPr>
              <w:t>Pasūtītāja</w:t>
            </w:r>
            <w:proofErr w:type="spellEnd"/>
            <w:r w:rsidRPr="00AE5B26">
              <w:rPr>
                <w:rFonts w:ascii="RimTimes" w:hAnsi="RimTimes"/>
                <w:b/>
                <w:sz w:val="22"/>
                <w:szCs w:val="22"/>
                <w:lang w:eastAsia="lv-LV"/>
              </w:rPr>
              <w:t xml:space="preserve"> </w:t>
            </w:r>
            <w:proofErr w:type="spellStart"/>
            <w:r w:rsidRPr="00AE5B26">
              <w:rPr>
                <w:rFonts w:ascii="RimTimes" w:hAnsi="RimTimes"/>
                <w:b/>
                <w:sz w:val="22"/>
                <w:szCs w:val="22"/>
                <w:lang w:eastAsia="lv-LV"/>
              </w:rPr>
              <w:t>nosaukums</w:t>
            </w:r>
            <w:proofErr w:type="spellEnd"/>
          </w:p>
        </w:tc>
        <w:tc>
          <w:tcPr>
            <w:tcW w:w="6151" w:type="dxa"/>
          </w:tcPr>
          <w:p w:rsidR="0003712B" w:rsidRPr="00AE5B26" w:rsidRDefault="0003712B" w:rsidP="00B337B5">
            <w:pPr>
              <w:pStyle w:val="BodyText"/>
              <w:spacing w:before="120" w:after="60"/>
              <w:jc w:val="both"/>
              <w:rPr>
                <w:rFonts w:ascii="RimTimes" w:hAnsi="RimTimes"/>
                <w:sz w:val="22"/>
                <w:szCs w:val="22"/>
                <w:lang w:eastAsia="lv-LV"/>
              </w:rPr>
            </w:pPr>
            <w:proofErr w:type="spellStart"/>
            <w:r w:rsidRPr="00AE5B26">
              <w:rPr>
                <w:rFonts w:ascii="RimTimes" w:hAnsi="RimTimes"/>
                <w:sz w:val="22"/>
                <w:szCs w:val="22"/>
                <w:lang w:eastAsia="lv-LV"/>
              </w:rPr>
              <w:t>Vidzemes</w:t>
            </w:r>
            <w:proofErr w:type="spellEnd"/>
            <w:r w:rsidRPr="00AE5B26">
              <w:rPr>
                <w:rFonts w:ascii="RimTimes" w:hAnsi="RimTimes"/>
                <w:sz w:val="22"/>
                <w:szCs w:val="22"/>
                <w:lang w:eastAsia="lv-LV"/>
              </w:rPr>
              <w:t xml:space="preserve"> </w:t>
            </w:r>
            <w:proofErr w:type="spellStart"/>
            <w:r w:rsidRPr="00AE5B26">
              <w:rPr>
                <w:rFonts w:ascii="RimTimes" w:hAnsi="RimTimes"/>
                <w:sz w:val="22"/>
                <w:szCs w:val="22"/>
                <w:lang w:eastAsia="lv-LV"/>
              </w:rPr>
              <w:t>plānošanas</w:t>
            </w:r>
            <w:proofErr w:type="spellEnd"/>
            <w:r w:rsidRPr="00AE5B26">
              <w:rPr>
                <w:rFonts w:ascii="RimTimes" w:hAnsi="RimTimes"/>
                <w:sz w:val="22"/>
                <w:szCs w:val="22"/>
                <w:lang w:eastAsia="lv-LV"/>
              </w:rPr>
              <w:t xml:space="preserve"> </w:t>
            </w:r>
            <w:proofErr w:type="spellStart"/>
            <w:r w:rsidRPr="00AE5B26">
              <w:rPr>
                <w:rFonts w:ascii="RimTimes" w:hAnsi="RimTimes"/>
                <w:sz w:val="22"/>
                <w:szCs w:val="22"/>
                <w:lang w:eastAsia="lv-LV"/>
              </w:rPr>
              <w:t>reģions</w:t>
            </w:r>
            <w:proofErr w:type="spellEnd"/>
          </w:p>
        </w:tc>
      </w:tr>
      <w:tr w:rsidR="0003712B" w:rsidRPr="002B253E" w:rsidTr="00B337B5">
        <w:tc>
          <w:tcPr>
            <w:tcW w:w="2597" w:type="dxa"/>
          </w:tcPr>
          <w:p w:rsidR="0003712B" w:rsidRPr="00AE5B26" w:rsidRDefault="0003712B" w:rsidP="00B337B5">
            <w:pPr>
              <w:pStyle w:val="BodyText"/>
              <w:spacing w:before="120" w:after="60"/>
              <w:jc w:val="right"/>
              <w:rPr>
                <w:rFonts w:ascii="RimTimes" w:hAnsi="RimTimes"/>
                <w:b/>
                <w:sz w:val="22"/>
                <w:szCs w:val="22"/>
                <w:lang w:eastAsia="lv-LV"/>
              </w:rPr>
            </w:pPr>
            <w:proofErr w:type="spellStart"/>
            <w:r w:rsidRPr="00AE5B26">
              <w:rPr>
                <w:rFonts w:ascii="RimTimes" w:hAnsi="RimTimes"/>
                <w:b/>
                <w:sz w:val="22"/>
                <w:szCs w:val="22"/>
                <w:lang w:eastAsia="lv-LV"/>
              </w:rPr>
              <w:t>Adrese</w:t>
            </w:r>
            <w:proofErr w:type="spellEnd"/>
          </w:p>
        </w:tc>
        <w:tc>
          <w:tcPr>
            <w:tcW w:w="6151" w:type="dxa"/>
          </w:tcPr>
          <w:p w:rsidR="0003712B" w:rsidRPr="00C30544" w:rsidRDefault="0003712B" w:rsidP="00B337B5">
            <w:pPr>
              <w:pStyle w:val="BodyText"/>
              <w:spacing w:before="120" w:after="60"/>
              <w:jc w:val="both"/>
              <w:rPr>
                <w:rFonts w:ascii="RimTimes" w:hAnsi="RimTimes"/>
                <w:sz w:val="24"/>
                <w:lang w:eastAsia="lv-LV"/>
              </w:rPr>
            </w:pPr>
            <w:r w:rsidRPr="00C30544">
              <w:rPr>
                <w:sz w:val="24"/>
              </w:rPr>
              <w:t xml:space="preserve">J. </w:t>
            </w:r>
            <w:proofErr w:type="spellStart"/>
            <w:r w:rsidRPr="00C30544">
              <w:rPr>
                <w:sz w:val="24"/>
              </w:rPr>
              <w:t>Poruka</w:t>
            </w:r>
            <w:proofErr w:type="spellEnd"/>
            <w:r w:rsidRPr="00C30544">
              <w:rPr>
                <w:sz w:val="24"/>
              </w:rPr>
              <w:t xml:space="preserve"> </w:t>
            </w:r>
            <w:proofErr w:type="spellStart"/>
            <w:r w:rsidRPr="00C30544">
              <w:rPr>
                <w:sz w:val="24"/>
              </w:rPr>
              <w:t>iela</w:t>
            </w:r>
            <w:proofErr w:type="spellEnd"/>
            <w:r w:rsidRPr="00C30544">
              <w:rPr>
                <w:sz w:val="24"/>
              </w:rPr>
              <w:t xml:space="preserve"> 8-108, </w:t>
            </w:r>
            <w:proofErr w:type="spellStart"/>
            <w:r w:rsidRPr="00C30544">
              <w:rPr>
                <w:sz w:val="24"/>
              </w:rPr>
              <w:t>Cēsis</w:t>
            </w:r>
            <w:proofErr w:type="spellEnd"/>
            <w:r w:rsidRPr="00C30544">
              <w:rPr>
                <w:sz w:val="24"/>
              </w:rPr>
              <w:t>, LV-4101</w:t>
            </w:r>
          </w:p>
        </w:tc>
      </w:tr>
      <w:tr w:rsidR="0003712B" w:rsidRPr="002B253E" w:rsidTr="00B337B5">
        <w:tc>
          <w:tcPr>
            <w:tcW w:w="2597" w:type="dxa"/>
          </w:tcPr>
          <w:p w:rsidR="0003712B" w:rsidRPr="00AE5B26" w:rsidRDefault="0003712B" w:rsidP="00B337B5">
            <w:pPr>
              <w:pStyle w:val="BodyText"/>
              <w:spacing w:before="120" w:after="60"/>
              <w:jc w:val="right"/>
              <w:rPr>
                <w:rFonts w:ascii="RimTimes" w:hAnsi="RimTimes"/>
                <w:b/>
                <w:sz w:val="22"/>
                <w:szCs w:val="22"/>
                <w:lang w:eastAsia="lv-LV"/>
              </w:rPr>
            </w:pPr>
            <w:proofErr w:type="spellStart"/>
            <w:r w:rsidRPr="00AE5B26">
              <w:rPr>
                <w:rFonts w:ascii="RimTimes" w:hAnsi="RimTimes"/>
                <w:b/>
                <w:sz w:val="22"/>
                <w:szCs w:val="22"/>
                <w:lang w:eastAsia="lv-LV"/>
              </w:rPr>
              <w:t>Reģistrācijas</w:t>
            </w:r>
            <w:proofErr w:type="spellEnd"/>
            <w:r w:rsidRPr="00AE5B26">
              <w:rPr>
                <w:rFonts w:ascii="RimTimes" w:hAnsi="RimTimes"/>
                <w:b/>
                <w:sz w:val="22"/>
                <w:szCs w:val="22"/>
                <w:lang w:eastAsia="lv-LV"/>
              </w:rPr>
              <w:t xml:space="preserve"> Nr.</w:t>
            </w:r>
          </w:p>
        </w:tc>
        <w:tc>
          <w:tcPr>
            <w:tcW w:w="6151" w:type="dxa"/>
          </w:tcPr>
          <w:p w:rsidR="0003712B" w:rsidRPr="00AE5B26" w:rsidRDefault="0003712B" w:rsidP="00B337B5">
            <w:pPr>
              <w:pStyle w:val="BodyText"/>
              <w:spacing w:before="120" w:after="60"/>
              <w:jc w:val="both"/>
              <w:rPr>
                <w:rFonts w:ascii="RimTimes" w:hAnsi="RimTimes"/>
                <w:sz w:val="22"/>
                <w:szCs w:val="22"/>
                <w:lang w:eastAsia="lv-LV"/>
              </w:rPr>
            </w:pPr>
            <w:smartTag w:uri="schemas-tilde-lv/tildestengine" w:element="phone">
              <w:smartTagPr>
                <w:attr w:name="phone_prefix" w:val="9000"/>
                <w:attr w:name="phone_number" w:val="2180246"/>
              </w:smartTagPr>
              <w:r w:rsidRPr="00AE5B26">
                <w:rPr>
                  <w:rFonts w:ascii="RimTimes" w:hAnsi="RimTimes"/>
                  <w:sz w:val="22"/>
                  <w:szCs w:val="22"/>
                  <w:lang w:eastAsia="lv-LV"/>
                </w:rPr>
                <w:t>90002180246</w:t>
              </w:r>
            </w:smartTag>
          </w:p>
        </w:tc>
      </w:tr>
      <w:tr w:rsidR="0003712B" w:rsidRPr="002B253E" w:rsidTr="00B337B5">
        <w:trPr>
          <w:trHeight w:val="672"/>
        </w:trPr>
        <w:tc>
          <w:tcPr>
            <w:tcW w:w="2597" w:type="dxa"/>
          </w:tcPr>
          <w:p w:rsidR="0003712B" w:rsidRPr="00AE5B26" w:rsidRDefault="0003712B" w:rsidP="00B337B5">
            <w:pPr>
              <w:pStyle w:val="BodyText"/>
              <w:spacing w:before="120" w:after="60"/>
              <w:jc w:val="right"/>
              <w:rPr>
                <w:rFonts w:ascii="RimTimes" w:hAnsi="RimTimes"/>
                <w:b/>
                <w:sz w:val="22"/>
                <w:szCs w:val="22"/>
                <w:lang w:eastAsia="lv-LV"/>
              </w:rPr>
            </w:pPr>
            <w:proofErr w:type="spellStart"/>
            <w:r w:rsidRPr="00AE5B26">
              <w:rPr>
                <w:rFonts w:ascii="RimTimes" w:hAnsi="RimTimes"/>
                <w:b/>
                <w:sz w:val="22"/>
                <w:szCs w:val="22"/>
                <w:lang w:eastAsia="lv-LV"/>
              </w:rPr>
              <w:t>Kontaktpersona</w:t>
            </w:r>
            <w:r>
              <w:rPr>
                <w:rFonts w:ascii="RimTimes" w:hAnsi="RimTimes"/>
                <w:b/>
                <w:sz w:val="22"/>
                <w:szCs w:val="22"/>
                <w:lang w:eastAsia="lv-LV"/>
              </w:rPr>
              <w:t>s</w:t>
            </w:r>
            <w:proofErr w:type="spellEnd"/>
          </w:p>
        </w:tc>
        <w:tc>
          <w:tcPr>
            <w:tcW w:w="6151" w:type="dxa"/>
          </w:tcPr>
          <w:p w:rsidR="0003712B" w:rsidRPr="0003712B" w:rsidRDefault="0003712B" w:rsidP="0003712B">
            <w:pPr>
              <w:jc w:val="both"/>
              <w:rPr>
                <w:sz w:val="24"/>
                <w:szCs w:val="24"/>
                <w:lang w:val="lv-LV"/>
              </w:rPr>
            </w:pPr>
            <w:r>
              <w:rPr>
                <w:sz w:val="24"/>
                <w:szCs w:val="24"/>
                <w:lang w:val="lv-LV"/>
              </w:rPr>
              <w:t>Daina Dzilna</w:t>
            </w:r>
            <w:r w:rsidRPr="009A741C">
              <w:rPr>
                <w:sz w:val="24"/>
                <w:szCs w:val="24"/>
                <w:lang w:val="lv-LV"/>
              </w:rPr>
              <w:t xml:space="preserve">, </w:t>
            </w:r>
            <w:r>
              <w:rPr>
                <w:sz w:val="24"/>
                <w:szCs w:val="24"/>
                <w:lang w:val="lv-LV"/>
              </w:rPr>
              <w:t>juriskonsulte</w:t>
            </w:r>
          </w:p>
        </w:tc>
      </w:tr>
      <w:tr w:rsidR="0003712B" w:rsidRPr="002B253E" w:rsidTr="00B337B5">
        <w:tc>
          <w:tcPr>
            <w:tcW w:w="2597" w:type="dxa"/>
          </w:tcPr>
          <w:p w:rsidR="0003712B" w:rsidRPr="00AE5B26" w:rsidRDefault="0003712B" w:rsidP="00B337B5">
            <w:pPr>
              <w:pStyle w:val="BodyText"/>
              <w:spacing w:before="120" w:after="60"/>
              <w:jc w:val="right"/>
              <w:rPr>
                <w:rFonts w:ascii="RimTimes" w:hAnsi="RimTimes"/>
                <w:b/>
                <w:sz w:val="22"/>
                <w:szCs w:val="22"/>
                <w:lang w:eastAsia="lv-LV"/>
              </w:rPr>
            </w:pPr>
            <w:proofErr w:type="spellStart"/>
            <w:r w:rsidRPr="00AE5B26">
              <w:rPr>
                <w:rFonts w:ascii="RimTimes" w:hAnsi="RimTimes"/>
                <w:b/>
                <w:sz w:val="22"/>
                <w:szCs w:val="22"/>
                <w:lang w:eastAsia="lv-LV"/>
              </w:rPr>
              <w:t>Tālruņa</w:t>
            </w:r>
            <w:proofErr w:type="spellEnd"/>
            <w:r w:rsidRPr="00AE5B26">
              <w:rPr>
                <w:rFonts w:ascii="RimTimes" w:hAnsi="RimTimes"/>
                <w:b/>
                <w:sz w:val="22"/>
                <w:szCs w:val="22"/>
                <w:lang w:eastAsia="lv-LV"/>
              </w:rPr>
              <w:t xml:space="preserve"> nr.</w:t>
            </w:r>
          </w:p>
        </w:tc>
        <w:tc>
          <w:tcPr>
            <w:tcW w:w="6151" w:type="dxa"/>
          </w:tcPr>
          <w:p w:rsidR="0003712B" w:rsidRPr="00AE5B26" w:rsidRDefault="0003712B" w:rsidP="00B337B5">
            <w:pPr>
              <w:pStyle w:val="BodyText"/>
              <w:spacing w:before="120" w:after="60"/>
              <w:jc w:val="both"/>
              <w:rPr>
                <w:rFonts w:ascii="RimTimes" w:hAnsi="RimTimes"/>
                <w:sz w:val="22"/>
                <w:szCs w:val="22"/>
                <w:lang w:eastAsia="lv-LV"/>
              </w:rPr>
            </w:pPr>
            <w:r>
              <w:rPr>
                <w:sz w:val="24"/>
                <w:szCs w:val="24"/>
                <w:lang w:val="lv-LV"/>
              </w:rPr>
              <w:t>+371 26358160</w:t>
            </w:r>
          </w:p>
        </w:tc>
      </w:tr>
      <w:tr w:rsidR="0003712B" w:rsidRPr="00C87615" w:rsidTr="00B337B5">
        <w:tc>
          <w:tcPr>
            <w:tcW w:w="2597" w:type="dxa"/>
          </w:tcPr>
          <w:p w:rsidR="0003712B" w:rsidRPr="00AE5B26" w:rsidRDefault="0003712B" w:rsidP="00B337B5">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 xml:space="preserve">E – pasta </w:t>
            </w:r>
            <w:proofErr w:type="spellStart"/>
            <w:r w:rsidRPr="00AE5B26">
              <w:rPr>
                <w:rFonts w:ascii="RimTimes" w:hAnsi="RimTimes"/>
                <w:b/>
                <w:sz w:val="22"/>
                <w:szCs w:val="22"/>
                <w:lang w:eastAsia="lv-LV"/>
              </w:rPr>
              <w:t>adrese</w:t>
            </w:r>
            <w:proofErr w:type="spellEnd"/>
          </w:p>
        </w:tc>
        <w:tc>
          <w:tcPr>
            <w:tcW w:w="6151" w:type="dxa"/>
          </w:tcPr>
          <w:p w:rsidR="0003712B" w:rsidRPr="00AE5B26" w:rsidRDefault="003A07B0" w:rsidP="00B337B5">
            <w:pPr>
              <w:pStyle w:val="BodyText"/>
              <w:spacing w:before="120" w:after="60"/>
              <w:jc w:val="both"/>
              <w:rPr>
                <w:rFonts w:ascii="RimTimes" w:hAnsi="RimTimes"/>
                <w:sz w:val="22"/>
                <w:szCs w:val="22"/>
                <w:lang w:eastAsia="lv-LV"/>
              </w:rPr>
            </w:pPr>
            <w:hyperlink r:id="rId6" w:history="1">
              <w:r w:rsidR="0003712B" w:rsidRPr="00574168">
                <w:rPr>
                  <w:rStyle w:val="Hyperlink"/>
                  <w:sz w:val="24"/>
                  <w:lang w:val="lv-LV"/>
                </w:rPr>
                <w:t>daina.dzilna@vidzeme.lv</w:t>
              </w:r>
            </w:hyperlink>
          </w:p>
        </w:tc>
      </w:tr>
      <w:tr w:rsidR="0003712B" w:rsidRPr="00C87615" w:rsidTr="00B337B5">
        <w:tc>
          <w:tcPr>
            <w:tcW w:w="2597" w:type="dxa"/>
          </w:tcPr>
          <w:p w:rsidR="0003712B" w:rsidRPr="00AE5B26" w:rsidRDefault="0003712B" w:rsidP="00B337B5">
            <w:pPr>
              <w:pStyle w:val="BodyText"/>
              <w:spacing w:before="120" w:after="60"/>
              <w:jc w:val="right"/>
              <w:rPr>
                <w:rFonts w:ascii="RimTimes" w:hAnsi="RimTimes"/>
                <w:b/>
                <w:sz w:val="22"/>
                <w:szCs w:val="22"/>
                <w:lang w:eastAsia="lv-LV"/>
              </w:rPr>
            </w:pPr>
            <w:proofErr w:type="spellStart"/>
            <w:r w:rsidRPr="00AE5B26">
              <w:rPr>
                <w:rFonts w:ascii="RimTimes" w:hAnsi="RimTimes"/>
                <w:b/>
                <w:sz w:val="22"/>
                <w:szCs w:val="22"/>
                <w:lang w:eastAsia="lv-LV"/>
              </w:rPr>
              <w:t>Darba</w:t>
            </w:r>
            <w:proofErr w:type="spellEnd"/>
            <w:r w:rsidRPr="00AE5B26">
              <w:rPr>
                <w:rFonts w:ascii="RimTimes" w:hAnsi="RimTimes"/>
                <w:b/>
                <w:sz w:val="22"/>
                <w:szCs w:val="22"/>
                <w:lang w:eastAsia="lv-LV"/>
              </w:rPr>
              <w:t xml:space="preserve"> </w:t>
            </w:r>
            <w:proofErr w:type="spellStart"/>
            <w:r w:rsidRPr="00AE5B26">
              <w:rPr>
                <w:rFonts w:ascii="RimTimes" w:hAnsi="RimTimes"/>
                <w:b/>
                <w:sz w:val="22"/>
                <w:szCs w:val="22"/>
                <w:lang w:eastAsia="lv-LV"/>
              </w:rPr>
              <w:t>laiks</w:t>
            </w:r>
            <w:proofErr w:type="spellEnd"/>
          </w:p>
        </w:tc>
        <w:tc>
          <w:tcPr>
            <w:tcW w:w="6151" w:type="dxa"/>
          </w:tcPr>
          <w:p w:rsidR="0003712B" w:rsidRPr="00AE5B26" w:rsidRDefault="0003712B" w:rsidP="00B337B5">
            <w:pPr>
              <w:pStyle w:val="BodyText"/>
              <w:spacing w:before="120" w:after="60"/>
              <w:jc w:val="both"/>
              <w:rPr>
                <w:rFonts w:ascii="RimTimes" w:hAnsi="RimTimes"/>
                <w:sz w:val="22"/>
                <w:szCs w:val="22"/>
                <w:lang w:eastAsia="lv-LV"/>
              </w:rPr>
            </w:pPr>
            <w:r>
              <w:rPr>
                <w:rFonts w:ascii="RimTimes" w:hAnsi="RimTimes"/>
                <w:sz w:val="22"/>
                <w:szCs w:val="22"/>
                <w:lang w:eastAsia="lv-LV"/>
              </w:rPr>
              <w:t>9.00</w:t>
            </w:r>
            <w:r w:rsidRPr="00AE5B26">
              <w:rPr>
                <w:rFonts w:ascii="RimTimes" w:hAnsi="RimTimes"/>
                <w:sz w:val="22"/>
                <w:szCs w:val="22"/>
                <w:lang w:eastAsia="lv-LV"/>
              </w:rPr>
              <w:t>-17.00</w:t>
            </w:r>
          </w:p>
        </w:tc>
      </w:tr>
    </w:tbl>
    <w:p w:rsidR="004A6C29" w:rsidRPr="009A741C" w:rsidRDefault="004A6C29" w:rsidP="004A6C29">
      <w:pPr>
        <w:jc w:val="center"/>
        <w:rPr>
          <w:sz w:val="24"/>
          <w:szCs w:val="24"/>
          <w:lang w:val="lv-LV"/>
        </w:rPr>
      </w:pPr>
    </w:p>
    <w:p w:rsidR="004A6C29" w:rsidRPr="009A741C" w:rsidRDefault="004A6C29" w:rsidP="004A6C29">
      <w:pPr>
        <w:rPr>
          <w:sz w:val="24"/>
          <w:szCs w:val="24"/>
          <w:lang w:val="lv-LV"/>
        </w:rPr>
      </w:pPr>
    </w:p>
    <w:p w:rsidR="004A6C29" w:rsidRPr="009A741C" w:rsidRDefault="0003712B" w:rsidP="0003712B">
      <w:pPr>
        <w:jc w:val="both"/>
        <w:rPr>
          <w:b/>
          <w:bCs/>
          <w:sz w:val="24"/>
          <w:szCs w:val="24"/>
          <w:lang w:val="lv-LV"/>
        </w:rPr>
      </w:pPr>
      <w:r>
        <w:rPr>
          <w:b/>
          <w:bCs/>
          <w:sz w:val="24"/>
          <w:szCs w:val="24"/>
          <w:lang w:val="lv-LV"/>
        </w:rPr>
        <w:t xml:space="preserve">2.  </w:t>
      </w:r>
      <w:r w:rsidR="004A6C29" w:rsidRPr="009A741C">
        <w:rPr>
          <w:b/>
          <w:bCs/>
          <w:sz w:val="24"/>
          <w:szCs w:val="24"/>
          <w:lang w:val="lv-LV"/>
        </w:rPr>
        <w:t>Iepirkuma priekšmets</w:t>
      </w:r>
    </w:p>
    <w:p w:rsidR="0003712B" w:rsidRDefault="004A6C29" w:rsidP="0003712B">
      <w:pPr>
        <w:pStyle w:val="BodyTextIndent"/>
        <w:numPr>
          <w:ilvl w:val="1"/>
          <w:numId w:val="7"/>
        </w:numPr>
        <w:rPr>
          <w:szCs w:val="24"/>
        </w:rPr>
      </w:pPr>
      <w:r w:rsidRPr="009A741C">
        <w:t xml:space="preserve">Mobilo tālruņu sakaru pakalpojumi </w:t>
      </w:r>
      <w:r w:rsidR="0003712B">
        <w:t>Vidzemes plānošanas reģiona</w:t>
      </w:r>
      <w:r w:rsidRPr="009A741C">
        <w:t xml:space="preserve"> (turpmāk – </w:t>
      </w:r>
      <w:r w:rsidR="0003712B">
        <w:t>Pasūtītājs</w:t>
      </w:r>
      <w:r w:rsidRPr="009A741C">
        <w:t xml:space="preserve">) </w:t>
      </w:r>
      <w:r w:rsidR="0003712B">
        <w:t>vajadzībām</w:t>
      </w:r>
      <w:r w:rsidRPr="009A741C">
        <w:t xml:space="preserve"> (turpmāk – pakalpojums), </w:t>
      </w:r>
      <w:r w:rsidRPr="009A741C">
        <w:rPr>
          <w:iCs/>
        </w:rPr>
        <w:t xml:space="preserve">saskaņā </w:t>
      </w:r>
      <w:r w:rsidRPr="009A741C">
        <w:t xml:space="preserve">ar </w:t>
      </w:r>
      <w:r w:rsidRPr="009A741C">
        <w:rPr>
          <w:szCs w:val="24"/>
        </w:rPr>
        <w:t>tehnisko specifikāciju (</w:t>
      </w:r>
      <w:r w:rsidR="0003712B">
        <w:rPr>
          <w:szCs w:val="24"/>
        </w:rPr>
        <w:t>Nolikuma 1.pielikums</w:t>
      </w:r>
      <w:r w:rsidRPr="009A741C">
        <w:rPr>
          <w:szCs w:val="24"/>
        </w:rPr>
        <w:t>).</w:t>
      </w:r>
    </w:p>
    <w:p w:rsidR="004A6C29" w:rsidRDefault="004A6C29" w:rsidP="0003712B">
      <w:pPr>
        <w:pStyle w:val="BodyTextIndent"/>
        <w:numPr>
          <w:ilvl w:val="1"/>
          <w:numId w:val="7"/>
        </w:numPr>
        <w:rPr>
          <w:szCs w:val="24"/>
        </w:rPr>
      </w:pPr>
      <w:r w:rsidRPr="0003712B">
        <w:rPr>
          <w:szCs w:val="24"/>
        </w:rPr>
        <w:t>CPV kods – 64212000-5 (Mobilo telefonu pakalpojumi)</w:t>
      </w:r>
    </w:p>
    <w:p w:rsidR="0003712B" w:rsidRPr="007B5EC5" w:rsidRDefault="0003712B" w:rsidP="0003712B">
      <w:pPr>
        <w:pStyle w:val="BodyTextIndent"/>
        <w:numPr>
          <w:ilvl w:val="1"/>
          <w:numId w:val="7"/>
        </w:numPr>
        <w:rPr>
          <w:szCs w:val="24"/>
        </w:rPr>
      </w:pPr>
      <w:r w:rsidRPr="00C51C03">
        <w:t xml:space="preserve">Identifikācijas </w:t>
      </w:r>
      <w:r w:rsidRPr="007B5EC5">
        <w:t>Nr. VPR/2012/</w:t>
      </w:r>
      <w:r w:rsidR="007B5EC5" w:rsidRPr="007B5EC5">
        <w:t>11</w:t>
      </w:r>
    </w:p>
    <w:p w:rsidR="007B5EC5" w:rsidRPr="007B5EC5" w:rsidRDefault="007B5EC5" w:rsidP="007B5EC5">
      <w:pPr>
        <w:pStyle w:val="BodyTextIndent"/>
        <w:numPr>
          <w:ilvl w:val="1"/>
          <w:numId w:val="7"/>
        </w:numPr>
        <w:rPr>
          <w:szCs w:val="24"/>
        </w:rPr>
      </w:pPr>
      <w:r w:rsidRPr="00C5000B">
        <w:t>Iepirkums tiek veikts saskaņā ar Publisko iepirkumu likuma 8</w:t>
      </w:r>
      <w:r>
        <w:rPr>
          <w:vertAlign w:val="superscript"/>
        </w:rPr>
        <w:t>1</w:t>
      </w:r>
      <w:r>
        <w:t>.pantu.</w:t>
      </w:r>
    </w:p>
    <w:p w:rsidR="007B5EC5" w:rsidRPr="007B5EC5" w:rsidRDefault="007B5EC5" w:rsidP="007B5EC5">
      <w:pPr>
        <w:pStyle w:val="BodyTextIndent"/>
        <w:numPr>
          <w:ilvl w:val="1"/>
          <w:numId w:val="7"/>
        </w:numPr>
        <w:rPr>
          <w:szCs w:val="24"/>
        </w:rPr>
      </w:pPr>
      <w:r w:rsidRPr="007B5EC5">
        <w:t xml:space="preserve">Iepirkumu izziņo, publicējot Pasūtītāja prasības Pasūtītāja mājaslapā internetā. Pasūtītājs nodrošina brīvu un tiešu elektronisku pieeju iepirkuma dokumentiem Pasūtītāja mājaslapā </w:t>
      </w:r>
      <w:hyperlink r:id="rId7" w:history="1">
        <w:r w:rsidRPr="007B5EC5">
          <w:rPr>
            <w:rStyle w:val="Hyperlink"/>
          </w:rPr>
          <w:t>www.vidzeme.lv</w:t>
        </w:r>
      </w:hyperlink>
    </w:p>
    <w:p w:rsidR="004A6C29" w:rsidRPr="009A741C" w:rsidRDefault="004A6C29" w:rsidP="004A6C29">
      <w:pPr>
        <w:ind w:left="432"/>
        <w:jc w:val="both"/>
        <w:rPr>
          <w:sz w:val="24"/>
          <w:szCs w:val="24"/>
          <w:lang w:val="lv-LV"/>
        </w:rPr>
      </w:pPr>
    </w:p>
    <w:p w:rsidR="004A6C29" w:rsidRPr="007B5EC5" w:rsidRDefault="004A6C29" w:rsidP="007B5EC5">
      <w:pPr>
        <w:pStyle w:val="ListParagraph"/>
        <w:numPr>
          <w:ilvl w:val="0"/>
          <w:numId w:val="7"/>
        </w:numPr>
        <w:jc w:val="both"/>
        <w:rPr>
          <w:b/>
          <w:sz w:val="24"/>
          <w:szCs w:val="24"/>
          <w:lang w:val="lv-LV"/>
        </w:rPr>
      </w:pPr>
      <w:r w:rsidRPr="007B5EC5">
        <w:rPr>
          <w:b/>
          <w:sz w:val="24"/>
          <w:szCs w:val="24"/>
          <w:lang w:val="lv-LV"/>
        </w:rPr>
        <w:t>Paredzamais līguma termiņš un summa</w:t>
      </w:r>
      <w:r w:rsidR="008E3262">
        <w:rPr>
          <w:b/>
          <w:sz w:val="24"/>
          <w:szCs w:val="24"/>
          <w:lang w:val="lv-LV"/>
        </w:rPr>
        <w:t>, līguma izpildes vieta</w:t>
      </w:r>
    </w:p>
    <w:p w:rsidR="004A6C29" w:rsidRPr="009A741C" w:rsidRDefault="004A6C29" w:rsidP="007B5EC5">
      <w:pPr>
        <w:numPr>
          <w:ilvl w:val="1"/>
          <w:numId w:val="7"/>
        </w:numPr>
        <w:jc w:val="both"/>
        <w:rPr>
          <w:sz w:val="24"/>
          <w:szCs w:val="24"/>
          <w:lang w:val="lv-LV"/>
        </w:rPr>
      </w:pPr>
      <w:r w:rsidRPr="009A741C">
        <w:rPr>
          <w:sz w:val="24"/>
          <w:szCs w:val="24"/>
          <w:lang w:val="lv-LV"/>
        </w:rPr>
        <w:t>Paredzamais līguma termiņš –</w:t>
      </w:r>
      <w:r>
        <w:rPr>
          <w:sz w:val="24"/>
          <w:szCs w:val="24"/>
          <w:lang w:val="lv-LV"/>
        </w:rPr>
        <w:t xml:space="preserve">līdz </w:t>
      </w:r>
      <w:r w:rsidR="007B5EC5">
        <w:rPr>
          <w:sz w:val="24"/>
          <w:szCs w:val="24"/>
          <w:lang w:val="lv-LV"/>
        </w:rPr>
        <w:t>3</w:t>
      </w:r>
      <w:r>
        <w:rPr>
          <w:sz w:val="24"/>
          <w:szCs w:val="24"/>
          <w:lang w:val="lv-LV"/>
        </w:rPr>
        <w:t>.2.punktā minētās summas sasniegšanai.</w:t>
      </w:r>
    </w:p>
    <w:p w:rsidR="004A6C29" w:rsidRDefault="004A6C29" w:rsidP="007B5EC5">
      <w:pPr>
        <w:numPr>
          <w:ilvl w:val="1"/>
          <w:numId w:val="7"/>
        </w:numPr>
        <w:jc w:val="both"/>
        <w:rPr>
          <w:sz w:val="24"/>
          <w:szCs w:val="24"/>
          <w:lang w:val="lv-LV"/>
        </w:rPr>
      </w:pPr>
      <w:r w:rsidRPr="009A741C">
        <w:rPr>
          <w:sz w:val="24"/>
          <w:szCs w:val="24"/>
          <w:lang w:val="lv-LV"/>
        </w:rPr>
        <w:t xml:space="preserve">Paredzamā līguma summa – līdz </w:t>
      </w:r>
      <w:r>
        <w:rPr>
          <w:sz w:val="24"/>
          <w:szCs w:val="24"/>
          <w:lang w:val="lv-LV"/>
        </w:rPr>
        <w:t>1</w:t>
      </w:r>
      <w:r w:rsidRPr="009A741C">
        <w:rPr>
          <w:sz w:val="24"/>
          <w:szCs w:val="24"/>
          <w:lang w:val="lv-LV"/>
        </w:rPr>
        <w:t>9</w:t>
      </w:r>
      <w:r w:rsidR="007B5EC5">
        <w:rPr>
          <w:sz w:val="24"/>
          <w:szCs w:val="24"/>
          <w:lang w:val="lv-LV"/>
        </w:rPr>
        <w:t>99</w:t>
      </w:r>
      <w:r>
        <w:rPr>
          <w:sz w:val="24"/>
          <w:szCs w:val="24"/>
          <w:lang w:val="lv-LV"/>
        </w:rPr>
        <w:t>0</w:t>
      </w:r>
      <w:r w:rsidRPr="009A741C">
        <w:rPr>
          <w:sz w:val="24"/>
          <w:szCs w:val="24"/>
          <w:lang w:val="lv-LV"/>
        </w:rPr>
        <w:t>,00 LVL (bez PVN).</w:t>
      </w:r>
    </w:p>
    <w:p w:rsidR="008E3262" w:rsidRPr="008E3262" w:rsidRDefault="008E3262" w:rsidP="008E3262">
      <w:pPr>
        <w:numPr>
          <w:ilvl w:val="1"/>
          <w:numId w:val="7"/>
        </w:numPr>
        <w:jc w:val="both"/>
        <w:rPr>
          <w:bCs/>
          <w:sz w:val="24"/>
          <w:szCs w:val="24"/>
        </w:rPr>
      </w:pPr>
      <w:proofErr w:type="spellStart"/>
      <w:r w:rsidRPr="008E3262">
        <w:rPr>
          <w:bCs/>
          <w:sz w:val="24"/>
          <w:szCs w:val="24"/>
        </w:rPr>
        <w:t>Līguma</w:t>
      </w:r>
      <w:proofErr w:type="spellEnd"/>
      <w:r w:rsidRPr="008E3262">
        <w:rPr>
          <w:bCs/>
          <w:sz w:val="24"/>
          <w:szCs w:val="24"/>
        </w:rPr>
        <w:t xml:space="preserve"> </w:t>
      </w:r>
      <w:proofErr w:type="spellStart"/>
      <w:r w:rsidRPr="008E3262">
        <w:rPr>
          <w:bCs/>
          <w:sz w:val="24"/>
          <w:szCs w:val="24"/>
        </w:rPr>
        <w:t>izpildes</w:t>
      </w:r>
      <w:proofErr w:type="spellEnd"/>
      <w:r w:rsidRPr="008E3262">
        <w:rPr>
          <w:bCs/>
          <w:sz w:val="24"/>
          <w:szCs w:val="24"/>
        </w:rPr>
        <w:t xml:space="preserve"> </w:t>
      </w:r>
      <w:proofErr w:type="spellStart"/>
      <w:r w:rsidRPr="008E3262">
        <w:rPr>
          <w:bCs/>
          <w:sz w:val="24"/>
          <w:szCs w:val="24"/>
        </w:rPr>
        <w:t>vieta</w:t>
      </w:r>
      <w:proofErr w:type="spellEnd"/>
      <w:r w:rsidRPr="008E3262">
        <w:rPr>
          <w:bCs/>
          <w:sz w:val="24"/>
          <w:szCs w:val="24"/>
        </w:rPr>
        <w:t xml:space="preserve"> – </w:t>
      </w:r>
      <w:proofErr w:type="spellStart"/>
      <w:r w:rsidRPr="008E3262">
        <w:rPr>
          <w:bCs/>
          <w:sz w:val="24"/>
          <w:szCs w:val="24"/>
        </w:rPr>
        <w:t>Latvijas</w:t>
      </w:r>
      <w:proofErr w:type="spellEnd"/>
      <w:r w:rsidRPr="008E3262">
        <w:rPr>
          <w:bCs/>
          <w:sz w:val="24"/>
          <w:szCs w:val="24"/>
        </w:rPr>
        <w:t xml:space="preserve"> </w:t>
      </w:r>
      <w:proofErr w:type="spellStart"/>
      <w:r w:rsidRPr="008E3262">
        <w:rPr>
          <w:bCs/>
          <w:sz w:val="24"/>
          <w:szCs w:val="24"/>
        </w:rPr>
        <w:t>Republika</w:t>
      </w:r>
      <w:proofErr w:type="spellEnd"/>
      <w:r w:rsidRPr="008E3262">
        <w:rPr>
          <w:bCs/>
          <w:sz w:val="24"/>
          <w:szCs w:val="24"/>
        </w:rPr>
        <w:t xml:space="preserve">, </w:t>
      </w:r>
      <w:proofErr w:type="spellStart"/>
      <w:r w:rsidRPr="008E3262">
        <w:rPr>
          <w:bCs/>
          <w:sz w:val="24"/>
          <w:szCs w:val="24"/>
        </w:rPr>
        <w:t>kā</w:t>
      </w:r>
      <w:proofErr w:type="spellEnd"/>
      <w:r w:rsidRPr="008E3262">
        <w:rPr>
          <w:bCs/>
          <w:sz w:val="24"/>
          <w:szCs w:val="24"/>
        </w:rPr>
        <w:t xml:space="preserve"> </w:t>
      </w:r>
      <w:proofErr w:type="spellStart"/>
      <w:r w:rsidRPr="008E3262">
        <w:rPr>
          <w:bCs/>
          <w:sz w:val="24"/>
          <w:szCs w:val="24"/>
        </w:rPr>
        <w:t>arī</w:t>
      </w:r>
      <w:proofErr w:type="spellEnd"/>
      <w:r w:rsidRPr="008E3262">
        <w:rPr>
          <w:bCs/>
          <w:sz w:val="24"/>
          <w:szCs w:val="24"/>
        </w:rPr>
        <w:t xml:space="preserve"> </w:t>
      </w:r>
      <w:proofErr w:type="spellStart"/>
      <w:r w:rsidRPr="008E3262">
        <w:rPr>
          <w:bCs/>
          <w:sz w:val="24"/>
          <w:szCs w:val="24"/>
        </w:rPr>
        <w:t>ārvalstis</w:t>
      </w:r>
      <w:proofErr w:type="spellEnd"/>
      <w:r w:rsidRPr="008E3262">
        <w:rPr>
          <w:bCs/>
          <w:sz w:val="24"/>
          <w:szCs w:val="24"/>
        </w:rPr>
        <w:t>.</w:t>
      </w:r>
    </w:p>
    <w:p w:rsidR="004A6C29" w:rsidRPr="009A741C" w:rsidRDefault="004A6C29" w:rsidP="004A6C29">
      <w:pPr>
        <w:ind w:left="360"/>
        <w:jc w:val="both"/>
        <w:rPr>
          <w:sz w:val="24"/>
          <w:szCs w:val="24"/>
          <w:lang w:val="lv-LV"/>
        </w:rPr>
      </w:pPr>
    </w:p>
    <w:p w:rsidR="004A6C29" w:rsidRPr="009A741C" w:rsidRDefault="004A6C29" w:rsidP="007B5EC5">
      <w:pPr>
        <w:numPr>
          <w:ilvl w:val="0"/>
          <w:numId w:val="7"/>
        </w:numPr>
        <w:jc w:val="both"/>
        <w:rPr>
          <w:b/>
          <w:sz w:val="24"/>
          <w:szCs w:val="24"/>
          <w:lang w:val="lv-LV"/>
        </w:rPr>
      </w:pPr>
      <w:r w:rsidRPr="009A741C">
        <w:rPr>
          <w:b/>
          <w:sz w:val="24"/>
          <w:szCs w:val="24"/>
          <w:lang w:val="lv-LV"/>
        </w:rPr>
        <w:t>Piedāvājuma iesniegšanas laiks un vieta</w:t>
      </w:r>
    </w:p>
    <w:p w:rsidR="00FC3F95" w:rsidRPr="00FC3F95" w:rsidRDefault="00FC3F95" w:rsidP="00FC3F95">
      <w:pPr>
        <w:numPr>
          <w:ilvl w:val="1"/>
          <w:numId w:val="7"/>
        </w:numPr>
        <w:ind w:left="426" w:hanging="426"/>
        <w:jc w:val="both"/>
        <w:rPr>
          <w:sz w:val="24"/>
          <w:szCs w:val="24"/>
          <w:lang w:val="lv-LV"/>
        </w:rPr>
      </w:pPr>
      <w:r w:rsidRPr="009A741C">
        <w:rPr>
          <w:sz w:val="24"/>
          <w:szCs w:val="24"/>
          <w:lang w:val="lv-LV"/>
        </w:rPr>
        <w:t xml:space="preserve">Piedāvājumi </w:t>
      </w:r>
      <w:r>
        <w:rPr>
          <w:sz w:val="24"/>
          <w:szCs w:val="24"/>
          <w:lang w:val="lv-LV"/>
        </w:rPr>
        <w:t xml:space="preserve">jāiesniedz </w:t>
      </w:r>
      <w:r w:rsidR="00A67024">
        <w:rPr>
          <w:b/>
          <w:bCs/>
          <w:sz w:val="24"/>
          <w:lang w:val="lv-LV"/>
        </w:rPr>
        <w:t>līdz 2012.gada 7</w:t>
      </w:r>
      <w:r w:rsidRPr="00FC3F95">
        <w:rPr>
          <w:b/>
          <w:bCs/>
          <w:sz w:val="24"/>
          <w:lang w:val="lv-LV"/>
        </w:rPr>
        <w:t>.maijam, plkst. 14.00</w:t>
      </w:r>
      <w:r w:rsidRPr="00FC3F95">
        <w:rPr>
          <w:bCs/>
          <w:sz w:val="24"/>
          <w:lang w:val="lv-LV"/>
        </w:rPr>
        <w:t xml:space="preserve"> Vidzemes plānošanas reģionā </w:t>
      </w:r>
      <w:r w:rsidRPr="00FC3F95">
        <w:rPr>
          <w:sz w:val="24"/>
          <w:lang w:val="lv-LV"/>
        </w:rPr>
        <w:t>J. Poruka iela 8-108, Cēsis, LV-4101, nogādājot tos personīgi vai nosūtot pa pastu. Personīgi piedāvājumus var iesniegt darba dienās no plkst. 09:00 līdz 12:30 un no plkst. 13:00 līdz 17:00.</w:t>
      </w:r>
    </w:p>
    <w:p w:rsidR="004A6C29" w:rsidRPr="009A741C" w:rsidRDefault="004A6C29" w:rsidP="007B5EC5">
      <w:pPr>
        <w:numPr>
          <w:ilvl w:val="1"/>
          <w:numId w:val="7"/>
        </w:numPr>
        <w:ind w:left="540" w:hanging="540"/>
        <w:jc w:val="both"/>
        <w:rPr>
          <w:sz w:val="24"/>
          <w:szCs w:val="24"/>
          <w:lang w:val="lv-LV"/>
        </w:rPr>
      </w:pPr>
      <w:r w:rsidRPr="009A741C">
        <w:rPr>
          <w:sz w:val="24"/>
          <w:szCs w:val="24"/>
          <w:lang w:val="lv-LV"/>
        </w:rPr>
        <w:t xml:space="preserve">Pasta sūtījumam jābūt nogādātam </w:t>
      </w:r>
      <w:r w:rsidR="00FC3F95">
        <w:rPr>
          <w:sz w:val="24"/>
          <w:szCs w:val="24"/>
          <w:lang w:val="lv-LV"/>
        </w:rPr>
        <w:t>4.1.</w:t>
      </w:r>
      <w:r w:rsidRPr="009A741C">
        <w:rPr>
          <w:sz w:val="24"/>
          <w:szCs w:val="24"/>
          <w:lang w:val="lv-LV"/>
        </w:rPr>
        <w:t xml:space="preserve"> punktā norādītajā adresē līdz augstākminētajam termiņam.</w:t>
      </w:r>
    </w:p>
    <w:p w:rsidR="004A6C29" w:rsidRPr="009A741C" w:rsidRDefault="004A6C29" w:rsidP="004A6C29">
      <w:pPr>
        <w:ind w:left="720"/>
        <w:jc w:val="both"/>
        <w:rPr>
          <w:sz w:val="24"/>
          <w:szCs w:val="24"/>
          <w:lang w:val="lv-LV"/>
        </w:rPr>
      </w:pPr>
    </w:p>
    <w:p w:rsidR="004A6C29" w:rsidRPr="009A741C" w:rsidRDefault="004A6C29" w:rsidP="007B5EC5">
      <w:pPr>
        <w:numPr>
          <w:ilvl w:val="0"/>
          <w:numId w:val="7"/>
        </w:numPr>
        <w:jc w:val="both"/>
        <w:rPr>
          <w:b/>
          <w:sz w:val="24"/>
          <w:szCs w:val="24"/>
          <w:lang w:val="lv-LV"/>
        </w:rPr>
      </w:pPr>
      <w:r w:rsidRPr="009A741C">
        <w:rPr>
          <w:b/>
          <w:sz w:val="24"/>
          <w:szCs w:val="24"/>
          <w:lang w:val="lv-LV"/>
        </w:rPr>
        <w:t>Piedāvājuma noformēšana</w:t>
      </w:r>
    </w:p>
    <w:p w:rsidR="00146059" w:rsidRPr="00146059" w:rsidRDefault="00146059" w:rsidP="00146059">
      <w:pPr>
        <w:pStyle w:val="ListParagraph"/>
        <w:numPr>
          <w:ilvl w:val="1"/>
          <w:numId w:val="7"/>
        </w:numPr>
        <w:jc w:val="both"/>
        <w:rPr>
          <w:sz w:val="24"/>
          <w:szCs w:val="24"/>
          <w:lang w:val="lv-LV"/>
        </w:rPr>
      </w:pPr>
      <w:r>
        <w:rPr>
          <w:sz w:val="24"/>
          <w:szCs w:val="24"/>
          <w:lang w:val="lv-LV"/>
        </w:rPr>
        <w:t>Piedāvājumu</w:t>
      </w:r>
      <w:r w:rsidRPr="00146059">
        <w:rPr>
          <w:sz w:val="24"/>
          <w:szCs w:val="24"/>
          <w:lang w:val="lv-LV"/>
        </w:rPr>
        <w:t xml:space="preserve">  i</w:t>
      </w:r>
      <w:r>
        <w:rPr>
          <w:sz w:val="24"/>
          <w:szCs w:val="24"/>
          <w:lang w:val="lv-LV"/>
        </w:rPr>
        <w:t>esniedz aizzīmogotā aploksnē, uz kuras norāda</w:t>
      </w:r>
      <w:r w:rsidRPr="00146059">
        <w:rPr>
          <w:sz w:val="24"/>
          <w:szCs w:val="24"/>
          <w:lang w:val="lv-LV"/>
        </w:rPr>
        <w:t xml:space="preserve"> :</w:t>
      </w:r>
    </w:p>
    <w:p w:rsidR="00146059" w:rsidRPr="00FC3F95" w:rsidRDefault="00146059" w:rsidP="00146059">
      <w:pPr>
        <w:ind w:left="720"/>
        <w:jc w:val="both"/>
        <w:rPr>
          <w:sz w:val="24"/>
          <w:szCs w:val="24"/>
          <w:lang w:val="lv-LV"/>
        </w:rPr>
      </w:pPr>
      <w:r>
        <w:rPr>
          <w:sz w:val="24"/>
          <w:szCs w:val="24"/>
          <w:lang w:val="lv-LV"/>
        </w:rPr>
        <w:t>5.1.1.</w:t>
      </w:r>
      <w:r w:rsidRPr="00FC3F95">
        <w:rPr>
          <w:sz w:val="24"/>
          <w:szCs w:val="24"/>
          <w:lang w:val="lv-LV"/>
        </w:rPr>
        <w:t xml:space="preserve">saņēmēja nosaukums un adrese – </w:t>
      </w:r>
      <w:r w:rsidRPr="00FC3F95">
        <w:rPr>
          <w:bCs/>
          <w:sz w:val="24"/>
          <w:szCs w:val="24"/>
          <w:lang w:val="lv-LV"/>
        </w:rPr>
        <w:t xml:space="preserve">Vidzemes plānošanas reģions,  </w:t>
      </w:r>
      <w:r w:rsidRPr="00FC3F95">
        <w:rPr>
          <w:sz w:val="24"/>
          <w:szCs w:val="24"/>
          <w:lang w:val="lv-LV"/>
        </w:rPr>
        <w:t>J. Poruka iela 8-108, Cēsis, LV-4101;</w:t>
      </w:r>
    </w:p>
    <w:p w:rsidR="00146059" w:rsidRPr="00FC3F95" w:rsidRDefault="00146059" w:rsidP="00146059">
      <w:pPr>
        <w:ind w:left="720"/>
        <w:jc w:val="both"/>
        <w:rPr>
          <w:sz w:val="24"/>
          <w:szCs w:val="24"/>
        </w:rPr>
      </w:pPr>
      <w:r w:rsidRPr="00FC3F95">
        <w:rPr>
          <w:sz w:val="24"/>
          <w:szCs w:val="24"/>
          <w:highlight w:val="lightGray"/>
        </w:rPr>
        <w:t>5.</w:t>
      </w:r>
      <w:r>
        <w:rPr>
          <w:sz w:val="24"/>
          <w:szCs w:val="24"/>
          <w:highlight w:val="lightGray"/>
        </w:rPr>
        <w:t>1.</w:t>
      </w:r>
      <w:r w:rsidRPr="00FC3F95">
        <w:rPr>
          <w:sz w:val="24"/>
          <w:szCs w:val="24"/>
          <w:highlight w:val="lightGray"/>
        </w:rPr>
        <w:t xml:space="preserve">2. </w:t>
      </w:r>
      <w:proofErr w:type="spellStart"/>
      <w:r w:rsidRPr="00FC3F95">
        <w:rPr>
          <w:sz w:val="24"/>
          <w:szCs w:val="24"/>
          <w:highlight w:val="lightGray"/>
        </w:rPr>
        <w:t>Pretendenta</w:t>
      </w:r>
      <w:proofErr w:type="spellEnd"/>
      <w:r w:rsidRPr="00FC3F95">
        <w:rPr>
          <w:sz w:val="24"/>
          <w:szCs w:val="24"/>
          <w:highlight w:val="lightGray"/>
        </w:rPr>
        <w:t xml:space="preserve"> </w:t>
      </w:r>
      <w:proofErr w:type="spellStart"/>
      <w:r w:rsidRPr="00FC3F95">
        <w:rPr>
          <w:sz w:val="24"/>
          <w:szCs w:val="24"/>
          <w:highlight w:val="lightGray"/>
        </w:rPr>
        <w:t>nosaukums</w:t>
      </w:r>
      <w:proofErr w:type="spellEnd"/>
      <w:r w:rsidRPr="00FC3F95">
        <w:rPr>
          <w:sz w:val="24"/>
          <w:szCs w:val="24"/>
          <w:highlight w:val="lightGray"/>
        </w:rPr>
        <w:t xml:space="preserve"> un </w:t>
      </w:r>
      <w:proofErr w:type="spellStart"/>
      <w:r w:rsidRPr="00FC3F95">
        <w:rPr>
          <w:sz w:val="24"/>
          <w:szCs w:val="24"/>
          <w:highlight w:val="lightGray"/>
        </w:rPr>
        <w:t>adrese</w:t>
      </w:r>
      <w:proofErr w:type="spellEnd"/>
      <w:r w:rsidRPr="00FC3F95">
        <w:rPr>
          <w:sz w:val="24"/>
          <w:szCs w:val="24"/>
          <w:highlight w:val="lightGray"/>
        </w:rPr>
        <w:t xml:space="preserve"> (</w:t>
      </w:r>
      <w:proofErr w:type="spellStart"/>
      <w:r w:rsidRPr="00FC3F95">
        <w:rPr>
          <w:sz w:val="24"/>
          <w:szCs w:val="24"/>
          <w:highlight w:val="lightGray"/>
        </w:rPr>
        <w:t>arī</w:t>
      </w:r>
      <w:proofErr w:type="spellEnd"/>
      <w:r w:rsidRPr="00FC3F95">
        <w:rPr>
          <w:sz w:val="24"/>
          <w:szCs w:val="24"/>
          <w:highlight w:val="lightGray"/>
        </w:rPr>
        <w:t xml:space="preserve"> </w:t>
      </w:r>
      <w:proofErr w:type="spellStart"/>
      <w:r w:rsidRPr="00FC3F95">
        <w:rPr>
          <w:sz w:val="24"/>
          <w:szCs w:val="24"/>
          <w:highlight w:val="lightGray"/>
        </w:rPr>
        <w:t>biroja</w:t>
      </w:r>
      <w:proofErr w:type="spellEnd"/>
      <w:r w:rsidRPr="00FC3F95">
        <w:rPr>
          <w:sz w:val="24"/>
          <w:szCs w:val="24"/>
          <w:highlight w:val="lightGray"/>
        </w:rPr>
        <w:t xml:space="preserve"> </w:t>
      </w:r>
      <w:proofErr w:type="spellStart"/>
      <w:r w:rsidRPr="00FC3F95">
        <w:rPr>
          <w:sz w:val="24"/>
          <w:szCs w:val="24"/>
          <w:highlight w:val="lightGray"/>
        </w:rPr>
        <w:t>vai</w:t>
      </w:r>
      <w:proofErr w:type="spellEnd"/>
      <w:r w:rsidRPr="00FC3F95">
        <w:rPr>
          <w:sz w:val="24"/>
          <w:szCs w:val="24"/>
          <w:highlight w:val="lightGray"/>
        </w:rPr>
        <w:t xml:space="preserve"> pasta </w:t>
      </w:r>
      <w:proofErr w:type="spellStart"/>
      <w:r w:rsidRPr="00FC3F95">
        <w:rPr>
          <w:sz w:val="24"/>
          <w:szCs w:val="24"/>
          <w:highlight w:val="lightGray"/>
        </w:rPr>
        <w:t>adrese</w:t>
      </w:r>
      <w:proofErr w:type="spellEnd"/>
      <w:r w:rsidRPr="00FC3F95">
        <w:rPr>
          <w:sz w:val="24"/>
          <w:szCs w:val="24"/>
          <w:highlight w:val="lightGray"/>
        </w:rPr>
        <w:t xml:space="preserve">, </w:t>
      </w:r>
      <w:proofErr w:type="spellStart"/>
      <w:r w:rsidRPr="00FC3F95">
        <w:rPr>
          <w:sz w:val="24"/>
          <w:szCs w:val="24"/>
          <w:highlight w:val="lightGray"/>
        </w:rPr>
        <w:t>ja</w:t>
      </w:r>
      <w:proofErr w:type="spellEnd"/>
      <w:r w:rsidRPr="00FC3F95">
        <w:rPr>
          <w:sz w:val="24"/>
          <w:szCs w:val="24"/>
          <w:highlight w:val="lightGray"/>
        </w:rPr>
        <w:t xml:space="preserve"> </w:t>
      </w:r>
      <w:proofErr w:type="spellStart"/>
      <w:r w:rsidRPr="00FC3F95">
        <w:rPr>
          <w:sz w:val="24"/>
          <w:szCs w:val="24"/>
          <w:highlight w:val="lightGray"/>
        </w:rPr>
        <w:t>tā</w:t>
      </w:r>
      <w:proofErr w:type="spellEnd"/>
      <w:r w:rsidRPr="00FC3F95">
        <w:rPr>
          <w:sz w:val="24"/>
          <w:szCs w:val="24"/>
          <w:highlight w:val="lightGray"/>
        </w:rPr>
        <w:t xml:space="preserve"> </w:t>
      </w:r>
      <w:proofErr w:type="spellStart"/>
      <w:r w:rsidRPr="00FC3F95">
        <w:rPr>
          <w:sz w:val="24"/>
          <w:szCs w:val="24"/>
          <w:highlight w:val="lightGray"/>
        </w:rPr>
        <w:t>atšķiras</w:t>
      </w:r>
      <w:proofErr w:type="spellEnd"/>
      <w:r w:rsidRPr="00FC3F95">
        <w:rPr>
          <w:sz w:val="24"/>
          <w:szCs w:val="24"/>
          <w:highlight w:val="lightGray"/>
        </w:rPr>
        <w:t xml:space="preserve"> no </w:t>
      </w:r>
      <w:proofErr w:type="spellStart"/>
      <w:r w:rsidRPr="00FC3F95">
        <w:rPr>
          <w:sz w:val="24"/>
          <w:szCs w:val="24"/>
          <w:highlight w:val="lightGray"/>
        </w:rPr>
        <w:t>juridiskās</w:t>
      </w:r>
      <w:proofErr w:type="spellEnd"/>
      <w:r w:rsidRPr="00FC3F95">
        <w:rPr>
          <w:sz w:val="24"/>
          <w:szCs w:val="24"/>
          <w:highlight w:val="lightGray"/>
        </w:rPr>
        <w:t xml:space="preserve"> </w:t>
      </w:r>
      <w:proofErr w:type="spellStart"/>
      <w:r w:rsidRPr="00FC3F95">
        <w:rPr>
          <w:sz w:val="24"/>
          <w:szCs w:val="24"/>
          <w:highlight w:val="lightGray"/>
        </w:rPr>
        <w:t>adreses</w:t>
      </w:r>
      <w:proofErr w:type="spellEnd"/>
      <w:r w:rsidRPr="00FC3F95">
        <w:rPr>
          <w:sz w:val="24"/>
          <w:szCs w:val="24"/>
          <w:highlight w:val="lightGray"/>
        </w:rPr>
        <w:t>);</w:t>
      </w:r>
    </w:p>
    <w:p w:rsidR="00146059" w:rsidRPr="00FC3F95" w:rsidRDefault="00146059" w:rsidP="00146059">
      <w:pPr>
        <w:ind w:left="720"/>
        <w:jc w:val="both"/>
        <w:rPr>
          <w:sz w:val="24"/>
          <w:szCs w:val="24"/>
        </w:rPr>
      </w:pPr>
      <w:r w:rsidRPr="00FC3F95">
        <w:rPr>
          <w:sz w:val="24"/>
          <w:szCs w:val="24"/>
        </w:rPr>
        <w:t>5.</w:t>
      </w:r>
      <w:r>
        <w:rPr>
          <w:sz w:val="24"/>
          <w:szCs w:val="24"/>
        </w:rPr>
        <w:t>1.</w:t>
      </w:r>
      <w:r w:rsidRPr="00FC3F95">
        <w:rPr>
          <w:sz w:val="24"/>
          <w:szCs w:val="24"/>
        </w:rPr>
        <w:t xml:space="preserve">3. </w:t>
      </w:r>
      <w:proofErr w:type="spellStart"/>
      <w:r w:rsidRPr="00FC3F95">
        <w:rPr>
          <w:sz w:val="24"/>
          <w:szCs w:val="24"/>
        </w:rPr>
        <w:t>atzīme</w:t>
      </w:r>
      <w:proofErr w:type="spellEnd"/>
      <w:r w:rsidRPr="00FC3F95">
        <w:rPr>
          <w:sz w:val="24"/>
          <w:szCs w:val="24"/>
        </w:rPr>
        <w:t xml:space="preserve"> “</w:t>
      </w:r>
      <w:proofErr w:type="spellStart"/>
      <w:r w:rsidRPr="00FC3F95">
        <w:rPr>
          <w:sz w:val="24"/>
          <w:szCs w:val="24"/>
        </w:rPr>
        <w:t>Mobilo</w:t>
      </w:r>
      <w:proofErr w:type="spellEnd"/>
      <w:r w:rsidRPr="00FC3F95">
        <w:rPr>
          <w:sz w:val="24"/>
          <w:szCs w:val="24"/>
        </w:rPr>
        <w:t xml:space="preserve"> </w:t>
      </w:r>
      <w:proofErr w:type="spellStart"/>
      <w:r w:rsidRPr="00FC3F95">
        <w:rPr>
          <w:sz w:val="24"/>
          <w:szCs w:val="24"/>
        </w:rPr>
        <w:t>tālruņu</w:t>
      </w:r>
      <w:proofErr w:type="spellEnd"/>
      <w:r w:rsidRPr="00FC3F95">
        <w:rPr>
          <w:sz w:val="24"/>
          <w:szCs w:val="24"/>
        </w:rPr>
        <w:t xml:space="preserve"> </w:t>
      </w:r>
      <w:proofErr w:type="spellStart"/>
      <w:r w:rsidRPr="00FC3F95">
        <w:rPr>
          <w:sz w:val="24"/>
          <w:szCs w:val="24"/>
        </w:rPr>
        <w:t>sakaru</w:t>
      </w:r>
      <w:proofErr w:type="spellEnd"/>
      <w:r w:rsidRPr="00FC3F95">
        <w:rPr>
          <w:sz w:val="24"/>
          <w:szCs w:val="24"/>
        </w:rPr>
        <w:t xml:space="preserve"> </w:t>
      </w:r>
      <w:proofErr w:type="spellStart"/>
      <w:r w:rsidRPr="00FC3F95">
        <w:rPr>
          <w:sz w:val="24"/>
          <w:szCs w:val="24"/>
        </w:rPr>
        <w:t>pakalpojumi</w:t>
      </w:r>
      <w:proofErr w:type="spellEnd"/>
      <w:r w:rsidRPr="00FC3F95">
        <w:rPr>
          <w:sz w:val="24"/>
          <w:szCs w:val="24"/>
        </w:rPr>
        <w:t xml:space="preserve"> </w:t>
      </w:r>
      <w:proofErr w:type="spellStart"/>
      <w:r w:rsidRPr="00FC3F95">
        <w:rPr>
          <w:sz w:val="24"/>
          <w:szCs w:val="24"/>
        </w:rPr>
        <w:t>Vidzemes</w:t>
      </w:r>
      <w:proofErr w:type="spellEnd"/>
      <w:r w:rsidRPr="00FC3F95">
        <w:rPr>
          <w:sz w:val="24"/>
          <w:szCs w:val="24"/>
        </w:rPr>
        <w:t xml:space="preserve"> </w:t>
      </w:r>
      <w:proofErr w:type="spellStart"/>
      <w:r w:rsidRPr="00FC3F95">
        <w:rPr>
          <w:sz w:val="24"/>
          <w:szCs w:val="24"/>
        </w:rPr>
        <w:t>plānošanas</w:t>
      </w:r>
      <w:proofErr w:type="spellEnd"/>
      <w:r w:rsidRPr="00FC3F95">
        <w:rPr>
          <w:sz w:val="24"/>
          <w:szCs w:val="24"/>
        </w:rPr>
        <w:t xml:space="preserve"> </w:t>
      </w:r>
      <w:proofErr w:type="spellStart"/>
      <w:r w:rsidRPr="00FC3F95">
        <w:rPr>
          <w:sz w:val="24"/>
          <w:szCs w:val="24"/>
        </w:rPr>
        <w:t>reģiona</w:t>
      </w:r>
      <w:proofErr w:type="spellEnd"/>
      <w:r w:rsidRPr="00FC3F95">
        <w:rPr>
          <w:sz w:val="24"/>
          <w:szCs w:val="24"/>
        </w:rPr>
        <w:t xml:space="preserve"> </w:t>
      </w:r>
      <w:proofErr w:type="spellStart"/>
      <w:r w:rsidRPr="00FC3F95">
        <w:rPr>
          <w:sz w:val="24"/>
          <w:szCs w:val="24"/>
        </w:rPr>
        <w:t>vajadzībām</w:t>
      </w:r>
      <w:proofErr w:type="spellEnd"/>
      <w:r w:rsidRPr="00FC3F95">
        <w:rPr>
          <w:bCs/>
          <w:sz w:val="24"/>
          <w:szCs w:val="24"/>
          <w:lang w:val="lv-LV"/>
        </w:rPr>
        <w:t>”</w:t>
      </w:r>
      <w:r w:rsidRPr="00FC3F95">
        <w:rPr>
          <w:sz w:val="24"/>
          <w:szCs w:val="24"/>
        </w:rPr>
        <w:t xml:space="preserve"> (</w:t>
      </w:r>
      <w:proofErr w:type="spellStart"/>
      <w:r w:rsidRPr="00FC3F95">
        <w:rPr>
          <w:sz w:val="24"/>
          <w:szCs w:val="24"/>
        </w:rPr>
        <w:t>Iepirkuma</w:t>
      </w:r>
      <w:proofErr w:type="spellEnd"/>
      <w:r w:rsidRPr="00FC3F95">
        <w:rPr>
          <w:sz w:val="24"/>
          <w:szCs w:val="24"/>
        </w:rPr>
        <w:t xml:space="preserve"> </w:t>
      </w:r>
      <w:proofErr w:type="spellStart"/>
      <w:r w:rsidRPr="00FC3F95">
        <w:rPr>
          <w:sz w:val="24"/>
          <w:szCs w:val="24"/>
        </w:rPr>
        <w:t>identifikācijas</w:t>
      </w:r>
      <w:proofErr w:type="spellEnd"/>
      <w:r w:rsidRPr="00FC3F95">
        <w:rPr>
          <w:sz w:val="24"/>
          <w:szCs w:val="24"/>
        </w:rPr>
        <w:t xml:space="preserve"> Nr.</w:t>
      </w:r>
      <w:r>
        <w:rPr>
          <w:sz w:val="24"/>
          <w:szCs w:val="24"/>
        </w:rPr>
        <w:t xml:space="preserve"> VPR/2012/11</w:t>
      </w:r>
      <w:r w:rsidRPr="00FC3F95">
        <w:rPr>
          <w:sz w:val="24"/>
          <w:szCs w:val="24"/>
        </w:rPr>
        <w:t>)</w:t>
      </w:r>
    </w:p>
    <w:p w:rsidR="00146059" w:rsidRPr="00FC3F95" w:rsidRDefault="00146059" w:rsidP="00146059">
      <w:pPr>
        <w:ind w:firstLine="720"/>
        <w:jc w:val="both"/>
        <w:rPr>
          <w:sz w:val="24"/>
          <w:szCs w:val="24"/>
        </w:rPr>
      </w:pPr>
      <w:r w:rsidRPr="00FC3F95">
        <w:rPr>
          <w:sz w:val="24"/>
          <w:szCs w:val="24"/>
        </w:rPr>
        <w:t>5.</w:t>
      </w:r>
      <w:r>
        <w:rPr>
          <w:sz w:val="24"/>
          <w:szCs w:val="24"/>
        </w:rPr>
        <w:t>1.</w:t>
      </w:r>
      <w:r w:rsidRPr="00FC3F95">
        <w:rPr>
          <w:sz w:val="24"/>
          <w:szCs w:val="24"/>
        </w:rPr>
        <w:t xml:space="preserve">4. </w:t>
      </w:r>
      <w:proofErr w:type="spellStart"/>
      <w:r w:rsidRPr="00FC3F95">
        <w:rPr>
          <w:sz w:val="24"/>
          <w:szCs w:val="24"/>
        </w:rPr>
        <w:t>norāde</w:t>
      </w:r>
      <w:proofErr w:type="spellEnd"/>
      <w:r w:rsidRPr="00FC3F95">
        <w:rPr>
          <w:sz w:val="24"/>
          <w:szCs w:val="24"/>
        </w:rPr>
        <w:t xml:space="preserve"> "</w:t>
      </w:r>
      <w:proofErr w:type="spellStart"/>
      <w:r w:rsidRPr="00FC3F95">
        <w:rPr>
          <w:sz w:val="24"/>
          <w:szCs w:val="24"/>
        </w:rPr>
        <w:t>Neatvērt</w:t>
      </w:r>
      <w:proofErr w:type="spellEnd"/>
      <w:r w:rsidRPr="00FC3F95">
        <w:rPr>
          <w:sz w:val="24"/>
          <w:szCs w:val="24"/>
        </w:rPr>
        <w:t xml:space="preserve"> </w:t>
      </w:r>
      <w:proofErr w:type="spellStart"/>
      <w:r w:rsidRPr="00FC3F95">
        <w:rPr>
          <w:sz w:val="24"/>
          <w:szCs w:val="24"/>
        </w:rPr>
        <w:t>priekšlaicīgi</w:t>
      </w:r>
      <w:proofErr w:type="spellEnd"/>
      <w:r w:rsidRPr="00FC3F95">
        <w:rPr>
          <w:sz w:val="24"/>
          <w:szCs w:val="24"/>
        </w:rPr>
        <w:t>".</w:t>
      </w:r>
    </w:p>
    <w:p w:rsidR="004A6C29" w:rsidRPr="00146059" w:rsidRDefault="004A6C29" w:rsidP="00146059">
      <w:pPr>
        <w:numPr>
          <w:ilvl w:val="1"/>
          <w:numId w:val="7"/>
        </w:numPr>
        <w:jc w:val="both"/>
        <w:rPr>
          <w:sz w:val="24"/>
          <w:szCs w:val="24"/>
          <w:lang w:val="lv-LV"/>
        </w:rPr>
      </w:pPr>
      <w:r w:rsidRPr="00146059">
        <w:rPr>
          <w:sz w:val="24"/>
          <w:szCs w:val="24"/>
          <w:lang w:val="lv-LV"/>
        </w:rPr>
        <w:t>Piedāvājums jāiesniedz par visu iepirkuma priekšmetu apjomu. Piegādātājs var iesniegt tikai vienu piedāvājuma variantu.</w:t>
      </w:r>
    </w:p>
    <w:p w:rsidR="004A6C29" w:rsidRPr="009A741C" w:rsidRDefault="004A6C29" w:rsidP="007B5EC5">
      <w:pPr>
        <w:numPr>
          <w:ilvl w:val="1"/>
          <w:numId w:val="7"/>
        </w:numPr>
        <w:jc w:val="both"/>
        <w:rPr>
          <w:sz w:val="24"/>
          <w:szCs w:val="24"/>
          <w:lang w:val="lv-LV"/>
        </w:rPr>
      </w:pPr>
      <w:r w:rsidRPr="009A741C">
        <w:rPr>
          <w:sz w:val="24"/>
          <w:szCs w:val="24"/>
          <w:lang w:val="lv-LV"/>
        </w:rPr>
        <w:t xml:space="preserve">Piedāvājumam pilnībā jāatbilst tehniskajai specifikācijai ( </w:t>
      </w:r>
      <w:r>
        <w:rPr>
          <w:sz w:val="24"/>
          <w:szCs w:val="24"/>
          <w:lang w:val="lv-LV"/>
        </w:rPr>
        <w:t xml:space="preserve">nolikuma </w:t>
      </w:r>
      <w:r w:rsidR="00FC3F95">
        <w:rPr>
          <w:sz w:val="24"/>
          <w:szCs w:val="24"/>
          <w:lang w:val="lv-LV"/>
        </w:rPr>
        <w:t>1.pielikums</w:t>
      </w:r>
      <w:r w:rsidRPr="009A741C">
        <w:rPr>
          <w:sz w:val="24"/>
          <w:szCs w:val="24"/>
          <w:lang w:val="lv-LV"/>
        </w:rPr>
        <w:t>).</w:t>
      </w:r>
    </w:p>
    <w:p w:rsidR="004A6C29" w:rsidRPr="009A741C" w:rsidRDefault="004A6C29" w:rsidP="007B5EC5">
      <w:pPr>
        <w:numPr>
          <w:ilvl w:val="1"/>
          <w:numId w:val="7"/>
        </w:numPr>
        <w:jc w:val="both"/>
        <w:rPr>
          <w:sz w:val="24"/>
          <w:szCs w:val="24"/>
          <w:lang w:val="lv-LV"/>
        </w:rPr>
      </w:pPr>
      <w:r w:rsidRPr="009A741C">
        <w:rPr>
          <w:sz w:val="24"/>
          <w:szCs w:val="24"/>
          <w:lang w:val="lv-LV"/>
        </w:rPr>
        <w:lastRenderedPageBreak/>
        <w:t>Piedāvājumu paraksta persona, kurai ir tādas tiesības.</w:t>
      </w:r>
    </w:p>
    <w:p w:rsidR="00146059" w:rsidRDefault="004A6C29" w:rsidP="00146059">
      <w:pPr>
        <w:numPr>
          <w:ilvl w:val="1"/>
          <w:numId w:val="7"/>
        </w:numPr>
        <w:jc w:val="both"/>
        <w:rPr>
          <w:sz w:val="24"/>
          <w:szCs w:val="24"/>
          <w:lang w:val="lv-LV"/>
        </w:rPr>
      </w:pPr>
      <w:r w:rsidRPr="009A741C">
        <w:rPr>
          <w:sz w:val="24"/>
          <w:szCs w:val="24"/>
          <w:lang w:val="lv-LV"/>
        </w:rPr>
        <w:t>Piedāvājumam jābūt valsts valodā, sastiprinātam ar norādītu lapu skaitu.</w:t>
      </w:r>
    </w:p>
    <w:p w:rsidR="004A6C29" w:rsidRPr="00146059" w:rsidRDefault="004A6C29" w:rsidP="00146059">
      <w:pPr>
        <w:numPr>
          <w:ilvl w:val="1"/>
          <w:numId w:val="7"/>
        </w:numPr>
        <w:jc w:val="both"/>
        <w:rPr>
          <w:sz w:val="24"/>
          <w:szCs w:val="24"/>
          <w:lang w:val="lv-LV"/>
        </w:rPr>
      </w:pPr>
      <w:r w:rsidRPr="00146059">
        <w:rPr>
          <w:sz w:val="24"/>
          <w:szCs w:val="24"/>
          <w:lang w:val="lv-LV"/>
        </w:rPr>
        <w:t>Iesniegtie piedāvājumi, kas iesniegti līdz piedāvājuma iesniegšanas termiņa beigām, netiek atdoti atpakaļ pretendentiem. Iepirkuma izbeigšanas gadījumā iesniegtie piedāvājumi netiek atdoti atpakaļ pretendentiem.</w:t>
      </w:r>
    </w:p>
    <w:p w:rsidR="004A6C29" w:rsidRPr="009A741C" w:rsidRDefault="004A6C29" w:rsidP="004A6C29">
      <w:pPr>
        <w:jc w:val="both"/>
        <w:rPr>
          <w:sz w:val="24"/>
          <w:szCs w:val="24"/>
          <w:lang w:val="lv-LV"/>
        </w:rPr>
      </w:pPr>
    </w:p>
    <w:p w:rsidR="004A6C29" w:rsidRPr="009A741C" w:rsidRDefault="004A6C29" w:rsidP="007B5EC5">
      <w:pPr>
        <w:numPr>
          <w:ilvl w:val="0"/>
          <w:numId w:val="7"/>
        </w:numPr>
        <w:jc w:val="both"/>
        <w:rPr>
          <w:b/>
          <w:sz w:val="24"/>
          <w:szCs w:val="24"/>
          <w:lang w:val="lv-LV"/>
        </w:rPr>
      </w:pPr>
      <w:r w:rsidRPr="009A741C">
        <w:rPr>
          <w:b/>
          <w:sz w:val="24"/>
          <w:szCs w:val="24"/>
          <w:lang w:val="lv-LV"/>
        </w:rPr>
        <w:t>Prasības pretendentiem</w:t>
      </w:r>
    </w:p>
    <w:p w:rsidR="004A6C29" w:rsidRDefault="004A6C29" w:rsidP="007B5EC5">
      <w:pPr>
        <w:numPr>
          <w:ilvl w:val="1"/>
          <w:numId w:val="7"/>
        </w:numPr>
        <w:tabs>
          <w:tab w:val="num" w:pos="1320"/>
        </w:tabs>
        <w:jc w:val="both"/>
        <w:rPr>
          <w:sz w:val="24"/>
          <w:szCs w:val="24"/>
          <w:lang w:val="lv-LV"/>
        </w:rPr>
      </w:pPr>
      <w:r w:rsidRPr="00FE554D">
        <w:rPr>
          <w:sz w:val="24"/>
          <w:szCs w:val="24"/>
          <w:lang w:val="lv-LV"/>
        </w:rPr>
        <w:t>Pretendenti var būt juridiskas personas, kas reģistrētas spēkā esošajos normatīvajos aktos noteiktajā kārtībā.</w:t>
      </w:r>
    </w:p>
    <w:p w:rsidR="00146059" w:rsidRPr="00FE554D" w:rsidRDefault="00146059" w:rsidP="007B5EC5">
      <w:pPr>
        <w:numPr>
          <w:ilvl w:val="1"/>
          <w:numId w:val="7"/>
        </w:numPr>
        <w:tabs>
          <w:tab w:val="num" w:pos="1320"/>
        </w:tabs>
        <w:jc w:val="both"/>
        <w:rPr>
          <w:sz w:val="24"/>
          <w:szCs w:val="24"/>
          <w:lang w:val="lv-LV"/>
        </w:rPr>
      </w:pPr>
      <w:r>
        <w:rPr>
          <w:sz w:val="24"/>
          <w:szCs w:val="24"/>
          <w:lang w:val="lv-LV"/>
        </w:rPr>
        <w:t xml:space="preserve">Pretendents ir tiesīgs sniegt </w:t>
      </w:r>
      <w:proofErr w:type="spellStart"/>
      <w:r w:rsidRPr="00D45F6C">
        <w:rPr>
          <w:sz w:val="22"/>
          <w:szCs w:val="22"/>
        </w:rPr>
        <w:t>mobilo</w:t>
      </w:r>
      <w:proofErr w:type="spellEnd"/>
      <w:r w:rsidRPr="00D45F6C">
        <w:rPr>
          <w:sz w:val="22"/>
          <w:szCs w:val="22"/>
        </w:rPr>
        <w:t xml:space="preserve"> </w:t>
      </w:r>
      <w:proofErr w:type="spellStart"/>
      <w:r w:rsidRPr="00FC3F95">
        <w:rPr>
          <w:sz w:val="24"/>
          <w:szCs w:val="24"/>
        </w:rPr>
        <w:t>tālruņu</w:t>
      </w:r>
      <w:proofErr w:type="spellEnd"/>
      <w:r w:rsidRPr="00FC3F95">
        <w:rPr>
          <w:sz w:val="24"/>
          <w:szCs w:val="24"/>
        </w:rPr>
        <w:t xml:space="preserve"> </w:t>
      </w:r>
      <w:proofErr w:type="spellStart"/>
      <w:r w:rsidRPr="00FC3F95">
        <w:rPr>
          <w:sz w:val="24"/>
          <w:szCs w:val="24"/>
        </w:rPr>
        <w:t>sakaru</w:t>
      </w:r>
      <w:proofErr w:type="spellEnd"/>
      <w:r w:rsidRPr="00D45F6C">
        <w:rPr>
          <w:sz w:val="22"/>
          <w:szCs w:val="22"/>
        </w:rPr>
        <w:t xml:space="preserve"> </w:t>
      </w:r>
      <w:proofErr w:type="spellStart"/>
      <w:r>
        <w:rPr>
          <w:sz w:val="22"/>
          <w:szCs w:val="22"/>
        </w:rPr>
        <w:t>pakalpojumus</w:t>
      </w:r>
      <w:proofErr w:type="spellEnd"/>
      <w:r>
        <w:rPr>
          <w:sz w:val="22"/>
          <w:szCs w:val="22"/>
        </w:rPr>
        <w:t>.</w:t>
      </w:r>
    </w:p>
    <w:p w:rsidR="004A6C29" w:rsidRPr="00FE554D" w:rsidRDefault="004A6C29" w:rsidP="007B5EC5">
      <w:pPr>
        <w:numPr>
          <w:ilvl w:val="1"/>
          <w:numId w:val="7"/>
        </w:numPr>
        <w:tabs>
          <w:tab w:val="num" w:pos="1320"/>
        </w:tabs>
        <w:jc w:val="both"/>
        <w:rPr>
          <w:sz w:val="24"/>
          <w:szCs w:val="24"/>
          <w:lang w:val="lv-LV"/>
        </w:rPr>
      </w:pPr>
      <w:r w:rsidRPr="00FE554D">
        <w:rPr>
          <w:sz w:val="24"/>
          <w:szCs w:val="24"/>
          <w:lang w:val="lv-LV"/>
        </w:rPr>
        <w:t>Pretendentam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nebūs likvidēts.</w:t>
      </w:r>
    </w:p>
    <w:p w:rsidR="004A6C29" w:rsidRPr="00FE554D" w:rsidRDefault="004A6C29" w:rsidP="007B5EC5">
      <w:pPr>
        <w:numPr>
          <w:ilvl w:val="1"/>
          <w:numId w:val="7"/>
        </w:numPr>
        <w:tabs>
          <w:tab w:val="num" w:pos="1320"/>
        </w:tabs>
        <w:jc w:val="both"/>
        <w:rPr>
          <w:sz w:val="24"/>
          <w:szCs w:val="24"/>
          <w:lang w:val="lv-LV"/>
        </w:rPr>
      </w:pPr>
      <w:r w:rsidRPr="00FE554D">
        <w:rPr>
          <w:sz w:val="24"/>
          <w:szCs w:val="24"/>
          <w:lang w:val="lv-LV"/>
        </w:rPr>
        <w:t>Pretendentam Latvijā vai valstī, kurā tas reģistrēts (ja tas nav reģistrēts Latvijā), nav nodokļu parādi, tajā skaitā valsts sociālās apdrošināšanas iemaksu parādi, kas kopsummā katrā valstī pārsniedz 100 latus.</w:t>
      </w:r>
    </w:p>
    <w:p w:rsidR="004A6C29" w:rsidRPr="00FE554D" w:rsidRDefault="004A6C29" w:rsidP="007B5EC5">
      <w:pPr>
        <w:numPr>
          <w:ilvl w:val="1"/>
          <w:numId w:val="7"/>
        </w:numPr>
        <w:tabs>
          <w:tab w:val="num" w:pos="1320"/>
        </w:tabs>
        <w:jc w:val="both"/>
        <w:rPr>
          <w:sz w:val="24"/>
          <w:szCs w:val="24"/>
          <w:lang w:val="lv-LV"/>
        </w:rPr>
      </w:pPr>
      <w:r w:rsidRPr="00FE554D">
        <w:rPr>
          <w:sz w:val="24"/>
          <w:szCs w:val="24"/>
          <w:lang w:val="lv-LV"/>
        </w:rPr>
        <w:t>Visos pretendenta atlases dokumentos pretendenta nosaukumam un rekvizītiem ir jāatbilst Uzņēmumu reģistra vai līdzvērtīgas uzņēmējdarbību/komercdarbību reģistrējošas iestādes ārvalstī reģistrācijas apliecībā minētajam.</w:t>
      </w:r>
    </w:p>
    <w:p w:rsidR="00B061EC" w:rsidRPr="008E3262" w:rsidRDefault="004A6C29" w:rsidP="00B061EC">
      <w:pPr>
        <w:numPr>
          <w:ilvl w:val="1"/>
          <w:numId w:val="7"/>
        </w:numPr>
        <w:tabs>
          <w:tab w:val="num" w:pos="1320"/>
        </w:tabs>
        <w:jc w:val="both"/>
        <w:rPr>
          <w:sz w:val="24"/>
          <w:szCs w:val="24"/>
          <w:lang w:val="lv-LV"/>
        </w:rPr>
      </w:pPr>
      <w:r w:rsidRPr="008E3262">
        <w:rPr>
          <w:sz w:val="24"/>
          <w:szCs w:val="24"/>
          <w:lang w:val="lv-LV"/>
        </w:rPr>
        <w:t xml:space="preserve"> </w:t>
      </w:r>
      <w:r w:rsidR="00B061EC" w:rsidRPr="008E3262">
        <w:rPr>
          <w:sz w:val="22"/>
          <w:szCs w:val="22"/>
          <w:lang w:val="lv-LV"/>
        </w:rPr>
        <w:t xml:space="preserve">Pretendents nodrošina GSM tīkla pārklājumu Latvijas Republikas teritorijā, </w:t>
      </w:r>
      <w:r w:rsidR="00B061EC" w:rsidRPr="008E3262">
        <w:rPr>
          <w:sz w:val="24"/>
          <w:szCs w:val="24"/>
          <w:lang w:val="lv-LV"/>
        </w:rPr>
        <w:t xml:space="preserve">kas pieejams ne mazāk kā 97% Latvijas iedzīvotāju. </w:t>
      </w:r>
    </w:p>
    <w:p w:rsidR="00B061EC" w:rsidRPr="00B061EC" w:rsidRDefault="00B061EC" w:rsidP="00B061EC">
      <w:pPr>
        <w:numPr>
          <w:ilvl w:val="1"/>
          <w:numId w:val="7"/>
        </w:numPr>
        <w:tabs>
          <w:tab w:val="num" w:pos="1320"/>
        </w:tabs>
        <w:jc w:val="both"/>
        <w:rPr>
          <w:sz w:val="24"/>
          <w:szCs w:val="24"/>
          <w:lang w:val="lv-LV"/>
        </w:rPr>
      </w:pPr>
      <w:proofErr w:type="spellStart"/>
      <w:r w:rsidRPr="00B061EC">
        <w:rPr>
          <w:sz w:val="22"/>
          <w:szCs w:val="22"/>
        </w:rPr>
        <w:t>Pretendents</w:t>
      </w:r>
      <w:proofErr w:type="spellEnd"/>
      <w:r w:rsidRPr="00B061EC">
        <w:rPr>
          <w:sz w:val="22"/>
          <w:szCs w:val="22"/>
        </w:rPr>
        <w:t xml:space="preserve"> </w:t>
      </w:r>
      <w:proofErr w:type="spellStart"/>
      <w:r w:rsidRPr="00B061EC">
        <w:rPr>
          <w:sz w:val="22"/>
          <w:szCs w:val="22"/>
        </w:rPr>
        <w:t>nodrošina</w:t>
      </w:r>
      <w:proofErr w:type="spellEnd"/>
      <w:r w:rsidRPr="00B061EC">
        <w:rPr>
          <w:sz w:val="22"/>
          <w:szCs w:val="22"/>
        </w:rPr>
        <w:t xml:space="preserve"> </w:t>
      </w:r>
      <w:proofErr w:type="spellStart"/>
      <w:r w:rsidRPr="00B061EC">
        <w:rPr>
          <w:sz w:val="22"/>
          <w:szCs w:val="22"/>
        </w:rPr>
        <w:t>subsidēto</w:t>
      </w:r>
      <w:proofErr w:type="spellEnd"/>
      <w:r w:rsidRPr="00B061EC">
        <w:rPr>
          <w:sz w:val="22"/>
          <w:szCs w:val="22"/>
        </w:rPr>
        <w:t xml:space="preserve"> </w:t>
      </w:r>
      <w:proofErr w:type="spellStart"/>
      <w:r w:rsidRPr="00B061EC">
        <w:rPr>
          <w:sz w:val="22"/>
          <w:szCs w:val="22"/>
        </w:rPr>
        <w:t>mobilo</w:t>
      </w:r>
      <w:proofErr w:type="spellEnd"/>
      <w:r w:rsidRPr="00B061EC">
        <w:rPr>
          <w:sz w:val="22"/>
          <w:szCs w:val="22"/>
        </w:rPr>
        <w:t xml:space="preserve"> </w:t>
      </w:r>
      <w:proofErr w:type="spellStart"/>
      <w:r w:rsidRPr="00B061EC">
        <w:rPr>
          <w:sz w:val="22"/>
          <w:szCs w:val="22"/>
        </w:rPr>
        <w:t>tālruņu</w:t>
      </w:r>
      <w:proofErr w:type="spellEnd"/>
      <w:r w:rsidRPr="00B061EC">
        <w:rPr>
          <w:sz w:val="22"/>
          <w:szCs w:val="22"/>
        </w:rPr>
        <w:t xml:space="preserve"> </w:t>
      </w:r>
      <w:proofErr w:type="spellStart"/>
      <w:r w:rsidRPr="00B061EC">
        <w:rPr>
          <w:sz w:val="22"/>
          <w:szCs w:val="22"/>
        </w:rPr>
        <w:t>aparātu</w:t>
      </w:r>
      <w:proofErr w:type="spellEnd"/>
      <w:r w:rsidRPr="00B061EC">
        <w:rPr>
          <w:sz w:val="22"/>
          <w:szCs w:val="22"/>
        </w:rPr>
        <w:t xml:space="preserve"> </w:t>
      </w:r>
      <w:proofErr w:type="spellStart"/>
      <w:r w:rsidRPr="00B061EC">
        <w:rPr>
          <w:sz w:val="22"/>
          <w:szCs w:val="22"/>
        </w:rPr>
        <w:t>piedāvājumu</w:t>
      </w:r>
      <w:proofErr w:type="spellEnd"/>
      <w:r w:rsidRPr="00B061EC">
        <w:rPr>
          <w:sz w:val="22"/>
          <w:szCs w:val="22"/>
        </w:rPr>
        <w:t>.</w:t>
      </w:r>
    </w:p>
    <w:p w:rsidR="004A6C29" w:rsidRPr="009A741C" w:rsidRDefault="004A6C29" w:rsidP="00B061EC">
      <w:pPr>
        <w:jc w:val="both"/>
        <w:rPr>
          <w:b/>
          <w:sz w:val="24"/>
          <w:szCs w:val="24"/>
          <w:lang w:val="lv-LV"/>
        </w:rPr>
      </w:pPr>
    </w:p>
    <w:p w:rsidR="004A6C29" w:rsidRPr="009A741C" w:rsidRDefault="004A6C29" w:rsidP="007B5EC5">
      <w:pPr>
        <w:pStyle w:val="Heading1"/>
        <w:numPr>
          <w:ilvl w:val="0"/>
          <w:numId w:val="7"/>
        </w:numPr>
        <w:rPr>
          <w:rFonts w:cs="Times New Roman"/>
          <w:bCs w:val="0"/>
          <w:caps w:val="0"/>
          <w:kern w:val="0"/>
          <w:szCs w:val="24"/>
        </w:rPr>
      </w:pPr>
      <w:r w:rsidRPr="009A741C">
        <w:rPr>
          <w:rFonts w:cs="Times New Roman"/>
          <w:bCs w:val="0"/>
          <w:caps w:val="0"/>
          <w:kern w:val="0"/>
          <w:szCs w:val="24"/>
        </w:rPr>
        <w:t>Iesniedzamie dokumenti</w:t>
      </w:r>
    </w:p>
    <w:p w:rsidR="004A6C29" w:rsidRPr="009A741C" w:rsidRDefault="004A6C29" w:rsidP="007B5EC5">
      <w:pPr>
        <w:pStyle w:val="Heading2"/>
        <w:numPr>
          <w:ilvl w:val="1"/>
          <w:numId w:val="7"/>
        </w:numPr>
        <w:rPr>
          <w:b/>
          <w:iCs w:val="0"/>
          <w:caps w:val="0"/>
          <w:color w:val="auto"/>
        </w:rPr>
      </w:pPr>
      <w:r w:rsidRPr="009A741C">
        <w:rPr>
          <w:b/>
          <w:iCs w:val="0"/>
          <w:caps w:val="0"/>
          <w:color w:val="auto"/>
        </w:rPr>
        <w:t>Pretendenta atlases dokumenti:</w:t>
      </w:r>
    </w:p>
    <w:p w:rsidR="00B061EC" w:rsidRDefault="004A6C29" w:rsidP="00B061EC">
      <w:pPr>
        <w:numPr>
          <w:ilvl w:val="2"/>
          <w:numId w:val="7"/>
        </w:numPr>
        <w:tabs>
          <w:tab w:val="num" w:pos="1440"/>
          <w:tab w:val="num" w:pos="1980"/>
        </w:tabs>
        <w:ind w:left="567" w:hanging="567"/>
        <w:jc w:val="both"/>
        <w:rPr>
          <w:sz w:val="24"/>
          <w:szCs w:val="24"/>
          <w:lang w:val="lv-LV"/>
        </w:rPr>
      </w:pPr>
      <w:r w:rsidRPr="00FE554D">
        <w:rPr>
          <w:sz w:val="24"/>
          <w:szCs w:val="24"/>
          <w:lang w:val="lv-LV"/>
        </w:rPr>
        <w:t>P</w:t>
      </w:r>
      <w:r w:rsidR="00B061EC" w:rsidRPr="00B061EC">
        <w:rPr>
          <w:sz w:val="22"/>
          <w:szCs w:val="22"/>
          <w:lang w:val="lv-LV"/>
        </w:rPr>
        <w:t>retendenta vai tā pilnvarotās personas parakstīts pieteikums dalībai iepirkumā saskaņā ar nolikuma pielikumu Nr.</w:t>
      </w:r>
      <w:r w:rsidR="00B061EC">
        <w:rPr>
          <w:sz w:val="22"/>
          <w:szCs w:val="22"/>
          <w:lang w:val="lv-LV"/>
        </w:rPr>
        <w:t>2</w:t>
      </w:r>
      <w:r w:rsidR="00B061EC" w:rsidRPr="00B061EC">
        <w:rPr>
          <w:sz w:val="22"/>
          <w:szCs w:val="22"/>
          <w:lang w:val="lv-LV"/>
        </w:rPr>
        <w:t>.</w:t>
      </w:r>
    </w:p>
    <w:p w:rsidR="00B061EC" w:rsidRPr="00B061EC" w:rsidRDefault="00B061EC" w:rsidP="00B061EC">
      <w:pPr>
        <w:numPr>
          <w:ilvl w:val="2"/>
          <w:numId w:val="7"/>
        </w:numPr>
        <w:tabs>
          <w:tab w:val="num" w:pos="1440"/>
          <w:tab w:val="num" w:pos="1980"/>
        </w:tabs>
        <w:ind w:left="567" w:hanging="567"/>
        <w:jc w:val="both"/>
        <w:rPr>
          <w:sz w:val="24"/>
          <w:szCs w:val="24"/>
          <w:lang w:val="lv-LV"/>
        </w:rPr>
      </w:pPr>
      <w:r>
        <w:rPr>
          <w:sz w:val="22"/>
          <w:szCs w:val="22"/>
          <w:lang w:val="lv-LV"/>
        </w:rPr>
        <w:t>P</w:t>
      </w:r>
      <w:r w:rsidRPr="00B061EC">
        <w:rPr>
          <w:sz w:val="22"/>
          <w:szCs w:val="22"/>
          <w:lang w:val="lv-LV"/>
        </w:rPr>
        <w:t>ilnvara (oriģināls</w:t>
      </w:r>
      <w:r w:rsidRPr="00B061EC">
        <w:rPr>
          <w:color w:val="000000"/>
          <w:sz w:val="22"/>
          <w:szCs w:val="22"/>
          <w:lang w:val="lv-LV"/>
        </w:rPr>
        <w:t xml:space="preserve"> vai kopija</w:t>
      </w:r>
      <w:r w:rsidRPr="00B061EC">
        <w:rPr>
          <w:sz w:val="22"/>
          <w:szCs w:val="22"/>
          <w:lang w:val="lv-LV"/>
        </w:rPr>
        <w:t>), ja pretendents ir pilnvarojis kādu personu pretendenta vārdā parakstīt šim iepirkumam iesniedzamo dokumentāciju</w:t>
      </w:r>
      <w:r>
        <w:rPr>
          <w:sz w:val="22"/>
          <w:szCs w:val="22"/>
          <w:lang w:val="lv-LV"/>
        </w:rPr>
        <w:t>.</w:t>
      </w:r>
    </w:p>
    <w:p w:rsidR="00B061EC" w:rsidRDefault="00B061EC" w:rsidP="00B061EC">
      <w:pPr>
        <w:numPr>
          <w:ilvl w:val="2"/>
          <w:numId w:val="7"/>
        </w:numPr>
        <w:tabs>
          <w:tab w:val="num" w:pos="1440"/>
          <w:tab w:val="num" w:pos="1980"/>
        </w:tabs>
        <w:ind w:left="567" w:hanging="567"/>
        <w:jc w:val="both"/>
        <w:rPr>
          <w:sz w:val="24"/>
          <w:szCs w:val="24"/>
          <w:lang w:val="lv-LV"/>
        </w:rPr>
      </w:pPr>
      <w:r>
        <w:rPr>
          <w:sz w:val="22"/>
          <w:szCs w:val="22"/>
          <w:lang w:val="lv-LV"/>
        </w:rPr>
        <w:t>P</w:t>
      </w:r>
      <w:r w:rsidRPr="00B061EC">
        <w:rPr>
          <w:sz w:val="22"/>
          <w:szCs w:val="22"/>
          <w:lang w:val="lv-LV"/>
        </w:rPr>
        <w:t xml:space="preserve">retendenta </w:t>
      </w:r>
      <w:r w:rsidRPr="00B061EC">
        <w:rPr>
          <w:color w:val="000000"/>
          <w:sz w:val="22"/>
          <w:szCs w:val="22"/>
          <w:lang w:val="lv-LV"/>
        </w:rPr>
        <w:t>reģistrācijas apliecības kopija</w:t>
      </w:r>
      <w:r w:rsidRPr="00B061EC">
        <w:rPr>
          <w:sz w:val="22"/>
          <w:szCs w:val="22"/>
          <w:lang w:val="lv-LV"/>
        </w:rPr>
        <w:t>, kas apliecina,</w:t>
      </w:r>
      <w:r w:rsidRPr="00B061EC">
        <w:rPr>
          <w:lang w:val="lv-LV"/>
        </w:rPr>
        <w:t xml:space="preserve"> </w:t>
      </w:r>
      <w:r w:rsidRPr="00B061EC">
        <w:rPr>
          <w:sz w:val="22"/>
          <w:szCs w:val="22"/>
          <w:lang w:val="lv-LV"/>
        </w:rPr>
        <w:t xml:space="preserve">ka pretendents ir reģistrēts Latvijas Republikas Komercreģistrā vai līdzvērtīgā reģistrā ārvalstīs. </w:t>
      </w:r>
    </w:p>
    <w:p w:rsidR="00B061EC" w:rsidRDefault="00B061EC" w:rsidP="00B061EC">
      <w:pPr>
        <w:numPr>
          <w:ilvl w:val="2"/>
          <w:numId w:val="7"/>
        </w:numPr>
        <w:tabs>
          <w:tab w:val="num" w:pos="1440"/>
          <w:tab w:val="num" w:pos="1980"/>
        </w:tabs>
        <w:ind w:left="567" w:hanging="567"/>
        <w:jc w:val="both"/>
        <w:rPr>
          <w:sz w:val="24"/>
          <w:szCs w:val="24"/>
          <w:lang w:val="lv-LV"/>
        </w:rPr>
      </w:pPr>
      <w:r>
        <w:rPr>
          <w:sz w:val="22"/>
          <w:szCs w:val="22"/>
          <w:lang w:val="lv-LV"/>
        </w:rPr>
        <w:t>S</w:t>
      </w:r>
      <w:r w:rsidRPr="00B061EC">
        <w:rPr>
          <w:sz w:val="22"/>
          <w:szCs w:val="22"/>
          <w:lang w:val="lv-LV"/>
        </w:rPr>
        <w:t>abiedrisko pakalpojumu regulēšanas komisijas izsniegtas</w:t>
      </w:r>
      <w:r w:rsidRPr="00B061EC">
        <w:rPr>
          <w:rStyle w:val="c1"/>
          <w:bCs/>
          <w:color w:val="000000"/>
          <w:sz w:val="22"/>
          <w:szCs w:val="22"/>
          <w:lang w:val="lv-LV"/>
        </w:rPr>
        <w:t xml:space="preserve"> licences</w:t>
      </w:r>
      <w:r w:rsidRPr="00B061EC">
        <w:rPr>
          <w:sz w:val="22"/>
          <w:szCs w:val="22"/>
          <w:lang w:val="lv-LV"/>
        </w:rPr>
        <w:t xml:space="preserve"> kopija, kas apliecina,</w:t>
      </w:r>
      <w:r w:rsidRPr="00B061EC">
        <w:rPr>
          <w:lang w:val="lv-LV"/>
        </w:rPr>
        <w:t xml:space="preserve"> </w:t>
      </w:r>
      <w:r w:rsidRPr="00B061EC">
        <w:rPr>
          <w:sz w:val="22"/>
          <w:szCs w:val="22"/>
          <w:lang w:val="lv-LV"/>
        </w:rPr>
        <w:t>ka pretendents ir tiesīgs sniegt mobilo telekomunikāciju pakalpojumus.</w:t>
      </w:r>
    </w:p>
    <w:p w:rsidR="00B061EC" w:rsidRDefault="00B061EC" w:rsidP="00B061EC">
      <w:pPr>
        <w:numPr>
          <w:ilvl w:val="2"/>
          <w:numId w:val="7"/>
        </w:numPr>
        <w:tabs>
          <w:tab w:val="num" w:pos="1440"/>
          <w:tab w:val="num" w:pos="1980"/>
        </w:tabs>
        <w:ind w:left="567" w:hanging="567"/>
        <w:jc w:val="both"/>
        <w:rPr>
          <w:sz w:val="24"/>
          <w:szCs w:val="24"/>
          <w:lang w:val="lv-LV"/>
        </w:rPr>
      </w:pPr>
      <w:r>
        <w:rPr>
          <w:color w:val="000000"/>
          <w:sz w:val="22"/>
          <w:szCs w:val="22"/>
          <w:lang w:val="lv-LV"/>
        </w:rPr>
        <w:t>P</w:t>
      </w:r>
      <w:r w:rsidRPr="00B061EC">
        <w:rPr>
          <w:color w:val="000000"/>
          <w:sz w:val="22"/>
          <w:szCs w:val="22"/>
          <w:lang w:val="lv-LV"/>
        </w:rPr>
        <w:t xml:space="preserve">retendenta </w:t>
      </w:r>
      <w:r w:rsidRPr="00B061EC">
        <w:rPr>
          <w:sz w:val="22"/>
          <w:szCs w:val="22"/>
          <w:lang w:val="lv-LV"/>
        </w:rPr>
        <w:t xml:space="preserve">vai tā pilnvarotās personas </w:t>
      </w:r>
      <w:r w:rsidRPr="00B061EC">
        <w:rPr>
          <w:color w:val="000000"/>
          <w:sz w:val="22"/>
          <w:szCs w:val="22"/>
          <w:lang w:val="lv-LV"/>
        </w:rPr>
        <w:t xml:space="preserve">parakstīts apliecinājums, ka attiecībā uz pretendentu nepastāv </w:t>
      </w:r>
      <w:r w:rsidRPr="00B061EC">
        <w:rPr>
          <w:sz w:val="22"/>
          <w:szCs w:val="22"/>
          <w:lang w:val="lv-LV"/>
        </w:rPr>
        <w:t>Publisko iepirkumu likuma 8.</w:t>
      </w:r>
      <w:r w:rsidRPr="00B061EC">
        <w:rPr>
          <w:sz w:val="22"/>
          <w:szCs w:val="22"/>
          <w:vertAlign w:val="superscript"/>
          <w:lang w:val="lv-LV"/>
        </w:rPr>
        <w:t xml:space="preserve">1 </w:t>
      </w:r>
      <w:r w:rsidRPr="00B061EC">
        <w:rPr>
          <w:sz w:val="22"/>
          <w:szCs w:val="22"/>
          <w:lang w:val="lv-LV"/>
        </w:rPr>
        <w:t xml:space="preserve">panta piektās daļas nosacījumi. </w:t>
      </w:r>
    </w:p>
    <w:p w:rsidR="00B061EC" w:rsidRDefault="00B061EC" w:rsidP="00B061EC">
      <w:pPr>
        <w:numPr>
          <w:ilvl w:val="2"/>
          <w:numId w:val="7"/>
        </w:numPr>
        <w:tabs>
          <w:tab w:val="num" w:pos="1440"/>
          <w:tab w:val="num" w:pos="1980"/>
        </w:tabs>
        <w:ind w:left="567" w:hanging="567"/>
        <w:jc w:val="both"/>
        <w:rPr>
          <w:sz w:val="24"/>
          <w:szCs w:val="24"/>
          <w:lang w:val="lv-LV"/>
        </w:rPr>
      </w:pPr>
      <w:r>
        <w:rPr>
          <w:color w:val="000000"/>
          <w:sz w:val="22"/>
          <w:szCs w:val="22"/>
          <w:lang w:val="lv-LV"/>
        </w:rPr>
        <w:t>P</w:t>
      </w:r>
      <w:r w:rsidRPr="00B061EC">
        <w:rPr>
          <w:color w:val="000000"/>
          <w:sz w:val="22"/>
          <w:szCs w:val="22"/>
          <w:lang w:val="lv-LV"/>
        </w:rPr>
        <w:t xml:space="preserve">retendenta </w:t>
      </w:r>
      <w:r w:rsidRPr="00B061EC">
        <w:rPr>
          <w:sz w:val="22"/>
          <w:szCs w:val="22"/>
          <w:lang w:val="lv-LV"/>
        </w:rPr>
        <w:t xml:space="preserve">vai tā pilnvarotās personas </w:t>
      </w:r>
      <w:r w:rsidRPr="00B061EC">
        <w:rPr>
          <w:color w:val="000000"/>
          <w:sz w:val="22"/>
          <w:szCs w:val="22"/>
          <w:lang w:val="lv-LV"/>
        </w:rPr>
        <w:t xml:space="preserve">parakstīts apliecinājums, ka </w:t>
      </w:r>
      <w:r w:rsidRPr="00B061EC">
        <w:rPr>
          <w:sz w:val="22"/>
          <w:szCs w:val="22"/>
          <w:lang w:val="lv-LV"/>
        </w:rPr>
        <w:t>pretendents nodrošina GSM tīkla pārklājumu Latvijas Republikas teritorijā</w:t>
      </w:r>
      <w:r w:rsidR="00BE3781">
        <w:rPr>
          <w:sz w:val="22"/>
          <w:szCs w:val="22"/>
          <w:lang w:val="lv-LV"/>
        </w:rPr>
        <w:t>,</w:t>
      </w:r>
      <w:r w:rsidRPr="00B061EC">
        <w:rPr>
          <w:sz w:val="22"/>
          <w:szCs w:val="22"/>
          <w:lang w:val="lv-LV"/>
        </w:rPr>
        <w:t xml:space="preserve"> </w:t>
      </w:r>
      <w:r w:rsidR="00BE3781" w:rsidRPr="00B061EC">
        <w:rPr>
          <w:sz w:val="24"/>
          <w:szCs w:val="24"/>
          <w:lang w:val="lv-LV"/>
        </w:rPr>
        <w:t>kas pieejams ne mazāk kā 97% Latvijas iedzīvotāju</w:t>
      </w:r>
      <w:r w:rsidRPr="00B061EC">
        <w:rPr>
          <w:sz w:val="22"/>
          <w:szCs w:val="22"/>
          <w:lang w:val="lv-LV"/>
        </w:rPr>
        <w:t>.</w:t>
      </w:r>
    </w:p>
    <w:p w:rsidR="00B061EC" w:rsidRPr="00B061EC" w:rsidRDefault="00B061EC" w:rsidP="00B061EC">
      <w:pPr>
        <w:numPr>
          <w:ilvl w:val="2"/>
          <w:numId w:val="7"/>
        </w:numPr>
        <w:tabs>
          <w:tab w:val="num" w:pos="1440"/>
          <w:tab w:val="num" w:pos="1980"/>
        </w:tabs>
        <w:ind w:left="567" w:hanging="567"/>
        <w:jc w:val="both"/>
        <w:rPr>
          <w:sz w:val="24"/>
          <w:szCs w:val="24"/>
          <w:lang w:val="lv-LV"/>
        </w:rPr>
      </w:pPr>
      <w:r w:rsidRPr="00BE3781">
        <w:rPr>
          <w:color w:val="000000"/>
          <w:sz w:val="22"/>
          <w:szCs w:val="22"/>
          <w:lang w:val="lv-LV"/>
        </w:rPr>
        <w:t xml:space="preserve">Pretendenta </w:t>
      </w:r>
      <w:r w:rsidRPr="00BE3781">
        <w:rPr>
          <w:sz w:val="22"/>
          <w:szCs w:val="22"/>
          <w:lang w:val="lv-LV"/>
        </w:rPr>
        <w:t xml:space="preserve">vai tā pilnvarotās personas </w:t>
      </w:r>
      <w:r w:rsidRPr="00BE3781">
        <w:rPr>
          <w:color w:val="000000"/>
          <w:sz w:val="22"/>
          <w:szCs w:val="22"/>
          <w:lang w:val="lv-LV"/>
        </w:rPr>
        <w:t xml:space="preserve">parakstīts apliecinājums, ka </w:t>
      </w:r>
      <w:r w:rsidRPr="00BE3781">
        <w:rPr>
          <w:sz w:val="22"/>
          <w:szCs w:val="22"/>
          <w:lang w:val="lv-LV"/>
        </w:rPr>
        <w:t>pretendents nodrošina subsidēto mobilo tālruņu aparātu piedāvājumu</w:t>
      </w:r>
      <w:r w:rsidR="00BE3781" w:rsidRPr="00BE3781">
        <w:rPr>
          <w:sz w:val="22"/>
          <w:szCs w:val="22"/>
          <w:lang w:val="lv-LV"/>
        </w:rPr>
        <w:t xml:space="preserve"> atbilstoši Tehnisk</w:t>
      </w:r>
      <w:r w:rsidR="00BE3781">
        <w:rPr>
          <w:sz w:val="22"/>
          <w:szCs w:val="22"/>
          <w:lang w:val="lv-LV"/>
        </w:rPr>
        <w:t>ās specifikācijas prasībām</w:t>
      </w:r>
      <w:r w:rsidRPr="00BE3781">
        <w:rPr>
          <w:sz w:val="22"/>
          <w:szCs w:val="22"/>
          <w:lang w:val="lv-LV"/>
        </w:rPr>
        <w:t>.</w:t>
      </w:r>
    </w:p>
    <w:p w:rsidR="004A6C29" w:rsidRPr="009A741C" w:rsidRDefault="004A6C29" w:rsidP="004A6C29">
      <w:pPr>
        <w:tabs>
          <w:tab w:val="num" w:pos="1980"/>
        </w:tabs>
        <w:jc w:val="both"/>
        <w:rPr>
          <w:color w:val="000000"/>
          <w:lang w:val="lv-LV"/>
        </w:rPr>
      </w:pPr>
    </w:p>
    <w:p w:rsidR="004A6C29" w:rsidRPr="009A741C" w:rsidRDefault="004A6C29" w:rsidP="007B5EC5">
      <w:pPr>
        <w:pStyle w:val="Heading2"/>
        <w:numPr>
          <w:ilvl w:val="1"/>
          <w:numId w:val="7"/>
        </w:numPr>
        <w:rPr>
          <w:b/>
          <w:iCs w:val="0"/>
          <w:caps w:val="0"/>
          <w:color w:val="auto"/>
        </w:rPr>
      </w:pPr>
      <w:r w:rsidRPr="009A741C">
        <w:rPr>
          <w:b/>
          <w:iCs w:val="0"/>
          <w:caps w:val="0"/>
          <w:color w:val="auto"/>
        </w:rPr>
        <w:t>Finanšu piedāvājums</w:t>
      </w:r>
    </w:p>
    <w:p w:rsidR="004A6C29" w:rsidRPr="009A741C" w:rsidRDefault="004A6C29" w:rsidP="007B5EC5">
      <w:pPr>
        <w:numPr>
          <w:ilvl w:val="2"/>
          <w:numId w:val="7"/>
        </w:numPr>
        <w:tabs>
          <w:tab w:val="num" w:pos="1440"/>
        </w:tabs>
        <w:ind w:left="567" w:hanging="567"/>
        <w:jc w:val="both"/>
        <w:rPr>
          <w:sz w:val="24"/>
          <w:szCs w:val="24"/>
          <w:lang w:val="lv-LV"/>
        </w:rPr>
      </w:pPr>
      <w:r w:rsidRPr="009A741C">
        <w:rPr>
          <w:sz w:val="24"/>
          <w:szCs w:val="24"/>
          <w:lang w:val="lv-LV"/>
        </w:rPr>
        <w:t xml:space="preserve">Finanšu piedāvājumā pretendentam jānorāda visi ar pakalpojumu saistītie izdevumi un visi nodokļi (izņemot </w:t>
      </w:r>
      <w:smartTag w:uri="urn:schemas-microsoft-com:office:smarttags" w:element="stockticker">
        <w:r w:rsidRPr="009A741C">
          <w:rPr>
            <w:sz w:val="24"/>
            <w:szCs w:val="24"/>
            <w:lang w:val="lv-LV"/>
          </w:rPr>
          <w:t>PVN</w:t>
        </w:r>
      </w:smartTag>
      <w:r w:rsidRPr="009A741C">
        <w:rPr>
          <w:sz w:val="24"/>
          <w:szCs w:val="24"/>
          <w:lang w:val="lv-LV"/>
        </w:rPr>
        <w:t>) un nodevas un piešķirtā pastāvīgā atla</w:t>
      </w:r>
      <w:r w:rsidR="00BE3781">
        <w:rPr>
          <w:sz w:val="24"/>
          <w:szCs w:val="24"/>
          <w:lang w:val="lv-LV"/>
        </w:rPr>
        <w:t>ide katram pakalpojumam, ja tādas ir paredzētas</w:t>
      </w:r>
      <w:r w:rsidRPr="009A741C">
        <w:rPr>
          <w:sz w:val="24"/>
          <w:szCs w:val="24"/>
          <w:lang w:val="lv-LV"/>
        </w:rPr>
        <w:t xml:space="preserve">. Visas summas norādāmas bez </w:t>
      </w:r>
      <w:smartTag w:uri="urn:schemas-microsoft-com:office:smarttags" w:element="stockticker">
        <w:r w:rsidRPr="009A741C">
          <w:rPr>
            <w:sz w:val="24"/>
            <w:szCs w:val="24"/>
            <w:lang w:val="lv-LV"/>
          </w:rPr>
          <w:t>PVN</w:t>
        </w:r>
      </w:smartTag>
      <w:r w:rsidRPr="009A741C">
        <w:rPr>
          <w:sz w:val="24"/>
          <w:szCs w:val="24"/>
          <w:lang w:val="lv-LV"/>
        </w:rPr>
        <w:t xml:space="preserve">. </w:t>
      </w:r>
    </w:p>
    <w:p w:rsidR="004A6C29" w:rsidRPr="009A741C" w:rsidRDefault="00BE3781" w:rsidP="007B5EC5">
      <w:pPr>
        <w:numPr>
          <w:ilvl w:val="2"/>
          <w:numId w:val="7"/>
        </w:numPr>
        <w:tabs>
          <w:tab w:val="num" w:pos="1440"/>
        </w:tabs>
        <w:ind w:left="567" w:hanging="567"/>
        <w:jc w:val="both"/>
        <w:rPr>
          <w:sz w:val="24"/>
          <w:szCs w:val="24"/>
          <w:lang w:val="lv-LV"/>
        </w:rPr>
      </w:pPr>
      <w:r>
        <w:rPr>
          <w:sz w:val="24"/>
          <w:szCs w:val="24"/>
          <w:lang w:val="lv-LV"/>
        </w:rPr>
        <w:t xml:space="preserve">Finanšu piedāvājums jāiesniedz </w:t>
      </w:r>
      <w:r w:rsidR="00AE67E3">
        <w:rPr>
          <w:sz w:val="24"/>
          <w:szCs w:val="24"/>
          <w:lang w:val="lv-LV"/>
        </w:rPr>
        <w:t xml:space="preserve">atbilstoši </w:t>
      </w:r>
      <w:r>
        <w:rPr>
          <w:sz w:val="24"/>
          <w:szCs w:val="24"/>
          <w:lang w:val="lv-LV"/>
        </w:rPr>
        <w:t>N</w:t>
      </w:r>
      <w:r w:rsidR="004A6C29" w:rsidRPr="009A741C">
        <w:rPr>
          <w:sz w:val="24"/>
          <w:szCs w:val="24"/>
          <w:lang w:val="lv-LV"/>
        </w:rPr>
        <w:t xml:space="preserve">olikuma </w:t>
      </w:r>
      <w:r w:rsidR="004A6C29" w:rsidRPr="00AE67E3">
        <w:rPr>
          <w:sz w:val="24"/>
          <w:szCs w:val="24"/>
          <w:lang w:val="lv-LV"/>
        </w:rPr>
        <w:t>pielikuma</w:t>
      </w:r>
      <w:r w:rsidR="00AE67E3" w:rsidRPr="00AE67E3">
        <w:rPr>
          <w:sz w:val="24"/>
          <w:szCs w:val="24"/>
          <w:lang w:val="lv-LV"/>
        </w:rPr>
        <w:t xml:space="preserve"> Nr.4</w:t>
      </w:r>
      <w:r w:rsidR="00AE67E3">
        <w:rPr>
          <w:sz w:val="24"/>
          <w:szCs w:val="24"/>
          <w:lang w:val="lv-LV"/>
        </w:rPr>
        <w:t xml:space="preserve"> formai</w:t>
      </w:r>
      <w:r w:rsidR="004A6C29" w:rsidRPr="009A741C">
        <w:rPr>
          <w:sz w:val="24"/>
          <w:szCs w:val="24"/>
          <w:lang w:val="lv-LV"/>
        </w:rPr>
        <w:t>, to aizpildot un parakstot.</w:t>
      </w:r>
    </w:p>
    <w:p w:rsidR="004A6C29" w:rsidRPr="009A741C" w:rsidRDefault="004A6C29" w:rsidP="007B5EC5">
      <w:pPr>
        <w:numPr>
          <w:ilvl w:val="2"/>
          <w:numId w:val="7"/>
        </w:numPr>
        <w:tabs>
          <w:tab w:val="num" w:pos="1440"/>
        </w:tabs>
        <w:ind w:left="567" w:hanging="567"/>
        <w:jc w:val="both"/>
        <w:rPr>
          <w:sz w:val="24"/>
          <w:szCs w:val="24"/>
          <w:lang w:val="lv-LV"/>
        </w:rPr>
      </w:pPr>
      <w:r w:rsidRPr="009A741C">
        <w:rPr>
          <w:sz w:val="24"/>
          <w:szCs w:val="24"/>
          <w:lang w:val="lv-LV"/>
        </w:rPr>
        <w:t>Piedāvājuma cena ir jānorāda ar precizitāti 2 (divas) zīmes aiz komata.</w:t>
      </w:r>
    </w:p>
    <w:p w:rsidR="00882B5F" w:rsidRDefault="004A6C29" w:rsidP="00882B5F">
      <w:pPr>
        <w:numPr>
          <w:ilvl w:val="2"/>
          <w:numId w:val="7"/>
        </w:numPr>
        <w:tabs>
          <w:tab w:val="num" w:pos="1440"/>
        </w:tabs>
        <w:ind w:left="567" w:hanging="567"/>
        <w:jc w:val="both"/>
        <w:rPr>
          <w:sz w:val="24"/>
          <w:szCs w:val="24"/>
          <w:lang w:val="lv-LV"/>
        </w:rPr>
      </w:pPr>
      <w:r w:rsidRPr="00BE3781">
        <w:rPr>
          <w:sz w:val="24"/>
          <w:szCs w:val="24"/>
          <w:lang w:val="lv-LV"/>
        </w:rPr>
        <w:lastRenderedPageBreak/>
        <w:t xml:space="preserve">Pretendenta piedāvātajām cenām un vienību likmēm jābūt nemainīgām visā </w:t>
      </w:r>
      <w:smartTag w:uri="schemas-tilde-lv/tildestengine" w:element="veidnes">
        <w:smartTagPr>
          <w:attr w:name="text" w:val="Līguma"/>
          <w:attr w:name="id" w:val="-1"/>
          <w:attr w:name="baseform" w:val="līgum|s"/>
        </w:smartTagPr>
        <w:r w:rsidRPr="00BE3781">
          <w:rPr>
            <w:sz w:val="24"/>
            <w:szCs w:val="24"/>
            <w:lang w:val="lv-LV"/>
          </w:rPr>
          <w:t>līguma</w:t>
        </w:r>
      </w:smartTag>
      <w:r w:rsidRPr="00BE3781">
        <w:rPr>
          <w:sz w:val="24"/>
          <w:szCs w:val="24"/>
          <w:lang w:val="lv-LV"/>
        </w:rPr>
        <w:t xml:space="preserve"> izpildes laikā</w:t>
      </w:r>
      <w:r w:rsidR="00BE3781">
        <w:rPr>
          <w:sz w:val="24"/>
          <w:szCs w:val="24"/>
          <w:lang w:val="lv-LV"/>
        </w:rPr>
        <w:t xml:space="preserve">, izņemot gadījumus, kad Pretendents </w:t>
      </w:r>
      <w:r w:rsidR="00874F1E">
        <w:rPr>
          <w:sz w:val="24"/>
          <w:szCs w:val="24"/>
          <w:lang w:val="lv-LV"/>
        </w:rPr>
        <w:t>pazemina pakalpojumu cenas visiem klientiem, un nosaka tās zemākas, kā norādīts līgumā</w:t>
      </w:r>
      <w:r w:rsidRPr="00BE3781">
        <w:rPr>
          <w:sz w:val="24"/>
          <w:szCs w:val="24"/>
          <w:lang w:val="lv-LV"/>
        </w:rPr>
        <w:t xml:space="preserve">. </w:t>
      </w:r>
    </w:p>
    <w:p w:rsidR="00882B5F" w:rsidRPr="00882B5F" w:rsidRDefault="00882B5F" w:rsidP="00882B5F">
      <w:pPr>
        <w:numPr>
          <w:ilvl w:val="2"/>
          <w:numId w:val="7"/>
        </w:numPr>
        <w:tabs>
          <w:tab w:val="num" w:pos="1440"/>
        </w:tabs>
        <w:ind w:left="567" w:hanging="567"/>
        <w:jc w:val="both"/>
        <w:rPr>
          <w:sz w:val="24"/>
          <w:szCs w:val="24"/>
          <w:lang w:val="lv-LV"/>
        </w:rPr>
      </w:pPr>
      <w:proofErr w:type="spellStart"/>
      <w:r w:rsidRPr="00882B5F">
        <w:rPr>
          <w:sz w:val="24"/>
          <w:szCs w:val="24"/>
        </w:rPr>
        <w:t>Pretendents</w:t>
      </w:r>
      <w:proofErr w:type="spellEnd"/>
      <w:r w:rsidRPr="00882B5F">
        <w:rPr>
          <w:sz w:val="24"/>
          <w:szCs w:val="24"/>
        </w:rPr>
        <w:t xml:space="preserve"> </w:t>
      </w:r>
      <w:proofErr w:type="spellStart"/>
      <w:r w:rsidRPr="00882B5F">
        <w:rPr>
          <w:sz w:val="24"/>
          <w:szCs w:val="24"/>
        </w:rPr>
        <w:t>Finanšu</w:t>
      </w:r>
      <w:proofErr w:type="spellEnd"/>
      <w:r w:rsidRPr="00882B5F">
        <w:rPr>
          <w:sz w:val="24"/>
          <w:szCs w:val="24"/>
        </w:rPr>
        <w:t xml:space="preserve"> </w:t>
      </w:r>
      <w:proofErr w:type="spellStart"/>
      <w:r w:rsidRPr="00882B5F">
        <w:rPr>
          <w:sz w:val="24"/>
          <w:szCs w:val="24"/>
        </w:rPr>
        <w:t>piedāvājumā</w:t>
      </w:r>
      <w:proofErr w:type="spellEnd"/>
      <w:r w:rsidRPr="00882B5F">
        <w:rPr>
          <w:sz w:val="24"/>
          <w:szCs w:val="24"/>
        </w:rPr>
        <w:t xml:space="preserve">  </w:t>
      </w:r>
      <w:proofErr w:type="spellStart"/>
      <w:r w:rsidRPr="00882B5F">
        <w:rPr>
          <w:sz w:val="24"/>
          <w:szCs w:val="24"/>
        </w:rPr>
        <w:t>norāda</w:t>
      </w:r>
      <w:proofErr w:type="spellEnd"/>
      <w:r w:rsidRPr="00882B5F">
        <w:rPr>
          <w:sz w:val="24"/>
          <w:szCs w:val="24"/>
        </w:rPr>
        <w:t xml:space="preserve"> </w:t>
      </w:r>
      <w:proofErr w:type="spellStart"/>
      <w:r w:rsidRPr="00882B5F">
        <w:rPr>
          <w:sz w:val="24"/>
          <w:szCs w:val="24"/>
        </w:rPr>
        <w:t>visus</w:t>
      </w:r>
      <w:proofErr w:type="spellEnd"/>
      <w:r w:rsidRPr="00882B5F">
        <w:rPr>
          <w:sz w:val="24"/>
          <w:szCs w:val="24"/>
        </w:rPr>
        <w:t xml:space="preserve"> </w:t>
      </w:r>
      <w:proofErr w:type="spellStart"/>
      <w:r>
        <w:rPr>
          <w:sz w:val="24"/>
          <w:szCs w:val="24"/>
        </w:rPr>
        <w:t>formā</w:t>
      </w:r>
      <w:proofErr w:type="spellEnd"/>
      <w:r>
        <w:rPr>
          <w:sz w:val="24"/>
          <w:szCs w:val="24"/>
        </w:rPr>
        <w:t xml:space="preserve"> </w:t>
      </w:r>
      <w:proofErr w:type="spellStart"/>
      <w:r>
        <w:rPr>
          <w:sz w:val="24"/>
          <w:szCs w:val="24"/>
        </w:rPr>
        <w:t>nosauktos</w:t>
      </w:r>
      <w:proofErr w:type="spellEnd"/>
      <w:r w:rsidRPr="00882B5F">
        <w:rPr>
          <w:sz w:val="24"/>
          <w:szCs w:val="24"/>
        </w:rPr>
        <w:t xml:space="preserve"> </w:t>
      </w:r>
      <w:proofErr w:type="spellStart"/>
      <w:r w:rsidRPr="00882B5F">
        <w:rPr>
          <w:sz w:val="24"/>
          <w:szCs w:val="24"/>
        </w:rPr>
        <w:t>tarifus</w:t>
      </w:r>
      <w:proofErr w:type="spellEnd"/>
      <w:r w:rsidRPr="00882B5F">
        <w:rPr>
          <w:sz w:val="24"/>
          <w:szCs w:val="24"/>
        </w:rPr>
        <w:t xml:space="preserve">, </w:t>
      </w:r>
      <w:proofErr w:type="spellStart"/>
      <w:r w:rsidRPr="00882B5F">
        <w:rPr>
          <w:sz w:val="24"/>
          <w:szCs w:val="24"/>
        </w:rPr>
        <w:t>ņemot</w:t>
      </w:r>
      <w:proofErr w:type="spellEnd"/>
      <w:r w:rsidRPr="00882B5F">
        <w:rPr>
          <w:sz w:val="24"/>
          <w:szCs w:val="24"/>
        </w:rPr>
        <w:t xml:space="preserve"> </w:t>
      </w:r>
      <w:proofErr w:type="spellStart"/>
      <w:r w:rsidRPr="00882B5F">
        <w:rPr>
          <w:sz w:val="24"/>
          <w:szCs w:val="24"/>
        </w:rPr>
        <w:t>vērā</w:t>
      </w:r>
      <w:proofErr w:type="spellEnd"/>
      <w:r w:rsidRPr="00882B5F">
        <w:rPr>
          <w:sz w:val="24"/>
          <w:szCs w:val="24"/>
        </w:rPr>
        <w:t xml:space="preserve"> </w:t>
      </w:r>
      <w:proofErr w:type="spellStart"/>
      <w:r w:rsidRPr="00882B5F">
        <w:rPr>
          <w:sz w:val="24"/>
          <w:szCs w:val="24"/>
        </w:rPr>
        <w:t>šādus</w:t>
      </w:r>
      <w:proofErr w:type="spellEnd"/>
      <w:r w:rsidRPr="00882B5F">
        <w:rPr>
          <w:sz w:val="24"/>
          <w:szCs w:val="24"/>
        </w:rPr>
        <w:t xml:space="preserve"> </w:t>
      </w:r>
      <w:proofErr w:type="spellStart"/>
      <w:r w:rsidRPr="00882B5F">
        <w:rPr>
          <w:sz w:val="24"/>
          <w:szCs w:val="24"/>
        </w:rPr>
        <w:t>nosacījumus</w:t>
      </w:r>
      <w:proofErr w:type="spellEnd"/>
      <w:r w:rsidRPr="00882B5F">
        <w:rPr>
          <w:sz w:val="24"/>
          <w:szCs w:val="24"/>
        </w:rPr>
        <w:t>:</w:t>
      </w:r>
    </w:p>
    <w:p w:rsidR="00882B5F" w:rsidRDefault="00882B5F" w:rsidP="00882B5F">
      <w:pPr>
        <w:suppressAutoHyphens/>
        <w:ind w:left="1134"/>
        <w:jc w:val="both"/>
        <w:rPr>
          <w:sz w:val="24"/>
          <w:szCs w:val="24"/>
        </w:rPr>
      </w:pPr>
      <w:r>
        <w:rPr>
          <w:sz w:val="24"/>
          <w:szCs w:val="24"/>
        </w:rPr>
        <w:t>7.2.5.1.</w:t>
      </w:r>
      <w:r w:rsidRPr="004C787E">
        <w:rPr>
          <w:sz w:val="24"/>
          <w:szCs w:val="24"/>
        </w:rPr>
        <w:t>norādīta</w:t>
      </w:r>
      <w:r>
        <w:rPr>
          <w:sz w:val="24"/>
          <w:szCs w:val="24"/>
        </w:rPr>
        <w:t xml:space="preserve">jos </w:t>
      </w:r>
      <w:proofErr w:type="spellStart"/>
      <w:r>
        <w:rPr>
          <w:sz w:val="24"/>
          <w:szCs w:val="24"/>
        </w:rPr>
        <w:t>tarifos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iekļautas</w:t>
      </w:r>
      <w:proofErr w:type="spellEnd"/>
      <w:r>
        <w:rPr>
          <w:sz w:val="24"/>
          <w:szCs w:val="24"/>
        </w:rPr>
        <w:t xml:space="preserve"> visas </w:t>
      </w:r>
      <w:proofErr w:type="spellStart"/>
      <w:r>
        <w:rPr>
          <w:sz w:val="24"/>
          <w:szCs w:val="24"/>
        </w:rPr>
        <w:t>p</w:t>
      </w:r>
      <w:r w:rsidRPr="004C787E">
        <w:rPr>
          <w:sz w:val="24"/>
          <w:szCs w:val="24"/>
        </w:rPr>
        <w:t>retendenta</w:t>
      </w:r>
      <w:proofErr w:type="spellEnd"/>
      <w:r w:rsidRPr="004C787E">
        <w:rPr>
          <w:sz w:val="24"/>
          <w:szCs w:val="24"/>
        </w:rPr>
        <w:t xml:space="preserve"> </w:t>
      </w:r>
      <w:proofErr w:type="spellStart"/>
      <w:r w:rsidRPr="004C787E">
        <w:rPr>
          <w:sz w:val="24"/>
          <w:szCs w:val="24"/>
        </w:rPr>
        <w:t>piedāvātās</w:t>
      </w:r>
      <w:proofErr w:type="spellEnd"/>
      <w:r w:rsidRPr="004C787E">
        <w:rPr>
          <w:sz w:val="24"/>
          <w:szCs w:val="24"/>
        </w:rPr>
        <w:t xml:space="preserve"> </w:t>
      </w:r>
      <w:proofErr w:type="spellStart"/>
      <w:r w:rsidRPr="004C787E">
        <w:rPr>
          <w:sz w:val="24"/>
          <w:szCs w:val="24"/>
        </w:rPr>
        <w:t>atlaides</w:t>
      </w:r>
      <w:proofErr w:type="spellEnd"/>
      <w:r w:rsidRPr="004C787E">
        <w:rPr>
          <w:sz w:val="24"/>
          <w:szCs w:val="24"/>
        </w:rPr>
        <w:t>;</w:t>
      </w:r>
    </w:p>
    <w:p w:rsidR="00882B5F" w:rsidRDefault="00882B5F" w:rsidP="00882B5F">
      <w:pPr>
        <w:suppressAutoHyphens/>
        <w:ind w:left="1134"/>
        <w:jc w:val="both"/>
        <w:rPr>
          <w:sz w:val="24"/>
          <w:szCs w:val="24"/>
        </w:rPr>
      </w:pPr>
      <w:r>
        <w:rPr>
          <w:sz w:val="24"/>
          <w:szCs w:val="24"/>
        </w:rPr>
        <w:t>7.2.5.2.</w:t>
      </w:r>
      <w:r w:rsidRPr="004C787E">
        <w:rPr>
          <w:sz w:val="24"/>
          <w:szCs w:val="24"/>
        </w:rPr>
        <w:t xml:space="preserve">piedāvājumam </w:t>
      </w:r>
      <w:proofErr w:type="spellStart"/>
      <w:r w:rsidRPr="004C787E">
        <w:rPr>
          <w:sz w:val="24"/>
          <w:szCs w:val="24"/>
        </w:rPr>
        <w:t>ir</w:t>
      </w:r>
      <w:proofErr w:type="spellEnd"/>
      <w:r w:rsidRPr="004C787E">
        <w:rPr>
          <w:sz w:val="24"/>
          <w:szCs w:val="24"/>
        </w:rPr>
        <w:t xml:space="preserve"> </w:t>
      </w:r>
      <w:proofErr w:type="spellStart"/>
      <w:r w:rsidRPr="004C787E">
        <w:rPr>
          <w:sz w:val="24"/>
          <w:szCs w:val="24"/>
        </w:rPr>
        <w:t>jābūt</w:t>
      </w:r>
      <w:proofErr w:type="spellEnd"/>
      <w:r w:rsidRPr="004C787E">
        <w:rPr>
          <w:sz w:val="24"/>
          <w:szCs w:val="24"/>
        </w:rPr>
        <w:t xml:space="preserve"> </w:t>
      </w:r>
      <w:proofErr w:type="spellStart"/>
      <w:r w:rsidRPr="004C787E">
        <w:rPr>
          <w:sz w:val="24"/>
          <w:szCs w:val="24"/>
        </w:rPr>
        <w:t>izteiktam</w:t>
      </w:r>
      <w:proofErr w:type="spellEnd"/>
      <w:r w:rsidRPr="004C787E">
        <w:rPr>
          <w:sz w:val="24"/>
          <w:szCs w:val="24"/>
        </w:rPr>
        <w:t xml:space="preserve"> </w:t>
      </w:r>
      <w:proofErr w:type="spellStart"/>
      <w:r w:rsidRPr="004C787E">
        <w:rPr>
          <w:sz w:val="24"/>
          <w:szCs w:val="24"/>
        </w:rPr>
        <w:t>latos</w:t>
      </w:r>
      <w:proofErr w:type="spellEnd"/>
      <w:r w:rsidRPr="004C787E">
        <w:rPr>
          <w:sz w:val="24"/>
          <w:szCs w:val="24"/>
        </w:rPr>
        <w:t xml:space="preserve"> un </w:t>
      </w:r>
      <w:proofErr w:type="spellStart"/>
      <w:r w:rsidRPr="004C787E">
        <w:rPr>
          <w:sz w:val="24"/>
          <w:szCs w:val="24"/>
        </w:rPr>
        <w:t>cenā</w:t>
      </w:r>
      <w:proofErr w:type="spellEnd"/>
      <w:r w:rsidRPr="004C787E">
        <w:rPr>
          <w:sz w:val="24"/>
          <w:szCs w:val="24"/>
        </w:rPr>
        <w:t xml:space="preserve"> </w:t>
      </w:r>
      <w:proofErr w:type="spellStart"/>
      <w:r w:rsidRPr="004C787E">
        <w:rPr>
          <w:sz w:val="24"/>
          <w:szCs w:val="24"/>
        </w:rPr>
        <w:t>ir</w:t>
      </w:r>
      <w:proofErr w:type="spellEnd"/>
      <w:r w:rsidRPr="004C787E">
        <w:rPr>
          <w:sz w:val="24"/>
          <w:szCs w:val="24"/>
        </w:rPr>
        <w:t xml:space="preserve"> </w:t>
      </w:r>
      <w:proofErr w:type="spellStart"/>
      <w:r w:rsidRPr="004C787E">
        <w:rPr>
          <w:sz w:val="24"/>
          <w:szCs w:val="24"/>
        </w:rPr>
        <w:t>jāietver</w:t>
      </w:r>
      <w:proofErr w:type="spellEnd"/>
      <w:r w:rsidRPr="004C787E">
        <w:rPr>
          <w:sz w:val="24"/>
          <w:szCs w:val="24"/>
        </w:rPr>
        <w:t xml:space="preserve"> visas </w:t>
      </w:r>
      <w:proofErr w:type="spellStart"/>
      <w:r w:rsidRPr="004C787E">
        <w:rPr>
          <w:sz w:val="24"/>
          <w:szCs w:val="24"/>
        </w:rPr>
        <w:t>ar</w:t>
      </w:r>
      <w:proofErr w:type="spellEnd"/>
      <w:r w:rsidRPr="004C787E">
        <w:rPr>
          <w:sz w:val="24"/>
          <w:szCs w:val="24"/>
        </w:rPr>
        <w:t xml:space="preserve"> </w:t>
      </w:r>
      <w:proofErr w:type="spellStart"/>
      <w:r>
        <w:rPr>
          <w:sz w:val="24"/>
          <w:szCs w:val="24"/>
        </w:rPr>
        <w:t>P</w:t>
      </w:r>
      <w:r w:rsidRPr="004C787E">
        <w:rPr>
          <w:sz w:val="24"/>
          <w:szCs w:val="24"/>
        </w:rPr>
        <w:t>akalpojumu</w:t>
      </w:r>
      <w:proofErr w:type="spellEnd"/>
      <w:r w:rsidRPr="004C787E">
        <w:rPr>
          <w:sz w:val="24"/>
          <w:szCs w:val="24"/>
        </w:rPr>
        <w:t xml:space="preserve"> </w:t>
      </w:r>
      <w:proofErr w:type="spellStart"/>
      <w:r w:rsidRPr="004C787E">
        <w:rPr>
          <w:sz w:val="24"/>
          <w:szCs w:val="24"/>
        </w:rPr>
        <w:t>s</w:t>
      </w:r>
      <w:r>
        <w:rPr>
          <w:sz w:val="24"/>
          <w:szCs w:val="24"/>
        </w:rPr>
        <w:t>aistītās</w:t>
      </w:r>
      <w:proofErr w:type="spellEnd"/>
      <w:r>
        <w:rPr>
          <w:sz w:val="24"/>
          <w:szCs w:val="24"/>
        </w:rPr>
        <w:t xml:space="preserve"> </w:t>
      </w:r>
      <w:proofErr w:type="spellStart"/>
      <w:r>
        <w:rPr>
          <w:sz w:val="24"/>
          <w:szCs w:val="24"/>
        </w:rPr>
        <w:t>izmaksas</w:t>
      </w:r>
      <w:proofErr w:type="spellEnd"/>
      <w:r>
        <w:rPr>
          <w:sz w:val="24"/>
          <w:szCs w:val="24"/>
        </w:rPr>
        <w:t xml:space="preserve">, </w:t>
      </w:r>
      <w:proofErr w:type="spellStart"/>
      <w:r>
        <w:rPr>
          <w:sz w:val="24"/>
          <w:szCs w:val="24"/>
        </w:rPr>
        <w:t>kuras</w:t>
      </w:r>
      <w:proofErr w:type="spellEnd"/>
      <w:r>
        <w:rPr>
          <w:sz w:val="24"/>
          <w:szCs w:val="24"/>
        </w:rPr>
        <w:t xml:space="preserve"> </w:t>
      </w:r>
      <w:proofErr w:type="spellStart"/>
      <w:r>
        <w:rPr>
          <w:sz w:val="24"/>
          <w:szCs w:val="24"/>
        </w:rPr>
        <w:t>rodas</w:t>
      </w:r>
      <w:proofErr w:type="spellEnd"/>
      <w:r>
        <w:rPr>
          <w:sz w:val="24"/>
          <w:szCs w:val="24"/>
        </w:rPr>
        <w:t xml:space="preserve"> </w:t>
      </w:r>
      <w:proofErr w:type="spellStart"/>
      <w:r>
        <w:rPr>
          <w:sz w:val="24"/>
          <w:szCs w:val="24"/>
        </w:rPr>
        <w:t>p</w:t>
      </w:r>
      <w:r w:rsidRPr="004C787E">
        <w:rPr>
          <w:sz w:val="24"/>
          <w:szCs w:val="24"/>
        </w:rPr>
        <w:t>retendentam</w:t>
      </w:r>
      <w:proofErr w:type="spellEnd"/>
      <w:r>
        <w:rPr>
          <w:sz w:val="24"/>
          <w:szCs w:val="24"/>
        </w:rPr>
        <w:t>,</w:t>
      </w:r>
      <w:r w:rsidRPr="004C787E">
        <w:rPr>
          <w:sz w:val="24"/>
          <w:szCs w:val="24"/>
        </w:rPr>
        <w:t xml:space="preserve"> </w:t>
      </w:r>
      <w:proofErr w:type="spellStart"/>
      <w:r w:rsidRPr="004C787E">
        <w:rPr>
          <w:sz w:val="24"/>
          <w:szCs w:val="24"/>
        </w:rPr>
        <w:t>izpildot</w:t>
      </w:r>
      <w:proofErr w:type="spellEnd"/>
      <w:r w:rsidRPr="004C787E">
        <w:rPr>
          <w:sz w:val="24"/>
          <w:szCs w:val="24"/>
        </w:rPr>
        <w:t xml:space="preserve"> </w:t>
      </w:r>
      <w:proofErr w:type="spellStart"/>
      <w:r>
        <w:rPr>
          <w:sz w:val="24"/>
          <w:szCs w:val="24"/>
        </w:rPr>
        <w:t>līgumu</w:t>
      </w:r>
      <w:proofErr w:type="spellEnd"/>
      <w:r>
        <w:rPr>
          <w:sz w:val="24"/>
          <w:szCs w:val="24"/>
        </w:rPr>
        <w:t>,</w:t>
      </w:r>
      <w:r w:rsidRPr="004C787E">
        <w:rPr>
          <w:sz w:val="24"/>
          <w:szCs w:val="24"/>
        </w:rPr>
        <w:t xml:space="preserve"> </w:t>
      </w:r>
      <w:proofErr w:type="spellStart"/>
      <w:r w:rsidRPr="004C787E">
        <w:rPr>
          <w:sz w:val="24"/>
          <w:szCs w:val="24"/>
        </w:rPr>
        <w:t>bez</w:t>
      </w:r>
      <w:proofErr w:type="spellEnd"/>
      <w:r w:rsidRPr="004C787E">
        <w:rPr>
          <w:sz w:val="24"/>
          <w:szCs w:val="24"/>
        </w:rPr>
        <w:t xml:space="preserve"> </w:t>
      </w:r>
      <w:proofErr w:type="spellStart"/>
      <w:r w:rsidRPr="004C787E">
        <w:rPr>
          <w:sz w:val="24"/>
          <w:szCs w:val="24"/>
        </w:rPr>
        <w:t>pievienotas</w:t>
      </w:r>
      <w:proofErr w:type="spellEnd"/>
      <w:r w:rsidRPr="004C787E">
        <w:rPr>
          <w:sz w:val="24"/>
          <w:szCs w:val="24"/>
        </w:rPr>
        <w:t xml:space="preserve"> </w:t>
      </w:r>
      <w:proofErr w:type="spellStart"/>
      <w:r w:rsidRPr="004C787E">
        <w:rPr>
          <w:sz w:val="24"/>
          <w:szCs w:val="24"/>
        </w:rPr>
        <w:t>vērtības</w:t>
      </w:r>
      <w:proofErr w:type="spellEnd"/>
      <w:r w:rsidRPr="004C787E">
        <w:rPr>
          <w:sz w:val="24"/>
          <w:szCs w:val="24"/>
        </w:rPr>
        <w:t xml:space="preserve"> </w:t>
      </w:r>
      <w:proofErr w:type="spellStart"/>
      <w:r w:rsidRPr="004C787E">
        <w:rPr>
          <w:sz w:val="24"/>
          <w:szCs w:val="24"/>
        </w:rPr>
        <w:t>nodokļa</w:t>
      </w:r>
      <w:proofErr w:type="spellEnd"/>
      <w:r w:rsidRPr="004C787E">
        <w:rPr>
          <w:sz w:val="24"/>
          <w:szCs w:val="24"/>
        </w:rPr>
        <w:t>;</w:t>
      </w:r>
    </w:p>
    <w:p w:rsidR="00882B5F" w:rsidRPr="00882B5F" w:rsidRDefault="00882B5F" w:rsidP="00882B5F">
      <w:pPr>
        <w:suppressAutoHyphens/>
        <w:ind w:left="1134"/>
        <w:jc w:val="both"/>
        <w:rPr>
          <w:sz w:val="24"/>
          <w:szCs w:val="24"/>
        </w:rPr>
      </w:pPr>
      <w:r>
        <w:rPr>
          <w:sz w:val="24"/>
          <w:szCs w:val="24"/>
        </w:rPr>
        <w:t>7.2.5.3.</w:t>
      </w:r>
      <w:r w:rsidRPr="004C787E">
        <w:rPr>
          <w:sz w:val="24"/>
          <w:szCs w:val="24"/>
        </w:rPr>
        <w:t xml:space="preserve">tarifs par </w:t>
      </w:r>
      <w:proofErr w:type="spellStart"/>
      <w:r w:rsidRPr="004C787E">
        <w:rPr>
          <w:sz w:val="24"/>
          <w:szCs w:val="24"/>
        </w:rPr>
        <w:t>vienu</w:t>
      </w:r>
      <w:proofErr w:type="spellEnd"/>
      <w:r w:rsidRPr="004C787E">
        <w:rPr>
          <w:sz w:val="24"/>
          <w:szCs w:val="24"/>
        </w:rPr>
        <w:t xml:space="preserve"> </w:t>
      </w:r>
      <w:proofErr w:type="spellStart"/>
      <w:r w:rsidRPr="004C787E">
        <w:rPr>
          <w:sz w:val="24"/>
          <w:szCs w:val="24"/>
        </w:rPr>
        <w:t>sarunas</w:t>
      </w:r>
      <w:proofErr w:type="spellEnd"/>
      <w:r w:rsidRPr="004C787E">
        <w:rPr>
          <w:sz w:val="24"/>
          <w:szCs w:val="24"/>
        </w:rPr>
        <w:t xml:space="preserve"> </w:t>
      </w:r>
      <w:proofErr w:type="spellStart"/>
      <w:r w:rsidRPr="004C787E">
        <w:rPr>
          <w:sz w:val="24"/>
          <w:szCs w:val="24"/>
        </w:rPr>
        <w:t>minūti</w:t>
      </w:r>
      <w:proofErr w:type="spellEnd"/>
      <w:r w:rsidRPr="004C787E">
        <w:rPr>
          <w:sz w:val="24"/>
          <w:szCs w:val="24"/>
        </w:rPr>
        <w:t xml:space="preserve"> </w:t>
      </w:r>
      <w:proofErr w:type="spellStart"/>
      <w:r w:rsidRPr="004C787E">
        <w:rPr>
          <w:sz w:val="24"/>
          <w:szCs w:val="24"/>
        </w:rPr>
        <w:t>vai</w:t>
      </w:r>
      <w:proofErr w:type="spellEnd"/>
      <w:r w:rsidRPr="004C787E">
        <w:rPr>
          <w:sz w:val="24"/>
          <w:szCs w:val="24"/>
        </w:rPr>
        <w:t xml:space="preserve"> </w:t>
      </w:r>
      <w:proofErr w:type="spellStart"/>
      <w:r w:rsidRPr="004C787E">
        <w:rPr>
          <w:sz w:val="24"/>
          <w:szCs w:val="24"/>
        </w:rPr>
        <w:t>vienas</w:t>
      </w:r>
      <w:proofErr w:type="spellEnd"/>
      <w:r w:rsidRPr="004C787E">
        <w:rPr>
          <w:sz w:val="24"/>
          <w:szCs w:val="24"/>
        </w:rPr>
        <w:t xml:space="preserve"> </w:t>
      </w:r>
      <w:proofErr w:type="spellStart"/>
      <w:r w:rsidRPr="004C787E">
        <w:rPr>
          <w:sz w:val="24"/>
          <w:szCs w:val="24"/>
        </w:rPr>
        <w:t>īsziņas</w:t>
      </w:r>
      <w:proofErr w:type="spellEnd"/>
      <w:r w:rsidRPr="004C787E">
        <w:rPr>
          <w:sz w:val="24"/>
          <w:szCs w:val="24"/>
        </w:rPr>
        <w:t xml:space="preserve"> </w:t>
      </w:r>
      <w:proofErr w:type="spellStart"/>
      <w:r w:rsidRPr="004C787E">
        <w:rPr>
          <w:sz w:val="24"/>
          <w:szCs w:val="24"/>
        </w:rPr>
        <w:t>pārraidi</w:t>
      </w:r>
      <w:proofErr w:type="spellEnd"/>
      <w:r w:rsidRPr="004C787E">
        <w:rPr>
          <w:sz w:val="24"/>
          <w:szCs w:val="24"/>
        </w:rPr>
        <w:t xml:space="preserve"> (</w:t>
      </w:r>
      <w:proofErr w:type="spellStart"/>
      <w:r w:rsidRPr="004C787E">
        <w:rPr>
          <w:sz w:val="24"/>
          <w:szCs w:val="24"/>
        </w:rPr>
        <w:t>turpmāk</w:t>
      </w:r>
      <w:proofErr w:type="spellEnd"/>
      <w:r w:rsidRPr="004C787E">
        <w:rPr>
          <w:sz w:val="24"/>
          <w:szCs w:val="24"/>
        </w:rPr>
        <w:t xml:space="preserve"> – </w:t>
      </w:r>
      <w:proofErr w:type="spellStart"/>
      <w:r w:rsidRPr="004C787E">
        <w:rPr>
          <w:sz w:val="24"/>
          <w:szCs w:val="24"/>
        </w:rPr>
        <w:t>uzskaites</w:t>
      </w:r>
      <w:proofErr w:type="spellEnd"/>
      <w:r w:rsidRPr="004C787E">
        <w:rPr>
          <w:sz w:val="24"/>
          <w:szCs w:val="24"/>
        </w:rPr>
        <w:t xml:space="preserve"> </w:t>
      </w:r>
      <w:proofErr w:type="spellStart"/>
      <w:r w:rsidRPr="004C787E">
        <w:rPr>
          <w:sz w:val="24"/>
          <w:szCs w:val="24"/>
        </w:rPr>
        <w:t>vienība</w:t>
      </w:r>
      <w:proofErr w:type="spellEnd"/>
      <w:r w:rsidRPr="004C787E">
        <w:rPr>
          <w:sz w:val="24"/>
          <w:szCs w:val="24"/>
        </w:rPr>
        <w:t xml:space="preserve">) </w:t>
      </w:r>
      <w:proofErr w:type="spellStart"/>
      <w:r w:rsidRPr="004C787E">
        <w:rPr>
          <w:sz w:val="24"/>
          <w:szCs w:val="24"/>
        </w:rPr>
        <w:t>nav</w:t>
      </w:r>
      <w:proofErr w:type="spellEnd"/>
      <w:r w:rsidRPr="004C787E">
        <w:rPr>
          <w:sz w:val="24"/>
          <w:szCs w:val="24"/>
        </w:rPr>
        <w:t xml:space="preserve"> </w:t>
      </w:r>
      <w:proofErr w:type="spellStart"/>
      <w:r w:rsidRPr="004C787E">
        <w:rPr>
          <w:sz w:val="24"/>
          <w:szCs w:val="24"/>
        </w:rPr>
        <w:t>atkarīg</w:t>
      </w:r>
      <w:r>
        <w:rPr>
          <w:sz w:val="24"/>
          <w:szCs w:val="24"/>
        </w:rPr>
        <w:t>s</w:t>
      </w:r>
      <w:proofErr w:type="spellEnd"/>
      <w:r w:rsidRPr="004C787E">
        <w:rPr>
          <w:sz w:val="24"/>
          <w:szCs w:val="24"/>
        </w:rPr>
        <w:t xml:space="preserve"> no </w:t>
      </w:r>
      <w:proofErr w:type="spellStart"/>
      <w:r w:rsidRPr="004C787E">
        <w:rPr>
          <w:sz w:val="24"/>
          <w:szCs w:val="24"/>
        </w:rPr>
        <w:t>šo</w:t>
      </w:r>
      <w:proofErr w:type="spellEnd"/>
      <w:r w:rsidRPr="004C787E">
        <w:rPr>
          <w:sz w:val="24"/>
          <w:szCs w:val="24"/>
        </w:rPr>
        <w:t xml:space="preserve"> </w:t>
      </w:r>
      <w:proofErr w:type="spellStart"/>
      <w:r w:rsidRPr="004C787E">
        <w:rPr>
          <w:sz w:val="24"/>
          <w:szCs w:val="24"/>
        </w:rPr>
        <w:t>uzskaites</w:t>
      </w:r>
      <w:proofErr w:type="spellEnd"/>
      <w:r w:rsidRPr="004C787E">
        <w:rPr>
          <w:sz w:val="24"/>
          <w:szCs w:val="24"/>
        </w:rPr>
        <w:t xml:space="preserve"> </w:t>
      </w:r>
      <w:proofErr w:type="spellStart"/>
      <w:r w:rsidRPr="004C787E">
        <w:rPr>
          <w:sz w:val="24"/>
          <w:szCs w:val="24"/>
        </w:rPr>
        <w:t>vienību</w:t>
      </w:r>
      <w:proofErr w:type="spellEnd"/>
      <w:r w:rsidRPr="004C787E">
        <w:rPr>
          <w:sz w:val="24"/>
          <w:szCs w:val="24"/>
        </w:rPr>
        <w:t xml:space="preserve"> </w:t>
      </w:r>
      <w:proofErr w:type="spellStart"/>
      <w:r w:rsidRPr="004C787E">
        <w:rPr>
          <w:sz w:val="24"/>
          <w:szCs w:val="24"/>
        </w:rPr>
        <w:t>apjoma</w:t>
      </w:r>
      <w:proofErr w:type="spellEnd"/>
      <w:r w:rsidRPr="004C787E">
        <w:rPr>
          <w:sz w:val="24"/>
          <w:szCs w:val="24"/>
        </w:rPr>
        <w:t xml:space="preserve"> </w:t>
      </w:r>
      <w:proofErr w:type="spellStart"/>
      <w:r w:rsidRPr="004C787E">
        <w:rPr>
          <w:sz w:val="24"/>
          <w:szCs w:val="24"/>
        </w:rPr>
        <w:t>izmaiņām</w:t>
      </w:r>
      <w:proofErr w:type="spellEnd"/>
      <w:r>
        <w:rPr>
          <w:sz w:val="24"/>
          <w:szCs w:val="24"/>
        </w:rPr>
        <w:t>.</w:t>
      </w:r>
    </w:p>
    <w:p w:rsidR="004A6C29" w:rsidRPr="009A741C" w:rsidRDefault="004A6C29" w:rsidP="007B5EC5">
      <w:pPr>
        <w:pStyle w:val="Heading2"/>
        <w:numPr>
          <w:ilvl w:val="1"/>
          <w:numId w:val="7"/>
        </w:numPr>
        <w:rPr>
          <w:b/>
          <w:iCs w:val="0"/>
          <w:caps w:val="0"/>
          <w:color w:val="auto"/>
        </w:rPr>
      </w:pPr>
      <w:r w:rsidRPr="009A741C">
        <w:rPr>
          <w:b/>
          <w:iCs w:val="0"/>
          <w:caps w:val="0"/>
          <w:color w:val="auto"/>
        </w:rPr>
        <w:t>Tehniskais piedāvājums</w:t>
      </w:r>
    </w:p>
    <w:p w:rsidR="004A6C29" w:rsidRPr="00AE67E3" w:rsidRDefault="004A6C29" w:rsidP="004A6C29">
      <w:pPr>
        <w:tabs>
          <w:tab w:val="num" w:pos="1440"/>
        </w:tabs>
        <w:ind w:firstLine="426"/>
        <w:jc w:val="both"/>
        <w:rPr>
          <w:sz w:val="24"/>
          <w:szCs w:val="24"/>
          <w:lang w:val="lv-LV"/>
        </w:rPr>
      </w:pPr>
      <w:r w:rsidRPr="00AE67E3">
        <w:rPr>
          <w:sz w:val="24"/>
          <w:szCs w:val="24"/>
          <w:lang w:val="lv-LV"/>
        </w:rPr>
        <w:t>Tehnisko piedāvājumu sagatavo atbilstoši T</w:t>
      </w:r>
      <w:r w:rsidR="00F619A7" w:rsidRPr="00AE67E3">
        <w:rPr>
          <w:sz w:val="24"/>
          <w:szCs w:val="24"/>
          <w:lang w:val="lv-LV"/>
        </w:rPr>
        <w:t xml:space="preserve">ehniskās specifikācijas formai </w:t>
      </w:r>
      <w:r w:rsidRPr="00AE67E3">
        <w:rPr>
          <w:sz w:val="24"/>
          <w:szCs w:val="24"/>
          <w:lang w:val="lv-LV"/>
        </w:rPr>
        <w:t xml:space="preserve">nolikuma </w:t>
      </w:r>
      <w:r w:rsidR="00AE67E3" w:rsidRPr="00AE67E3">
        <w:rPr>
          <w:sz w:val="24"/>
          <w:szCs w:val="24"/>
          <w:lang w:val="lv-LV"/>
        </w:rPr>
        <w:t>pielikumā Nr.3</w:t>
      </w:r>
      <w:r w:rsidRPr="00AE67E3">
        <w:rPr>
          <w:sz w:val="24"/>
          <w:szCs w:val="24"/>
          <w:lang w:val="lv-LV"/>
        </w:rPr>
        <w:t xml:space="preserve">. </w:t>
      </w:r>
    </w:p>
    <w:p w:rsidR="004A6C29" w:rsidRPr="009A741C" w:rsidRDefault="004A6C29" w:rsidP="004A6C29">
      <w:pPr>
        <w:jc w:val="both"/>
        <w:rPr>
          <w:sz w:val="24"/>
          <w:szCs w:val="24"/>
          <w:lang w:val="lv-LV" w:eastAsia="lv-LV"/>
        </w:rPr>
      </w:pPr>
    </w:p>
    <w:p w:rsidR="004A6C29" w:rsidRPr="009A741C" w:rsidRDefault="004A6C29" w:rsidP="007B5EC5">
      <w:pPr>
        <w:numPr>
          <w:ilvl w:val="0"/>
          <w:numId w:val="7"/>
        </w:numPr>
        <w:jc w:val="both"/>
        <w:rPr>
          <w:b/>
          <w:sz w:val="24"/>
          <w:szCs w:val="24"/>
          <w:lang w:val="lv-LV"/>
        </w:rPr>
      </w:pPr>
      <w:r w:rsidRPr="009A741C">
        <w:rPr>
          <w:b/>
          <w:sz w:val="24"/>
          <w:szCs w:val="24"/>
          <w:lang w:val="lv-LV"/>
        </w:rPr>
        <w:t>Piedāvājuma cena un valūta</w:t>
      </w:r>
    </w:p>
    <w:p w:rsidR="004A6C29" w:rsidRPr="009A741C" w:rsidRDefault="004A6C29" w:rsidP="004A6C29">
      <w:pPr>
        <w:pStyle w:val="ListParagraph"/>
        <w:ind w:left="0" w:firstLine="432"/>
        <w:jc w:val="both"/>
        <w:rPr>
          <w:sz w:val="24"/>
          <w:szCs w:val="24"/>
          <w:lang w:val="lv-LV"/>
        </w:rPr>
      </w:pPr>
      <w:r w:rsidRPr="009A741C">
        <w:rPr>
          <w:sz w:val="24"/>
          <w:szCs w:val="24"/>
          <w:lang w:val="lv-LV"/>
        </w:rPr>
        <w:t xml:space="preserve">Piedāvājumam jābūt izteiktam latos, ietverot visus </w:t>
      </w:r>
      <w:r>
        <w:rPr>
          <w:sz w:val="24"/>
          <w:szCs w:val="24"/>
          <w:lang w:val="lv-LV"/>
        </w:rPr>
        <w:t xml:space="preserve">spēkā esošajos </w:t>
      </w:r>
      <w:r w:rsidRPr="009A741C">
        <w:rPr>
          <w:sz w:val="24"/>
          <w:szCs w:val="24"/>
          <w:lang w:val="lv-LV"/>
        </w:rPr>
        <w:t xml:space="preserve">normatīvajos aktos paredzētos nodokļus un nodevas, norādot piedāvājuma cenu bez PVN, iekļaujot cenā iespējamo atlaidi. </w:t>
      </w:r>
    </w:p>
    <w:p w:rsidR="004A6C29" w:rsidRPr="009A741C" w:rsidRDefault="004A6C29" w:rsidP="004A6C29">
      <w:pPr>
        <w:jc w:val="both"/>
        <w:rPr>
          <w:b/>
          <w:sz w:val="24"/>
          <w:szCs w:val="24"/>
          <w:lang w:val="lv-LV"/>
        </w:rPr>
      </w:pPr>
    </w:p>
    <w:p w:rsidR="004A6C29" w:rsidRPr="009A741C" w:rsidRDefault="004A6C29" w:rsidP="007B5EC5">
      <w:pPr>
        <w:numPr>
          <w:ilvl w:val="0"/>
          <w:numId w:val="7"/>
        </w:numPr>
        <w:jc w:val="both"/>
        <w:rPr>
          <w:b/>
          <w:sz w:val="24"/>
          <w:szCs w:val="24"/>
          <w:lang w:val="lv-LV"/>
        </w:rPr>
      </w:pPr>
      <w:r w:rsidRPr="009A741C">
        <w:rPr>
          <w:b/>
          <w:sz w:val="24"/>
          <w:szCs w:val="24"/>
          <w:lang w:val="lv-LV"/>
        </w:rPr>
        <w:t>Piedāvājuma derīguma termiņš</w:t>
      </w:r>
    </w:p>
    <w:p w:rsidR="004A6C29" w:rsidRPr="009A741C" w:rsidRDefault="004A6C29" w:rsidP="007B5EC5">
      <w:pPr>
        <w:numPr>
          <w:ilvl w:val="1"/>
          <w:numId w:val="7"/>
        </w:numPr>
        <w:jc w:val="both"/>
        <w:rPr>
          <w:sz w:val="24"/>
          <w:szCs w:val="24"/>
          <w:lang w:val="lv-LV"/>
        </w:rPr>
      </w:pPr>
      <w:r w:rsidRPr="009A741C">
        <w:rPr>
          <w:sz w:val="24"/>
          <w:szCs w:val="24"/>
          <w:lang w:val="lv-LV"/>
        </w:rPr>
        <w:t>Piedāvājumam jābūt spēkā vismaz 30 (trīsdesmit) darba dienas no piedāvājuma iesniegšanas termiņa beigām.</w:t>
      </w:r>
    </w:p>
    <w:p w:rsidR="000D68FB" w:rsidRDefault="004A6C29" w:rsidP="000D68FB">
      <w:pPr>
        <w:numPr>
          <w:ilvl w:val="1"/>
          <w:numId w:val="7"/>
        </w:numPr>
        <w:jc w:val="both"/>
        <w:rPr>
          <w:sz w:val="24"/>
          <w:szCs w:val="24"/>
          <w:lang w:val="lv-LV"/>
        </w:rPr>
      </w:pPr>
      <w:r w:rsidRPr="009A741C">
        <w:rPr>
          <w:sz w:val="24"/>
          <w:szCs w:val="24"/>
          <w:lang w:val="lv-LV"/>
        </w:rPr>
        <w:t>Iepirkumā uzvarējušā pretendenta piedāvājum</w:t>
      </w:r>
      <w:r>
        <w:rPr>
          <w:sz w:val="24"/>
          <w:szCs w:val="24"/>
          <w:lang w:val="lv-LV"/>
        </w:rPr>
        <w:t>s</w:t>
      </w:r>
      <w:r w:rsidRPr="009A741C">
        <w:rPr>
          <w:sz w:val="24"/>
          <w:szCs w:val="24"/>
          <w:lang w:val="lv-LV"/>
        </w:rPr>
        <w:t xml:space="preserve"> </w:t>
      </w:r>
      <w:r>
        <w:rPr>
          <w:sz w:val="24"/>
          <w:szCs w:val="24"/>
          <w:lang w:val="lv-LV"/>
        </w:rPr>
        <w:t>ir</w:t>
      </w:r>
      <w:r w:rsidRPr="009A741C">
        <w:rPr>
          <w:sz w:val="24"/>
          <w:szCs w:val="24"/>
          <w:lang w:val="lv-LV"/>
        </w:rPr>
        <w:t xml:space="preserve"> spēkā visu līgum</w:t>
      </w:r>
      <w:r>
        <w:rPr>
          <w:sz w:val="24"/>
          <w:szCs w:val="24"/>
          <w:lang w:val="lv-LV"/>
        </w:rPr>
        <w:t>a</w:t>
      </w:r>
      <w:r w:rsidRPr="009A741C">
        <w:rPr>
          <w:sz w:val="24"/>
          <w:szCs w:val="24"/>
          <w:lang w:val="lv-LV"/>
        </w:rPr>
        <w:t xml:space="preserve"> </w:t>
      </w:r>
      <w:r>
        <w:rPr>
          <w:sz w:val="24"/>
          <w:szCs w:val="24"/>
          <w:lang w:val="lv-LV"/>
        </w:rPr>
        <w:t>darbības</w:t>
      </w:r>
      <w:r w:rsidRPr="009A741C">
        <w:rPr>
          <w:sz w:val="24"/>
          <w:szCs w:val="24"/>
          <w:lang w:val="lv-LV"/>
        </w:rPr>
        <w:t xml:space="preserve"> laiku.</w:t>
      </w:r>
    </w:p>
    <w:p w:rsidR="000D68FB" w:rsidRPr="000D68FB" w:rsidRDefault="000D68FB" w:rsidP="000D68FB">
      <w:pPr>
        <w:numPr>
          <w:ilvl w:val="1"/>
          <w:numId w:val="7"/>
        </w:numPr>
        <w:jc w:val="both"/>
        <w:rPr>
          <w:sz w:val="24"/>
          <w:szCs w:val="24"/>
          <w:lang w:val="lv-LV"/>
        </w:rPr>
      </w:pPr>
      <w:r w:rsidRPr="000D68FB">
        <w:rPr>
          <w:sz w:val="22"/>
          <w:szCs w:val="22"/>
          <w:lang w:val="lv-LV"/>
        </w:rPr>
        <w:t xml:space="preserve">Ja objektīvu iemeslu dēļ iepirkuma </w:t>
      </w:r>
      <w:smartTag w:uri="schemas-tilde-lv/tildestengine" w:element="veidnes">
        <w:smartTagPr>
          <w:attr w:name="text" w:val="līgumu"/>
          <w:attr w:name="id" w:val="-1"/>
          <w:attr w:name="baseform" w:val="līgum|s"/>
        </w:smartTagPr>
        <w:r w:rsidRPr="000D68FB">
          <w:rPr>
            <w:sz w:val="22"/>
            <w:szCs w:val="22"/>
            <w:lang w:val="lv-LV"/>
          </w:rPr>
          <w:t>līgumu</w:t>
        </w:r>
      </w:smartTag>
      <w:r>
        <w:rPr>
          <w:sz w:val="22"/>
          <w:szCs w:val="22"/>
          <w:lang w:val="lv-LV"/>
        </w:rPr>
        <w:t xml:space="preserve"> nevar noslēgt nolikuma 9.</w:t>
      </w:r>
      <w:r w:rsidRPr="000D68FB">
        <w:rPr>
          <w:sz w:val="22"/>
          <w:szCs w:val="22"/>
          <w:lang w:val="lv-LV"/>
        </w:rPr>
        <w:t>1.a</w:t>
      </w:r>
      <w:r>
        <w:rPr>
          <w:sz w:val="22"/>
          <w:szCs w:val="22"/>
          <w:lang w:val="lv-LV"/>
        </w:rPr>
        <w:t>pakšpunktā noteiktajā termiņā, P</w:t>
      </w:r>
      <w:r w:rsidRPr="000D68FB">
        <w:rPr>
          <w:sz w:val="22"/>
          <w:szCs w:val="22"/>
          <w:lang w:val="lv-LV"/>
        </w:rPr>
        <w:t xml:space="preserve">asūtītājs var rakstiski pieprasīt piedāvājuma derīguma termiņa pagarināšanu. </w:t>
      </w:r>
      <w:r>
        <w:rPr>
          <w:bCs/>
          <w:sz w:val="22"/>
          <w:szCs w:val="22"/>
          <w:lang w:val="lv-LV"/>
        </w:rPr>
        <w:t>Ja P</w:t>
      </w:r>
      <w:r w:rsidRPr="000D68FB">
        <w:rPr>
          <w:bCs/>
          <w:sz w:val="22"/>
          <w:szCs w:val="22"/>
          <w:lang w:val="lv-LV"/>
        </w:rPr>
        <w:t xml:space="preserve">retendents piekrīt pagarināt piedāvājuma derīguma termiņu, tas nosūta rakstisku </w:t>
      </w:r>
      <w:smartTag w:uri="schemas-tilde-lv/tildestengine" w:element="veidnes">
        <w:smartTagPr>
          <w:attr w:name="baseform" w:val="paziņojum|s"/>
          <w:attr w:name="id" w:val="-1"/>
          <w:attr w:name="text" w:val="Paziņojumu"/>
        </w:smartTagPr>
        <w:r w:rsidRPr="000D68FB">
          <w:rPr>
            <w:bCs/>
            <w:sz w:val="22"/>
            <w:szCs w:val="22"/>
            <w:lang w:val="lv-LV"/>
          </w:rPr>
          <w:t>paziņojumu</w:t>
        </w:r>
      </w:smartTag>
      <w:r w:rsidRPr="000D68FB">
        <w:rPr>
          <w:bCs/>
          <w:sz w:val="22"/>
          <w:szCs w:val="22"/>
          <w:lang w:val="lv-LV"/>
        </w:rPr>
        <w:t xml:space="preserve"> Pasūtītājam.</w:t>
      </w:r>
    </w:p>
    <w:p w:rsidR="004A6C29" w:rsidRPr="009A741C" w:rsidRDefault="004A6C29" w:rsidP="004A6C29">
      <w:pPr>
        <w:jc w:val="both"/>
        <w:rPr>
          <w:sz w:val="24"/>
          <w:szCs w:val="24"/>
          <w:lang w:val="lv-LV"/>
        </w:rPr>
      </w:pPr>
    </w:p>
    <w:p w:rsidR="004A6C29" w:rsidRPr="009A741C" w:rsidRDefault="004A6C29" w:rsidP="007B5EC5">
      <w:pPr>
        <w:numPr>
          <w:ilvl w:val="0"/>
          <w:numId w:val="7"/>
        </w:numPr>
        <w:jc w:val="both"/>
        <w:rPr>
          <w:b/>
          <w:sz w:val="24"/>
          <w:szCs w:val="24"/>
          <w:lang w:val="lv-LV"/>
        </w:rPr>
      </w:pPr>
      <w:r w:rsidRPr="009A741C">
        <w:rPr>
          <w:b/>
          <w:sz w:val="24"/>
          <w:szCs w:val="24"/>
          <w:lang w:val="lv-LV"/>
        </w:rPr>
        <w:t>Apmaksas nosacījumi</w:t>
      </w:r>
    </w:p>
    <w:p w:rsidR="004A6C29" w:rsidRPr="006C6FEF" w:rsidRDefault="004A6C29" w:rsidP="004A6C29">
      <w:pPr>
        <w:ind w:firstLine="432"/>
        <w:jc w:val="both"/>
        <w:rPr>
          <w:sz w:val="24"/>
          <w:szCs w:val="24"/>
          <w:lang w:val="lv-LV"/>
        </w:rPr>
      </w:pPr>
      <w:r>
        <w:rPr>
          <w:sz w:val="24"/>
          <w:szCs w:val="24"/>
          <w:lang w:val="lv-LV"/>
        </w:rPr>
        <w:t>Pēca</w:t>
      </w:r>
      <w:r w:rsidRPr="00E83541">
        <w:rPr>
          <w:sz w:val="24"/>
          <w:szCs w:val="24"/>
          <w:lang w:val="lv-LV"/>
        </w:rPr>
        <w:t xml:space="preserve">pmaksa </w:t>
      </w:r>
      <w:r>
        <w:rPr>
          <w:sz w:val="24"/>
          <w:szCs w:val="24"/>
          <w:lang w:val="lv-LV"/>
        </w:rPr>
        <w:t xml:space="preserve">ar pārskaitījumu </w:t>
      </w:r>
      <w:r w:rsidRPr="00E83541">
        <w:rPr>
          <w:sz w:val="24"/>
          <w:szCs w:val="24"/>
          <w:lang w:val="lv-LV"/>
        </w:rPr>
        <w:t xml:space="preserve">tiks veikta </w:t>
      </w:r>
      <w:r>
        <w:rPr>
          <w:sz w:val="24"/>
          <w:szCs w:val="24"/>
          <w:lang w:val="lv-LV"/>
        </w:rPr>
        <w:t>vienu reizi mēnesī pēc apmaksas dokumenta saņemšanas</w:t>
      </w:r>
      <w:r w:rsidRPr="00E83541">
        <w:rPr>
          <w:sz w:val="24"/>
          <w:szCs w:val="24"/>
          <w:lang w:val="lv-LV"/>
        </w:rPr>
        <w:t xml:space="preserve"> </w:t>
      </w:r>
      <w:r w:rsidR="00F619A7">
        <w:rPr>
          <w:sz w:val="24"/>
          <w:szCs w:val="24"/>
          <w:lang w:val="lv-LV"/>
        </w:rPr>
        <w:t>ne vēlāk kā 3</w:t>
      </w:r>
      <w:r w:rsidRPr="00E83541">
        <w:rPr>
          <w:sz w:val="24"/>
          <w:szCs w:val="24"/>
          <w:lang w:val="lv-LV"/>
        </w:rPr>
        <w:t>0 (</w:t>
      </w:r>
      <w:r w:rsidR="00F619A7">
        <w:rPr>
          <w:sz w:val="24"/>
          <w:szCs w:val="24"/>
          <w:lang w:val="lv-LV"/>
        </w:rPr>
        <w:t>trīs</w:t>
      </w:r>
      <w:r w:rsidRPr="00E83541">
        <w:rPr>
          <w:sz w:val="24"/>
          <w:szCs w:val="24"/>
          <w:lang w:val="lv-LV"/>
        </w:rPr>
        <w:t xml:space="preserve">desmit) dienu laikā no </w:t>
      </w:r>
      <w:r w:rsidR="00F619A7">
        <w:rPr>
          <w:sz w:val="24"/>
          <w:szCs w:val="24"/>
          <w:lang w:val="lv-LV"/>
        </w:rPr>
        <w:t>rēķina</w:t>
      </w:r>
      <w:r>
        <w:rPr>
          <w:sz w:val="24"/>
          <w:szCs w:val="24"/>
          <w:lang w:val="lv-LV"/>
        </w:rPr>
        <w:t xml:space="preserve"> </w:t>
      </w:r>
      <w:r w:rsidRPr="006C6FEF">
        <w:rPr>
          <w:sz w:val="24"/>
          <w:szCs w:val="24"/>
          <w:lang w:val="lv-LV"/>
        </w:rPr>
        <w:t>saņemšanas dienas.</w:t>
      </w:r>
    </w:p>
    <w:p w:rsidR="004A6C29" w:rsidRPr="009A741C" w:rsidRDefault="004A6C29" w:rsidP="004A6C29">
      <w:pPr>
        <w:jc w:val="both"/>
        <w:rPr>
          <w:sz w:val="24"/>
          <w:szCs w:val="24"/>
          <w:lang w:val="lv-LV"/>
        </w:rPr>
      </w:pPr>
    </w:p>
    <w:p w:rsidR="004A6C29" w:rsidRPr="009A741C" w:rsidRDefault="0028350C" w:rsidP="007B5EC5">
      <w:pPr>
        <w:numPr>
          <w:ilvl w:val="0"/>
          <w:numId w:val="7"/>
        </w:numPr>
        <w:jc w:val="both"/>
        <w:rPr>
          <w:b/>
          <w:sz w:val="24"/>
          <w:szCs w:val="24"/>
          <w:lang w:val="lv-LV"/>
        </w:rPr>
      </w:pPr>
      <w:r>
        <w:rPr>
          <w:b/>
          <w:sz w:val="24"/>
          <w:szCs w:val="24"/>
          <w:lang w:val="lv-LV"/>
        </w:rPr>
        <w:t xml:space="preserve">Informācijas </w:t>
      </w:r>
      <w:r w:rsidR="004A6C29" w:rsidRPr="009A741C">
        <w:rPr>
          <w:b/>
          <w:sz w:val="24"/>
          <w:szCs w:val="24"/>
          <w:lang w:val="lv-LV"/>
        </w:rPr>
        <w:t>sniegšana</w:t>
      </w:r>
      <w:r>
        <w:rPr>
          <w:b/>
          <w:sz w:val="24"/>
          <w:szCs w:val="24"/>
          <w:lang w:val="lv-LV"/>
        </w:rPr>
        <w:t xml:space="preserve"> un apmaiņa</w:t>
      </w:r>
    </w:p>
    <w:p w:rsidR="00AE67E3" w:rsidRDefault="00AE67E3" w:rsidP="00AE67E3">
      <w:pPr>
        <w:pStyle w:val="BodyTextIndent"/>
        <w:ind w:firstLine="0"/>
        <w:rPr>
          <w:szCs w:val="24"/>
        </w:rPr>
      </w:pPr>
      <w:r>
        <w:rPr>
          <w:szCs w:val="24"/>
        </w:rPr>
        <w:t>11.1.</w:t>
      </w:r>
      <w:r w:rsidR="004A6C29" w:rsidRPr="009A741C">
        <w:rPr>
          <w:szCs w:val="24"/>
        </w:rPr>
        <w:t>Visi jautājumi par iepirkuma priekšmetu un piedāvājuma</w:t>
      </w:r>
      <w:r w:rsidR="00F619A7">
        <w:rPr>
          <w:szCs w:val="24"/>
        </w:rPr>
        <w:t xml:space="preserve"> iesniegšanas</w:t>
      </w:r>
      <w:r w:rsidR="004A6C29" w:rsidRPr="009A741C">
        <w:rPr>
          <w:szCs w:val="24"/>
        </w:rPr>
        <w:t xml:space="preserve"> kārtību, adresējami uzaicinājumā minētajai kontaktpersonai, līdz piedāvājuma iesniegšanas termiņa beigām.</w:t>
      </w:r>
    </w:p>
    <w:p w:rsidR="00AE67E3" w:rsidRPr="00AE67E3" w:rsidRDefault="00AE67E3" w:rsidP="00AE67E3">
      <w:pPr>
        <w:pStyle w:val="BodyTextIndent"/>
        <w:ind w:firstLine="0"/>
        <w:rPr>
          <w:szCs w:val="24"/>
        </w:rPr>
      </w:pPr>
      <w:r>
        <w:rPr>
          <w:szCs w:val="24"/>
        </w:rPr>
        <w:t>11.2.</w:t>
      </w:r>
      <w:r w:rsidRPr="00AE67E3">
        <w:rPr>
          <w:szCs w:val="24"/>
        </w:rPr>
        <w:t xml:space="preserve">Ieinteresētais piegādātājs ar nolikumu var iepazīties un lejupielādēt to no Pasūtītāja mājas lapas internetā </w:t>
      </w:r>
      <w:hyperlink r:id="rId8" w:history="1">
        <w:r w:rsidRPr="00AE67E3">
          <w:rPr>
            <w:rStyle w:val="Hyperlink"/>
            <w:szCs w:val="24"/>
          </w:rPr>
          <w:t>www.vidzeme.lv</w:t>
        </w:r>
      </w:hyperlink>
      <w:r w:rsidRPr="00AE67E3">
        <w:rPr>
          <w:szCs w:val="24"/>
        </w:rPr>
        <w:t xml:space="preserve">, kā arī katru darba dienu no plkst. 9:00 – 16:00 Pasūtītāja telpās: J. Poruka iela 8-108, Cēsis, LV-4101. </w:t>
      </w:r>
    </w:p>
    <w:p w:rsidR="00AE67E3" w:rsidRPr="00AE67E3" w:rsidRDefault="00AE67E3" w:rsidP="00AE67E3">
      <w:pPr>
        <w:autoSpaceDE w:val="0"/>
        <w:autoSpaceDN w:val="0"/>
        <w:adjustRightInd w:val="0"/>
        <w:jc w:val="both"/>
        <w:rPr>
          <w:sz w:val="24"/>
          <w:szCs w:val="24"/>
          <w:lang w:val="lv-LV"/>
        </w:rPr>
      </w:pPr>
      <w:r>
        <w:rPr>
          <w:sz w:val="24"/>
          <w:szCs w:val="24"/>
          <w:lang w:val="lv-LV"/>
        </w:rPr>
        <w:t>11</w:t>
      </w:r>
      <w:r w:rsidRPr="00AE67E3">
        <w:rPr>
          <w:sz w:val="24"/>
          <w:szCs w:val="24"/>
          <w:lang w:val="lv-LV"/>
        </w:rPr>
        <w:t xml:space="preserve">.3.Jautājumu vai skaidrojumu gadījumā norādītajā interneta adresē iepirkuma komisija ievietos papildu informāciju par iepirkumu. </w:t>
      </w:r>
      <w:r w:rsidRPr="00AE67E3">
        <w:rPr>
          <w:color w:val="000000"/>
          <w:sz w:val="24"/>
          <w:szCs w:val="24"/>
          <w:shd w:val="clear" w:color="auto" w:fill="FFFFFF"/>
          <w:lang w:val="lv-LV"/>
        </w:rPr>
        <w:t>Ja pretendents  ir laikus pieprasījis papildu informāciju par iepirkuma procedūras dokumentos iekļautajām prasībām attiecībā uz piedāvājumu sagatavošanu un iesniegšanu vai pretendentu atlasi, pasūtītājs to sniedz iespējami īsā laikā, bet ne vēlāk kā četras dienas pirms piedāvājumu iesniegšanas termiņa beigām.</w:t>
      </w:r>
      <w:r w:rsidRPr="00AE67E3">
        <w:rPr>
          <w:rStyle w:val="apple-converted-space"/>
          <w:color w:val="000000"/>
          <w:sz w:val="24"/>
          <w:szCs w:val="24"/>
          <w:shd w:val="clear" w:color="auto" w:fill="FFFFFF"/>
          <w:lang w:val="lv-LV"/>
        </w:rPr>
        <w:t> </w:t>
      </w:r>
      <w:r w:rsidRPr="00AE67E3">
        <w:rPr>
          <w:sz w:val="24"/>
          <w:szCs w:val="24"/>
          <w:lang w:val="lv-LV"/>
        </w:rPr>
        <w:t>Pretendenta pienākums ir pastāvīgi sekot mājas lapā publicētajai informācijai un ievērtēt to savā piedāvājumā.</w:t>
      </w:r>
    </w:p>
    <w:p w:rsidR="004A6C29" w:rsidRPr="009A741C" w:rsidRDefault="004A6C29" w:rsidP="004A6C29">
      <w:pPr>
        <w:ind w:left="720"/>
        <w:jc w:val="both"/>
        <w:rPr>
          <w:sz w:val="24"/>
          <w:szCs w:val="24"/>
          <w:lang w:val="lv-LV"/>
        </w:rPr>
      </w:pPr>
    </w:p>
    <w:p w:rsidR="004A6C29" w:rsidRPr="009A741C" w:rsidRDefault="004A6C29" w:rsidP="007B5EC5">
      <w:pPr>
        <w:numPr>
          <w:ilvl w:val="0"/>
          <w:numId w:val="7"/>
        </w:numPr>
        <w:jc w:val="both"/>
        <w:rPr>
          <w:b/>
          <w:sz w:val="24"/>
          <w:szCs w:val="24"/>
          <w:lang w:val="lv-LV"/>
        </w:rPr>
      </w:pPr>
      <w:r w:rsidRPr="009A741C">
        <w:rPr>
          <w:b/>
          <w:sz w:val="24"/>
          <w:szCs w:val="24"/>
          <w:lang w:val="lv-LV"/>
        </w:rPr>
        <w:t>Piedāvājuma vērtēšana un lēmuma pieņemšana</w:t>
      </w:r>
    </w:p>
    <w:p w:rsidR="004A6C29" w:rsidRPr="0028350C" w:rsidRDefault="004A6C29" w:rsidP="004A6C29">
      <w:pPr>
        <w:jc w:val="both"/>
        <w:rPr>
          <w:sz w:val="24"/>
          <w:szCs w:val="24"/>
          <w:lang w:val="lv-LV"/>
        </w:rPr>
      </w:pPr>
      <w:r w:rsidRPr="0028350C">
        <w:rPr>
          <w:sz w:val="24"/>
          <w:szCs w:val="24"/>
          <w:lang w:val="lv-LV"/>
        </w:rPr>
        <w:t>1</w:t>
      </w:r>
      <w:r w:rsidR="002D159F">
        <w:rPr>
          <w:sz w:val="24"/>
          <w:szCs w:val="24"/>
          <w:lang w:val="lv-LV"/>
        </w:rPr>
        <w:t>2</w:t>
      </w:r>
      <w:r w:rsidRPr="0028350C">
        <w:rPr>
          <w:sz w:val="24"/>
          <w:szCs w:val="24"/>
          <w:lang w:val="lv-LV"/>
        </w:rPr>
        <w:t>.1. Piedāvājumi, kas tiks iesniegti pēc norādītā termiņa, netiks vērtēti un neatvērtā veidā atdoti pretendentam.</w:t>
      </w:r>
    </w:p>
    <w:p w:rsidR="000D68FB" w:rsidRPr="0028350C" w:rsidRDefault="002D159F" w:rsidP="000D68FB">
      <w:pPr>
        <w:jc w:val="both"/>
        <w:rPr>
          <w:color w:val="000000"/>
          <w:sz w:val="24"/>
          <w:szCs w:val="24"/>
          <w:lang w:val="lv-LV"/>
        </w:rPr>
      </w:pPr>
      <w:r>
        <w:rPr>
          <w:sz w:val="24"/>
          <w:szCs w:val="24"/>
          <w:lang w:val="lv-LV"/>
        </w:rPr>
        <w:lastRenderedPageBreak/>
        <w:t>12</w:t>
      </w:r>
      <w:r w:rsidR="004A6C29" w:rsidRPr="0028350C">
        <w:rPr>
          <w:sz w:val="24"/>
          <w:szCs w:val="24"/>
          <w:lang w:val="lv-LV"/>
        </w:rPr>
        <w:t>.2. Iepirkuma komisija pārbaudīs piedāvājumu atbilstību Nolikumā norādītajām prasībām.</w:t>
      </w:r>
      <w:r w:rsidR="000D68FB" w:rsidRPr="0028350C">
        <w:rPr>
          <w:color w:val="000000"/>
          <w:sz w:val="24"/>
          <w:szCs w:val="24"/>
          <w:lang w:val="lv-LV"/>
        </w:rPr>
        <w:t xml:space="preserve"> No pilnībā iepirkuma tehniskās specifikācijas prasībām atbilstošiem piedāvājumiem Iepirkumu komisija izvēlēsies piedāvājumu ar zemāko cenu.</w:t>
      </w:r>
    </w:p>
    <w:p w:rsidR="0028350C" w:rsidRDefault="002D159F" w:rsidP="00F619A7">
      <w:pPr>
        <w:jc w:val="both"/>
        <w:rPr>
          <w:sz w:val="24"/>
          <w:szCs w:val="24"/>
          <w:lang w:val="lv-LV"/>
        </w:rPr>
      </w:pPr>
      <w:r>
        <w:rPr>
          <w:sz w:val="24"/>
          <w:szCs w:val="24"/>
          <w:lang w:val="lv-LV"/>
        </w:rPr>
        <w:t>12</w:t>
      </w:r>
      <w:r w:rsidR="004A6C29" w:rsidRPr="0028350C">
        <w:rPr>
          <w:sz w:val="24"/>
          <w:szCs w:val="24"/>
          <w:lang w:val="lv-LV"/>
        </w:rPr>
        <w:t xml:space="preserve">.3. </w:t>
      </w:r>
      <w:r w:rsidR="000D68FB" w:rsidRPr="0028350C">
        <w:rPr>
          <w:sz w:val="24"/>
          <w:szCs w:val="24"/>
          <w:lang w:val="lv-LV"/>
        </w:rPr>
        <w:t>Piedāvājumu izvērtēša</w:t>
      </w:r>
      <w:r w:rsidR="00AE67E3">
        <w:rPr>
          <w:sz w:val="24"/>
          <w:szCs w:val="24"/>
          <w:lang w:val="lv-LV"/>
        </w:rPr>
        <w:t>na tiek veikta slēgtā sēdē bez p</w:t>
      </w:r>
      <w:r w:rsidR="000D68FB" w:rsidRPr="0028350C">
        <w:rPr>
          <w:sz w:val="24"/>
          <w:szCs w:val="24"/>
          <w:lang w:val="lv-LV"/>
        </w:rPr>
        <w:t xml:space="preserve">retendentu klātbūtnes. </w:t>
      </w:r>
    </w:p>
    <w:p w:rsidR="002D159F" w:rsidRDefault="002D159F" w:rsidP="002D159F">
      <w:pPr>
        <w:jc w:val="both"/>
        <w:rPr>
          <w:sz w:val="24"/>
          <w:szCs w:val="24"/>
          <w:lang w:val="lv-LV"/>
        </w:rPr>
      </w:pPr>
      <w:r>
        <w:rPr>
          <w:sz w:val="24"/>
          <w:szCs w:val="24"/>
          <w:lang w:val="lv-LV"/>
        </w:rPr>
        <w:t>12</w:t>
      </w:r>
      <w:r w:rsidR="00F619A7" w:rsidRPr="0028350C">
        <w:rPr>
          <w:sz w:val="24"/>
          <w:szCs w:val="24"/>
          <w:lang w:val="lv-LV"/>
        </w:rPr>
        <w:t xml:space="preserve">.4. Komisija pārbauda, vai piedāvājumā nav aritmētisku kļūdu. Ja komisija konstatē šādas kļūdas, tā tās izlabo. Par kļūdu </w:t>
      </w:r>
      <w:proofErr w:type="spellStart"/>
      <w:r w:rsidR="00F619A7" w:rsidRPr="0028350C">
        <w:rPr>
          <w:sz w:val="24"/>
          <w:szCs w:val="24"/>
          <w:lang w:val="lv-LV"/>
        </w:rPr>
        <w:t>lab</w:t>
      </w:r>
      <w:r w:rsidR="00F619A7" w:rsidRPr="0028350C">
        <w:rPr>
          <w:sz w:val="24"/>
          <w:szCs w:val="24"/>
        </w:rPr>
        <w:t>ojumu</w:t>
      </w:r>
      <w:proofErr w:type="spellEnd"/>
      <w:r w:rsidR="00F619A7" w:rsidRPr="0028350C">
        <w:rPr>
          <w:sz w:val="24"/>
          <w:szCs w:val="24"/>
        </w:rPr>
        <w:t xml:space="preserve"> un </w:t>
      </w:r>
      <w:proofErr w:type="spellStart"/>
      <w:r w:rsidR="00F619A7" w:rsidRPr="0028350C">
        <w:rPr>
          <w:sz w:val="24"/>
          <w:szCs w:val="24"/>
        </w:rPr>
        <w:t>laboto</w:t>
      </w:r>
      <w:proofErr w:type="spellEnd"/>
      <w:r w:rsidR="00F619A7" w:rsidRPr="0028350C">
        <w:rPr>
          <w:sz w:val="24"/>
          <w:szCs w:val="24"/>
        </w:rPr>
        <w:t xml:space="preserve"> </w:t>
      </w:r>
      <w:proofErr w:type="spellStart"/>
      <w:r w:rsidR="00F619A7" w:rsidRPr="0028350C">
        <w:rPr>
          <w:sz w:val="24"/>
          <w:szCs w:val="24"/>
        </w:rPr>
        <w:t>piedāvājuma</w:t>
      </w:r>
      <w:proofErr w:type="spellEnd"/>
      <w:r w:rsidR="00F619A7" w:rsidRPr="0028350C">
        <w:rPr>
          <w:sz w:val="24"/>
          <w:szCs w:val="24"/>
        </w:rPr>
        <w:t xml:space="preserve"> </w:t>
      </w:r>
      <w:proofErr w:type="spellStart"/>
      <w:r w:rsidR="00F619A7" w:rsidRPr="0028350C">
        <w:rPr>
          <w:sz w:val="24"/>
          <w:szCs w:val="24"/>
        </w:rPr>
        <w:t>summu</w:t>
      </w:r>
      <w:proofErr w:type="spellEnd"/>
      <w:r w:rsidR="00F619A7" w:rsidRPr="0028350C">
        <w:rPr>
          <w:sz w:val="24"/>
          <w:szCs w:val="24"/>
        </w:rPr>
        <w:t xml:space="preserve"> </w:t>
      </w:r>
      <w:proofErr w:type="spellStart"/>
      <w:r w:rsidR="00F619A7" w:rsidRPr="0028350C">
        <w:rPr>
          <w:sz w:val="24"/>
          <w:szCs w:val="24"/>
        </w:rPr>
        <w:t>komisija</w:t>
      </w:r>
      <w:proofErr w:type="spellEnd"/>
      <w:r w:rsidR="00F619A7" w:rsidRPr="0028350C">
        <w:rPr>
          <w:sz w:val="24"/>
          <w:szCs w:val="24"/>
        </w:rPr>
        <w:t xml:space="preserve"> </w:t>
      </w:r>
      <w:proofErr w:type="spellStart"/>
      <w:r w:rsidR="00F619A7" w:rsidRPr="0028350C">
        <w:rPr>
          <w:sz w:val="24"/>
          <w:szCs w:val="24"/>
        </w:rPr>
        <w:t>paziņo</w:t>
      </w:r>
      <w:proofErr w:type="spellEnd"/>
      <w:r w:rsidR="00F619A7" w:rsidRPr="0028350C">
        <w:rPr>
          <w:sz w:val="24"/>
          <w:szCs w:val="24"/>
        </w:rPr>
        <w:t xml:space="preserve"> </w:t>
      </w:r>
      <w:proofErr w:type="spellStart"/>
      <w:r w:rsidR="00F619A7" w:rsidRPr="0028350C">
        <w:rPr>
          <w:sz w:val="24"/>
          <w:szCs w:val="24"/>
        </w:rPr>
        <w:t>pretendentam</w:t>
      </w:r>
      <w:proofErr w:type="spellEnd"/>
      <w:r w:rsidR="00F619A7" w:rsidRPr="0028350C">
        <w:rPr>
          <w:sz w:val="24"/>
          <w:szCs w:val="24"/>
        </w:rPr>
        <w:t xml:space="preserve">, </w:t>
      </w:r>
      <w:proofErr w:type="spellStart"/>
      <w:r w:rsidR="00F619A7" w:rsidRPr="0028350C">
        <w:rPr>
          <w:sz w:val="24"/>
          <w:szCs w:val="24"/>
        </w:rPr>
        <w:t>kura</w:t>
      </w:r>
      <w:proofErr w:type="spellEnd"/>
      <w:r w:rsidR="00F619A7" w:rsidRPr="0028350C">
        <w:rPr>
          <w:sz w:val="24"/>
          <w:szCs w:val="24"/>
        </w:rPr>
        <w:t xml:space="preserve"> </w:t>
      </w:r>
      <w:proofErr w:type="spellStart"/>
      <w:r w:rsidR="00F619A7" w:rsidRPr="0028350C">
        <w:rPr>
          <w:sz w:val="24"/>
          <w:szCs w:val="24"/>
        </w:rPr>
        <w:t>pieļautās</w:t>
      </w:r>
      <w:proofErr w:type="spellEnd"/>
      <w:r w:rsidR="00F619A7" w:rsidRPr="0028350C">
        <w:rPr>
          <w:sz w:val="24"/>
          <w:szCs w:val="24"/>
        </w:rPr>
        <w:t xml:space="preserve"> </w:t>
      </w:r>
      <w:proofErr w:type="spellStart"/>
      <w:r w:rsidR="00F619A7" w:rsidRPr="0028350C">
        <w:rPr>
          <w:sz w:val="24"/>
          <w:szCs w:val="24"/>
        </w:rPr>
        <w:t>kļūdas</w:t>
      </w:r>
      <w:proofErr w:type="spellEnd"/>
      <w:r w:rsidR="00F619A7" w:rsidRPr="0028350C">
        <w:rPr>
          <w:sz w:val="24"/>
          <w:szCs w:val="24"/>
        </w:rPr>
        <w:t xml:space="preserve"> </w:t>
      </w:r>
      <w:proofErr w:type="spellStart"/>
      <w:r w:rsidR="00F619A7" w:rsidRPr="0028350C">
        <w:rPr>
          <w:sz w:val="24"/>
          <w:szCs w:val="24"/>
        </w:rPr>
        <w:t>labotas</w:t>
      </w:r>
      <w:proofErr w:type="spellEnd"/>
      <w:r w:rsidR="00F619A7" w:rsidRPr="0028350C">
        <w:rPr>
          <w:sz w:val="24"/>
          <w:szCs w:val="24"/>
        </w:rPr>
        <w:t xml:space="preserve">. </w:t>
      </w:r>
      <w:proofErr w:type="spellStart"/>
      <w:r w:rsidR="00F619A7" w:rsidRPr="0028350C">
        <w:rPr>
          <w:sz w:val="24"/>
          <w:szCs w:val="24"/>
        </w:rPr>
        <w:t>Vērtējot</w:t>
      </w:r>
      <w:proofErr w:type="spellEnd"/>
      <w:r w:rsidR="00F619A7" w:rsidRPr="0028350C">
        <w:rPr>
          <w:sz w:val="24"/>
          <w:szCs w:val="24"/>
        </w:rPr>
        <w:t xml:space="preserve"> </w:t>
      </w:r>
      <w:proofErr w:type="spellStart"/>
      <w:r w:rsidR="00F619A7" w:rsidRPr="0028350C">
        <w:rPr>
          <w:sz w:val="24"/>
          <w:szCs w:val="24"/>
        </w:rPr>
        <w:t>finanšu</w:t>
      </w:r>
      <w:proofErr w:type="spellEnd"/>
      <w:r w:rsidR="00F619A7" w:rsidRPr="0028350C">
        <w:rPr>
          <w:sz w:val="24"/>
          <w:szCs w:val="24"/>
        </w:rPr>
        <w:t xml:space="preserve"> </w:t>
      </w:r>
      <w:proofErr w:type="spellStart"/>
      <w:r w:rsidR="00F619A7" w:rsidRPr="0028350C">
        <w:rPr>
          <w:sz w:val="24"/>
          <w:szCs w:val="24"/>
        </w:rPr>
        <w:t>piedāvājumu</w:t>
      </w:r>
      <w:proofErr w:type="spellEnd"/>
      <w:r w:rsidR="00F619A7" w:rsidRPr="0028350C">
        <w:rPr>
          <w:sz w:val="24"/>
          <w:szCs w:val="24"/>
        </w:rPr>
        <w:t xml:space="preserve">, </w:t>
      </w:r>
      <w:proofErr w:type="spellStart"/>
      <w:r w:rsidR="00F619A7" w:rsidRPr="0028350C">
        <w:rPr>
          <w:sz w:val="24"/>
          <w:szCs w:val="24"/>
        </w:rPr>
        <w:t>komisija</w:t>
      </w:r>
      <w:proofErr w:type="spellEnd"/>
      <w:r w:rsidR="00F619A7" w:rsidRPr="0028350C">
        <w:rPr>
          <w:sz w:val="24"/>
          <w:szCs w:val="24"/>
        </w:rPr>
        <w:t xml:space="preserve"> </w:t>
      </w:r>
      <w:proofErr w:type="spellStart"/>
      <w:r w:rsidR="00F619A7" w:rsidRPr="0028350C">
        <w:rPr>
          <w:sz w:val="24"/>
          <w:szCs w:val="24"/>
        </w:rPr>
        <w:t>ņem</w:t>
      </w:r>
      <w:proofErr w:type="spellEnd"/>
      <w:r w:rsidR="00F619A7" w:rsidRPr="0028350C">
        <w:rPr>
          <w:sz w:val="24"/>
          <w:szCs w:val="24"/>
        </w:rPr>
        <w:t xml:space="preserve"> </w:t>
      </w:r>
      <w:proofErr w:type="spellStart"/>
      <w:r w:rsidR="00F619A7" w:rsidRPr="0028350C">
        <w:rPr>
          <w:sz w:val="24"/>
          <w:szCs w:val="24"/>
        </w:rPr>
        <w:t>vērā</w:t>
      </w:r>
      <w:proofErr w:type="spellEnd"/>
      <w:r w:rsidR="00F619A7" w:rsidRPr="0028350C">
        <w:rPr>
          <w:sz w:val="24"/>
          <w:szCs w:val="24"/>
        </w:rPr>
        <w:t xml:space="preserve"> </w:t>
      </w:r>
      <w:proofErr w:type="spellStart"/>
      <w:r w:rsidR="00F619A7" w:rsidRPr="0028350C">
        <w:rPr>
          <w:sz w:val="24"/>
          <w:szCs w:val="24"/>
        </w:rPr>
        <w:t>labojumus</w:t>
      </w:r>
      <w:proofErr w:type="spellEnd"/>
      <w:r w:rsidR="00F619A7" w:rsidRPr="0028350C">
        <w:rPr>
          <w:sz w:val="24"/>
          <w:szCs w:val="24"/>
        </w:rPr>
        <w:t>.</w:t>
      </w:r>
    </w:p>
    <w:p w:rsidR="000D68FB" w:rsidRPr="002D159F" w:rsidRDefault="002D159F" w:rsidP="002D159F">
      <w:pPr>
        <w:tabs>
          <w:tab w:val="left" w:pos="567"/>
        </w:tabs>
        <w:jc w:val="both"/>
        <w:rPr>
          <w:sz w:val="24"/>
          <w:szCs w:val="24"/>
          <w:lang w:val="lv-LV"/>
        </w:rPr>
      </w:pPr>
      <w:r>
        <w:rPr>
          <w:sz w:val="24"/>
          <w:szCs w:val="24"/>
          <w:lang w:val="lv-LV"/>
        </w:rPr>
        <w:t>12</w:t>
      </w:r>
      <w:r w:rsidR="000D68FB" w:rsidRPr="0028350C">
        <w:rPr>
          <w:sz w:val="24"/>
          <w:szCs w:val="24"/>
          <w:lang w:val="lv-LV"/>
        </w:rPr>
        <w:t>.5</w:t>
      </w:r>
      <w:r w:rsidR="00F619A7" w:rsidRPr="0028350C">
        <w:rPr>
          <w:sz w:val="24"/>
          <w:szCs w:val="24"/>
          <w:lang w:val="lv-LV"/>
        </w:rPr>
        <w:t xml:space="preserve">. </w:t>
      </w:r>
      <w:r w:rsidR="004A6C29" w:rsidRPr="0028350C">
        <w:rPr>
          <w:sz w:val="24"/>
          <w:szCs w:val="24"/>
          <w:lang w:val="lv-LV"/>
        </w:rPr>
        <w:t xml:space="preserve"> </w:t>
      </w:r>
      <w:r w:rsidR="000D68FB" w:rsidRPr="0028350C">
        <w:rPr>
          <w:color w:val="000000"/>
          <w:sz w:val="24"/>
          <w:szCs w:val="24"/>
          <w:lang w:val="lv-LV"/>
        </w:rPr>
        <w:t xml:space="preserve">Pretendentu un piedāvājumu izvērtēšanā Iepirkumu komisija pārbauda to atbilstību iepirkuma prasībām un tehniskai specifikācijai. </w:t>
      </w:r>
      <w:r w:rsidR="000D68FB" w:rsidRPr="0028350C">
        <w:rPr>
          <w:sz w:val="24"/>
          <w:szCs w:val="24"/>
          <w:lang w:val="lv-LV"/>
        </w:rPr>
        <w:t xml:space="preserve">Konstatējot pretendenta vai piedāvājuma neatbilstību kādai no iepirkuma prasībām, </w:t>
      </w:r>
      <w:r>
        <w:rPr>
          <w:sz w:val="24"/>
          <w:szCs w:val="24"/>
          <w:lang w:val="lv-LV"/>
        </w:rPr>
        <w:t xml:space="preserve">vai faktu, </w:t>
      </w:r>
      <w:r w:rsidRPr="002D159F">
        <w:rPr>
          <w:sz w:val="22"/>
          <w:szCs w:val="22"/>
          <w:lang w:val="lv-LV"/>
        </w:rPr>
        <w:t xml:space="preserve">ka pretendents piedāvājumā sniedzis nepatiesas </w:t>
      </w:r>
      <w:proofErr w:type="spellStart"/>
      <w:r w:rsidRPr="002D159F">
        <w:rPr>
          <w:sz w:val="22"/>
          <w:szCs w:val="22"/>
          <w:lang w:val="lv-LV"/>
        </w:rPr>
        <w:t>ziņas</w:t>
      </w:r>
      <w:r>
        <w:rPr>
          <w:sz w:val="22"/>
          <w:szCs w:val="22"/>
          <w:lang w:val="lv-LV"/>
        </w:rPr>
        <w:t>,</w:t>
      </w:r>
      <w:r w:rsidR="000D68FB" w:rsidRPr="0028350C">
        <w:rPr>
          <w:sz w:val="24"/>
          <w:szCs w:val="24"/>
          <w:lang w:val="lv-LV"/>
        </w:rPr>
        <w:t>Iepirkuma</w:t>
      </w:r>
      <w:proofErr w:type="spellEnd"/>
      <w:r w:rsidR="000D68FB" w:rsidRPr="0028350C">
        <w:rPr>
          <w:sz w:val="24"/>
          <w:szCs w:val="24"/>
          <w:lang w:val="lv-LV"/>
        </w:rPr>
        <w:t xml:space="preserve"> komisijai ir tiesības </w:t>
      </w:r>
      <w:r w:rsidR="00AE67E3">
        <w:rPr>
          <w:sz w:val="24"/>
          <w:szCs w:val="24"/>
          <w:lang w:val="lv-LV"/>
        </w:rPr>
        <w:t>izslēgt p</w:t>
      </w:r>
      <w:r w:rsidR="000D68FB" w:rsidRPr="0028350C">
        <w:rPr>
          <w:sz w:val="24"/>
          <w:szCs w:val="24"/>
          <w:lang w:val="lv-LV"/>
        </w:rPr>
        <w:t>retendentu no turpmākas dalības iepirkumā un neizskatīt piedāvājumu.</w:t>
      </w:r>
    </w:p>
    <w:p w:rsidR="000D68FB" w:rsidRPr="00A67024" w:rsidRDefault="002D159F" w:rsidP="000D68FB">
      <w:pPr>
        <w:jc w:val="both"/>
        <w:rPr>
          <w:sz w:val="24"/>
          <w:szCs w:val="24"/>
          <w:lang w:val="lv-LV"/>
        </w:rPr>
      </w:pPr>
      <w:r w:rsidRPr="00A67024">
        <w:rPr>
          <w:sz w:val="24"/>
          <w:szCs w:val="24"/>
          <w:lang w:val="lv-LV"/>
        </w:rPr>
        <w:t>12</w:t>
      </w:r>
      <w:r w:rsidR="000D68FB" w:rsidRPr="00A67024">
        <w:rPr>
          <w:sz w:val="24"/>
          <w:szCs w:val="24"/>
          <w:lang w:val="lv-LV"/>
        </w:rPr>
        <w:t xml:space="preserve">.6. </w:t>
      </w:r>
      <w:r w:rsidR="000D68FB" w:rsidRPr="00A67024">
        <w:rPr>
          <w:color w:val="000000"/>
          <w:sz w:val="24"/>
          <w:szCs w:val="24"/>
          <w:lang w:val="lv-LV"/>
        </w:rPr>
        <w:t>Pēc piedāvājumu izvērtēšanas Iepirkumu komisija pieņem kādu no šādiem lēmumiem:</w:t>
      </w:r>
    </w:p>
    <w:p w:rsidR="000D68FB" w:rsidRPr="0028350C" w:rsidRDefault="000D68FB" w:rsidP="000D68FB">
      <w:pPr>
        <w:tabs>
          <w:tab w:val="num" w:pos="709"/>
        </w:tabs>
        <w:jc w:val="both"/>
        <w:rPr>
          <w:sz w:val="24"/>
          <w:szCs w:val="24"/>
        </w:rPr>
      </w:pPr>
      <w:r w:rsidRPr="00A67024">
        <w:rPr>
          <w:sz w:val="24"/>
          <w:szCs w:val="24"/>
          <w:lang w:val="lv-LV"/>
        </w:rPr>
        <w:tab/>
      </w:r>
      <w:r w:rsidR="002D159F">
        <w:rPr>
          <w:sz w:val="24"/>
          <w:szCs w:val="24"/>
        </w:rPr>
        <w:t>12</w:t>
      </w:r>
      <w:r w:rsidRPr="0028350C">
        <w:rPr>
          <w:sz w:val="24"/>
          <w:szCs w:val="24"/>
        </w:rPr>
        <w:t>.6.1.</w:t>
      </w:r>
      <w:r w:rsidR="00AE67E3">
        <w:rPr>
          <w:sz w:val="24"/>
          <w:szCs w:val="24"/>
        </w:rPr>
        <w:t xml:space="preserve">par </w:t>
      </w:r>
      <w:proofErr w:type="spellStart"/>
      <w:r w:rsidR="00AE67E3">
        <w:rPr>
          <w:sz w:val="24"/>
          <w:szCs w:val="24"/>
        </w:rPr>
        <w:t>kāda</w:t>
      </w:r>
      <w:proofErr w:type="spellEnd"/>
      <w:r w:rsidR="00AE67E3">
        <w:rPr>
          <w:sz w:val="24"/>
          <w:szCs w:val="24"/>
        </w:rPr>
        <w:t xml:space="preserve"> no </w:t>
      </w:r>
      <w:proofErr w:type="spellStart"/>
      <w:r w:rsidR="00AE67E3">
        <w:rPr>
          <w:sz w:val="24"/>
          <w:szCs w:val="24"/>
        </w:rPr>
        <w:t>p</w:t>
      </w:r>
      <w:r w:rsidRPr="0028350C">
        <w:rPr>
          <w:sz w:val="24"/>
          <w:szCs w:val="24"/>
        </w:rPr>
        <w:t>retendentiem</w:t>
      </w:r>
      <w:proofErr w:type="spellEnd"/>
      <w:r w:rsidRPr="0028350C">
        <w:rPr>
          <w:sz w:val="24"/>
          <w:szCs w:val="24"/>
        </w:rPr>
        <w:t xml:space="preserve"> </w:t>
      </w:r>
      <w:proofErr w:type="spellStart"/>
      <w:r w:rsidRPr="0028350C">
        <w:rPr>
          <w:sz w:val="24"/>
          <w:szCs w:val="24"/>
        </w:rPr>
        <w:t>atzīšanu</w:t>
      </w:r>
      <w:proofErr w:type="spellEnd"/>
      <w:r w:rsidRPr="0028350C">
        <w:rPr>
          <w:sz w:val="24"/>
          <w:szCs w:val="24"/>
        </w:rPr>
        <w:t xml:space="preserve"> par </w:t>
      </w:r>
      <w:proofErr w:type="spellStart"/>
      <w:r w:rsidRPr="0028350C">
        <w:rPr>
          <w:sz w:val="24"/>
          <w:szCs w:val="24"/>
        </w:rPr>
        <w:t>iepirkuma</w:t>
      </w:r>
      <w:proofErr w:type="spellEnd"/>
      <w:r w:rsidRPr="0028350C">
        <w:rPr>
          <w:sz w:val="24"/>
          <w:szCs w:val="24"/>
        </w:rPr>
        <w:t xml:space="preserve"> </w:t>
      </w:r>
      <w:proofErr w:type="spellStart"/>
      <w:r w:rsidRPr="0028350C">
        <w:rPr>
          <w:sz w:val="24"/>
          <w:szCs w:val="24"/>
        </w:rPr>
        <w:t>uzvarētāju</w:t>
      </w:r>
      <w:proofErr w:type="spellEnd"/>
      <w:r w:rsidRPr="0028350C">
        <w:rPr>
          <w:sz w:val="24"/>
          <w:szCs w:val="24"/>
        </w:rPr>
        <w:t>;</w:t>
      </w:r>
    </w:p>
    <w:p w:rsidR="000D68FB" w:rsidRPr="0028350C" w:rsidRDefault="002D159F" w:rsidP="000D68FB">
      <w:pPr>
        <w:tabs>
          <w:tab w:val="num" w:pos="709"/>
        </w:tabs>
        <w:jc w:val="both"/>
        <w:rPr>
          <w:sz w:val="24"/>
          <w:szCs w:val="24"/>
        </w:rPr>
      </w:pPr>
      <w:r>
        <w:rPr>
          <w:sz w:val="24"/>
          <w:szCs w:val="24"/>
        </w:rPr>
        <w:tab/>
        <w:t>12</w:t>
      </w:r>
      <w:r w:rsidR="000D68FB" w:rsidRPr="0028350C">
        <w:rPr>
          <w:sz w:val="24"/>
          <w:szCs w:val="24"/>
        </w:rPr>
        <w:t xml:space="preserve">.6.2.par </w:t>
      </w:r>
      <w:proofErr w:type="spellStart"/>
      <w:r w:rsidR="000D68FB" w:rsidRPr="0028350C">
        <w:rPr>
          <w:sz w:val="24"/>
          <w:szCs w:val="24"/>
        </w:rPr>
        <w:t>iepirkuma</w:t>
      </w:r>
      <w:proofErr w:type="spellEnd"/>
      <w:r w:rsidR="000D68FB" w:rsidRPr="0028350C">
        <w:rPr>
          <w:sz w:val="24"/>
          <w:szCs w:val="24"/>
        </w:rPr>
        <w:t xml:space="preserve"> </w:t>
      </w:r>
      <w:proofErr w:type="spellStart"/>
      <w:r w:rsidR="000D68FB" w:rsidRPr="0028350C">
        <w:rPr>
          <w:sz w:val="24"/>
          <w:szCs w:val="24"/>
        </w:rPr>
        <w:t>izbei</w:t>
      </w:r>
      <w:r w:rsidR="00AE67E3">
        <w:rPr>
          <w:sz w:val="24"/>
          <w:szCs w:val="24"/>
        </w:rPr>
        <w:t>gšanu</w:t>
      </w:r>
      <w:proofErr w:type="spellEnd"/>
      <w:r w:rsidR="00AE67E3">
        <w:rPr>
          <w:sz w:val="24"/>
          <w:szCs w:val="24"/>
        </w:rPr>
        <w:t xml:space="preserve">, </w:t>
      </w:r>
      <w:proofErr w:type="spellStart"/>
      <w:r w:rsidR="00AE67E3">
        <w:rPr>
          <w:sz w:val="24"/>
          <w:szCs w:val="24"/>
        </w:rPr>
        <w:t>neizvēloties</w:t>
      </w:r>
      <w:proofErr w:type="spellEnd"/>
      <w:r w:rsidR="00AE67E3">
        <w:rPr>
          <w:sz w:val="24"/>
          <w:szCs w:val="24"/>
        </w:rPr>
        <w:t xml:space="preserve"> </w:t>
      </w:r>
      <w:proofErr w:type="spellStart"/>
      <w:r w:rsidR="00AE67E3">
        <w:rPr>
          <w:sz w:val="24"/>
          <w:szCs w:val="24"/>
        </w:rPr>
        <w:t>nevienu</w:t>
      </w:r>
      <w:proofErr w:type="spellEnd"/>
      <w:r w:rsidR="00AE67E3">
        <w:rPr>
          <w:sz w:val="24"/>
          <w:szCs w:val="24"/>
        </w:rPr>
        <w:t xml:space="preserve"> no </w:t>
      </w:r>
      <w:proofErr w:type="spellStart"/>
      <w:r w:rsidR="00AE67E3">
        <w:rPr>
          <w:sz w:val="24"/>
          <w:szCs w:val="24"/>
        </w:rPr>
        <w:t>p</w:t>
      </w:r>
      <w:r w:rsidR="000D68FB" w:rsidRPr="0028350C">
        <w:rPr>
          <w:sz w:val="24"/>
          <w:szCs w:val="24"/>
        </w:rPr>
        <w:t>retendentiem</w:t>
      </w:r>
      <w:proofErr w:type="spellEnd"/>
      <w:r w:rsidR="000D68FB" w:rsidRPr="0028350C">
        <w:rPr>
          <w:sz w:val="24"/>
          <w:szCs w:val="24"/>
        </w:rPr>
        <w:t xml:space="preserve">, </w:t>
      </w:r>
      <w:proofErr w:type="spellStart"/>
      <w:r w:rsidR="000D68FB" w:rsidRPr="0028350C">
        <w:rPr>
          <w:sz w:val="24"/>
          <w:szCs w:val="24"/>
        </w:rPr>
        <w:t>ja</w:t>
      </w:r>
      <w:proofErr w:type="spellEnd"/>
      <w:r w:rsidR="000D68FB" w:rsidRPr="0028350C">
        <w:rPr>
          <w:sz w:val="24"/>
          <w:szCs w:val="24"/>
        </w:rPr>
        <w:t xml:space="preserve"> </w:t>
      </w:r>
      <w:proofErr w:type="spellStart"/>
      <w:r w:rsidR="000D68FB" w:rsidRPr="0028350C">
        <w:rPr>
          <w:sz w:val="24"/>
          <w:szCs w:val="24"/>
        </w:rPr>
        <w:t>iepirkumam</w:t>
      </w:r>
      <w:proofErr w:type="spellEnd"/>
      <w:r w:rsidR="000D68FB" w:rsidRPr="0028350C">
        <w:rPr>
          <w:sz w:val="24"/>
          <w:szCs w:val="24"/>
        </w:rPr>
        <w:t xml:space="preserve"> </w:t>
      </w:r>
      <w:proofErr w:type="spellStart"/>
      <w:r w:rsidR="000D68FB" w:rsidRPr="0028350C">
        <w:rPr>
          <w:sz w:val="24"/>
          <w:szCs w:val="24"/>
        </w:rPr>
        <w:t>nav</w:t>
      </w:r>
      <w:proofErr w:type="spellEnd"/>
      <w:r w:rsidR="000D68FB" w:rsidRPr="0028350C">
        <w:rPr>
          <w:sz w:val="24"/>
          <w:szCs w:val="24"/>
        </w:rPr>
        <w:t xml:space="preserve"> </w:t>
      </w:r>
      <w:proofErr w:type="spellStart"/>
      <w:r w:rsidR="000D68FB" w:rsidRPr="0028350C">
        <w:rPr>
          <w:sz w:val="24"/>
          <w:szCs w:val="24"/>
        </w:rPr>
        <w:t>iesniegti</w:t>
      </w:r>
      <w:proofErr w:type="spellEnd"/>
      <w:r w:rsidR="000D68FB" w:rsidRPr="0028350C">
        <w:rPr>
          <w:sz w:val="24"/>
          <w:szCs w:val="24"/>
        </w:rPr>
        <w:t xml:space="preserve"> </w:t>
      </w:r>
      <w:proofErr w:type="spellStart"/>
      <w:r w:rsidR="000D68FB" w:rsidRPr="0028350C">
        <w:rPr>
          <w:sz w:val="24"/>
          <w:szCs w:val="24"/>
        </w:rPr>
        <w:t>Piedāvājumi</w:t>
      </w:r>
      <w:proofErr w:type="spellEnd"/>
      <w:r w:rsidR="000D68FB" w:rsidRPr="0028350C">
        <w:rPr>
          <w:sz w:val="24"/>
          <w:szCs w:val="24"/>
        </w:rPr>
        <w:t xml:space="preserve">, </w:t>
      </w:r>
      <w:proofErr w:type="spellStart"/>
      <w:r w:rsidR="000D68FB" w:rsidRPr="0028350C">
        <w:rPr>
          <w:sz w:val="24"/>
          <w:szCs w:val="24"/>
        </w:rPr>
        <w:t>vai</w:t>
      </w:r>
      <w:proofErr w:type="spellEnd"/>
      <w:r w:rsidR="000D68FB" w:rsidRPr="0028350C">
        <w:rPr>
          <w:sz w:val="24"/>
          <w:szCs w:val="24"/>
        </w:rPr>
        <w:t xml:space="preserve"> </w:t>
      </w:r>
      <w:proofErr w:type="spellStart"/>
      <w:r w:rsidR="000D68FB" w:rsidRPr="0028350C">
        <w:rPr>
          <w:sz w:val="24"/>
          <w:szCs w:val="24"/>
        </w:rPr>
        <w:t>arī</w:t>
      </w:r>
      <w:proofErr w:type="spellEnd"/>
      <w:r w:rsidR="000D68FB" w:rsidRPr="0028350C">
        <w:rPr>
          <w:sz w:val="24"/>
          <w:szCs w:val="24"/>
        </w:rPr>
        <w:t xml:space="preserve"> </w:t>
      </w:r>
      <w:proofErr w:type="spellStart"/>
      <w:r w:rsidR="000D68FB" w:rsidRPr="0028350C">
        <w:rPr>
          <w:sz w:val="24"/>
          <w:szCs w:val="24"/>
        </w:rPr>
        <w:t>iesniegtie</w:t>
      </w:r>
      <w:proofErr w:type="spellEnd"/>
      <w:r w:rsidR="000D68FB" w:rsidRPr="0028350C">
        <w:rPr>
          <w:sz w:val="24"/>
          <w:szCs w:val="24"/>
        </w:rPr>
        <w:t xml:space="preserve"> </w:t>
      </w:r>
      <w:proofErr w:type="spellStart"/>
      <w:r w:rsidR="000D68FB" w:rsidRPr="0028350C">
        <w:rPr>
          <w:sz w:val="24"/>
          <w:szCs w:val="24"/>
        </w:rPr>
        <w:t>Piedāvājumi</w:t>
      </w:r>
      <w:proofErr w:type="spellEnd"/>
      <w:r w:rsidR="000D68FB" w:rsidRPr="0028350C">
        <w:rPr>
          <w:sz w:val="24"/>
          <w:szCs w:val="24"/>
        </w:rPr>
        <w:t xml:space="preserve"> </w:t>
      </w:r>
      <w:proofErr w:type="spellStart"/>
      <w:r w:rsidR="000D68FB" w:rsidRPr="0028350C">
        <w:rPr>
          <w:sz w:val="24"/>
          <w:szCs w:val="24"/>
        </w:rPr>
        <w:t>neatbilst</w:t>
      </w:r>
      <w:proofErr w:type="spellEnd"/>
      <w:r w:rsidR="000D68FB" w:rsidRPr="0028350C">
        <w:rPr>
          <w:sz w:val="24"/>
          <w:szCs w:val="24"/>
        </w:rPr>
        <w:t xml:space="preserve"> </w:t>
      </w:r>
      <w:proofErr w:type="spellStart"/>
      <w:r w:rsidR="000D68FB" w:rsidRPr="0028350C">
        <w:rPr>
          <w:sz w:val="24"/>
          <w:szCs w:val="24"/>
        </w:rPr>
        <w:t>noteiktajām</w:t>
      </w:r>
      <w:proofErr w:type="spellEnd"/>
      <w:r w:rsidR="000D68FB" w:rsidRPr="0028350C">
        <w:rPr>
          <w:sz w:val="24"/>
          <w:szCs w:val="24"/>
        </w:rPr>
        <w:t xml:space="preserve"> </w:t>
      </w:r>
      <w:proofErr w:type="spellStart"/>
      <w:r w:rsidR="000D68FB" w:rsidRPr="0028350C">
        <w:rPr>
          <w:sz w:val="24"/>
          <w:szCs w:val="24"/>
        </w:rPr>
        <w:t>prasībām</w:t>
      </w:r>
      <w:proofErr w:type="spellEnd"/>
      <w:r w:rsidR="000D68FB" w:rsidRPr="0028350C">
        <w:rPr>
          <w:sz w:val="24"/>
          <w:szCs w:val="24"/>
        </w:rPr>
        <w:t>.</w:t>
      </w:r>
    </w:p>
    <w:p w:rsidR="000D68FB" w:rsidRPr="0028350C" w:rsidRDefault="002D159F" w:rsidP="000D68FB">
      <w:pPr>
        <w:jc w:val="both"/>
        <w:rPr>
          <w:color w:val="000000"/>
          <w:sz w:val="24"/>
          <w:szCs w:val="24"/>
        </w:rPr>
      </w:pPr>
      <w:r>
        <w:rPr>
          <w:color w:val="000000"/>
          <w:sz w:val="24"/>
          <w:szCs w:val="24"/>
        </w:rPr>
        <w:t>12</w:t>
      </w:r>
      <w:r w:rsidR="000D68FB" w:rsidRPr="0028350C">
        <w:rPr>
          <w:color w:val="000000"/>
          <w:sz w:val="24"/>
          <w:szCs w:val="24"/>
        </w:rPr>
        <w:t xml:space="preserve">.7.Pasūtītājs </w:t>
      </w:r>
      <w:proofErr w:type="spellStart"/>
      <w:r w:rsidR="000D68FB" w:rsidRPr="0028350C">
        <w:rPr>
          <w:color w:val="000000"/>
          <w:sz w:val="24"/>
          <w:szCs w:val="24"/>
        </w:rPr>
        <w:t>var</w:t>
      </w:r>
      <w:proofErr w:type="spellEnd"/>
      <w:r w:rsidR="000D68FB" w:rsidRPr="0028350C">
        <w:rPr>
          <w:color w:val="000000"/>
          <w:sz w:val="24"/>
          <w:szCs w:val="24"/>
        </w:rPr>
        <w:t xml:space="preserve"> </w:t>
      </w:r>
      <w:proofErr w:type="spellStart"/>
      <w:r w:rsidR="000D68FB" w:rsidRPr="0028350C">
        <w:rPr>
          <w:color w:val="000000"/>
          <w:sz w:val="24"/>
          <w:szCs w:val="24"/>
        </w:rPr>
        <w:t>jebkurā</w:t>
      </w:r>
      <w:proofErr w:type="spellEnd"/>
      <w:r w:rsidR="000D68FB" w:rsidRPr="0028350C">
        <w:rPr>
          <w:color w:val="000000"/>
          <w:sz w:val="24"/>
          <w:szCs w:val="24"/>
        </w:rPr>
        <w:t xml:space="preserve"> </w:t>
      </w:r>
      <w:proofErr w:type="spellStart"/>
      <w:r w:rsidR="000D68FB" w:rsidRPr="0028350C">
        <w:rPr>
          <w:color w:val="000000"/>
          <w:sz w:val="24"/>
          <w:szCs w:val="24"/>
        </w:rPr>
        <w:t>brīdī</w:t>
      </w:r>
      <w:proofErr w:type="spellEnd"/>
      <w:r w:rsidR="000D68FB" w:rsidRPr="0028350C">
        <w:rPr>
          <w:color w:val="000000"/>
          <w:sz w:val="24"/>
          <w:szCs w:val="24"/>
        </w:rPr>
        <w:t xml:space="preserve"> </w:t>
      </w:r>
      <w:proofErr w:type="spellStart"/>
      <w:r w:rsidR="000D68FB" w:rsidRPr="0028350C">
        <w:rPr>
          <w:color w:val="000000"/>
          <w:sz w:val="24"/>
          <w:szCs w:val="24"/>
        </w:rPr>
        <w:t>pārtraukt</w:t>
      </w:r>
      <w:proofErr w:type="spellEnd"/>
      <w:r w:rsidR="000D68FB" w:rsidRPr="0028350C">
        <w:rPr>
          <w:color w:val="000000"/>
          <w:sz w:val="24"/>
          <w:szCs w:val="24"/>
        </w:rPr>
        <w:t xml:space="preserve"> </w:t>
      </w:r>
      <w:proofErr w:type="spellStart"/>
      <w:r w:rsidR="000D68FB" w:rsidRPr="0028350C">
        <w:rPr>
          <w:color w:val="000000"/>
          <w:sz w:val="24"/>
          <w:szCs w:val="24"/>
        </w:rPr>
        <w:t>iepirkumu</w:t>
      </w:r>
      <w:proofErr w:type="spellEnd"/>
      <w:r w:rsidR="000D68FB" w:rsidRPr="0028350C">
        <w:rPr>
          <w:color w:val="000000"/>
          <w:sz w:val="24"/>
          <w:szCs w:val="24"/>
        </w:rPr>
        <w:t xml:space="preserve">, </w:t>
      </w:r>
      <w:proofErr w:type="spellStart"/>
      <w:r w:rsidR="000D68FB" w:rsidRPr="0028350C">
        <w:rPr>
          <w:color w:val="000000"/>
          <w:sz w:val="24"/>
          <w:szCs w:val="24"/>
        </w:rPr>
        <w:t>ja</w:t>
      </w:r>
      <w:proofErr w:type="spellEnd"/>
      <w:r w:rsidR="000D68FB" w:rsidRPr="0028350C">
        <w:rPr>
          <w:color w:val="000000"/>
          <w:sz w:val="24"/>
          <w:szCs w:val="24"/>
        </w:rPr>
        <w:t xml:space="preserve"> tam </w:t>
      </w:r>
      <w:proofErr w:type="spellStart"/>
      <w:r w:rsidR="000D68FB" w:rsidRPr="0028350C">
        <w:rPr>
          <w:color w:val="000000"/>
          <w:sz w:val="24"/>
          <w:szCs w:val="24"/>
        </w:rPr>
        <w:t>ir</w:t>
      </w:r>
      <w:proofErr w:type="spellEnd"/>
      <w:r w:rsidR="000D68FB" w:rsidRPr="0028350C">
        <w:rPr>
          <w:color w:val="000000"/>
          <w:sz w:val="24"/>
          <w:szCs w:val="24"/>
        </w:rPr>
        <w:t xml:space="preserve"> </w:t>
      </w:r>
      <w:proofErr w:type="spellStart"/>
      <w:r w:rsidR="000D68FB" w:rsidRPr="0028350C">
        <w:rPr>
          <w:color w:val="000000"/>
          <w:sz w:val="24"/>
          <w:szCs w:val="24"/>
        </w:rPr>
        <w:t>objektīvs</w:t>
      </w:r>
      <w:proofErr w:type="spellEnd"/>
      <w:r w:rsidR="000D68FB" w:rsidRPr="0028350C">
        <w:rPr>
          <w:color w:val="000000"/>
          <w:sz w:val="24"/>
          <w:szCs w:val="24"/>
        </w:rPr>
        <w:t xml:space="preserve"> </w:t>
      </w:r>
      <w:proofErr w:type="spellStart"/>
      <w:r w:rsidR="000D68FB" w:rsidRPr="0028350C">
        <w:rPr>
          <w:color w:val="000000"/>
          <w:sz w:val="24"/>
          <w:szCs w:val="24"/>
        </w:rPr>
        <w:t>pamatojums</w:t>
      </w:r>
      <w:proofErr w:type="spellEnd"/>
      <w:r w:rsidR="000D68FB" w:rsidRPr="0028350C">
        <w:rPr>
          <w:color w:val="000000"/>
          <w:sz w:val="24"/>
          <w:szCs w:val="24"/>
        </w:rPr>
        <w:t>.</w:t>
      </w:r>
    </w:p>
    <w:p w:rsidR="000D68FB" w:rsidRPr="0028350C" w:rsidRDefault="002D159F" w:rsidP="000D68FB">
      <w:pPr>
        <w:jc w:val="both"/>
        <w:rPr>
          <w:sz w:val="24"/>
          <w:szCs w:val="24"/>
        </w:rPr>
      </w:pPr>
      <w:r>
        <w:rPr>
          <w:color w:val="000000"/>
          <w:sz w:val="24"/>
          <w:szCs w:val="24"/>
        </w:rPr>
        <w:t>12</w:t>
      </w:r>
      <w:r w:rsidR="000D68FB" w:rsidRPr="0028350C">
        <w:rPr>
          <w:color w:val="000000"/>
          <w:sz w:val="24"/>
          <w:szCs w:val="24"/>
        </w:rPr>
        <w:t>.8.</w:t>
      </w:r>
      <w:r w:rsidR="000D68FB" w:rsidRPr="0028350C">
        <w:rPr>
          <w:sz w:val="24"/>
          <w:szCs w:val="24"/>
        </w:rPr>
        <w:t xml:space="preserve"> </w:t>
      </w:r>
      <w:proofErr w:type="spellStart"/>
      <w:r w:rsidR="000D68FB" w:rsidRPr="0028350C">
        <w:rPr>
          <w:sz w:val="24"/>
          <w:szCs w:val="24"/>
        </w:rPr>
        <w:t>Iepirkumu</w:t>
      </w:r>
      <w:proofErr w:type="spellEnd"/>
      <w:r w:rsidR="000D68FB" w:rsidRPr="0028350C">
        <w:rPr>
          <w:sz w:val="24"/>
          <w:szCs w:val="24"/>
        </w:rPr>
        <w:t xml:space="preserve"> </w:t>
      </w:r>
      <w:proofErr w:type="spellStart"/>
      <w:r w:rsidR="000D68FB" w:rsidRPr="0028350C">
        <w:rPr>
          <w:sz w:val="24"/>
          <w:szCs w:val="24"/>
        </w:rPr>
        <w:t>komisija</w:t>
      </w:r>
      <w:proofErr w:type="spellEnd"/>
      <w:r w:rsidR="000D68FB" w:rsidRPr="0028350C">
        <w:rPr>
          <w:sz w:val="24"/>
          <w:szCs w:val="24"/>
        </w:rPr>
        <w:t xml:space="preserve"> </w:t>
      </w:r>
      <w:proofErr w:type="spellStart"/>
      <w:r w:rsidR="000D68FB" w:rsidRPr="0028350C">
        <w:rPr>
          <w:sz w:val="24"/>
          <w:szCs w:val="24"/>
        </w:rPr>
        <w:t>var</w:t>
      </w:r>
      <w:proofErr w:type="spellEnd"/>
      <w:r w:rsidR="000D68FB" w:rsidRPr="0028350C">
        <w:rPr>
          <w:sz w:val="24"/>
          <w:szCs w:val="24"/>
        </w:rPr>
        <w:t xml:space="preserve"> </w:t>
      </w:r>
      <w:proofErr w:type="spellStart"/>
      <w:r w:rsidR="000D68FB" w:rsidRPr="0028350C">
        <w:rPr>
          <w:sz w:val="24"/>
          <w:szCs w:val="24"/>
        </w:rPr>
        <w:t>pieprasīt</w:t>
      </w:r>
      <w:proofErr w:type="spellEnd"/>
      <w:r w:rsidR="000D68FB" w:rsidRPr="0028350C">
        <w:rPr>
          <w:sz w:val="24"/>
          <w:szCs w:val="24"/>
        </w:rPr>
        <w:t xml:space="preserve"> no </w:t>
      </w:r>
      <w:proofErr w:type="spellStart"/>
      <w:r w:rsidR="000D68FB" w:rsidRPr="0028350C">
        <w:rPr>
          <w:sz w:val="24"/>
          <w:szCs w:val="24"/>
        </w:rPr>
        <w:t>pretendenta</w:t>
      </w:r>
      <w:proofErr w:type="spellEnd"/>
      <w:r w:rsidR="000D68FB" w:rsidRPr="0028350C">
        <w:rPr>
          <w:sz w:val="24"/>
          <w:szCs w:val="24"/>
        </w:rPr>
        <w:t xml:space="preserve"> </w:t>
      </w:r>
      <w:proofErr w:type="spellStart"/>
      <w:r w:rsidR="000D68FB" w:rsidRPr="0028350C">
        <w:rPr>
          <w:sz w:val="24"/>
          <w:szCs w:val="24"/>
        </w:rPr>
        <w:t>papildus</w:t>
      </w:r>
      <w:proofErr w:type="spellEnd"/>
      <w:r w:rsidR="000D68FB" w:rsidRPr="0028350C">
        <w:rPr>
          <w:sz w:val="24"/>
          <w:szCs w:val="24"/>
        </w:rPr>
        <w:t xml:space="preserve"> </w:t>
      </w:r>
      <w:proofErr w:type="spellStart"/>
      <w:r w:rsidR="000D68FB" w:rsidRPr="0028350C">
        <w:rPr>
          <w:sz w:val="24"/>
          <w:szCs w:val="24"/>
        </w:rPr>
        <w:t>informāciju</w:t>
      </w:r>
      <w:proofErr w:type="spellEnd"/>
      <w:r w:rsidR="000D68FB" w:rsidRPr="0028350C">
        <w:rPr>
          <w:sz w:val="24"/>
          <w:szCs w:val="24"/>
        </w:rPr>
        <w:t xml:space="preserve">, </w:t>
      </w:r>
      <w:proofErr w:type="spellStart"/>
      <w:r w:rsidR="000D68FB" w:rsidRPr="0028350C">
        <w:rPr>
          <w:sz w:val="24"/>
          <w:szCs w:val="24"/>
        </w:rPr>
        <w:t>kā</w:t>
      </w:r>
      <w:proofErr w:type="spellEnd"/>
      <w:r w:rsidR="000D68FB" w:rsidRPr="0028350C">
        <w:rPr>
          <w:sz w:val="24"/>
          <w:szCs w:val="24"/>
        </w:rPr>
        <w:t xml:space="preserve"> </w:t>
      </w:r>
      <w:proofErr w:type="spellStart"/>
      <w:r w:rsidR="000D68FB" w:rsidRPr="0028350C">
        <w:rPr>
          <w:sz w:val="24"/>
          <w:szCs w:val="24"/>
        </w:rPr>
        <w:t>arī</w:t>
      </w:r>
      <w:proofErr w:type="spellEnd"/>
      <w:r w:rsidR="000D68FB" w:rsidRPr="0028350C">
        <w:rPr>
          <w:sz w:val="24"/>
          <w:szCs w:val="24"/>
        </w:rPr>
        <w:t xml:space="preserve"> </w:t>
      </w:r>
      <w:proofErr w:type="spellStart"/>
      <w:r w:rsidR="000D68FB" w:rsidRPr="0028350C">
        <w:rPr>
          <w:sz w:val="24"/>
          <w:szCs w:val="24"/>
        </w:rPr>
        <w:t>pārbaudīt</w:t>
      </w:r>
      <w:proofErr w:type="spellEnd"/>
      <w:r w:rsidR="000D68FB" w:rsidRPr="0028350C">
        <w:rPr>
          <w:sz w:val="24"/>
          <w:szCs w:val="24"/>
        </w:rPr>
        <w:t xml:space="preserve"> </w:t>
      </w:r>
      <w:proofErr w:type="spellStart"/>
      <w:r w:rsidR="000D68FB" w:rsidRPr="0028350C">
        <w:rPr>
          <w:sz w:val="24"/>
          <w:szCs w:val="24"/>
        </w:rPr>
        <w:t>pretendenta</w:t>
      </w:r>
      <w:proofErr w:type="spellEnd"/>
      <w:r w:rsidR="000D68FB" w:rsidRPr="0028350C">
        <w:rPr>
          <w:sz w:val="24"/>
          <w:szCs w:val="24"/>
        </w:rPr>
        <w:t xml:space="preserve"> </w:t>
      </w:r>
      <w:proofErr w:type="spellStart"/>
      <w:r w:rsidR="000D68FB" w:rsidRPr="0028350C">
        <w:rPr>
          <w:sz w:val="24"/>
          <w:szCs w:val="24"/>
        </w:rPr>
        <w:t>sniegto</w:t>
      </w:r>
      <w:proofErr w:type="spellEnd"/>
      <w:r w:rsidR="000D68FB" w:rsidRPr="0028350C">
        <w:rPr>
          <w:sz w:val="24"/>
          <w:szCs w:val="24"/>
        </w:rPr>
        <w:t xml:space="preserve"> </w:t>
      </w:r>
      <w:proofErr w:type="spellStart"/>
      <w:r w:rsidR="000D68FB" w:rsidRPr="0028350C">
        <w:rPr>
          <w:sz w:val="24"/>
          <w:szCs w:val="24"/>
        </w:rPr>
        <w:t>informāciju</w:t>
      </w:r>
      <w:proofErr w:type="spellEnd"/>
      <w:r w:rsidR="000D68FB" w:rsidRPr="0028350C">
        <w:rPr>
          <w:sz w:val="24"/>
          <w:szCs w:val="24"/>
        </w:rPr>
        <w:t xml:space="preserve"> tai </w:t>
      </w:r>
      <w:proofErr w:type="spellStart"/>
      <w:r w:rsidR="000D68FB" w:rsidRPr="0028350C">
        <w:rPr>
          <w:sz w:val="24"/>
          <w:szCs w:val="24"/>
        </w:rPr>
        <w:t>pieejamās</w:t>
      </w:r>
      <w:proofErr w:type="spellEnd"/>
      <w:r w:rsidR="000D68FB" w:rsidRPr="0028350C">
        <w:rPr>
          <w:sz w:val="24"/>
          <w:szCs w:val="24"/>
        </w:rPr>
        <w:t xml:space="preserve"> </w:t>
      </w:r>
      <w:proofErr w:type="spellStart"/>
      <w:r w:rsidR="000D68FB" w:rsidRPr="0028350C">
        <w:rPr>
          <w:sz w:val="24"/>
          <w:szCs w:val="24"/>
        </w:rPr>
        <w:t>publiskās</w:t>
      </w:r>
      <w:proofErr w:type="spellEnd"/>
      <w:r w:rsidR="000D68FB" w:rsidRPr="0028350C">
        <w:rPr>
          <w:sz w:val="24"/>
          <w:szCs w:val="24"/>
        </w:rPr>
        <w:t xml:space="preserve"> </w:t>
      </w:r>
      <w:proofErr w:type="spellStart"/>
      <w:r w:rsidR="000D68FB" w:rsidRPr="0028350C">
        <w:rPr>
          <w:sz w:val="24"/>
          <w:szCs w:val="24"/>
        </w:rPr>
        <w:t>datu</w:t>
      </w:r>
      <w:proofErr w:type="spellEnd"/>
      <w:r w:rsidR="000D68FB" w:rsidRPr="0028350C">
        <w:rPr>
          <w:sz w:val="24"/>
          <w:szCs w:val="24"/>
        </w:rPr>
        <w:t xml:space="preserve"> </w:t>
      </w:r>
      <w:proofErr w:type="spellStart"/>
      <w:r w:rsidR="000D68FB" w:rsidRPr="0028350C">
        <w:rPr>
          <w:sz w:val="24"/>
          <w:szCs w:val="24"/>
        </w:rPr>
        <w:t>bāzēs</w:t>
      </w:r>
      <w:proofErr w:type="spellEnd"/>
      <w:r w:rsidR="000D68FB" w:rsidRPr="0028350C">
        <w:rPr>
          <w:sz w:val="24"/>
          <w:szCs w:val="24"/>
        </w:rPr>
        <w:t>.</w:t>
      </w:r>
    </w:p>
    <w:p w:rsidR="004A6C29" w:rsidRPr="0028350C" w:rsidRDefault="004A6C29" w:rsidP="007B5EC5">
      <w:pPr>
        <w:jc w:val="both"/>
        <w:rPr>
          <w:sz w:val="24"/>
          <w:szCs w:val="24"/>
        </w:rPr>
      </w:pPr>
    </w:p>
    <w:p w:rsidR="004A6C29" w:rsidRPr="0028350C" w:rsidRDefault="000D68FB" w:rsidP="004A6C29">
      <w:pPr>
        <w:jc w:val="both"/>
        <w:rPr>
          <w:b/>
          <w:sz w:val="24"/>
          <w:szCs w:val="24"/>
          <w:lang w:val="lv-LV"/>
        </w:rPr>
      </w:pPr>
      <w:proofErr w:type="spellStart"/>
      <w:r w:rsidRPr="0028350C">
        <w:rPr>
          <w:b/>
          <w:sz w:val="24"/>
        </w:rPr>
        <w:t>Iepirkumu</w:t>
      </w:r>
      <w:proofErr w:type="spellEnd"/>
      <w:r w:rsidRPr="0028350C">
        <w:rPr>
          <w:b/>
          <w:sz w:val="24"/>
        </w:rPr>
        <w:t xml:space="preserve"> </w:t>
      </w:r>
      <w:proofErr w:type="spellStart"/>
      <w:r w:rsidRPr="0028350C">
        <w:rPr>
          <w:b/>
          <w:sz w:val="24"/>
        </w:rPr>
        <w:t>līguma</w:t>
      </w:r>
      <w:proofErr w:type="spellEnd"/>
      <w:r w:rsidRPr="0028350C">
        <w:rPr>
          <w:b/>
          <w:sz w:val="24"/>
        </w:rPr>
        <w:t xml:space="preserve"> </w:t>
      </w:r>
      <w:proofErr w:type="spellStart"/>
      <w:r w:rsidRPr="0028350C">
        <w:rPr>
          <w:b/>
          <w:sz w:val="24"/>
        </w:rPr>
        <w:t>slēgšana</w:t>
      </w:r>
      <w:proofErr w:type="spellEnd"/>
    </w:p>
    <w:p w:rsidR="003C4250" w:rsidRDefault="004A6C29" w:rsidP="003C4250">
      <w:pPr>
        <w:pStyle w:val="BodyTextIndent3"/>
        <w:numPr>
          <w:ilvl w:val="1"/>
          <w:numId w:val="7"/>
        </w:numPr>
        <w:tabs>
          <w:tab w:val="left" w:pos="709"/>
        </w:tabs>
        <w:spacing w:after="0"/>
        <w:jc w:val="both"/>
        <w:rPr>
          <w:sz w:val="24"/>
          <w:szCs w:val="24"/>
        </w:rPr>
      </w:pPr>
      <w:r w:rsidRPr="00761183">
        <w:rPr>
          <w:sz w:val="24"/>
          <w:szCs w:val="24"/>
        </w:rPr>
        <w:t>Ar iepirkuma uzvarētāju tiks slēgt</w:t>
      </w:r>
      <w:r>
        <w:rPr>
          <w:sz w:val="24"/>
          <w:szCs w:val="24"/>
        </w:rPr>
        <w:t>s</w:t>
      </w:r>
      <w:r w:rsidRPr="00761183">
        <w:rPr>
          <w:sz w:val="24"/>
          <w:szCs w:val="24"/>
        </w:rPr>
        <w:t xml:space="preserve"> </w:t>
      </w:r>
      <w:r w:rsidR="0028350C">
        <w:rPr>
          <w:sz w:val="24"/>
          <w:szCs w:val="24"/>
        </w:rPr>
        <w:t xml:space="preserve">iepirkuma </w:t>
      </w:r>
      <w:r>
        <w:rPr>
          <w:sz w:val="24"/>
          <w:szCs w:val="24"/>
        </w:rPr>
        <w:t>līgums</w:t>
      </w:r>
      <w:r w:rsidRPr="00761183">
        <w:rPr>
          <w:sz w:val="24"/>
          <w:szCs w:val="24"/>
        </w:rPr>
        <w:t xml:space="preserve"> par summu LVL </w:t>
      </w:r>
      <w:r>
        <w:rPr>
          <w:sz w:val="24"/>
          <w:szCs w:val="24"/>
        </w:rPr>
        <w:t>1999</w:t>
      </w:r>
      <w:r w:rsidRPr="00761183">
        <w:rPr>
          <w:sz w:val="24"/>
          <w:szCs w:val="24"/>
        </w:rPr>
        <w:t>0,00 (bez PVN).</w:t>
      </w:r>
    </w:p>
    <w:p w:rsidR="003C4250" w:rsidRPr="003C4250" w:rsidRDefault="003C4250" w:rsidP="003C4250">
      <w:pPr>
        <w:pStyle w:val="BodyTextIndent3"/>
        <w:numPr>
          <w:ilvl w:val="1"/>
          <w:numId w:val="7"/>
        </w:numPr>
        <w:tabs>
          <w:tab w:val="left" w:pos="709"/>
        </w:tabs>
        <w:spacing w:after="0"/>
        <w:ind w:left="0" w:firstLine="0"/>
        <w:jc w:val="both"/>
        <w:rPr>
          <w:sz w:val="24"/>
          <w:szCs w:val="24"/>
        </w:rPr>
      </w:pPr>
      <w:r w:rsidRPr="003C4250">
        <w:rPr>
          <w:rFonts w:eastAsia="TimesNewRoman"/>
          <w:sz w:val="24"/>
          <w:szCs w:val="24"/>
        </w:rPr>
        <w:t>Pretendentam, ar kuru tiks slēgts iepirkuma līgums, līdz līguma noslēgšanai ir jāiesniedz izziņa, ko ne agrāk kā</w:t>
      </w:r>
      <w:r>
        <w:rPr>
          <w:rFonts w:eastAsia="TimesNewRoman"/>
          <w:sz w:val="24"/>
          <w:szCs w:val="24"/>
        </w:rPr>
        <w:t xml:space="preserve"> 1 (vienu</w:t>
      </w:r>
      <w:r w:rsidRPr="003C4250">
        <w:rPr>
          <w:rFonts w:eastAsia="TimesNewRoman"/>
          <w:sz w:val="24"/>
          <w:szCs w:val="24"/>
        </w:rPr>
        <w:t>) mēnesi pirms iesniegšanas izdevis Valsts ieņēmumu dienests vai cita nodokļu administrācijas iestāde Latvijā vai līdzvērtīga nodokļu administrācijas iestāde citā valstī, kur pretendents reģistrēts, un kas apliecina, ka pretendentam nav nodokļu parādu, tajā skaitā valsts sociālās apdrošināšanas iemaksu parādu, kas kopsummā katrā valstī pārsniedz 100 latus.</w:t>
      </w:r>
    </w:p>
    <w:p w:rsidR="004A6C29" w:rsidRPr="003C4250" w:rsidRDefault="004A6C29" w:rsidP="004A6C29">
      <w:pPr>
        <w:pStyle w:val="BodyTextIndent3"/>
        <w:numPr>
          <w:ilvl w:val="1"/>
          <w:numId w:val="7"/>
        </w:numPr>
        <w:tabs>
          <w:tab w:val="left" w:pos="709"/>
        </w:tabs>
        <w:spacing w:after="0"/>
        <w:jc w:val="both"/>
        <w:rPr>
          <w:sz w:val="24"/>
          <w:szCs w:val="24"/>
        </w:rPr>
      </w:pPr>
      <w:r w:rsidRPr="003C4250">
        <w:rPr>
          <w:sz w:val="24"/>
          <w:szCs w:val="24"/>
        </w:rPr>
        <w:t>Par pieņemto lēmumu visi pretendenti tiks informēti 3 (trīs) darba dienu laikā.</w:t>
      </w:r>
    </w:p>
    <w:p w:rsidR="008E3262" w:rsidRPr="007A2D52" w:rsidRDefault="003C4250" w:rsidP="008E3262">
      <w:pPr>
        <w:pStyle w:val="naisf"/>
        <w:spacing w:before="0" w:beforeAutospacing="0" w:after="0" w:afterAutospacing="0" w:line="240" w:lineRule="auto"/>
        <w:jc w:val="left"/>
        <w:rPr>
          <w:b/>
          <w:sz w:val="22"/>
          <w:szCs w:val="22"/>
          <w:lang w:val="lv-LV"/>
        </w:rPr>
      </w:pPr>
      <w:r>
        <w:rPr>
          <w:b/>
          <w:sz w:val="22"/>
          <w:szCs w:val="22"/>
          <w:lang w:val="lv-LV"/>
        </w:rPr>
        <w:t>13.Pielikum1</w:t>
      </w:r>
      <w:r w:rsidR="008E3262" w:rsidRPr="007A2D52">
        <w:rPr>
          <w:b/>
          <w:sz w:val="22"/>
          <w:szCs w:val="22"/>
          <w:lang w:val="lv-LV"/>
        </w:rPr>
        <w:t>:</w:t>
      </w:r>
    </w:p>
    <w:p w:rsidR="008E3262" w:rsidRPr="007A2D52" w:rsidRDefault="008E3262" w:rsidP="008E3262">
      <w:pPr>
        <w:pStyle w:val="naisf"/>
        <w:spacing w:before="0" w:beforeAutospacing="0" w:after="0" w:afterAutospacing="0" w:line="240" w:lineRule="auto"/>
        <w:jc w:val="left"/>
        <w:rPr>
          <w:b/>
          <w:sz w:val="22"/>
          <w:szCs w:val="22"/>
          <w:lang w:val="lv-LV"/>
        </w:rPr>
      </w:pPr>
    </w:p>
    <w:tbl>
      <w:tblPr>
        <w:tblW w:w="8930" w:type="dxa"/>
        <w:tblInd w:w="534" w:type="dxa"/>
        <w:tblLook w:val="04A0"/>
      </w:tblPr>
      <w:tblGrid>
        <w:gridCol w:w="425"/>
        <w:gridCol w:w="1701"/>
        <w:gridCol w:w="6804"/>
      </w:tblGrid>
      <w:tr w:rsidR="008E3262" w:rsidRPr="007A2D52" w:rsidTr="00B337B5">
        <w:tc>
          <w:tcPr>
            <w:tcW w:w="425" w:type="dxa"/>
          </w:tcPr>
          <w:p w:rsidR="008E3262" w:rsidRPr="007A2D52" w:rsidRDefault="008E3262" w:rsidP="00B337B5">
            <w:pPr>
              <w:pStyle w:val="naisf"/>
              <w:spacing w:before="0" w:beforeAutospacing="0" w:after="0" w:afterAutospacing="0" w:line="240" w:lineRule="auto"/>
              <w:jc w:val="left"/>
              <w:rPr>
                <w:sz w:val="22"/>
                <w:szCs w:val="22"/>
                <w:lang w:val="lv-LV"/>
              </w:rPr>
            </w:pPr>
            <w:r w:rsidRPr="007A2D52">
              <w:rPr>
                <w:sz w:val="22"/>
                <w:szCs w:val="22"/>
                <w:lang w:val="lv-LV"/>
              </w:rPr>
              <w:t>1.</w:t>
            </w:r>
          </w:p>
        </w:tc>
        <w:tc>
          <w:tcPr>
            <w:tcW w:w="1701" w:type="dxa"/>
          </w:tcPr>
          <w:p w:rsidR="008E3262" w:rsidRPr="007A2D52" w:rsidRDefault="008E3262" w:rsidP="00B337B5">
            <w:pPr>
              <w:pStyle w:val="naisf"/>
              <w:spacing w:before="0" w:beforeAutospacing="0" w:after="0" w:afterAutospacing="0" w:line="240" w:lineRule="auto"/>
              <w:jc w:val="left"/>
              <w:rPr>
                <w:sz w:val="22"/>
                <w:szCs w:val="22"/>
                <w:lang w:val="lv-LV"/>
              </w:rPr>
            </w:pPr>
            <w:r w:rsidRPr="007A2D52">
              <w:rPr>
                <w:sz w:val="22"/>
                <w:szCs w:val="22"/>
                <w:lang w:val="lv-LV"/>
              </w:rPr>
              <w:t>Pielikums Nr.1 -</w:t>
            </w:r>
          </w:p>
        </w:tc>
        <w:tc>
          <w:tcPr>
            <w:tcW w:w="6804" w:type="dxa"/>
          </w:tcPr>
          <w:p w:rsidR="008E3262" w:rsidRPr="007A2D52" w:rsidRDefault="008E3262" w:rsidP="00B337B5">
            <w:pPr>
              <w:pStyle w:val="naisf"/>
              <w:spacing w:before="0" w:beforeAutospacing="0" w:after="0" w:afterAutospacing="0" w:line="240" w:lineRule="auto"/>
              <w:rPr>
                <w:sz w:val="22"/>
                <w:szCs w:val="22"/>
                <w:lang w:val="lv-LV"/>
              </w:rPr>
            </w:pPr>
            <w:r w:rsidRPr="007A2D52">
              <w:rPr>
                <w:sz w:val="22"/>
                <w:szCs w:val="22"/>
                <w:lang w:val="lv-LV"/>
              </w:rPr>
              <w:t>Tehniskā specifikācija.</w:t>
            </w:r>
          </w:p>
        </w:tc>
      </w:tr>
      <w:tr w:rsidR="008E3262" w:rsidRPr="007A2D52" w:rsidTr="00B337B5">
        <w:tc>
          <w:tcPr>
            <w:tcW w:w="425" w:type="dxa"/>
          </w:tcPr>
          <w:p w:rsidR="008E3262" w:rsidRPr="007A2D52" w:rsidRDefault="008E3262" w:rsidP="00B337B5">
            <w:pPr>
              <w:pStyle w:val="naisf"/>
              <w:spacing w:before="0" w:beforeAutospacing="0" w:after="0" w:afterAutospacing="0" w:line="240" w:lineRule="auto"/>
              <w:jc w:val="left"/>
              <w:rPr>
                <w:sz w:val="22"/>
                <w:szCs w:val="22"/>
                <w:lang w:val="lv-LV"/>
              </w:rPr>
            </w:pPr>
            <w:r w:rsidRPr="007A2D52">
              <w:rPr>
                <w:sz w:val="22"/>
                <w:szCs w:val="22"/>
                <w:lang w:val="lv-LV"/>
              </w:rPr>
              <w:t>2.</w:t>
            </w:r>
          </w:p>
        </w:tc>
        <w:tc>
          <w:tcPr>
            <w:tcW w:w="1701" w:type="dxa"/>
          </w:tcPr>
          <w:p w:rsidR="008E3262" w:rsidRPr="007A2D52" w:rsidRDefault="008E3262" w:rsidP="00B337B5">
            <w:pPr>
              <w:pStyle w:val="naisf"/>
              <w:spacing w:before="0" w:beforeAutospacing="0" w:after="0" w:afterAutospacing="0" w:line="240" w:lineRule="auto"/>
              <w:jc w:val="left"/>
              <w:rPr>
                <w:sz w:val="22"/>
                <w:szCs w:val="22"/>
                <w:lang w:val="lv-LV"/>
              </w:rPr>
            </w:pPr>
            <w:r w:rsidRPr="007A2D52">
              <w:rPr>
                <w:sz w:val="22"/>
                <w:szCs w:val="22"/>
                <w:lang w:val="lv-LV"/>
              </w:rPr>
              <w:t>Pielikums Nr.2 -</w:t>
            </w:r>
          </w:p>
        </w:tc>
        <w:tc>
          <w:tcPr>
            <w:tcW w:w="6804" w:type="dxa"/>
          </w:tcPr>
          <w:p w:rsidR="008E3262" w:rsidRPr="007A2D52" w:rsidRDefault="003C4250" w:rsidP="003C4250">
            <w:pPr>
              <w:pStyle w:val="naisf"/>
              <w:spacing w:before="0" w:beforeAutospacing="0" w:after="0" w:afterAutospacing="0" w:line="240" w:lineRule="auto"/>
              <w:rPr>
                <w:sz w:val="22"/>
                <w:szCs w:val="22"/>
                <w:lang w:val="lv-LV"/>
              </w:rPr>
            </w:pPr>
            <w:r w:rsidRPr="007A2D52">
              <w:rPr>
                <w:sz w:val="22"/>
                <w:szCs w:val="22"/>
                <w:lang w:val="lv-LV"/>
              </w:rPr>
              <w:t xml:space="preserve">Pieteikums dalībai </w:t>
            </w:r>
            <w:r w:rsidRPr="007A2D52">
              <w:rPr>
                <w:bCs/>
                <w:sz w:val="22"/>
                <w:szCs w:val="22"/>
                <w:lang w:val="lv-LV"/>
              </w:rPr>
              <w:t>iepirkum</w:t>
            </w:r>
            <w:r w:rsidRPr="007A2D52">
              <w:rPr>
                <w:sz w:val="22"/>
                <w:szCs w:val="22"/>
                <w:lang w:val="lv-LV"/>
              </w:rPr>
              <w:t>ā</w:t>
            </w:r>
            <w:r>
              <w:rPr>
                <w:sz w:val="22"/>
                <w:szCs w:val="22"/>
                <w:lang w:val="lv-LV"/>
              </w:rPr>
              <w:t>.</w:t>
            </w:r>
          </w:p>
        </w:tc>
      </w:tr>
      <w:tr w:rsidR="008E3262" w:rsidRPr="008E3262" w:rsidTr="00B337B5">
        <w:tc>
          <w:tcPr>
            <w:tcW w:w="425" w:type="dxa"/>
          </w:tcPr>
          <w:p w:rsidR="008E3262" w:rsidRPr="00D50F12" w:rsidRDefault="008E3262" w:rsidP="00B337B5">
            <w:pPr>
              <w:pStyle w:val="naisf"/>
              <w:spacing w:before="0" w:beforeAutospacing="0" w:after="0" w:afterAutospacing="0" w:line="240" w:lineRule="auto"/>
              <w:jc w:val="left"/>
              <w:rPr>
                <w:sz w:val="22"/>
                <w:szCs w:val="22"/>
                <w:lang w:val="lv-LV"/>
              </w:rPr>
            </w:pPr>
            <w:r w:rsidRPr="00D50F12">
              <w:rPr>
                <w:sz w:val="22"/>
                <w:szCs w:val="22"/>
                <w:lang w:val="lv-LV"/>
              </w:rPr>
              <w:t>3.</w:t>
            </w:r>
          </w:p>
        </w:tc>
        <w:tc>
          <w:tcPr>
            <w:tcW w:w="1701" w:type="dxa"/>
          </w:tcPr>
          <w:p w:rsidR="008E3262" w:rsidRPr="00D50F12" w:rsidRDefault="008E3262" w:rsidP="00B337B5">
            <w:pPr>
              <w:pStyle w:val="naisf"/>
              <w:spacing w:before="0" w:beforeAutospacing="0" w:after="0" w:afterAutospacing="0" w:line="240" w:lineRule="auto"/>
              <w:jc w:val="left"/>
              <w:rPr>
                <w:sz w:val="22"/>
                <w:szCs w:val="22"/>
                <w:lang w:val="lv-LV"/>
              </w:rPr>
            </w:pPr>
            <w:r w:rsidRPr="00D50F12">
              <w:rPr>
                <w:sz w:val="22"/>
                <w:szCs w:val="22"/>
                <w:lang w:val="lv-LV"/>
              </w:rPr>
              <w:t>Pielikums Nr.3 -</w:t>
            </w:r>
          </w:p>
        </w:tc>
        <w:tc>
          <w:tcPr>
            <w:tcW w:w="6804" w:type="dxa"/>
          </w:tcPr>
          <w:p w:rsidR="008E3262" w:rsidRPr="00D50F12" w:rsidRDefault="003C4250" w:rsidP="00B337B5">
            <w:pPr>
              <w:pStyle w:val="naisf"/>
              <w:spacing w:before="0" w:beforeAutospacing="0" w:after="0" w:afterAutospacing="0" w:line="240" w:lineRule="auto"/>
              <w:rPr>
                <w:sz w:val="22"/>
                <w:szCs w:val="22"/>
                <w:lang w:val="lv-LV"/>
              </w:rPr>
            </w:pPr>
            <w:r>
              <w:rPr>
                <w:sz w:val="22"/>
                <w:szCs w:val="22"/>
                <w:lang w:val="lv-LV"/>
              </w:rPr>
              <w:t>Tehniskā piedāvājuma forma</w:t>
            </w:r>
            <w:r w:rsidR="008E3262" w:rsidRPr="007A2D52">
              <w:rPr>
                <w:sz w:val="22"/>
                <w:szCs w:val="22"/>
                <w:lang w:val="lv-LV"/>
              </w:rPr>
              <w:t>.</w:t>
            </w:r>
          </w:p>
        </w:tc>
      </w:tr>
      <w:tr w:rsidR="008E3262" w:rsidRPr="007A2D52" w:rsidTr="00B337B5">
        <w:tc>
          <w:tcPr>
            <w:tcW w:w="425" w:type="dxa"/>
          </w:tcPr>
          <w:p w:rsidR="008E3262" w:rsidRPr="007A2D52" w:rsidRDefault="008E3262" w:rsidP="00B337B5">
            <w:pPr>
              <w:pStyle w:val="naisf"/>
              <w:spacing w:before="0" w:beforeAutospacing="0" w:after="0" w:afterAutospacing="0" w:line="240" w:lineRule="auto"/>
              <w:jc w:val="left"/>
              <w:rPr>
                <w:sz w:val="22"/>
                <w:szCs w:val="22"/>
                <w:lang w:val="lv-LV"/>
              </w:rPr>
            </w:pPr>
            <w:r>
              <w:rPr>
                <w:sz w:val="22"/>
                <w:szCs w:val="22"/>
                <w:lang w:val="lv-LV"/>
              </w:rPr>
              <w:t>4.</w:t>
            </w:r>
          </w:p>
        </w:tc>
        <w:tc>
          <w:tcPr>
            <w:tcW w:w="1701" w:type="dxa"/>
          </w:tcPr>
          <w:p w:rsidR="008E3262" w:rsidRPr="007A2D52" w:rsidRDefault="008E3262" w:rsidP="00B337B5">
            <w:pPr>
              <w:pStyle w:val="naisf"/>
              <w:spacing w:before="0" w:beforeAutospacing="0" w:after="0" w:afterAutospacing="0" w:line="240" w:lineRule="auto"/>
              <w:jc w:val="left"/>
              <w:rPr>
                <w:sz w:val="22"/>
                <w:szCs w:val="22"/>
                <w:lang w:val="lv-LV"/>
              </w:rPr>
            </w:pPr>
            <w:r w:rsidRPr="007A2D52">
              <w:rPr>
                <w:sz w:val="22"/>
                <w:szCs w:val="22"/>
                <w:lang w:val="lv-LV"/>
              </w:rPr>
              <w:t>Pielikums Nr.</w:t>
            </w:r>
            <w:r>
              <w:rPr>
                <w:sz w:val="22"/>
                <w:szCs w:val="22"/>
                <w:lang w:val="lv-LV"/>
              </w:rPr>
              <w:t>4</w:t>
            </w:r>
            <w:r w:rsidRPr="007A2D52">
              <w:rPr>
                <w:sz w:val="22"/>
                <w:szCs w:val="22"/>
                <w:lang w:val="lv-LV"/>
              </w:rPr>
              <w:t xml:space="preserve"> -</w:t>
            </w:r>
          </w:p>
        </w:tc>
        <w:tc>
          <w:tcPr>
            <w:tcW w:w="6804" w:type="dxa"/>
          </w:tcPr>
          <w:p w:rsidR="008E3262" w:rsidRPr="007A2D52" w:rsidRDefault="003C4250" w:rsidP="00B337B5">
            <w:pPr>
              <w:pStyle w:val="naisf"/>
              <w:spacing w:before="0" w:beforeAutospacing="0" w:after="0" w:afterAutospacing="0" w:line="240" w:lineRule="auto"/>
              <w:rPr>
                <w:sz w:val="22"/>
                <w:szCs w:val="22"/>
                <w:lang w:val="lv-LV"/>
              </w:rPr>
            </w:pPr>
            <w:r>
              <w:rPr>
                <w:sz w:val="22"/>
                <w:szCs w:val="22"/>
                <w:lang w:val="lv-LV"/>
              </w:rPr>
              <w:t>F</w:t>
            </w:r>
            <w:r w:rsidRPr="007A2D52">
              <w:rPr>
                <w:sz w:val="22"/>
                <w:szCs w:val="22"/>
                <w:lang w:val="lv-LV"/>
              </w:rPr>
              <w:t>inanšu piedāvājuma forma.</w:t>
            </w:r>
          </w:p>
        </w:tc>
      </w:tr>
      <w:tr w:rsidR="008E3262" w:rsidRPr="007A2D52" w:rsidTr="00B337B5">
        <w:tc>
          <w:tcPr>
            <w:tcW w:w="425" w:type="dxa"/>
          </w:tcPr>
          <w:p w:rsidR="008E3262" w:rsidRPr="007A2D52" w:rsidRDefault="008E3262" w:rsidP="00B337B5">
            <w:pPr>
              <w:pStyle w:val="naisf"/>
              <w:spacing w:before="0" w:beforeAutospacing="0" w:after="0" w:afterAutospacing="0" w:line="240" w:lineRule="auto"/>
              <w:jc w:val="left"/>
              <w:rPr>
                <w:sz w:val="22"/>
                <w:szCs w:val="22"/>
                <w:lang w:val="lv-LV"/>
              </w:rPr>
            </w:pPr>
            <w:r>
              <w:rPr>
                <w:sz w:val="22"/>
                <w:szCs w:val="22"/>
                <w:lang w:val="lv-LV"/>
              </w:rPr>
              <w:t>5.</w:t>
            </w:r>
          </w:p>
        </w:tc>
        <w:tc>
          <w:tcPr>
            <w:tcW w:w="1701" w:type="dxa"/>
          </w:tcPr>
          <w:p w:rsidR="008E3262" w:rsidRPr="007A2D52" w:rsidRDefault="008E3262" w:rsidP="00B337B5">
            <w:pPr>
              <w:pStyle w:val="naisf"/>
              <w:spacing w:before="0" w:beforeAutospacing="0" w:after="0" w:afterAutospacing="0" w:line="240" w:lineRule="auto"/>
              <w:jc w:val="left"/>
              <w:rPr>
                <w:sz w:val="22"/>
                <w:szCs w:val="22"/>
                <w:lang w:val="lv-LV"/>
              </w:rPr>
            </w:pPr>
            <w:r w:rsidRPr="007A2D52">
              <w:rPr>
                <w:sz w:val="22"/>
                <w:szCs w:val="22"/>
                <w:lang w:val="lv-LV"/>
              </w:rPr>
              <w:t>Pielikums Nr.</w:t>
            </w:r>
            <w:r>
              <w:rPr>
                <w:sz w:val="22"/>
                <w:szCs w:val="22"/>
                <w:lang w:val="lv-LV"/>
              </w:rPr>
              <w:t>5</w:t>
            </w:r>
            <w:r w:rsidRPr="007A2D52">
              <w:rPr>
                <w:sz w:val="22"/>
                <w:szCs w:val="22"/>
                <w:lang w:val="lv-LV"/>
              </w:rPr>
              <w:t xml:space="preserve"> -</w:t>
            </w:r>
          </w:p>
        </w:tc>
        <w:tc>
          <w:tcPr>
            <w:tcW w:w="6804" w:type="dxa"/>
          </w:tcPr>
          <w:p w:rsidR="008E3262" w:rsidRPr="007A2D52" w:rsidRDefault="008E3262" w:rsidP="00B337B5">
            <w:pPr>
              <w:pStyle w:val="naisf"/>
              <w:spacing w:before="0" w:beforeAutospacing="0" w:after="0" w:afterAutospacing="0" w:line="240" w:lineRule="auto"/>
              <w:rPr>
                <w:sz w:val="22"/>
                <w:szCs w:val="22"/>
                <w:lang w:val="lv-LV"/>
              </w:rPr>
            </w:pPr>
            <w:r w:rsidRPr="00B31336">
              <w:rPr>
                <w:sz w:val="22"/>
                <w:szCs w:val="22"/>
                <w:lang w:val="lv-LV"/>
              </w:rPr>
              <w:t>Līguma projekts.</w:t>
            </w:r>
          </w:p>
        </w:tc>
      </w:tr>
    </w:tbl>
    <w:p w:rsidR="007B5EC5" w:rsidRDefault="007B5EC5">
      <w:pPr>
        <w:spacing w:after="200" w:line="276" w:lineRule="auto"/>
      </w:pPr>
      <w:r>
        <w:br w:type="page"/>
      </w:r>
    </w:p>
    <w:p w:rsidR="00AE67E3" w:rsidRPr="00242442" w:rsidRDefault="00AE67E3" w:rsidP="00AE67E3">
      <w:pPr>
        <w:jc w:val="right"/>
        <w:rPr>
          <w:b/>
          <w:sz w:val="24"/>
          <w:szCs w:val="24"/>
        </w:rPr>
      </w:pPr>
      <w:r w:rsidRPr="00242442">
        <w:rPr>
          <w:b/>
          <w:sz w:val="24"/>
          <w:szCs w:val="24"/>
        </w:rPr>
        <w:lastRenderedPageBreak/>
        <w:t>1.pielikums</w:t>
      </w:r>
    </w:p>
    <w:p w:rsidR="00AE67E3" w:rsidRPr="00242442" w:rsidRDefault="00AE67E3" w:rsidP="00882B5F">
      <w:pPr>
        <w:pStyle w:val="NormalWeb"/>
        <w:spacing w:before="0" w:beforeAutospacing="0" w:after="0" w:afterAutospacing="0"/>
        <w:jc w:val="right"/>
        <w:rPr>
          <w:sz w:val="22"/>
          <w:szCs w:val="22"/>
        </w:rPr>
      </w:pPr>
      <w:r w:rsidRPr="00242442">
        <w:rPr>
          <w:sz w:val="22"/>
          <w:szCs w:val="22"/>
        </w:rPr>
        <w:t>Iepirkuma "</w:t>
      </w:r>
      <w:r w:rsidRPr="00242442">
        <w:rPr>
          <w:color w:val="111111"/>
          <w:sz w:val="22"/>
          <w:szCs w:val="22"/>
        </w:rPr>
        <w:t xml:space="preserve"> </w:t>
      </w:r>
      <w:r w:rsidRPr="00AE67E3">
        <w:rPr>
          <w:color w:val="111111"/>
          <w:sz w:val="22"/>
          <w:szCs w:val="22"/>
        </w:rPr>
        <w:t xml:space="preserve">Mobilo tālruņu sakaru pakalpojumi Vidzemes plānošanas reģiona vajadzībām” </w:t>
      </w:r>
      <w:r w:rsidRPr="00242442">
        <w:rPr>
          <w:sz w:val="22"/>
          <w:szCs w:val="22"/>
        </w:rPr>
        <w:t>Nolikumam</w:t>
      </w:r>
    </w:p>
    <w:p w:rsidR="00AE67E3" w:rsidRPr="00882B5F" w:rsidRDefault="00AE67E3" w:rsidP="00AE67E3">
      <w:pPr>
        <w:jc w:val="right"/>
        <w:rPr>
          <w:sz w:val="22"/>
          <w:szCs w:val="22"/>
        </w:rPr>
      </w:pPr>
      <w:r w:rsidRPr="00882B5F">
        <w:rPr>
          <w:sz w:val="22"/>
          <w:szCs w:val="22"/>
        </w:rPr>
        <w:t>(</w:t>
      </w:r>
      <w:proofErr w:type="spellStart"/>
      <w:r w:rsidRPr="00882B5F">
        <w:rPr>
          <w:sz w:val="22"/>
          <w:szCs w:val="22"/>
        </w:rPr>
        <w:t>identifikācijas</w:t>
      </w:r>
      <w:proofErr w:type="spellEnd"/>
      <w:r w:rsidRPr="00882B5F">
        <w:rPr>
          <w:sz w:val="22"/>
          <w:szCs w:val="22"/>
        </w:rPr>
        <w:t xml:space="preserve"> Nr. </w:t>
      </w:r>
      <w:r w:rsidR="00882B5F" w:rsidRPr="00882B5F">
        <w:rPr>
          <w:sz w:val="22"/>
          <w:szCs w:val="22"/>
        </w:rPr>
        <w:t>VPR/2012/11</w:t>
      </w:r>
      <w:r w:rsidRPr="00882B5F">
        <w:rPr>
          <w:sz w:val="22"/>
          <w:szCs w:val="22"/>
        </w:rPr>
        <w:t>)</w:t>
      </w:r>
    </w:p>
    <w:p w:rsidR="007B5EC5" w:rsidRDefault="007B5EC5" w:rsidP="00354783">
      <w:pPr>
        <w:jc w:val="center"/>
      </w:pPr>
    </w:p>
    <w:p w:rsidR="00354783" w:rsidRPr="007B5EC5" w:rsidRDefault="00354783" w:rsidP="00354783">
      <w:pPr>
        <w:jc w:val="center"/>
        <w:rPr>
          <w:b/>
        </w:rPr>
      </w:pPr>
      <w:proofErr w:type="spellStart"/>
      <w:r w:rsidRPr="007B5EC5">
        <w:rPr>
          <w:b/>
        </w:rPr>
        <w:t>Tehniskā</w:t>
      </w:r>
      <w:proofErr w:type="spellEnd"/>
      <w:r w:rsidRPr="007B5EC5">
        <w:rPr>
          <w:b/>
        </w:rPr>
        <w:t xml:space="preserve"> </w:t>
      </w:r>
      <w:proofErr w:type="spellStart"/>
      <w:r w:rsidRPr="007B5EC5">
        <w:rPr>
          <w:b/>
        </w:rPr>
        <w:t>specifikācija</w:t>
      </w:r>
      <w:proofErr w:type="spellEnd"/>
    </w:p>
    <w:p w:rsidR="00354783" w:rsidRPr="003E28BA" w:rsidRDefault="00354783" w:rsidP="00354783">
      <w:pPr>
        <w:numPr>
          <w:ilvl w:val="0"/>
          <w:numId w:val="3"/>
        </w:numPr>
        <w:suppressAutoHyphens/>
        <w:spacing w:before="120"/>
        <w:jc w:val="both"/>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color w:val="000000"/>
          <w:sz w:val="24"/>
          <w:szCs w:val="24"/>
        </w:rPr>
        <w:t>nodrošina</w:t>
      </w:r>
      <w:proofErr w:type="spellEnd"/>
      <w:r w:rsidRPr="003E28BA">
        <w:rPr>
          <w:color w:val="000000"/>
          <w:sz w:val="24"/>
          <w:szCs w:val="24"/>
        </w:rPr>
        <w:t xml:space="preserve"> </w:t>
      </w:r>
      <w:proofErr w:type="spellStart"/>
      <w:r w:rsidRPr="003E28BA">
        <w:rPr>
          <w:color w:val="000000"/>
          <w:sz w:val="24"/>
          <w:szCs w:val="24"/>
        </w:rPr>
        <w:t>Pasūtītājam</w:t>
      </w:r>
      <w:proofErr w:type="spellEnd"/>
      <w:r w:rsidRPr="003E28BA">
        <w:rPr>
          <w:color w:val="000000"/>
          <w:sz w:val="24"/>
          <w:szCs w:val="24"/>
        </w:rPr>
        <w:t xml:space="preserve"> </w:t>
      </w:r>
      <w:proofErr w:type="spellStart"/>
      <w:r w:rsidRPr="003E28BA">
        <w:rPr>
          <w:color w:val="000000"/>
          <w:sz w:val="24"/>
          <w:szCs w:val="24"/>
        </w:rPr>
        <w:t>mobilo</w:t>
      </w:r>
      <w:proofErr w:type="spellEnd"/>
      <w:r w:rsidRPr="003E28BA">
        <w:rPr>
          <w:color w:val="000000"/>
          <w:sz w:val="24"/>
          <w:szCs w:val="24"/>
        </w:rPr>
        <w:t xml:space="preserve"> </w:t>
      </w:r>
      <w:proofErr w:type="spellStart"/>
      <w:r w:rsidRPr="003E28BA">
        <w:rPr>
          <w:color w:val="000000"/>
          <w:sz w:val="24"/>
          <w:szCs w:val="24"/>
        </w:rPr>
        <w:t>sakaru</w:t>
      </w:r>
      <w:proofErr w:type="spellEnd"/>
      <w:r w:rsidRPr="003E28BA">
        <w:rPr>
          <w:color w:val="000000"/>
          <w:sz w:val="24"/>
          <w:szCs w:val="24"/>
        </w:rPr>
        <w:t xml:space="preserve"> </w:t>
      </w:r>
      <w:proofErr w:type="spellStart"/>
      <w:r w:rsidRPr="003E28BA">
        <w:rPr>
          <w:sz w:val="24"/>
          <w:szCs w:val="24"/>
        </w:rPr>
        <w:t>pakalpojumu</w:t>
      </w:r>
      <w:proofErr w:type="spellEnd"/>
      <w:r w:rsidRPr="003E28BA">
        <w:rPr>
          <w:sz w:val="24"/>
          <w:szCs w:val="24"/>
        </w:rPr>
        <w:t xml:space="preserve"> </w:t>
      </w:r>
      <w:proofErr w:type="spellStart"/>
      <w:r w:rsidRPr="003E28BA">
        <w:rPr>
          <w:sz w:val="24"/>
          <w:szCs w:val="24"/>
        </w:rPr>
        <w:t>pieejamību</w:t>
      </w:r>
      <w:proofErr w:type="spellEnd"/>
      <w:r w:rsidRPr="003E28BA">
        <w:rPr>
          <w:color w:val="000000"/>
          <w:sz w:val="24"/>
          <w:szCs w:val="24"/>
        </w:rPr>
        <w:t>,</w:t>
      </w:r>
      <w:r w:rsidRPr="003E28BA">
        <w:rPr>
          <w:sz w:val="24"/>
          <w:szCs w:val="24"/>
        </w:rPr>
        <w:t xml:space="preserve"> </w:t>
      </w:r>
      <w:proofErr w:type="spellStart"/>
      <w:r w:rsidRPr="003E28BA">
        <w:rPr>
          <w:sz w:val="24"/>
          <w:szCs w:val="24"/>
        </w:rPr>
        <w:t>ņemot</w:t>
      </w:r>
      <w:proofErr w:type="spellEnd"/>
      <w:r w:rsidRPr="003E28BA">
        <w:rPr>
          <w:sz w:val="24"/>
          <w:szCs w:val="24"/>
        </w:rPr>
        <w:t xml:space="preserve"> </w:t>
      </w:r>
      <w:proofErr w:type="spellStart"/>
      <w:r w:rsidRPr="003E28BA">
        <w:rPr>
          <w:sz w:val="24"/>
          <w:szCs w:val="24"/>
        </w:rPr>
        <w:t>vērā</w:t>
      </w:r>
      <w:proofErr w:type="spellEnd"/>
      <w:r w:rsidRPr="003E28BA">
        <w:rPr>
          <w:sz w:val="24"/>
          <w:szCs w:val="24"/>
        </w:rPr>
        <w:t xml:space="preserve"> </w:t>
      </w:r>
      <w:proofErr w:type="spellStart"/>
      <w:r w:rsidRPr="003E28BA">
        <w:rPr>
          <w:sz w:val="24"/>
          <w:szCs w:val="24"/>
        </w:rPr>
        <w:t>šādus</w:t>
      </w:r>
      <w:proofErr w:type="spellEnd"/>
      <w:r w:rsidRPr="003E28BA">
        <w:rPr>
          <w:sz w:val="24"/>
          <w:szCs w:val="24"/>
        </w:rPr>
        <w:t xml:space="preserve"> </w:t>
      </w:r>
      <w:proofErr w:type="spellStart"/>
      <w:r w:rsidRPr="003E28BA">
        <w:rPr>
          <w:sz w:val="24"/>
          <w:szCs w:val="24"/>
        </w:rPr>
        <w:t>nosacījumus</w:t>
      </w:r>
      <w:proofErr w:type="spellEnd"/>
      <w:r w:rsidRPr="003E28BA">
        <w:rPr>
          <w:sz w:val="24"/>
          <w:szCs w:val="24"/>
        </w:rPr>
        <w:t>:</w:t>
      </w:r>
    </w:p>
    <w:p w:rsidR="00354783" w:rsidRPr="003E28BA" w:rsidRDefault="00354783" w:rsidP="00354783">
      <w:pPr>
        <w:numPr>
          <w:ilvl w:val="1"/>
          <w:numId w:val="3"/>
        </w:numPr>
        <w:suppressAutoHyphens/>
        <w:jc w:val="both"/>
        <w:rPr>
          <w:sz w:val="24"/>
          <w:szCs w:val="24"/>
        </w:rPr>
      </w:pPr>
      <w:proofErr w:type="spellStart"/>
      <w:r w:rsidRPr="003E28BA">
        <w:rPr>
          <w:sz w:val="24"/>
          <w:szCs w:val="24"/>
        </w:rPr>
        <w:t>pastāvīga</w:t>
      </w:r>
      <w:proofErr w:type="spellEnd"/>
      <w:r w:rsidRPr="003E28BA">
        <w:rPr>
          <w:sz w:val="24"/>
          <w:szCs w:val="24"/>
        </w:rPr>
        <w:t xml:space="preserve"> </w:t>
      </w:r>
      <w:proofErr w:type="spellStart"/>
      <w:r w:rsidRPr="003E28BA">
        <w:rPr>
          <w:sz w:val="24"/>
          <w:szCs w:val="24"/>
        </w:rPr>
        <w:t>vietējā</w:t>
      </w:r>
      <w:proofErr w:type="spellEnd"/>
      <w:r w:rsidRPr="003E28BA">
        <w:rPr>
          <w:sz w:val="24"/>
          <w:szCs w:val="24"/>
        </w:rPr>
        <w:t xml:space="preserve"> </w:t>
      </w:r>
      <w:proofErr w:type="spellStart"/>
      <w:r w:rsidRPr="003E28BA">
        <w:rPr>
          <w:sz w:val="24"/>
          <w:szCs w:val="24"/>
        </w:rPr>
        <w:t>pieslēguma</w:t>
      </w:r>
      <w:proofErr w:type="spellEnd"/>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sakaru</w:t>
      </w:r>
      <w:proofErr w:type="spellEnd"/>
      <w:r w:rsidRPr="003E28BA">
        <w:rPr>
          <w:sz w:val="24"/>
          <w:szCs w:val="24"/>
        </w:rPr>
        <w:t xml:space="preserve"> </w:t>
      </w:r>
      <w:proofErr w:type="spellStart"/>
      <w:r w:rsidRPr="003E28BA">
        <w:rPr>
          <w:sz w:val="24"/>
          <w:szCs w:val="24"/>
        </w:rPr>
        <w:t>pakalpojumu</w:t>
      </w:r>
      <w:proofErr w:type="spellEnd"/>
      <w:r w:rsidRPr="003E28BA">
        <w:rPr>
          <w:sz w:val="24"/>
          <w:szCs w:val="24"/>
        </w:rPr>
        <w:t xml:space="preserve"> </w:t>
      </w:r>
      <w:proofErr w:type="spellStart"/>
      <w:r w:rsidRPr="003E28BA">
        <w:rPr>
          <w:sz w:val="24"/>
          <w:szCs w:val="24"/>
        </w:rPr>
        <w:t>pieejamība</w:t>
      </w:r>
      <w:proofErr w:type="spellEnd"/>
      <w:r w:rsidRPr="003E28BA">
        <w:rPr>
          <w:sz w:val="24"/>
          <w:szCs w:val="24"/>
        </w:rPr>
        <w:t xml:space="preserve"> </w:t>
      </w:r>
      <w:proofErr w:type="spellStart"/>
      <w:r w:rsidRPr="003E28BA">
        <w:rPr>
          <w:sz w:val="24"/>
          <w:szCs w:val="24"/>
        </w:rPr>
        <w:t>Latvijas</w:t>
      </w:r>
      <w:proofErr w:type="spellEnd"/>
      <w:r w:rsidRPr="003E28BA">
        <w:rPr>
          <w:sz w:val="24"/>
          <w:szCs w:val="24"/>
        </w:rPr>
        <w:t xml:space="preserve"> </w:t>
      </w:r>
      <w:proofErr w:type="spellStart"/>
      <w:r w:rsidRPr="003E28BA">
        <w:rPr>
          <w:sz w:val="24"/>
          <w:szCs w:val="24"/>
        </w:rPr>
        <w:t>teritorijā</w:t>
      </w:r>
      <w:proofErr w:type="spellEnd"/>
      <w:r w:rsidRPr="003E28BA">
        <w:rPr>
          <w:sz w:val="24"/>
          <w:szCs w:val="24"/>
        </w:rPr>
        <w:t>;</w:t>
      </w:r>
    </w:p>
    <w:p w:rsidR="00354783" w:rsidRPr="004C787E" w:rsidRDefault="00354783" w:rsidP="00354783">
      <w:pPr>
        <w:pStyle w:val="ListParagraph"/>
        <w:numPr>
          <w:ilvl w:val="1"/>
          <w:numId w:val="3"/>
        </w:numPr>
        <w:suppressAutoHyphens/>
        <w:jc w:val="both"/>
        <w:rPr>
          <w:sz w:val="24"/>
          <w:szCs w:val="24"/>
        </w:rPr>
      </w:pPr>
      <w:proofErr w:type="spellStart"/>
      <w:r w:rsidRPr="004C787E">
        <w:rPr>
          <w:sz w:val="24"/>
          <w:szCs w:val="24"/>
        </w:rPr>
        <w:t>pieejami</w:t>
      </w:r>
      <w:proofErr w:type="spellEnd"/>
      <w:r w:rsidRPr="004C787E">
        <w:rPr>
          <w:sz w:val="24"/>
          <w:szCs w:val="24"/>
        </w:rPr>
        <w:t xml:space="preserve"> </w:t>
      </w:r>
      <w:proofErr w:type="spellStart"/>
      <w:r w:rsidRPr="004C787E">
        <w:rPr>
          <w:sz w:val="24"/>
          <w:szCs w:val="24"/>
        </w:rPr>
        <w:t>mobilo</w:t>
      </w:r>
      <w:proofErr w:type="spellEnd"/>
      <w:r w:rsidRPr="004C787E">
        <w:rPr>
          <w:sz w:val="24"/>
          <w:szCs w:val="24"/>
        </w:rPr>
        <w:t xml:space="preserve"> </w:t>
      </w:r>
      <w:proofErr w:type="spellStart"/>
      <w:r w:rsidRPr="004C787E">
        <w:rPr>
          <w:sz w:val="24"/>
          <w:szCs w:val="24"/>
        </w:rPr>
        <w:t>sakaru</w:t>
      </w:r>
      <w:proofErr w:type="spellEnd"/>
      <w:r w:rsidRPr="004C787E">
        <w:rPr>
          <w:sz w:val="24"/>
          <w:szCs w:val="24"/>
        </w:rPr>
        <w:t xml:space="preserve"> </w:t>
      </w:r>
      <w:proofErr w:type="spellStart"/>
      <w:r w:rsidRPr="004C787E">
        <w:rPr>
          <w:sz w:val="24"/>
          <w:szCs w:val="24"/>
        </w:rPr>
        <w:t>pakalpojumi</w:t>
      </w:r>
      <w:proofErr w:type="spellEnd"/>
      <w:r w:rsidRPr="004C787E">
        <w:rPr>
          <w:sz w:val="24"/>
          <w:szCs w:val="24"/>
        </w:rPr>
        <w:t xml:space="preserve"> </w:t>
      </w:r>
      <w:proofErr w:type="spellStart"/>
      <w:r w:rsidRPr="004C787E">
        <w:rPr>
          <w:sz w:val="24"/>
          <w:szCs w:val="24"/>
        </w:rPr>
        <w:t>Eiropā</w:t>
      </w:r>
      <w:proofErr w:type="spellEnd"/>
      <w:r w:rsidRPr="004C787E">
        <w:rPr>
          <w:sz w:val="24"/>
          <w:szCs w:val="24"/>
        </w:rPr>
        <w:t xml:space="preserve"> un NVS </w:t>
      </w:r>
      <w:proofErr w:type="spellStart"/>
      <w:r w:rsidRPr="004C787E">
        <w:rPr>
          <w:sz w:val="24"/>
          <w:szCs w:val="24"/>
        </w:rPr>
        <w:t>valstīs</w:t>
      </w:r>
      <w:proofErr w:type="spellEnd"/>
      <w:r w:rsidRPr="004C787E">
        <w:rPr>
          <w:sz w:val="24"/>
          <w:szCs w:val="24"/>
        </w:rPr>
        <w:t>;</w:t>
      </w:r>
    </w:p>
    <w:p w:rsidR="00354783" w:rsidRPr="003E28BA" w:rsidRDefault="00354783" w:rsidP="00354783">
      <w:pPr>
        <w:numPr>
          <w:ilvl w:val="1"/>
          <w:numId w:val="3"/>
        </w:numPr>
        <w:suppressAutoHyphens/>
        <w:jc w:val="both"/>
        <w:rPr>
          <w:sz w:val="24"/>
          <w:szCs w:val="24"/>
        </w:rPr>
      </w:pPr>
      <w:proofErr w:type="spellStart"/>
      <w:r>
        <w:rPr>
          <w:sz w:val="24"/>
          <w:szCs w:val="24"/>
        </w:rPr>
        <w:t>interneta</w:t>
      </w:r>
      <w:proofErr w:type="spellEnd"/>
      <w:r>
        <w:rPr>
          <w:sz w:val="24"/>
          <w:szCs w:val="24"/>
        </w:rPr>
        <w:t xml:space="preserve"> </w:t>
      </w:r>
      <w:proofErr w:type="spellStart"/>
      <w:r>
        <w:rPr>
          <w:sz w:val="24"/>
          <w:szCs w:val="24"/>
        </w:rPr>
        <w:t>pieslēgums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bezmaksas</w:t>
      </w:r>
      <w:proofErr w:type="spellEnd"/>
      <w:r>
        <w:rPr>
          <w:sz w:val="24"/>
          <w:szCs w:val="24"/>
        </w:rPr>
        <w:t>;</w:t>
      </w:r>
    </w:p>
    <w:p w:rsidR="00354783" w:rsidRPr="003E28BA" w:rsidRDefault="00354783" w:rsidP="00354783">
      <w:pPr>
        <w:numPr>
          <w:ilvl w:val="1"/>
          <w:numId w:val="3"/>
        </w:numPr>
        <w:suppressAutoHyphens/>
        <w:jc w:val="both"/>
        <w:rPr>
          <w:sz w:val="24"/>
          <w:szCs w:val="24"/>
        </w:rPr>
      </w:pPr>
      <w:proofErr w:type="spellStart"/>
      <w:r w:rsidRPr="003E28BA">
        <w:rPr>
          <w:sz w:val="24"/>
          <w:szCs w:val="24"/>
        </w:rPr>
        <w:t>pakalpojumiem</w:t>
      </w:r>
      <w:proofErr w:type="spellEnd"/>
      <w:r w:rsidRPr="003E28BA">
        <w:rPr>
          <w:sz w:val="24"/>
          <w:szCs w:val="24"/>
        </w:rPr>
        <w:t xml:space="preserve"> </w:t>
      </w:r>
      <w:proofErr w:type="spellStart"/>
      <w:r w:rsidRPr="003E28BA">
        <w:rPr>
          <w:sz w:val="24"/>
          <w:szCs w:val="24"/>
        </w:rPr>
        <w:t>nav</w:t>
      </w:r>
      <w:proofErr w:type="spellEnd"/>
      <w:r w:rsidRPr="003E28BA">
        <w:rPr>
          <w:sz w:val="24"/>
          <w:szCs w:val="24"/>
        </w:rPr>
        <w:t xml:space="preserve"> </w:t>
      </w:r>
      <w:proofErr w:type="spellStart"/>
      <w:r w:rsidRPr="003E28BA">
        <w:rPr>
          <w:sz w:val="24"/>
          <w:szCs w:val="24"/>
        </w:rPr>
        <w:t>ikmēneša</w:t>
      </w:r>
      <w:proofErr w:type="spellEnd"/>
      <w:r w:rsidRPr="003E28BA">
        <w:rPr>
          <w:sz w:val="24"/>
          <w:szCs w:val="24"/>
        </w:rPr>
        <w:t xml:space="preserve"> </w:t>
      </w:r>
      <w:proofErr w:type="spellStart"/>
      <w:r w:rsidRPr="003E28BA">
        <w:rPr>
          <w:sz w:val="24"/>
          <w:szCs w:val="24"/>
        </w:rPr>
        <w:t>abonēšanas</w:t>
      </w:r>
      <w:proofErr w:type="spellEnd"/>
      <w:r w:rsidRPr="003E28BA">
        <w:rPr>
          <w:sz w:val="24"/>
          <w:szCs w:val="24"/>
        </w:rPr>
        <w:t xml:space="preserve"> </w:t>
      </w:r>
      <w:proofErr w:type="spellStart"/>
      <w:r w:rsidRPr="003E28BA">
        <w:rPr>
          <w:sz w:val="24"/>
          <w:szCs w:val="24"/>
        </w:rPr>
        <w:t>maksas</w:t>
      </w:r>
      <w:proofErr w:type="spellEnd"/>
      <w:r w:rsidRPr="003E28BA">
        <w:rPr>
          <w:sz w:val="24"/>
          <w:szCs w:val="24"/>
        </w:rPr>
        <w:t xml:space="preserve">, </w:t>
      </w:r>
      <w:proofErr w:type="spellStart"/>
      <w:r w:rsidRPr="003E28BA">
        <w:rPr>
          <w:sz w:val="24"/>
          <w:szCs w:val="24"/>
        </w:rPr>
        <w:t>maksas</w:t>
      </w:r>
      <w:proofErr w:type="spellEnd"/>
      <w:r w:rsidRPr="003E28BA">
        <w:rPr>
          <w:sz w:val="24"/>
          <w:szCs w:val="24"/>
        </w:rPr>
        <w:t xml:space="preserve"> par </w:t>
      </w:r>
      <w:proofErr w:type="spellStart"/>
      <w:r w:rsidRPr="003E28BA">
        <w:rPr>
          <w:sz w:val="24"/>
          <w:szCs w:val="24"/>
        </w:rPr>
        <w:t>savienojumu</w:t>
      </w:r>
      <w:proofErr w:type="spellEnd"/>
      <w:r>
        <w:rPr>
          <w:sz w:val="24"/>
          <w:szCs w:val="24"/>
        </w:rPr>
        <w:t>,</w:t>
      </w:r>
      <w:r w:rsidRPr="003E28BA">
        <w:rPr>
          <w:sz w:val="24"/>
          <w:szCs w:val="24"/>
        </w:rPr>
        <w:t xml:space="preserve"> </w:t>
      </w:r>
      <w:proofErr w:type="spellStart"/>
      <w:r w:rsidRPr="003E28BA">
        <w:rPr>
          <w:sz w:val="24"/>
          <w:szCs w:val="24"/>
        </w:rPr>
        <w:t>maksas</w:t>
      </w:r>
      <w:proofErr w:type="spellEnd"/>
      <w:r w:rsidRPr="003E28BA">
        <w:rPr>
          <w:sz w:val="24"/>
          <w:szCs w:val="24"/>
        </w:rPr>
        <w:t xml:space="preserve"> par </w:t>
      </w:r>
      <w:proofErr w:type="spellStart"/>
      <w:r w:rsidRPr="003E28BA">
        <w:rPr>
          <w:sz w:val="24"/>
          <w:szCs w:val="24"/>
        </w:rPr>
        <w:t>numura</w:t>
      </w:r>
      <w:proofErr w:type="spellEnd"/>
      <w:r w:rsidRPr="003E28BA">
        <w:rPr>
          <w:sz w:val="24"/>
          <w:szCs w:val="24"/>
        </w:rPr>
        <w:t xml:space="preserve"> </w:t>
      </w:r>
      <w:proofErr w:type="spellStart"/>
      <w:r w:rsidRPr="003E28BA">
        <w:rPr>
          <w:sz w:val="24"/>
          <w:szCs w:val="24"/>
        </w:rPr>
        <w:t>noteicēja</w:t>
      </w:r>
      <w:proofErr w:type="spellEnd"/>
      <w:r w:rsidRPr="003E28BA">
        <w:rPr>
          <w:sz w:val="24"/>
          <w:szCs w:val="24"/>
        </w:rPr>
        <w:t xml:space="preserve"> </w:t>
      </w:r>
      <w:proofErr w:type="spellStart"/>
      <w:r w:rsidRPr="003E28BA">
        <w:rPr>
          <w:sz w:val="24"/>
          <w:szCs w:val="24"/>
        </w:rPr>
        <w:t>izmantošanu</w:t>
      </w:r>
      <w:proofErr w:type="spellEnd"/>
      <w:r>
        <w:rPr>
          <w:sz w:val="24"/>
          <w:szCs w:val="24"/>
        </w:rPr>
        <w:t xml:space="preserve">, </w:t>
      </w:r>
      <w:proofErr w:type="spellStart"/>
      <w:r>
        <w:rPr>
          <w:sz w:val="24"/>
          <w:szCs w:val="24"/>
        </w:rPr>
        <w:t>maksas</w:t>
      </w:r>
      <w:proofErr w:type="spellEnd"/>
      <w:r>
        <w:rPr>
          <w:sz w:val="24"/>
          <w:szCs w:val="24"/>
        </w:rPr>
        <w:t xml:space="preserve"> par </w:t>
      </w:r>
      <w:proofErr w:type="spellStart"/>
      <w:r>
        <w:rPr>
          <w:sz w:val="24"/>
          <w:szCs w:val="24"/>
        </w:rPr>
        <w:t>konferences</w:t>
      </w:r>
      <w:proofErr w:type="spellEnd"/>
      <w:r>
        <w:rPr>
          <w:sz w:val="24"/>
          <w:szCs w:val="24"/>
        </w:rPr>
        <w:t xml:space="preserve"> </w:t>
      </w:r>
      <w:proofErr w:type="spellStart"/>
      <w:r>
        <w:rPr>
          <w:sz w:val="24"/>
          <w:szCs w:val="24"/>
        </w:rPr>
        <w:t>zvanu</w:t>
      </w:r>
      <w:proofErr w:type="spellEnd"/>
      <w:r w:rsidRPr="003E28BA">
        <w:rPr>
          <w:sz w:val="24"/>
          <w:szCs w:val="24"/>
        </w:rPr>
        <w:t>;</w:t>
      </w:r>
    </w:p>
    <w:p w:rsidR="00354783" w:rsidRPr="003E28BA" w:rsidRDefault="00F77F48" w:rsidP="00354783">
      <w:pPr>
        <w:numPr>
          <w:ilvl w:val="1"/>
          <w:numId w:val="3"/>
        </w:numPr>
        <w:suppressAutoHyphens/>
        <w:jc w:val="both"/>
        <w:rPr>
          <w:sz w:val="24"/>
          <w:szCs w:val="24"/>
        </w:rPr>
      </w:pPr>
      <w:proofErr w:type="spellStart"/>
      <w:r>
        <w:rPr>
          <w:sz w:val="24"/>
          <w:szCs w:val="24"/>
        </w:rPr>
        <w:t>bez</w:t>
      </w:r>
      <w:proofErr w:type="spellEnd"/>
      <w:r>
        <w:rPr>
          <w:sz w:val="24"/>
          <w:szCs w:val="24"/>
        </w:rPr>
        <w:t xml:space="preserve"> </w:t>
      </w:r>
      <w:proofErr w:type="spellStart"/>
      <w:r>
        <w:rPr>
          <w:sz w:val="24"/>
          <w:szCs w:val="24"/>
        </w:rPr>
        <w:t>papildus</w:t>
      </w:r>
      <w:proofErr w:type="spellEnd"/>
      <w:r>
        <w:rPr>
          <w:sz w:val="24"/>
          <w:szCs w:val="24"/>
        </w:rPr>
        <w:t xml:space="preserve"> </w:t>
      </w:r>
      <w:proofErr w:type="spellStart"/>
      <w:r>
        <w:rPr>
          <w:sz w:val="24"/>
          <w:szCs w:val="24"/>
        </w:rPr>
        <w:t>maksas</w:t>
      </w:r>
      <w:proofErr w:type="spellEnd"/>
      <w:r>
        <w:rPr>
          <w:sz w:val="24"/>
          <w:szCs w:val="24"/>
        </w:rPr>
        <w:t xml:space="preserve"> </w:t>
      </w:r>
      <w:proofErr w:type="spellStart"/>
      <w:r>
        <w:rPr>
          <w:sz w:val="24"/>
          <w:szCs w:val="24"/>
        </w:rPr>
        <w:t>tiek</w:t>
      </w:r>
      <w:proofErr w:type="spellEnd"/>
      <w:r>
        <w:rPr>
          <w:sz w:val="24"/>
          <w:szCs w:val="24"/>
        </w:rPr>
        <w:t xml:space="preserve"> </w:t>
      </w:r>
      <w:proofErr w:type="spellStart"/>
      <w:r>
        <w:rPr>
          <w:sz w:val="24"/>
          <w:szCs w:val="24"/>
        </w:rPr>
        <w:t>nodrošināti</w:t>
      </w:r>
      <w:proofErr w:type="spellEnd"/>
      <w:r>
        <w:rPr>
          <w:sz w:val="24"/>
          <w:szCs w:val="24"/>
        </w:rPr>
        <w:t xml:space="preserve"> </w:t>
      </w:r>
      <w:proofErr w:type="spellStart"/>
      <w:r w:rsidR="00354783" w:rsidRPr="003E28BA">
        <w:rPr>
          <w:sz w:val="24"/>
          <w:szCs w:val="24"/>
        </w:rPr>
        <w:t>ienākošie</w:t>
      </w:r>
      <w:proofErr w:type="spellEnd"/>
      <w:r w:rsidR="00354783" w:rsidRPr="003E28BA">
        <w:rPr>
          <w:sz w:val="24"/>
          <w:szCs w:val="24"/>
        </w:rPr>
        <w:t xml:space="preserve"> </w:t>
      </w:r>
      <w:proofErr w:type="spellStart"/>
      <w:r w:rsidR="00354783" w:rsidRPr="003E28BA">
        <w:rPr>
          <w:sz w:val="24"/>
          <w:szCs w:val="24"/>
        </w:rPr>
        <w:t>zvani</w:t>
      </w:r>
      <w:proofErr w:type="spellEnd"/>
      <w:r w:rsidR="00354783" w:rsidRPr="003E28BA">
        <w:rPr>
          <w:sz w:val="24"/>
          <w:szCs w:val="24"/>
        </w:rPr>
        <w:t xml:space="preserve"> un </w:t>
      </w:r>
      <w:proofErr w:type="spellStart"/>
      <w:r w:rsidR="00354783" w:rsidRPr="003E28BA">
        <w:rPr>
          <w:sz w:val="24"/>
          <w:szCs w:val="24"/>
        </w:rPr>
        <w:t>ienākošie</w:t>
      </w:r>
      <w:proofErr w:type="spellEnd"/>
      <w:r w:rsidR="00354783" w:rsidRPr="003E28BA">
        <w:rPr>
          <w:sz w:val="24"/>
          <w:szCs w:val="24"/>
        </w:rPr>
        <w:t xml:space="preserve"> SMS </w:t>
      </w:r>
      <w:proofErr w:type="spellStart"/>
      <w:r w:rsidR="00354783" w:rsidRPr="003E28BA">
        <w:rPr>
          <w:sz w:val="24"/>
          <w:szCs w:val="24"/>
        </w:rPr>
        <w:t>Latvijā</w:t>
      </w:r>
      <w:proofErr w:type="spellEnd"/>
      <w:r w:rsidR="00354783">
        <w:rPr>
          <w:sz w:val="24"/>
          <w:szCs w:val="24"/>
        </w:rPr>
        <w:t>.</w:t>
      </w:r>
    </w:p>
    <w:p w:rsidR="00354783" w:rsidRPr="003E28BA" w:rsidRDefault="00354783" w:rsidP="00354783">
      <w:pPr>
        <w:numPr>
          <w:ilvl w:val="1"/>
          <w:numId w:val="3"/>
        </w:numPr>
        <w:suppressAutoHyphens/>
        <w:jc w:val="both"/>
        <w:rPr>
          <w:sz w:val="24"/>
          <w:szCs w:val="24"/>
        </w:rPr>
      </w:pPr>
      <w:proofErr w:type="spellStart"/>
      <w:r w:rsidRPr="003E28BA">
        <w:rPr>
          <w:sz w:val="24"/>
          <w:szCs w:val="24"/>
        </w:rPr>
        <w:t>jaunu</w:t>
      </w:r>
      <w:proofErr w:type="spellEnd"/>
      <w:r w:rsidRPr="003E28BA">
        <w:rPr>
          <w:sz w:val="24"/>
          <w:szCs w:val="24"/>
        </w:rPr>
        <w:t xml:space="preserve"> </w:t>
      </w:r>
      <w:proofErr w:type="spellStart"/>
      <w:r w:rsidRPr="003E28BA">
        <w:rPr>
          <w:sz w:val="24"/>
          <w:szCs w:val="24"/>
        </w:rPr>
        <w:t>abonenta</w:t>
      </w:r>
      <w:proofErr w:type="spellEnd"/>
      <w:r w:rsidRPr="003E28BA">
        <w:rPr>
          <w:sz w:val="24"/>
          <w:szCs w:val="24"/>
        </w:rPr>
        <w:t xml:space="preserve"> </w:t>
      </w:r>
      <w:proofErr w:type="spellStart"/>
      <w:r w:rsidRPr="003E28BA">
        <w:rPr>
          <w:sz w:val="24"/>
          <w:szCs w:val="24"/>
        </w:rPr>
        <w:t>numuru</w:t>
      </w:r>
      <w:proofErr w:type="spellEnd"/>
      <w:r w:rsidRPr="003E28BA">
        <w:rPr>
          <w:sz w:val="24"/>
          <w:szCs w:val="24"/>
        </w:rPr>
        <w:t xml:space="preserve"> </w:t>
      </w:r>
      <w:proofErr w:type="spellStart"/>
      <w:r w:rsidRPr="003E28BA">
        <w:rPr>
          <w:sz w:val="24"/>
          <w:szCs w:val="24"/>
        </w:rPr>
        <w:t>pieslēgšana</w:t>
      </w:r>
      <w:proofErr w:type="spellEnd"/>
      <w:r w:rsidRPr="003E28BA">
        <w:rPr>
          <w:sz w:val="24"/>
          <w:szCs w:val="24"/>
        </w:rPr>
        <w:t xml:space="preserve"> </w:t>
      </w:r>
      <w:proofErr w:type="spellStart"/>
      <w:r w:rsidRPr="003E28BA">
        <w:rPr>
          <w:sz w:val="24"/>
          <w:szCs w:val="24"/>
        </w:rPr>
        <w:t>bez</w:t>
      </w:r>
      <w:proofErr w:type="spellEnd"/>
      <w:r w:rsidRPr="003E28BA">
        <w:rPr>
          <w:sz w:val="24"/>
          <w:szCs w:val="24"/>
        </w:rPr>
        <w:t xml:space="preserve"> </w:t>
      </w:r>
      <w:proofErr w:type="spellStart"/>
      <w:r w:rsidRPr="003E28BA">
        <w:rPr>
          <w:sz w:val="24"/>
          <w:szCs w:val="24"/>
        </w:rPr>
        <w:t>papildus</w:t>
      </w:r>
      <w:proofErr w:type="spellEnd"/>
      <w:r w:rsidRPr="003E28BA">
        <w:rPr>
          <w:sz w:val="24"/>
          <w:szCs w:val="24"/>
        </w:rPr>
        <w:t xml:space="preserve"> </w:t>
      </w:r>
      <w:proofErr w:type="spellStart"/>
      <w:r w:rsidRPr="003E28BA">
        <w:rPr>
          <w:sz w:val="24"/>
          <w:szCs w:val="24"/>
        </w:rPr>
        <w:t>samaksas</w:t>
      </w:r>
      <w:proofErr w:type="spellEnd"/>
      <w:r w:rsidRPr="003E28BA">
        <w:rPr>
          <w:sz w:val="24"/>
          <w:szCs w:val="24"/>
        </w:rPr>
        <w:t>.</w:t>
      </w:r>
    </w:p>
    <w:p w:rsidR="00354783" w:rsidRDefault="00354783" w:rsidP="00354783">
      <w:pPr>
        <w:numPr>
          <w:ilvl w:val="0"/>
          <w:numId w:val="3"/>
        </w:numPr>
        <w:suppressAutoHyphens/>
        <w:spacing w:before="120" w:after="120"/>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color w:val="000000"/>
          <w:sz w:val="24"/>
          <w:szCs w:val="24"/>
        </w:rPr>
        <w:t>nodrošina</w:t>
      </w:r>
      <w:proofErr w:type="spellEnd"/>
      <w:r w:rsidRPr="003E28BA">
        <w:rPr>
          <w:color w:val="000000"/>
          <w:sz w:val="24"/>
          <w:szCs w:val="24"/>
        </w:rPr>
        <w:t xml:space="preserve"> </w:t>
      </w:r>
      <w:proofErr w:type="spellStart"/>
      <w:r w:rsidRPr="003E28BA">
        <w:rPr>
          <w:color w:val="000000"/>
          <w:sz w:val="24"/>
          <w:szCs w:val="24"/>
        </w:rPr>
        <w:t>mobilo</w:t>
      </w:r>
      <w:proofErr w:type="spellEnd"/>
      <w:r w:rsidRPr="003E28BA">
        <w:rPr>
          <w:color w:val="000000"/>
          <w:sz w:val="24"/>
          <w:szCs w:val="24"/>
        </w:rPr>
        <w:t xml:space="preserve"> </w:t>
      </w:r>
      <w:proofErr w:type="spellStart"/>
      <w:r w:rsidRPr="003E28BA">
        <w:rPr>
          <w:color w:val="000000"/>
          <w:sz w:val="24"/>
          <w:szCs w:val="24"/>
        </w:rPr>
        <w:t>sakaru</w:t>
      </w:r>
      <w:proofErr w:type="spellEnd"/>
      <w:r w:rsidRPr="003E28BA">
        <w:rPr>
          <w:color w:val="000000"/>
          <w:sz w:val="24"/>
          <w:szCs w:val="24"/>
        </w:rPr>
        <w:t xml:space="preserve"> </w:t>
      </w:r>
      <w:proofErr w:type="spellStart"/>
      <w:r w:rsidRPr="003E28BA">
        <w:rPr>
          <w:sz w:val="24"/>
          <w:szCs w:val="24"/>
        </w:rPr>
        <w:t>pakalpojumus</w:t>
      </w:r>
      <w:proofErr w:type="spellEnd"/>
      <w:r w:rsidRPr="003E28BA">
        <w:rPr>
          <w:sz w:val="24"/>
          <w:szCs w:val="24"/>
        </w:rPr>
        <w:t xml:space="preserve"> 24 </w:t>
      </w:r>
      <w:proofErr w:type="spellStart"/>
      <w:r w:rsidRPr="003E28BA">
        <w:rPr>
          <w:sz w:val="24"/>
          <w:szCs w:val="24"/>
        </w:rPr>
        <w:t>stundas</w:t>
      </w:r>
      <w:proofErr w:type="spellEnd"/>
      <w:r w:rsidRPr="003E28BA">
        <w:rPr>
          <w:sz w:val="24"/>
          <w:szCs w:val="24"/>
        </w:rPr>
        <w:t xml:space="preserve"> </w:t>
      </w:r>
      <w:proofErr w:type="spellStart"/>
      <w:r w:rsidRPr="003E28BA">
        <w:rPr>
          <w:sz w:val="24"/>
          <w:szCs w:val="24"/>
        </w:rPr>
        <w:t>diennaktī</w:t>
      </w:r>
      <w:proofErr w:type="spellEnd"/>
      <w:r w:rsidRPr="003E28BA">
        <w:rPr>
          <w:sz w:val="24"/>
          <w:szCs w:val="24"/>
        </w:rPr>
        <w:t>.</w:t>
      </w:r>
    </w:p>
    <w:p w:rsidR="00354783" w:rsidRDefault="00354783" w:rsidP="00354783">
      <w:pPr>
        <w:numPr>
          <w:ilvl w:val="0"/>
          <w:numId w:val="3"/>
        </w:numPr>
        <w:suppressAutoHyphens/>
        <w:spacing w:before="120" w:after="120"/>
        <w:jc w:val="both"/>
        <w:rPr>
          <w:sz w:val="24"/>
          <w:szCs w:val="24"/>
        </w:rPr>
      </w:pPr>
      <w:proofErr w:type="spellStart"/>
      <w:r w:rsidRPr="00307591">
        <w:rPr>
          <w:sz w:val="24"/>
          <w:szCs w:val="24"/>
        </w:rPr>
        <w:t>Pretendents</w:t>
      </w:r>
      <w:proofErr w:type="spellEnd"/>
      <w:r w:rsidRPr="00307591">
        <w:rPr>
          <w:sz w:val="24"/>
          <w:szCs w:val="24"/>
        </w:rPr>
        <w:t xml:space="preserve"> </w:t>
      </w:r>
      <w:proofErr w:type="spellStart"/>
      <w:r w:rsidRPr="00307591">
        <w:rPr>
          <w:sz w:val="24"/>
          <w:szCs w:val="24"/>
        </w:rPr>
        <w:t>nodrošina</w:t>
      </w:r>
      <w:proofErr w:type="spellEnd"/>
      <w:r w:rsidRPr="00307591">
        <w:rPr>
          <w:sz w:val="24"/>
          <w:szCs w:val="24"/>
        </w:rPr>
        <w:t xml:space="preserve"> GSM </w:t>
      </w:r>
      <w:proofErr w:type="spellStart"/>
      <w:r w:rsidRPr="00307591">
        <w:rPr>
          <w:sz w:val="24"/>
          <w:szCs w:val="24"/>
        </w:rPr>
        <w:t>tīkla</w:t>
      </w:r>
      <w:proofErr w:type="spellEnd"/>
      <w:r w:rsidRPr="00307591">
        <w:rPr>
          <w:sz w:val="24"/>
          <w:szCs w:val="24"/>
        </w:rPr>
        <w:t xml:space="preserve"> </w:t>
      </w:r>
      <w:proofErr w:type="spellStart"/>
      <w:r w:rsidRPr="00307591">
        <w:rPr>
          <w:sz w:val="24"/>
          <w:szCs w:val="24"/>
        </w:rPr>
        <w:t>pārklājumu</w:t>
      </w:r>
      <w:proofErr w:type="spellEnd"/>
      <w:r w:rsidRPr="00307591">
        <w:rPr>
          <w:sz w:val="24"/>
          <w:szCs w:val="24"/>
        </w:rPr>
        <w:t xml:space="preserve"> </w:t>
      </w:r>
      <w:proofErr w:type="spellStart"/>
      <w:r w:rsidRPr="00307591">
        <w:rPr>
          <w:sz w:val="24"/>
          <w:szCs w:val="24"/>
        </w:rPr>
        <w:t>Latvijas</w:t>
      </w:r>
      <w:proofErr w:type="spellEnd"/>
      <w:r w:rsidRPr="00307591">
        <w:rPr>
          <w:sz w:val="24"/>
          <w:szCs w:val="24"/>
        </w:rPr>
        <w:t xml:space="preserve"> </w:t>
      </w:r>
      <w:proofErr w:type="spellStart"/>
      <w:r w:rsidRPr="00307591">
        <w:rPr>
          <w:sz w:val="24"/>
          <w:szCs w:val="24"/>
        </w:rPr>
        <w:t>Republ</w:t>
      </w:r>
      <w:r>
        <w:rPr>
          <w:sz w:val="24"/>
          <w:szCs w:val="24"/>
        </w:rPr>
        <w:t>ikas</w:t>
      </w:r>
      <w:proofErr w:type="spellEnd"/>
      <w:r>
        <w:rPr>
          <w:sz w:val="24"/>
          <w:szCs w:val="24"/>
        </w:rPr>
        <w:t xml:space="preserve"> </w:t>
      </w:r>
      <w:proofErr w:type="spellStart"/>
      <w:r>
        <w:rPr>
          <w:sz w:val="24"/>
          <w:szCs w:val="24"/>
        </w:rPr>
        <w:t>teritorijā</w:t>
      </w:r>
      <w:proofErr w:type="spellEnd"/>
      <w:r>
        <w:rPr>
          <w:sz w:val="24"/>
          <w:szCs w:val="24"/>
        </w:rPr>
        <w:t xml:space="preserve">, </w:t>
      </w:r>
      <w:proofErr w:type="spellStart"/>
      <w:r>
        <w:rPr>
          <w:sz w:val="24"/>
          <w:szCs w:val="24"/>
        </w:rPr>
        <w:t>kas</w:t>
      </w:r>
      <w:proofErr w:type="spellEnd"/>
      <w:r>
        <w:rPr>
          <w:sz w:val="24"/>
          <w:szCs w:val="24"/>
        </w:rPr>
        <w:t xml:space="preserve"> </w:t>
      </w:r>
      <w:proofErr w:type="spellStart"/>
      <w:r>
        <w:rPr>
          <w:sz w:val="24"/>
          <w:szCs w:val="24"/>
        </w:rPr>
        <w:t>pieejams</w:t>
      </w:r>
      <w:proofErr w:type="spellEnd"/>
      <w:r>
        <w:rPr>
          <w:sz w:val="24"/>
          <w:szCs w:val="24"/>
        </w:rPr>
        <w:t xml:space="preserve"> ne </w:t>
      </w:r>
      <w:proofErr w:type="spellStart"/>
      <w:r>
        <w:rPr>
          <w:sz w:val="24"/>
          <w:szCs w:val="24"/>
        </w:rPr>
        <w:t>mazāk</w:t>
      </w:r>
      <w:proofErr w:type="spellEnd"/>
      <w:r>
        <w:rPr>
          <w:sz w:val="24"/>
          <w:szCs w:val="24"/>
        </w:rPr>
        <w:t xml:space="preserve"> </w:t>
      </w:r>
      <w:proofErr w:type="spellStart"/>
      <w:r>
        <w:rPr>
          <w:sz w:val="24"/>
          <w:szCs w:val="24"/>
        </w:rPr>
        <w:t>kā</w:t>
      </w:r>
      <w:proofErr w:type="spellEnd"/>
      <w:r>
        <w:rPr>
          <w:sz w:val="24"/>
          <w:szCs w:val="24"/>
        </w:rPr>
        <w:t xml:space="preserve"> 97% </w:t>
      </w:r>
      <w:proofErr w:type="spellStart"/>
      <w:r>
        <w:rPr>
          <w:sz w:val="24"/>
          <w:szCs w:val="24"/>
        </w:rPr>
        <w:t>Latvijas</w:t>
      </w:r>
      <w:proofErr w:type="spellEnd"/>
      <w:r>
        <w:rPr>
          <w:sz w:val="24"/>
          <w:szCs w:val="24"/>
        </w:rPr>
        <w:t xml:space="preserve"> </w:t>
      </w:r>
      <w:proofErr w:type="spellStart"/>
      <w:r>
        <w:rPr>
          <w:sz w:val="24"/>
          <w:szCs w:val="24"/>
        </w:rPr>
        <w:t>iedzīvotāju</w:t>
      </w:r>
      <w:proofErr w:type="spellEnd"/>
      <w:r w:rsidRPr="00307591">
        <w:rPr>
          <w:sz w:val="24"/>
          <w:szCs w:val="24"/>
        </w:rPr>
        <w:t xml:space="preserve">. </w:t>
      </w:r>
    </w:p>
    <w:p w:rsidR="00354783" w:rsidRPr="00307591" w:rsidRDefault="00354783" w:rsidP="00354783">
      <w:pPr>
        <w:numPr>
          <w:ilvl w:val="0"/>
          <w:numId w:val="3"/>
        </w:numPr>
        <w:suppressAutoHyphens/>
        <w:spacing w:before="120" w:after="120"/>
        <w:jc w:val="both"/>
        <w:rPr>
          <w:sz w:val="24"/>
          <w:szCs w:val="24"/>
        </w:rPr>
      </w:pPr>
      <w:proofErr w:type="spellStart"/>
      <w:r w:rsidRPr="00307591">
        <w:rPr>
          <w:sz w:val="24"/>
          <w:szCs w:val="24"/>
        </w:rPr>
        <w:t>Pretendents</w:t>
      </w:r>
      <w:proofErr w:type="spellEnd"/>
      <w:r w:rsidRPr="00307591">
        <w:rPr>
          <w:sz w:val="24"/>
          <w:szCs w:val="24"/>
        </w:rPr>
        <w:t xml:space="preserve"> </w:t>
      </w:r>
      <w:proofErr w:type="spellStart"/>
      <w:r w:rsidRPr="00307591">
        <w:rPr>
          <w:sz w:val="24"/>
          <w:szCs w:val="24"/>
        </w:rPr>
        <w:t>nodrošina</w:t>
      </w:r>
      <w:proofErr w:type="spellEnd"/>
      <w:r w:rsidRPr="00307591">
        <w:rPr>
          <w:sz w:val="24"/>
          <w:szCs w:val="24"/>
        </w:rPr>
        <w:t xml:space="preserve"> </w:t>
      </w:r>
      <w:proofErr w:type="spellStart"/>
      <w:r w:rsidRPr="00307591">
        <w:rPr>
          <w:sz w:val="24"/>
          <w:szCs w:val="24"/>
        </w:rPr>
        <w:t>mobilo</w:t>
      </w:r>
      <w:proofErr w:type="spellEnd"/>
      <w:r w:rsidRPr="00307591">
        <w:rPr>
          <w:sz w:val="24"/>
          <w:szCs w:val="24"/>
        </w:rPr>
        <w:t xml:space="preserve"> </w:t>
      </w:r>
      <w:proofErr w:type="spellStart"/>
      <w:r w:rsidRPr="00307591">
        <w:rPr>
          <w:sz w:val="24"/>
          <w:szCs w:val="24"/>
        </w:rPr>
        <w:t>sakaru</w:t>
      </w:r>
      <w:proofErr w:type="spellEnd"/>
      <w:r w:rsidRPr="00307591">
        <w:rPr>
          <w:sz w:val="24"/>
          <w:szCs w:val="24"/>
        </w:rPr>
        <w:t xml:space="preserve"> </w:t>
      </w:r>
      <w:proofErr w:type="spellStart"/>
      <w:r w:rsidRPr="00307591">
        <w:rPr>
          <w:sz w:val="24"/>
          <w:szCs w:val="24"/>
        </w:rPr>
        <w:t>pakalpojumus</w:t>
      </w:r>
      <w:proofErr w:type="spellEnd"/>
      <w:r w:rsidRPr="00307591">
        <w:rPr>
          <w:sz w:val="24"/>
          <w:szCs w:val="24"/>
        </w:rPr>
        <w:t xml:space="preserve"> </w:t>
      </w:r>
      <w:proofErr w:type="spellStart"/>
      <w:r w:rsidRPr="00307591">
        <w:rPr>
          <w:sz w:val="24"/>
          <w:szCs w:val="24"/>
        </w:rPr>
        <w:t>vismaz</w:t>
      </w:r>
      <w:proofErr w:type="spellEnd"/>
      <w:r w:rsidRPr="00307591">
        <w:rPr>
          <w:sz w:val="24"/>
          <w:szCs w:val="24"/>
        </w:rPr>
        <w:t xml:space="preserve"> </w:t>
      </w:r>
      <w:r>
        <w:rPr>
          <w:sz w:val="24"/>
          <w:szCs w:val="24"/>
        </w:rPr>
        <w:t>15</w:t>
      </w:r>
      <w:r w:rsidRPr="00307591">
        <w:rPr>
          <w:sz w:val="24"/>
          <w:szCs w:val="24"/>
        </w:rPr>
        <w:t xml:space="preserve"> </w:t>
      </w:r>
      <w:proofErr w:type="spellStart"/>
      <w:r w:rsidRPr="00307591">
        <w:rPr>
          <w:sz w:val="24"/>
          <w:szCs w:val="24"/>
        </w:rPr>
        <w:t>pasūtītāja</w:t>
      </w:r>
      <w:proofErr w:type="spellEnd"/>
      <w:r w:rsidRPr="00307591">
        <w:rPr>
          <w:sz w:val="24"/>
          <w:szCs w:val="24"/>
        </w:rPr>
        <w:t xml:space="preserve"> </w:t>
      </w:r>
      <w:proofErr w:type="spellStart"/>
      <w:r w:rsidRPr="00307591">
        <w:rPr>
          <w:sz w:val="24"/>
          <w:szCs w:val="24"/>
        </w:rPr>
        <w:t>mobilo</w:t>
      </w:r>
      <w:proofErr w:type="spellEnd"/>
      <w:r w:rsidRPr="00307591">
        <w:rPr>
          <w:sz w:val="24"/>
          <w:szCs w:val="24"/>
        </w:rPr>
        <w:t xml:space="preserve"> </w:t>
      </w:r>
      <w:proofErr w:type="spellStart"/>
      <w:r w:rsidRPr="00307591">
        <w:rPr>
          <w:sz w:val="24"/>
          <w:szCs w:val="24"/>
        </w:rPr>
        <w:t>telefonu</w:t>
      </w:r>
      <w:proofErr w:type="spellEnd"/>
      <w:r w:rsidRPr="00307591">
        <w:rPr>
          <w:sz w:val="24"/>
          <w:szCs w:val="24"/>
        </w:rPr>
        <w:t xml:space="preserve"> </w:t>
      </w:r>
      <w:proofErr w:type="spellStart"/>
      <w:r w:rsidRPr="00307591">
        <w:rPr>
          <w:sz w:val="24"/>
          <w:szCs w:val="24"/>
        </w:rPr>
        <w:t>abonentiem</w:t>
      </w:r>
      <w:proofErr w:type="spellEnd"/>
      <w:r w:rsidRPr="00307591">
        <w:rPr>
          <w:sz w:val="24"/>
          <w:szCs w:val="24"/>
        </w:rPr>
        <w:t xml:space="preserve">. </w:t>
      </w:r>
      <w:proofErr w:type="spellStart"/>
      <w:r w:rsidRPr="00307591">
        <w:rPr>
          <w:sz w:val="24"/>
          <w:szCs w:val="24"/>
        </w:rPr>
        <w:t>Līguma</w:t>
      </w:r>
      <w:proofErr w:type="spellEnd"/>
      <w:r w:rsidRPr="00307591">
        <w:rPr>
          <w:sz w:val="24"/>
          <w:szCs w:val="24"/>
        </w:rPr>
        <w:t xml:space="preserve"> </w:t>
      </w:r>
      <w:proofErr w:type="spellStart"/>
      <w:r w:rsidRPr="00307591">
        <w:rPr>
          <w:sz w:val="24"/>
          <w:szCs w:val="24"/>
        </w:rPr>
        <w:t>darbības</w:t>
      </w:r>
      <w:proofErr w:type="spellEnd"/>
      <w:r w:rsidRPr="00307591">
        <w:rPr>
          <w:sz w:val="24"/>
          <w:szCs w:val="24"/>
        </w:rPr>
        <w:t xml:space="preserve"> </w:t>
      </w:r>
      <w:proofErr w:type="spellStart"/>
      <w:r w:rsidRPr="00307591">
        <w:rPr>
          <w:sz w:val="24"/>
          <w:szCs w:val="24"/>
        </w:rPr>
        <w:t>laikā</w:t>
      </w:r>
      <w:proofErr w:type="spellEnd"/>
      <w:r w:rsidRPr="00307591">
        <w:rPr>
          <w:sz w:val="24"/>
          <w:szCs w:val="24"/>
        </w:rPr>
        <w:t xml:space="preserve"> </w:t>
      </w:r>
      <w:proofErr w:type="spellStart"/>
      <w:r w:rsidRPr="00307591">
        <w:rPr>
          <w:sz w:val="24"/>
          <w:szCs w:val="24"/>
        </w:rPr>
        <w:t>abonentu</w:t>
      </w:r>
      <w:proofErr w:type="spellEnd"/>
      <w:r w:rsidRPr="00307591">
        <w:rPr>
          <w:sz w:val="24"/>
          <w:szCs w:val="24"/>
        </w:rPr>
        <w:t xml:space="preserve"> </w:t>
      </w:r>
      <w:proofErr w:type="spellStart"/>
      <w:r w:rsidRPr="00307591">
        <w:rPr>
          <w:sz w:val="24"/>
          <w:szCs w:val="24"/>
        </w:rPr>
        <w:t>skaits</w:t>
      </w:r>
      <w:proofErr w:type="spellEnd"/>
      <w:r w:rsidRPr="00307591">
        <w:rPr>
          <w:sz w:val="24"/>
          <w:szCs w:val="24"/>
        </w:rPr>
        <w:t xml:space="preserve"> </w:t>
      </w:r>
      <w:proofErr w:type="spellStart"/>
      <w:r w:rsidRPr="00307591">
        <w:rPr>
          <w:sz w:val="24"/>
          <w:szCs w:val="24"/>
        </w:rPr>
        <w:t>var</w:t>
      </w:r>
      <w:proofErr w:type="spellEnd"/>
      <w:r w:rsidRPr="00307591">
        <w:rPr>
          <w:sz w:val="24"/>
          <w:szCs w:val="24"/>
        </w:rPr>
        <w:t xml:space="preserve"> </w:t>
      </w:r>
      <w:proofErr w:type="spellStart"/>
      <w:r w:rsidRPr="00307591">
        <w:rPr>
          <w:sz w:val="24"/>
          <w:szCs w:val="24"/>
        </w:rPr>
        <w:t>tikt</w:t>
      </w:r>
      <w:proofErr w:type="spellEnd"/>
      <w:r w:rsidRPr="00307591">
        <w:rPr>
          <w:sz w:val="24"/>
          <w:szCs w:val="24"/>
        </w:rPr>
        <w:t xml:space="preserve"> </w:t>
      </w:r>
      <w:proofErr w:type="spellStart"/>
      <w:r w:rsidRPr="00307591">
        <w:rPr>
          <w:sz w:val="24"/>
          <w:szCs w:val="24"/>
        </w:rPr>
        <w:t>mainīts</w:t>
      </w:r>
      <w:proofErr w:type="spellEnd"/>
      <w:r w:rsidRPr="00307591">
        <w:rPr>
          <w:sz w:val="24"/>
          <w:szCs w:val="24"/>
        </w:rPr>
        <w:t>.</w:t>
      </w:r>
    </w:p>
    <w:p w:rsidR="00354783" w:rsidRPr="003E28BA" w:rsidRDefault="00354783" w:rsidP="00354783">
      <w:pPr>
        <w:numPr>
          <w:ilvl w:val="0"/>
          <w:numId w:val="3"/>
        </w:numPr>
        <w:suppressAutoHyphens/>
        <w:spacing w:before="120"/>
        <w:jc w:val="both"/>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sz w:val="24"/>
          <w:szCs w:val="24"/>
        </w:rPr>
        <w:t>nodrošina</w:t>
      </w:r>
      <w:proofErr w:type="spellEnd"/>
      <w:r w:rsidRPr="003E28BA">
        <w:rPr>
          <w:sz w:val="24"/>
          <w:szCs w:val="24"/>
        </w:rPr>
        <w:t xml:space="preserve"> </w:t>
      </w:r>
      <w:proofErr w:type="spellStart"/>
      <w:r w:rsidRPr="003E28BA">
        <w:rPr>
          <w:sz w:val="24"/>
          <w:szCs w:val="24"/>
        </w:rPr>
        <w:t>iespēju</w:t>
      </w:r>
      <w:proofErr w:type="spellEnd"/>
      <w:r w:rsidRPr="003E28BA">
        <w:rPr>
          <w:sz w:val="24"/>
          <w:szCs w:val="24"/>
        </w:rPr>
        <w:t xml:space="preserve"> </w:t>
      </w:r>
      <w:proofErr w:type="spellStart"/>
      <w:r w:rsidRPr="003E28BA">
        <w:rPr>
          <w:sz w:val="24"/>
          <w:szCs w:val="24"/>
        </w:rPr>
        <w:t>iegādāties</w:t>
      </w:r>
      <w:proofErr w:type="spellEnd"/>
      <w:r w:rsidRPr="003E28BA">
        <w:rPr>
          <w:sz w:val="24"/>
          <w:szCs w:val="24"/>
        </w:rPr>
        <w:t xml:space="preserve"> </w:t>
      </w:r>
      <w:proofErr w:type="spellStart"/>
      <w:r>
        <w:rPr>
          <w:sz w:val="24"/>
          <w:szCs w:val="24"/>
        </w:rPr>
        <w:t>mazcenas</w:t>
      </w:r>
      <w:proofErr w:type="spellEnd"/>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tālruņu</w:t>
      </w:r>
      <w:proofErr w:type="spellEnd"/>
      <w:r w:rsidRPr="003E28BA">
        <w:rPr>
          <w:sz w:val="24"/>
          <w:szCs w:val="24"/>
        </w:rPr>
        <w:t xml:space="preserve"> </w:t>
      </w:r>
      <w:proofErr w:type="spellStart"/>
      <w:r w:rsidRPr="003E28BA">
        <w:rPr>
          <w:sz w:val="24"/>
          <w:szCs w:val="24"/>
        </w:rPr>
        <w:t>aparātus</w:t>
      </w:r>
      <w:proofErr w:type="spellEnd"/>
      <w:r w:rsidRPr="003E28BA">
        <w:rPr>
          <w:sz w:val="24"/>
          <w:szCs w:val="24"/>
        </w:rPr>
        <w:t xml:space="preserve"> </w:t>
      </w:r>
      <w:proofErr w:type="spellStart"/>
      <w:r w:rsidRPr="003E28BA">
        <w:rPr>
          <w:sz w:val="24"/>
          <w:szCs w:val="24"/>
        </w:rPr>
        <w:t>atbilstoši</w:t>
      </w:r>
      <w:proofErr w:type="spellEnd"/>
      <w:r w:rsidRPr="003E28BA">
        <w:rPr>
          <w:sz w:val="24"/>
          <w:szCs w:val="24"/>
        </w:rPr>
        <w:t xml:space="preserve"> </w:t>
      </w:r>
      <w:proofErr w:type="spellStart"/>
      <w:r w:rsidRPr="003E28BA">
        <w:rPr>
          <w:sz w:val="24"/>
          <w:szCs w:val="24"/>
        </w:rPr>
        <w:t>šādām</w:t>
      </w:r>
      <w:proofErr w:type="spellEnd"/>
      <w:r w:rsidRPr="003E28BA">
        <w:rPr>
          <w:sz w:val="24"/>
          <w:szCs w:val="24"/>
        </w:rPr>
        <w:t xml:space="preserve"> </w:t>
      </w:r>
      <w:proofErr w:type="spellStart"/>
      <w:r w:rsidRPr="003E28BA">
        <w:rPr>
          <w:sz w:val="24"/>
          <w:szCs w:val="24"/>
        </w:rPr>
        <w:t>prasībām</w:t>
      </w:r>
      <w:proofErr w:type="spellEnd"/>
      <w:r w:rsidRPr="003E28BA">
        <w:rPr>
          <w:sz w:val="24"/>
          <w:szCs w:val="24"/>
        </w:rPr>
        <w:t>:</w:t>
      </w:r>
    </w:p>
    <w:p w:rsidR="00354783" w:rsidRPr="003E28BA" w:rsidRDefault="00354783" w:rsidP="00354783">
      <w:pPr>
        <w:numPr>
          <w:ilvl w:val="1"/>
          <w:numId w:val="3"/>
        </w:numPr>
        <w:suppressAutoHyphens/>
        <w:jc w:val="both"/>
        <w:rPr>
          <w:sz w:val="24"/>
          <w:szCs w:val="24"/>
        </w:rPr>
      </w:pPr>
      <w:proofErr w:type="spellStart"/>
      <w:r>
        <w:rPr>
          <w:sz w:val="24"/>
          <w:szCs w:val="24"/>
        </w:rPr>
        <w:t>mazcenas</w:t>
      </w:r>
      <w:proofErr w:type="spellEnd"/>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tālruņu</w:t>
      </w:r>
      <w:proofErr w:type="spellEnd"/>
      <w:r w:rsidRPr="003E28BA">
        <w:rPr>
          <w:sz w:val="24"/>
          <w:szCs w:val="24"/>
        </w:rPr>
        <w:t xml:space="preserve"> </w:t>
      </w:r>
      <w:proofErr w:type="spellStart"/>
      <w:r w:rsidRPr="003E28BA">
        <w:rPr>
          <w:sz w:val="24"/>
          <w:szCs w:val="24"/>
        </w:rPr>
        <w:t>aparātu</w:t>
      </w:r>
      <w:proofErr w:type="spellEnd"/>
      <w:r w:rsidRPr="003E28BA">
        <w:rPr>
          <w:sz w:val="24"/>
          <w:szCs w:val="24"/>
        </w:rPr>
        <w:t xml:space="preserve"> </w:t>
      </w:r>
      <w:proofErr w:type="spellStart"/>
      <w:r w:rsidRPr="003E28BA">
        <w:rPr>
          <w:sz w:val="24"/>
          <w:szCs w:val="24"/>
        </w:rPr>
        <w:t>piedāvājumā</w:t>
      </w:r>
      <w:proofErr w:type="spellEnd"/>
      <w:r w:rsidRPr="003E28BA">
        <w:rPr>
          <w:sz w:val="24"/>
          <w:szCs w:val="24"/>
        </w:rPr>
        <w:t xml:space="preserve"> </w:t>
      </w:r>
      <w:proofErr w:type="spellStart"/>
      <w:r w:rsidRPr="003E28BA">
        <w:rPr>
          <w:sz w:val="24"/>
          <w:szCs w:val="24"/>
        </w:rPr>
        <w:t>jābūt</w:t>
      </w:r>
      <w:proofErr w:type="spellEnd"/>
      <w:r w:rsidRPr="003E28BA">
        <w:rPr>
          <w:sz w:val="24"/>
          <w:szCs w:val="24"/>
        </w:rPr>
        <w:t xml:space="preserve"> </w:t>
      </w:r>
      <w:proofErr w:type="spellStart"/>
      <w:r w:rsidRPr="003E28BA">
        <w:rPr>
          <w:sz w:val="24"/>
          <w:szCs w:val="24"/>
        </w:rPr>
        <w:t>vairākiem</w:t>
      </w:r>
      <w:proofErr w:type="spellEnd"/>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tālruņu</w:t>
      </w:r>
      <w:proofErr w:type="spellEnd"/>
      <w:r w:rsidRPr="003E28BA">
        <w:rPr>
          <w:sz w:val="24"/>
          <w:szCs w:val="24"/>
        </w:rPr>
        <w:t xml:space="preserve"> </w:t>
      </w:r>
      <w:proofErr w:type="spellStart"/>
      <w:r w:rsidRPr="003E28BA">
        <w:rPr>
          <w:sz w:val="24"/>
          <w:szCs w:val="24"/>
        </w:rPr>
        <w:t>aparātu</w:t>
      </w:r>
      <w:proofErr w:type="spellEnd"/>
      <w:r w:rsidRPr="003E28BA">
        <w:rPr>
          <w:sz w:val="24"/>
          <w:szCs w:val="24"/>
        </w:rPr>
        <w:t xml:space="preserve"> </w:t>
      </w:r>
      <w:proofErr w:type="spellStart"/>
      <w:r w:rsidRPr="003E28BA">
        <w:rPr>
          <w:sz w:val="24"/>
          <w:szCs w:val="24"/>
        </w:rPr>
        <w:t>modeļiem</w:t>
      </w:r>
      <w:proofErr w:type="spellEnd"/>
      <w:r w:rsidRPr="003E28BA">
        <w:rPr>
          <w:sz w:val="24"/>
          <w:szCs w:val="24"/>
        </w:rPr>
        <w:t>;</w:t>
      </w:r>
    </w:p>
    <w:p w:rsidR="00354783" w:rsidRPr="003E28BA" w:rsidRDefault="00354783" w:rsidP="00354783">
      <w:pPr>
        <w:numPr>
          <w:ilvl w:val="1"/>
          <w:numId w:val="3"/>
        </w:numPr>
        <w:suppressAutoHyphens/>
        <w:jc w:val="both"/>
        <w:rPr>
          <w:sz w:val="24"/>
          <w:szCs w:val="24"/>
        </w:rPr>
      </w:pPr>
      <w:proofErr w:type="spellStart"/>
      <w:r w:rsidRPr="003E28BA">
        <w:rPr>
          <w:sz w:val="24"/>
          <w:szCs w:val="24"/>
        </w:rPr>
        <w:t>maksimālais</w:t>
      </w:r>
      <w:proofErr w:type="spellEnd"/>
      <w:r w:rsidRPr="003E28BA">
        <w:rPr>
          <w:sz w:val="24"/>
          <w:szCs w:val="24"/>
        </w:rPr>
        <w:t xml:space="preserve"> </w:t>
      </w:r>
      <w:proofErr w:type="spellStart"/>
      <w:r w:rsidRPr="003E28BA">
        <w:rPr>
          <w:sz w:val="24"/>
          <w:szCs w:val="24"/>
        </w:rPr>
        <w:t>līguma</w:t>
      </w:r>
      <w:proofErr w:type="spellEnd"/>
      <w:r w:rsidRPr="003E28BA">
        <w:rPr>
          <w:sz w:val="24"/>
          <w:szCs w:val="24"/>
        </w:rPr>
        <w:t xml:space="preserve"> </w:t>
      </w:r>
      <w:proofErr w:type="spellStart"/>
      <w:r w:rsidRPr="003E28BA">
        <w:rPr>
          <w:sz w:val="24"/>
          <w:szCs w:val="24"/>
        </w:rPr>
        <w:t>termiņš</w:t>
      </w:r>
      <w:proofErr w:type="spellEnd"/>
      <w:r w:rsidRPr="003E28BA">
        <w:rPr>
          <w:sz w:val="24"/>
          <w:szCs w:val="24"/>
        </w:rPr>
        <w:t xml:space="preserve"> – </w:t>
      </w:r>
      <w:r>
        <w:rPr>
          <w:sz w:val="24"/>
          <w:szCs w:val="24"/>
        </w:rPr>
        <w:t>24</w:t>
      </w:r>
      <w:r w:rsidRPr="003E28BA">
        <w:rPr>
          <w:sz w:val="24"/>
          <w:szCs w:val="24"/>
        </w:rPr>
        <w:t xml:space="preserve"> </w:t>
      </w:r>
      <w:proofErr w:type="spellStart"/>
      <w:r w:rsidRPr="003E28BA">
        <w:rPr>
          <w:sz w:val="24"/>
          <w:szCs w:val="24"/>
        </w:rPr>
        <w:t>mēneši</w:t>
      </w:r>
      <w:proofErr w:type="spellEnd"/>
      <w:r w:rsidRPr="003E28BA">
        <w:rPr>
          <w:sz w:val="24"/>
          <w:szCs w:val="24"/>
        </w:rPr>
        <w:t>;</w:t>
      </w:r>
    </w:p>
    <w:p w:rsidR="00354783" w:rsidRPr="003E28BA" w:rsidRDefault="00354783" w:rsidP="00354783">
      <w:pPr>
        <w:numPr>
          <w:ilvl w:val="1"/>
          <w:numId w:val="3"/>
        </w:numPr>
        <w:suppressAutoHyphens/>
        <w:jc w:val="both"/>
        <w:rPr>
          <w:sz w:val="24"/>
          <w:szCs w:val="24"/>
        </w:rPr>
      </w:pPr>
      <w:proofErr w:type="spellStart"/>
      <w:r w:rsidRPr="003E28BA">
        <w:rPr>
          <w:sz w:val="24"/>
          <w:szCs w:val="24"/>
        </w:rPr>
        <w:t>līguma</w:t>
      </w:r>
      <w:proofErr w:type="spellEnd"/>
      <w:r w:rsidRPr="003E28BA">
        <w:rPr>
          <w:sz w:val="24"/>
          <w:szCs w:val="24"/>
        </w:rPr>
        <w:t xml:space="preserve"> </w:t>
      </w:r>
      <w:proofErr w:type="spellStart"/>
      <w:r w:rsidRPr="003E28BA">
        <w:rPr>
          <w:sz w:val="24"/>
          <w:szCs w:val="24"/>
        </w:rPr>
        <w:t>pirmstermiņa</w:t>
      </w:r>
      <w:proofErr w:type="spellEnd"/>
      <w:r w:rsidRPr="003E28BA">
        <w:rPr>
          <w:sz w:val="24"/>
          <w:szCs w:val="24"/>
        </w:rPr>
        <w:t xml:space="preserve"> </w:t>
      </w:r>
      <w:proofErr w:type="spellStart"/>
      <w:r w:rsidRPr="003E28BA">
        <w:rPr>
          <w:sz w:val="24"/>
          <w:szCs w:val="24"/>
        </w:rPr>
        <w:t>izbeigšanas</w:t>
      </w:r>
      <w:proofErr w:type="spellEnd"/>
      <w:r w:rsidRPr="003E28BA">
        <w:rPr>
          <w:sz w:val="24"/>
          <w:szCs w:val="24"/>
        </w:rPr>
        <w:t xml:space="preserve"> </w:t>
      </w:r>
      <w:proofErr w:type="spellStart"/>
      <w:r w:rsidRPr="003E28BA">
        <w:rPr>
          <w:sz w:val="24"/>
          <w:szCs w:val="24"/>
        </w:rPr>
        <w:t>gadījumā</w:t>
      </w:r>
      <w:proofErr w:type="spellEnd"/>
      <w:r w:rsidRPr="003E28BA">
        <w:rPr>
          <w:sz w:val="24"/>
          <w:szCs w:val="24"/>
        </w:rPr>
        <w:t xml:space="preserve"> </w:t>
      </w:r>
      <w:proofErr w:type="spellStart"/>
      <w:r w:rsidR="00882B5F">
        <w:rPr>
          <w:sz w:val="24"/>
          <w:szCs w:val="24"/>
        </w:rPr>
        <w:t>jāsamaksā</w:t>
      </w:r>
      <w:proofErr w:type="spellEnd"/>
      <w:r w:rsidR="00882B5F">
        <w:rPr>
          <w:sz w:val="24"/>
          <w:szCs w:val="24"/>
        </w:rPr>
        <w:t xml:space="preserve"> </w:t>
      </w:r>
      <w:proofErr w:type="spellStart"/>
      <w:r w:rsidR="00882B5F">
        <w:rPr>
          <w:sz w:val="24"/>
          <w:szCs w:val="24"/>
        </w:rPr>
        <w:t>tikai</w:t>
      </w:r>
      <w:proofErr w:type="spellEnd"/>
      <w:r w:rsidR="00882B5F">
        <w:rPr>
          <w:sz w:val="24"/>
          <w:szCs w:val="24"/>
        </w:rPr>
        <w:t xml:space="preserve"> </w:t>
      </w:r>
      <w:proofErr w:type="spellStart"/>
      <w:r w:rsidR="00882B5F">
        <w:rPr>
          <w:sz w:val="24"/>
          <w:szCs w:val="24"/>
        </w:rPr>
        <w:t>līgumsods</w:t>
      </w:r>
      <w:proofErr w:type="spellEnd"/>
      <w:r w:rsidRPr="003E28BA">
        <w:rPr>
          <w:sz w:val="24"/>
          <w:szCs w:val="24"/>
        </w:rPr>
        <w:t xml:space="preserve">, </w:t>
      </w:r>
      <w:proofErr w:type="spellStart"/>
      <w:r w:rsidRPr="003E28BA">
        <w:rPr>
          <w:sz w:val="24"/>
          <w:szCs w:val="24"/>
        </w:rPr>
        <w:t>k</w:t>
      </w:r>
      <w:r w:rsidR="00882B5F">
        <w:rPr>
          <w:sz w:val="24"/>
          <w:szCs w:val="24"/>
        </w:rPr>
        <w:t>ura</w:t>
      </w:r>
      <w:proofErr w:type="spellEnd"/>
      <w:r w:rsidR="00882B5F">
        <w:rPr>
          <w:sz w:val="24"/>
          <w:szCs w:val="24"/>
        </w:rPr>
        <w:t xml:space="preserve"> </w:t>
      </w:r>
      <w:proofErr w:type="spellStart"/>
      <w:r w:rsidR="00882B5F">
        <w:rPr>
          <w:sz w:val="24"/>
          <w:szCs w:val="24"/>
        </w:rPr>
        <w:t>apmērs</w:t>
      </w:r>
      <w:proofErr w:type="spellEnd"/>
      <w:r w:rsidRPr="003E28BA">
        <w:rPr>
          <w:sz w:val="24"/>
          <w:szCs w:val="24"/>
        </w:rPr>
        <w:t xml:space="preserve"> </w:t>
      </w:r>
      <w:proofErr w:type="spellStart"/>
      <w:r w:rsidRPr="003E28BA">
        <w:rPr>
          <w:sz w:val="24"/>
          <w:szCs w:val="24"/>
        </w:rPr>
        <w:t>nepārsniedz</w:t>
      </w:r>
      <w:proofErr w:type="spellEnd"/>
      <w:r w:rsidRPr="003E28BA">
        <w:rPr>
          <w:sz w:val="24"/>
          <w:szCs w:val="24"/>
        </w:rPr>
        <w:t xml:space="preserve"> </w:t>
      </w:r>
      <w:proofErr w:type="spellStart"/>
      <w:r w:rsidRPr="003E28BA">
        <w:rPr>
          <w:sz w:val="24"/>
          <w:szCs w:val="24"/>
        </w:rPr>
        <w:t>telefona</w:t>
      </w:r>
      <w:proofErr w:type="spellEnd"/>
      <w:r w:rsidRPr="003E28BA">
        <w:rPr>
          <w:sz w:val="24"/>
          <w:szCs w:val="24"/>
        </w:rPr>
        <w:t xml:space="preserve"> </w:t>
      </w:r>
      <w:proofErr w:type="spellStart"/>
      <w:r w:rsidRPr="003E28BA">
        <w:rPr>
          <w:sz w:val="24"/>
          <w:szCs w:val="24"/>
        </w:rPr>
        <w:t>atlikušo</w:t>
      </w:r>
      <w:proofErr w:type="spellEnd"/>
      <w:r w:rsidRPr="003E28BA">
        <w:rPr>
          <w:sz w:val="24"/>
          <w:szCs w:val="24"/>
        </w:rPr>
        <w:t xml:space="preserve"> </w:t>
      </w:r>
      <w:proofErr w:type="spellStart"/>
      <w:r w:rsidRPr="003E28BA">
        <w:rPr>
          <w:sz w:val="24"/>
          <w:szCs w:val="24"/>
        </w:rPr>
        <w:t>vērtību</w:t>
      </w:r>
      <w:proofErr w:type="spellEnd"/>
      <w:r w:rsidRPr="003E28BA">
        <w:rPr>
          <w:sz w:val="24"/>
          <w:szCs w:val="24"/>
        </w:rPr>
        <w:t>.</w:t>
      </w:r>
    </w:p>
    <w:p w:rsidR="00354783" w:rsidRPr="003E28BA" w:rsidRDefault="00354783" w:rsidP="00354783">
      <w:pPr>
        <w:numPr>
          <w:ilvl w:val="0"/>
          <w:numId w:val="3"/>
        </w:numPr>
        <w:suppressAutoHyphens/>
        <w:spacing w:before="120" w:after="120"/>
        <w:jc w:val="both"/>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sz w:val="24"/>
          <w:szCs w:val="24"/>
        </w:rPr>
        <w:t>nodrošina</w:t>
      </w:r>
      <w:proofErr w:type="spellEnd"/>
      <w:r w:rsidRPr="003E28BA">
        <w:rPr>
          <w:sz w:val="24"/>
          <w:szCs w:val="24"/>
        </w:rPr>
        <w:t xml:space="preserve"> </w:t>
      </w:r>
      <w:proofErr w:type="spellStart"/>
      <w:r w:rsidRPr="003E28BA">
        <w:rPr>
          <w:sz w:val="24"/>
          <w:szCs w:val="24"/>
        </w:rPr>
        <w:t>ikmēneša</w:t>
      </w:r>
      <w:proofErr w:type="spellEnd"/>
      <w:r w:rsidRPr="003E28BA">
        <w:rPr>
          <w:sz w:val="24"/>
          <w:szCs w:val="24"/>
        </w:rPr>
        <w:t xml:space="preserve"> </w:t>
      </w:r>
      <w:proofErr w:type="spellStart"/>
      <w:r w:rsidRPr="003E28BA">
        <w:rPr>
          <w:sz w:val="24"/>
          <w:szCs w:val="24"/>
        </w:rPr>
        <w:t>telekomunikāciju</w:t>
      </w:r>
      <w:proofErr w:type="spellEnd"/>
      <w:r w:rsidRPr="003E28BA">
        <w:rPr>
          <w:sz w:val="24"/>
          <w:szCs w:val="24"/>
        </w:rPr>
        <w:t xml:space="preserve"> </w:t>
      </w:r>
      <w:proofErr w:type="spellStart"/>
      <w:r w:rsidRPr="003E28BA">
        <w:rPr>
          <w:sz w:val="24"/>
          <w:szCs w:val="24"/>
        </w:rPr>
        <w:t>pakalpojumu</w:t>
      </w:r>
      <w:proofErr w:type="spellEnd"/>
      <w:r w:rsidRPr="003E28BA">
        <w:rPr>
          <w:sz w:val="24"/>
          <w:szCs w:val="24"/>
        </w:rPr>
        <w:t xml:space="preserve"> </w:t>
      </w:r>
      <w:proofErr w:type="spellStart"/>
      <w:r w:rsidRPr="003E28BA">
        <w:rPr>
          <w:sz w:val="24"/>
          <w:szCs w:val="24"/>
        </w:rPr>
        <w:t>rēķina</w:t>
      </w:r>
      <w:proofErr w:type="spellEnd"/>
      <w:r w:rsidRPr="003E28BA">
        <w:rPr>
          <w:sz w:val="24"/>
          <w:szCs w:val="24"/>
        </w:rPr>
        <w:t xml:space="preserve"> un </w:t>
      </w:r>
      <w:proofErr w:type="spellStart"/>
      <w:r w:rsidRPr="003E28BA">
        <w:rPr>
          <w:sz w:val="24"/>
          <w:szCs w:val="24"/>
        </w:rPr>
        <w:t>detalizēta</w:t>
      </w:r>
      <w:proofErr w:type="spellEnd"/>
      <w:r w:rsidRPr="003E28BA">
        <w:rPr>
          <w:sz w:val="24"/>
          <w:szCs w:val="24"/>
        </w:rPr>
        <w:t xml:space="preserve"> </w:t>
      </w:r>
      <w:proofErr w:type="spellStart"/>
      <w:r w:rsidR="00882B5F">
        <w:rPr>
          <w:sz w:val="24"/>
          <w:szCs w:val="24"/>
        </w:rPr>
        <w:t>katra</w:t>
      </w:r>
      <w:proofErr w:type="spellEnd"/>
      <w:r w:rsidR="00882B5F">
        <w:rPr>
          <w:sz w:val="24"/>
          <w:szCs w:val="24"/>
        </w:rPr>
        <w:t xml:space="preserve"> </w:t>
      </w:r>
      <w:proofErr w:type="spellStart"/>
      <w:r w:rsidR="00882B5F">
        <w:rPr>
          <w:sz w:val="24"/>
          <w:szCs w:val="24"/>
        </w:rPr>
        <w:t>abonenta</w:t>
      </w:r>
      <w:proofErr w:type="spellEnd"/>
      <w:r w:rsidR="00882B5F">
        <w:rPr>
          <w:sz w:val="24"/>
          <w:szCs w:val="24"/>
        </w:rPr>
        <w:t xml:space="preserve"> </w:t>
      </w:r>
      <w:proofErr w:type="spellStart"/>
      <w:r w:rsidRPr="003E28BA">
        <w:rPr>
          <w:sz w:val="24"/>
          <w:szCs w:val="24"/>
        </w:rPr>
        <w:t>sarunu</w:t>
      </w:r>
      <w:proofErr w:type="spellEnd"/>
      <w:r w:rsidRPr="003E28BA">
        <w:rPr>
          <w:sz w:val="24"/>
          <w:szCs w:val="24"/>
        </w:rPr>
        <w:t xml:space="preserve"> </w:t>
      </w:r>
      <w:proofErr w:type="spellStart"/>
      <w:r w:rsidRPr="003E28BA">
        <w:rPr>
          <w:sz w:val="24"/>
          <w:szCs w:val="24"/>
        </w:rPr>
        <w:t>saraksta</w:t>
      </w:r>
      <w:proofErr w:type="spellEnd"/>
      <w:r w:rsidRPr="003E28BA">
        <w:rPr>
          <w:sz w:val="24"/>
          <w:szCs w:val="24"/>
        </w:rPr>
        <w:t xml:space="preserve"> </w:t>
      </w:r>
      <w:proofErr w:type="spellStart"/>
      <w:r w:rsidRPr="003E28BA">
        <w:rPr>
          <w:sz w:val="24"/>
          <w:szCs w:val="24"/>
        </w:rPr>
        <w:t>nosūtīšanu</w:t>
      </w:r>
      <w:proofErr w:type="spellEnd"/>
      <w:r w:rsidRPr="003E28BA">
        <w:rPr>
          <w:sz w:val="24"/>
          <w:szCs w:val="24"/>
        </w:rPr>
        <w:t xml:space="preserve"> </w:t>
      </w:r>
      <w:proofErr w:type="spellStart"/>
      <w:r w:rsidRPr="003E28BA">
        <w:rPr>
          <w:sz w:val="24"/>
          <w:szCs w:val="24"/>
        </w:rPr>
        <w:t>bez</w:t>
      </w:r>
      <w:proofErr w:type="spellEnd"/>
      <w:r w:rsidRPr="003E28BA">
        <w:rPr>
          <w:sz w:val="24"/>
          <w:szCs w:val="24"/>
        </w:rPr>
        <w:t xml:space="preserve"> </w:t>
      </w:r>
      <w:proofErr w:type="spellStart"/>
      <w:r w:rsidRPr="003E28BA">
        <w:rPr>
          <w:sz w:val="24"/>
          <w:szCs w:val="24"/>
        </w:rPr>
        <w:t>maksas</w:t>
      </w:r>
      <w:proofErr w:type="spellEnd"/>
      <w:r w:rsidRPr="003E28BA">
        <w:rPr>
          <w:sz w:val="24"/>
          <w:szCs w:val="24"/>
        </w:rPr>
        <w:t xml:space="preserve"> </w:t>
      </w:r>
      <w:proofErr w:type="spellStart"/>
      <w:r w:rsidRPr="003E28BA">
        <w:rPr>
          <w:sz w:val="24"/>
          <w:szCs w:val="24"/>
        </w:rPr>
        <w:t>uz</w:t>
      </w:r>
      <w:proofErr w:type="spellEnd"/>
      <w:r w:rsidRPr="003E28BA">
        <w:rPr>
          <w:sz w:val="24"/>
          <w:szCs w:val="24"/>
        </w:rPr>
        <w:t xml:space="preserve"> </w:t>
      </w:r>
      <w:proofErr w:type="spellStart"/>
      <w:r w:rsidRPr="003E28BA">
        <w:rPr>
          <w:sz w:val="24"/>
          <w:szCs w:val="24"/>
        </w:rPr>
        <w:t>pasūtītāja</w:t>
      </w:r>
      <w:proofErr w:type="spellEnd"/>
      <w:r w:rsidRPr="003E28BA">
        <w:rPr>
          <w:sz w:val="24"/>
          <w:szCs w:val="24"/>
        </w:rPr>
        <w:t xml:space="preserve"> </w:t>
      </w:r>
      <w:proofErr w:type="spellStart"/>
      <w:r w:rsidRPr="003E28BA">
        <w:rPr>
          <w:sz w:val="24"/>
          <w:szCs w:val="24"/>
        </w:rPr>
        <w:t>elektroniskā</w:t>
      </w:r>
      <w:proofErr w:type="spellEnd"/>
      <w:r w:rsidRPr="003E28BA">
        <w:rPr>
          <w:sz w:val="24"/>
          <w:szCs w:val="24"/>
        </w:rPr>
        <w:t xml:space="preserve"> pasta </w:t>
      </w:r>
      <w:proofErr w:type="spellStart"/>
      <w:r w:rsidRPr="003E28BA">
        <w:rPr>
          <w:sz w:val="24"/>
          <w:szCs w:val="24"/>
        </w:rPr>
        <w:t>adresi</w:t>
      </w:r>
      <w:proofErr w:type="spellEnd"/>
      <w:r w:rsidRPr="003E28BA">
        <w:rPr>
          <w:sz w:val="24"/>
          <w:szCs w:val="24"/>
        </w:rPr>
        <w:t>.</w:t>
      </w:r>
    </w:p>
    <w:p w:rsidR="00EA26B6" w:rsidRDefault="00354783" w:rsidP="00354783">
      <w:pPr>
        <w:numPr>
          <w:ilvl w:val="0"/>
          <w:numId w:val="3"/>
        </w:numPr>
        <w:suppressAutoHyphens/>
        <w:spacing w:after="120"/>
        <w:jc w:val="both"/>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sz w:val="24"/>
          <w:szCs w:val="24"/>
        </w:rPr>
        <w:t>nodrošina</w:t>
      </w:r>
      <w:proofErr w:type="spellEnd"/>
      <w:r w:rsidRPr="003E28BA">
        <w:rPr>
          <w:sz w:val="24"/>
          <w:szCs w:val="24"/>
        </w:rPr>
        <w:t xml:space="preserve"> </w:t>
      </w:r>
      <w:proofErr w:type="spellStart"/>
      <w:r w:rsidRPr="003E28BA">
        <w:rPr>
          <w:sz w:val="24"/>
          <w:szCs w:val="24"/>
        </w:rPr>
        <w:t>bezmaksas</w:t>
      </w:r>
      <w:proofErr w:type="spellEnd"/>
      <w:r w:rsidRPr="003E28BA">
        <w:rPr>
          <w:sz w:val="24"/>
          <w:szCs w:val="24"/>
        </w:rPr>
        <w:t xml:space="preserve"> </w:t>
      </w:r>
      <w:proofErr w:type="spellStart"/>
      <w:r w:rsidRPr="003E28BA">
        <w:rPr>
          <w:sz w:val="24"/>
          <w:szCs w:val="24"/>
        </w:rPr>
        <w:t>informatīvā</w:t>
      </w:r>
      <w:proofErr w:type="spellEnd"/>
      <w:r w:rsidRPr="003E28BA">
        <w:rPr>
          <w:sz w:val="24"/>
          <w:szCs w:val="24"/>
        </w:rPr>
        <w:t xml:space="preserve"> </w:t>
      </w:r>
      <w:proofErr w:type="spellStart"/>
      <w:r w:rsidRPr="003E28BA">
        <w:rPr>
          <w:sz w:val="24"/>
          <w:szCs w:val="24"/>
        </w:rPr>
        <w:t>servisa</w:t>
      </w:r>
      <w:proofErr w:type="spellEnd"/>
      <w:r w:rsidRPr="003E28BA">
        <w:rPr>
          <w:sz w:val="24"/>
          <w:szCs w:val="24"/>
        </w:rPr>
        <w:t xml:space="preserve"> </w:t>
      </w:r>
      <w:proofErr w:type="spellStart"/>
      <w:r w:rsidRPr="003E28BA">
        <w:rPr>
          <w:sz w:val="24"/>
          <w:szCs w:val="24"/>
        </w:rPr>
        <w:t>telefona</w:t>
      </w:r>
      <w:proofErr w:type="spellEnd"/>
      <w:r w:rsidRPr="003E28BA">
        <w:rPr>
          <w:sz w:val="24"/>
          <w:szCs w:val="24"/>
        </w:rPr>
        <w:t xml:space="preserve"> </w:t>
      </w:r>
      <w:proofErr w:type="spellStart"/>
      <w:r w:rsidRPr="003E28BA">
        <w:rPr>
          <w:sz w:val="24"/>
          <w:szCs w:val="24"/>
        </w:rPr>
        <w:t>pieejamību</w:t>
      </w:r>
      <w:proofErr w:type="spellEnd"/>
      <w:r w:rsidRPr="003E28BA">
        <w:rPr>
          <w:sz w:val="24"/>
          <w:szCs w:val="24"/>
        </w:rPr>
        <w:t xml:space="preserve"> 24 </w:t>
      </w:r>
      <w:proofErr w:type="spellStart"/>
      <w:r w:rsidRPr="003E28BA">
        <w:rPr>
          <w:sz w:val="24"/>
          <w:szCs w:val="24"/>
        </w:rPr>
        <w:t>stundas</w:t>
      </w:r>
      <w:proofErr w:type="spellEnd"/>
      <w:r w:rsidRPr="003E28BA">
        <w:rPr>
          <w:sz w:val="24"/>
          <w:szCs w:val="24"/>
        </w:rPr>
        <w:t xml:space="preserve"> </w:t>
      </w:r>
      <w:proofErr w:type="spellStart"/>
      <w:r w:rsidRPr="003E28BA">
        <w:rPr>
          <w:sz w:val="24"/>
          <w:szCs w:val="24"/>
        </w:rPr>
        <w:t>diennaktī</w:t>
      </w:r>
      <w:proofErr w:type="spellEnd"/>
      <w:r w:rsidRPr="003E28BA">
        <w:rPr>
          <w:sz w:val="24"/>
          <w:szCs w:val="24"/>
        </w:rPr>
        <w:t xml:space="preserve">, 7 </w:t>
      </w:r>
      <w:proofErr w:type="spellStart"/>
      <w:r w:rsidRPr="003E28BA">
        <w:rPr>
          <w:sz w:val="24"/>
          <w:szCs w:val="24"/>
        </w:rPr>
        <w:t>dienas</w:t>
      </w:r>
      <w:proofErr w:type="spellEnd"/>
      <w:r w:rsidRPr="003E28BA">
        <w:rPr>
          <w:sz w:val="24"/>
          <w:szCs w:val="24"/>
        </w:rPr>
        <w:t xml:space="preserve"> </w:t>
      </w:r>
      <w:proofErr w:type="spellStart"/>
      <w:r w:rsidRPr="003E28BA">
        <w:rPr>
          <w:sz w:val="24"/>
          <w:szCs w:val="24"/>
        </w:rPr>
        <w:t>nedēļā</w:t>
      </w:r>
      <w:proofErr w:type="spellEnd"/>
      <w:r w:rsidRPr="003E28BA">
        <w:rPr>
          <w:sz w:val="24"/>
          <w:szCs w:val="24"/>
        </w:rPr>
        <w:t>.</w:t>
      </w:r>
    </w:p>
    <w:p w:rsidR="00EA26B6" w:rsidRDefault="00EA26B6">
      <w:pPr>
        <w:spacing w:after="200" w:line="276" w:lineRule="auto"/>
        <w:rPr>
          <w:sz w:val="24"/>
          <w:szCs w:val="24"/>
        </w:rPr>
      </w:pPr>
      <w:r>
        <w:rPr>
          <w:sz w:val="24"/>
          <w:szCs w:val="24"/>
        </w:rPr>
        <w:br w:type="page"/>
      </w:r>
    </w:p>
    <w:p w:rsidR="00882B5F" w:rsidRPr="00242442" w:rsidRDefault="00882B5F" w:rsidP="00882B5F">
      <w:pPr>
        <w:jc w:val="right"/>
        <w:rPr>
          <w:b/>
          <w:sz w:val="24"/>
          <w:szCs w:val="24"/>
        </w:rPr>
      </w:pPr>
      <w:r>
        <w:rPr>
          <w:b/>
          <w:sz w:val="24"/>
          <w:szCs w:val="24"/>
        </w:rPr>
        <w:lastRenderedPageBreak/>
        <w:t>2</w:t>
      </w:r>
      <w:r w:rsidRPr="00242442">
        <w:rPr>
          <w:b/>
          <w:sz w:val="24"/>
          <w:szCs w:val="24"/>
        </w:rPr>
        <w:t>.pielikums</w:t>
      </w:r>
    </w:p>
    <w:p w:rsidR="00882B5F" w:rsidRPr="00242442" w:rsidRDefault="00882B5F" w:rsidP="00882B5F">
      <w:pPr>
        <w:pStyle w:val="NormalWeb"/>
        <w:spacing w:before="0" w:beforeAutospacing="0" w:after="0" w:afterAutospacing="0"/>
        <w:jc w:val="right"/>
        <w:rPr>
          <w:sz w:val="22"/>
          <w:szCs w:val="22"/>
        </w:rPr>
      </w:pPr>
      <w:r w:rsidRPr="00242442">
        <w:rPr>
          <w:sz w:val="22"/>
          <w:szCs w:val="22"/>
        </w:rPr>
        <w:t>Iepirkuma "</w:t>
      </w:r>
      <w:r w:rsidRPr="00242442">
        <w:rPr>
          <w:color w:val="111111"/>
          <w:sz w:val="22"/>
          <w:szCs w:val="22"/>
        </w:rPr>
        <w:t xml:space="preserve"> </w:t>
      </w:r>
      <w:r w:rsidRPr="00AE67E3">
        <w:rPr>
          <w:color w:val="111111"/>
          <w:sz w:val="22"/>
          <w:szCs w:val="22"/>
        </w:rPr>
        <w:t xml:space="preserve">Mobilo tālruņu sakaru pakalpojumi Vidzemes plānošanas reģiona vajadzībām” </w:t>
      </w:r>
      <w:r w:rsidRPr="00242442">
        <w:rPr>
          <w:sz w:val="22"/>
          <w:szCs w:val="22"/>
        </w:rPr>
        <w:t>Nolikumam</w:t>
      </w:r>
    </w:p>
    <w:p w:rsidR="00882B5F" w:rsidRPr="00882B5F" w:rsidRDefault="00882B5F" w:rsidP="00882B5F">
      <w:pPr>
        <w:jc w:val="right"/>
        <w:rPr>
          <w:sz w:val="22"/>
          <w:szCs w:val="22"/>
          <w:lang w:val="lv-LV"/>
        </w:rPr>
      </w:pPr>
      <w:r w:rsidRPr="00882B5F">
        <w:rPr>
          <w:sz w:val="22"/>
          <w:szCs w:val="22"/>
          <w:lang w:val="lv-LV"/>
        </w:rPr>
        <w:t>(identifikācijas Nr. VPR/2012/11)</w:t>
      </w:r>
    </w:p>
    <w:p w:rsidR="00882B5F" w:rsidRPr="00882B5F" w:rsidRDefault="00882B5F" w:rsidP="00882B5F">
      <w:pPr>
        <w:ind w:right="-1050"/>
        <w:jc w:val="right"/>
        <w:rPr>
          <w:b/>
          <w:sz w:val="22"/>
          <w:szCs w:val="22"/>
          <w:lang w:val="lv-LV"/>
        </w:rPr>
      </w:pPr>
    </w:p>
    <w:p w:rsidR="00882B5F" w:rsidRPr="00882B5F" w:rsidRDefault="00882B5F" w:rsidP="00EA26B6">
      <w:pPr>
        <w:ind w:right="-1050"/>
        <w:jc w:val="center"/>
        <w:rPr>
          <w:b/>
          <w:sz w:val="22"/>
          <w:szCs w:val="22"/>
          <w:lang w:val="lv-LV"/>
        </w:rPr>
      </w:pPr>
    </w:p>
    <w:p w:rsidR="00EA26B6" w:rsidRPr="00882B5F" w:rsidRDefault="00EA26B6" w:rsidP="00EA26B6">
      <w:pPr>
        <w:ind w:right="-1050"/>
        <w:jc w:val="center"/>
        <w:rPr>
          <w:b/>
          <w:sz w:val="22"/>
          <w:szCs w:val="22"/>
          <w:lang w:val="lv-LV"/>
        </w:rPr>
      </w:pPr>
      <w:r w:rsidRPr="00882B5F">
        <w:rPr>
          <w:b/>
          <w:sz w:val="22"/>
          <w:szCs w:val="22"/>
          <w:lang w:val="lv-LV"/>
        </w:rPr>
        <w:t>PIETEIKUMS DALĪBAI IEPIRKUM</w:t>
      </w:r>
      <w:r w:rsidRPr="00882B5F">
        <w:rPr>
          <w:b/>
          <w:bCs/>
          <w:sz w:val="22"/>
          <w:szCs w:val="22"/>
          <w:lang w:val="lv-LV"/>
        </w:rPr>
        <w:t>Ā</w:t>
      </w:r>
    </w:p>
    <w:p w:rsidR="00882B5F" w:rsidRPr="00882B5F" w:rsidRDefault="00EA26B6" w:rsidP="00EA26B6">
      <w:pPr>
        <w:ind w:right="-1050"/>
        <w:jc w:val="center"/>
        <w:rPr>
          <w:sz w:val="22"/>
          <w:szCs w:val="22"/>
          <w:lang w:val="lv-LV"/>
        </w:rPr>
      </w:pPr>
      <w:r w:rsidRPr="00882B5F">
        <w:rPr>
          <w:sz w:val="22"/>
          <w:szCs w:val="22"/>
          <w:lang w:val="lv-LV"/>
        </w:rPr>
        <w:t>„</w:t>
      </w:r>
      <w:r w:rsidR="00882B5F" w:rsidRPr="00882B5F">
        <w:rPr>
          <w:color w:val="111111"/>
          <w:sz w:val="22"/>
          <w:szCs w:val="22"/>
          <w:lang w:val="lv-LV"/>
        </w:rPr>
        <w:t xml:space="preserve"> Mobilo tālruņu sakaru pakalpojumi Vidzemes plānošanas reģiona vajadzībām</w:t>
      </w:r>
      <w:r w:rsidRPr="00882B5F">
        <w:rPr>
          <w:sz w:val="22"/>
          <w:szCs w:val="22"/>
          <w:lang w:val="lv-LV"/>
        </w:rPr>
        <w:t xml:space="preserve">”, </w:t>
      </w:r>
    </w:p>
    <w:p w:rsidR="00EA26B6" w:rsidRPr="002B30BD" w:rsidRDefault="00EA26B6" w:rsidP="00EA26B6">
      <w:pPr>
        <w:ind w:right="-1050"/>
        <w:jc w:val="center"/>
        <w:rPr>
          <w:sz w:val="22"/>
          <w:szCs w:val="22"/>
        </w:rPr>
      </w:pPr>
      <w:proofErr w:type="spellStart"/>
      <w:r w:rsidRPr="007A2D52">
        <w:rPr>
          <w:sz w:val="22"/>
          <w:szCs w:val="22"/>
        </w:rPr>
        <w:t>iepirkuma</w:t>
      </w:r>
      <w:proofErr w:type="spellEnd"/>
      <w:r w:rsidRPr="007A2D52">
        <w:rPr>
          <w:sz w:val="22"/>
          <w:szCs w:val="22"/>
        </w:rPr>
        <w:t xml:space="preserve"> </w:t>
      </w:r>
      <w:proofErr w:type="spellStart"/>
      <w:r w:rsidRPr="007A2D52">
        <w:rPr>
          <w:sz w:val="22"/>
          <w:szCs w:val="22"/>
        </w:rPr>
        <w:t>identifikācijas</w:t>
      </w:r>
      <w:proofErr w:type="spellEnd"/>
      <w:r w:rsidRPr="007A2D52">
        <w:rPr>
          <w:sz w:val="22"/>
          <w:szCs w:val="22"/>
        </w:rPr>
        <w:t xml:space="preserve"> </w:t>
      </w:r>
      <w:proofErr w:type="spellStart"/>
      <w:r w:rsidRPr="007A2D52">
        <w:rPr>
          <w:sz w:val="22"/>
          <w:szCs w:val="22"/>
        </w:rPr>
        <w:t>numurs</w:t>
      </w:r>
      <w:proofErr w:type="spellEnd"/>
      <w:r w:rsidRPr="007A2D52">
        <w:rPr>
          <w:sz w:val="22"/>
          <w:szCs w:val="22"/>
        </w:rPr>
        <w:t xml:space="preserve">: </w:t>
      </w:r>
      <w:r w:rsidR="00A2007A" w:rsidRPr="00882B5F">
        <w:rPr>
          <w:sz w:val="22"/>
          <w:szCs w:val="22"/>
          <w:lang w:val="lv-LV"/>
        </w:rPr>
        <w:t>VPR/2012/11</w:t>
      </w:r>
    </w:p>
    <w:p w:rsidR="00EA26B6" w:rsidRPr="007A2D52" w:rsidRDefault="00EA26B6" w:rsidP="00EA26B6">
      <w:pPr>
        <w:ind w:right="-1050"/>
        <w:rPr>
          <w:b/>
          <w:sz w:val="22"/>
          <w:szCs w:val="22"/>
        </w:rPr>
      </w:pPr>
    </w:p>
    <w:p w:rsidR="00EA26B6" w:rsidRPr="007A2D52" w:rsidRDefault="00EA26B6" w:rsidP="00EA26B6">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3436"/>
        <w:gridCol w:w="2943"/>
      </w:tblGrid>
      <w:tr w:rsidR="00EA26B6" w:rsidRPr="007A2D52" w:rsidTr="00B337B5">
        <w:tc>
          <w:tcPr>
            <w:tcW w:w="2943" w:type="dxa"/>
            <w:tcBorders>
              <w:top w:val="nil"/>
              <w:left w:val="nil"/>
              <w:bottom w:val="single" w:sz="4" w:space="0" w:color="auto"/>
              <w:right w:val="nil"/>
            </w:tcBorders>
          </w:tcPr>
          <w:p w:rsidR="00EA26B6" w:rsidRPr="007A2D52" w:rsidRDefault="00EA26B6" w:rsidP="00B337B5">
            <w:pPr>
              <w:rPr>
                <w:sz w:val="22"/>
                <w:szCs w:val="22"/>
              </w:rPr>
            </w:pPr>
          </w:p>
        </w:tc>
        <w:tc>
          <w:tcPr>
            <w:tcW w:w="3436" w:type="dxa"/>
            <w:tcBorders>
              <w:top w:val="nil"/>
              <w:left w:val="nil"/>
              <w:bottom w:val="nil"/>
              <w:right w:val="nil"/>
            </w:tcBorders>
          </w:tcPr>
          <w:p w:rsidR="00EA26B6" w:rsidRPr="007A2D52" w:rsidRDefault="00EA26B6" w:rsidP="00B337B5">
            <w:pPr>
              <w:rPr>
                <w:sz w:val="22"/>
                <w:szCs w:val="22"/>
              </w:rPr>
            </w:pPr>
          </w:p>
        </w:tc>
        <w:tc>
          <w:tcPr>
            <w:tcW w:w="2943" w:type="dxa"/>
            <w:tcBorders>
              <w:top w:val="nil"/>
              <w:left w:val="nil"/>
              <w:bottom w:val="single" w:sz="4" w:space="0" w:color="auto"/>
              <w:right w:val="nil"/>
            </w:tcBorders>
          </w:tcPr>
          <w:p w:rsidR="00EA26B6" w:rsidRPr="007A2D52" w:rsidRDefault="00EA26B6" w:rsidP="00B337B5">
            <w:pPr>
              <w:ind w:left="-5"/>
              <w:rPr>
                <w:sz w:val="22"/>
                <w:szCs w:val="22"/>
              </w:rPr>
            </w:pPr>
          </w:p>
        </w:tc>
      </w:tr>
      <w:tr w:rsidR="00EA26B6" w:rsidRPr="007A2D52" w:rsidTr="00B337B5">
        <w:tc>
          <w:tcPr>
            <w:tcW w:w="2943" w:type="dxa"/>
            <w:tcBorders>
              <w:top w:val="single" w:sz="4" w:space="0" w:color="auto"/>
              <w:left w:val="nil"/>
              <w:bottom w:val="nil"/>
              <w:right w:val="nil"/>
            </w:tcBorders>
          </w:tcPr>
          <w:p w:rsidR="00EA26B6" w:rsidRPr="007A2D52" w:rsidRDefault="00EA26B6" w:rsidP="00B337B5">
            <w:pPr>
              <w:jc w:val="center"/>
              <w:rPr>
                <w:sz w:val="22"/>
                <w:szCs w:val="22"/>
              </w:rPr>
            </w:pPr>
            <w:proofErr w:type="spellStart"/>
            <w:r w:rsidRPr="007A2D52">
              <w:rPr>
                <w:sz w:val="22"/>
                <w:szCs w:val="22"/>
              </w:rPr>
              <w:t>sastādīšanas</w:t>
            </w:r>
            <w:proofErr w:type="spellEnd"/>
            <w:r w:rsidRPr="007A2D52">
              <w:rPr>
                <w:sz w:val="22"/>
                <w:szCs w:val="22"/>
              </w:rPr>
              <w:t xml:space="preserve"> </w:t>
            </w:r>
            <w:proofErr w:type="spellStart"/>
            <w:r w:rsidRPr="007A2D52">
              <w:rPr>
                <w:sz w:val="22"/>
                <w:szCs w:val="22"/>
              </w:rPr>
              <w:t>vieta</w:t>
            </w:r>
            <w:proofErr w:type="spellEnd"/>
          </w:p>
        </w:tc>
        <w:tc>
          <w:tcPr>
            <w:tcW w:w="3436" w:type="dxa"/>
            <w:tcBorders>
              <w:top w:val="nil"/>
              <w:left w:val="nil"/>
              <w:bottom w:val="nil"/>
              <w:right w:val="nil"/>
            </w:tcBorders>
          </w:tcPr>
          <w:p w:rsidR="00EA26B6" w:rsidRPr="007A2D52" w:rsidRDefault="00EA26B6" w:rsidP="00B337B5">
            <w:pPr>
              <w:rPr>
                <w:sz w:val="22"/>
                <w:szCs w:val="22"/>
              </w:rPr>
            </w:pPr>
          </w:p>
        </w:tc>
        <w:tc>
          <w:tcPr>
            <w:tcW w:w="2943" w:type="dxa"/>
            <w:tcBorders>
              <w:top w:val="single" w:sz="4" w:space="0" w:color="auto"/>
              <w:left w:val="nil"/>
              <w:bottom w:val="nil"/>
              <w:right w:val="nil"/>
            </w:tcBorders>
          </w:tcPr>
          <w:p w:rsidR="00EA26B6" w:rsidRPr="007A2D52" w:rsidRDefault="00EA26B6" w:rsidP="00B337B5">
            <w:pPr>
              <w:jc w:val="center"/>
              <w:rPr>
                <w:sz w:val="22"/>
                <w:szCs w:val="22"/>
              </w:rPr>
            </w:pPr>
            <w:proofErr w:type="spellStart"/>
            <w:r w:rsidRPr="007A2D52">
              <w:rPr>
                <w:sz w:val="22"/>
                <w:szCs w:val="22"/>
              </w:rPr>
              <w:t>datums</w:t>
            </w:r>
            <w:proofErr w:type="spellEnd"/>
          </w:p>
        </w:tc>
      </w:tr>
    </w:tbl>
    <w:p w:rsidR="00EA26B6" w:rsidRPr="007A2D52" w:rsidRDefault="00EA26B6" w:rsidP="00EA26B6">
      <w:pPr>
        <w:rPr>
          <w:sz w:val="22"/>
          <w:szCs w:val="22"/>
        </w:rPr>
      </w:pPr>
    </w:p>
    <w:p w:rsidR="00EA26B6" w:rsidRPr="007A2D52" w:rsidRDefault="00EA26B6" w:rsidP="00EA26B6">
      <w:pPr>
        <w:rPr>
          <w:sz w:val="22"/>
          <w:szCs w:val="22"/>
        </w:rPr>
      </w:pPr>
    </w:p>
    <w:tbl>
      <w:tblPr>
        <w:tblW w:w="9285" w:type="dxa"/>
        <w:tblLook w:val="0000"/>
      </w:tblPr>
      <w:tblGrid>
        <w:gridCol w:w="2189"/>
        <w:gridCol w:w="963"/>
        <w:gridCol w:w="2667"/>
        <w:gridCol w:w="906"/>
        <w:gridCol w:w="2560"/>
      </w:tblGrid>
      <w:tr w:rsidR="00EA26B6" w:rsidRPr="007A2D52" w:rsidTr="00B337B5">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EA26B6" w:rsidRPr="007A2D52" w:rsidRDefault="00EA26B6" w:rsidP="00EA26B6">
            <w:pPr>
              <w:pStyle w:val="Heading7"/>
              <w:numPr>
                <w:ilvl w:val="0"/>
                <w:numId w:val="0"/>
              </w:numPr>
              <w:spacing w:before="120"/>
              <w:rPr>
                <w:b/>
                <w:sz w:val="22"/>
                <w:szCs w:val="22"/>
              </w:rPr>
            </w:pPr>
            <w:r>
              <w:rPr>
                <w:b/>
                <w:sz w:val="22"/>
                <w:szCs w:val="22"/>
              </w:rPr>
              <w:t>1.</w:t>
            </w:r>
            <w:r w:rsidRPr="007A2D52">
              <w:rPr>
                <w:b/>
                <w:sz w:val="22"/>
                <w:szCs w:val="22"/>
              </w:rPr>
              <w:t>Informācija par pretendentu</w:t>
            </w:r>
          </w:p>
        </w:tc>
      </w:tr>
      <w:tr w:rsidR="00EA26B6" w:rsidRPr="007A2D52" w:rsidTr="00B337B5">
        <w:trPr>
          <w:cantSplit/>
        </w:trPr>
        <w:tc>
          <w:tcPr>
            <w:tcW w:w="3152" w:type="dxa"/>
            <w:gridSpan w:val="2"/>
            <w:tcBorders>
              <w:top w:val="single" w:sz="4" w:space="0" w:color="auto"/>
            </w:tcBorders>
          </w:tcPr>
          <w:p w:rsidR="00EA26B6" w:rsidRPr="007A2D52" w:rsidRDefault="00EA26B6" w:rsidP="00B337B5">
            <w:pPr>
              <w:pStyle w:val="Header"/>
              <w:tabs>
                <w:tab w:val="clear" w:pos="4153"/>
                <w:tab w:val="clear" w:pos="8306"/>
              </w:tabs>
              <w:spacing w:before="120"/>
              <w:rPr>
                <w:sz w:val="22"/>
                <w:szCs w:val="22"/>
              </w:rPr>
            </w:pPr>
            <w:proofErr w:type="spellStart"/>
            <w:r w:rsidRPr="007A2D52">
              <w:rPr>
                <w:sz w:val="22"/>
                <w:szCs w:val="22"/>
              </w:rPr>
              <w:t>Pretendenta</w:t>
            </w:r>
            <w:proofErr w:type="spellEnd"/>
            <w:r w:rsidRPr="007A2D52">
              <w:rPr>
                <w:sz w:val="22"/>
                <w:szCs w:val="22"/>
              </w:rPr>
              <w:t xml:space="preserve"> </w:t>
            </w:r>
            <w:proofErr w:type="spellStart"/>
            <w:r w:rsidRPr="007A2D52">
              <w:rPr>
                <w:sz w:val="22"/>
                <w:szCs w:val="22"/>
              </w:rPr>
              <w:t>nosaukums</w:t>
            </w:r>
            <w:proofErr w:type="spellEnd"/>
            <w:r w:rsidRPr="007A2D52">
              <w:rPr>
                <w:sz w:val="22"/>
                <w:szCs w:val="22"/>
              </w:rPr>
              <w:t>:</w:t>
            </w:r>
          </w:p>
        </w:tc>
        <w:tc>
          <w:tcPr>
            <w:tcW w:w="6133" w:type="dxa"/>
            <w:gridSpan w:val="3"/>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3152" w:type="dxa"/>
            <w:gridSpan w:val="2"/>
          </w:tcPr>
          <w:p w:rsidR="00EA26B6" w:rsidRPr="007A2D52" w:rsidRDefault="00EA26B6" w:rsidP="00B337B5">
            <w:pPr>
              <w:pStyle w:val="Header"/>
              <w:tabs>
                <w:tab w:val="clear" w:pos="4153"/>
                <w:tab w:val="clear" w:pos="8306"/>
              </w:tabs>
              <w:spacing w:before="120"/>
              <w:ind w:right="-52"/>
              <w:rPr>
                <w:sz w:val="22"/>
                <w:szCs w:val="22"/>
              </w:rPr>
            </w:pPr>
            <w:proofErr w:type="spellStart"/>
            <w:r w:rsidRPr="007A2D52">
              <w:rPr>
                <w:sz w:val="22"/>
                <w:szCs w:val="22"/>
              </w:rPr>
              <w:t>Reģistrācijas</w:t>
            </w:r>
            <w:proofErr w:type="spellEnd"/>
            <w:r w:rsidRPr="007A2D52">
              <w:rPr>
                <w:sz w:val="22"/>
                <w:szCs w:val="22"/>
              </w:rPr>
              <w:t xml:space="preserve"> </w:t>
            </w:r>
            <w:proofErr w:type="spellStart"/>
            <w:r w:rsidRPr="007A2D52">
              <w:rPr>
                <w:sz w:val="22"/>
                <w:szCs w:val="22"/>
              </w:rPr>
              <w:t>numurs</w:t>
            </w:r>
            <w:proofErr w:type="spellEnd"/>
            <w:r w:rsidRPr="007A2D52">
              <w:rPr>
                <w:sz w:val="22"/>
                <w:szCs w:val="22"/>
              </w:rPr>
              <w:t xml:space="preserve"> un </w:t>
            </w:r>
            <w:proofErr w:type="spellStart"/>
            <w:r w:rsidRPr="007A2D52">
              <w:rPr>
                <w:sz w:val="22"/>
                <w:szCs w:val="22"/>
              </w:rPr>
              <w:t>datums</w:t>
            </w:r>
            <w:proofErr w:type="spellEnd"/>
            <w:r w:rsidRPr="007A2D52">
              <w:rPr>
                <w:sz w:val="22"/>
                <w:szCs w:val="22"/>
              </w:rPr>
              <w:t>:</w:t>
            </w:r>
          </w:p>
        </w:tc>
        <w:tc>
          <w:tcPr>
            <w:tcW w:w="6133" w:type="dxa"/>
            <w:gridSpan w:val="3"/>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3152" w:type="dxa"/>
            <w:gridSpan w:val="2"/>
          </w:tcPr>
          <w:p w:rsidR="00EA26B6" w:rsidRPr="007A2D52" w:rsidRDefault="00EA26B6" w:rsidP="00B337B5">
            <w:pPr>
              <w:pStyle w:val="Header"/>
              <w:tabs>
                <w:tab w:val="clear" w:pos="4153"/>
                <w:tab w:val="clear" w:pos="8306"/>
              </w:tabs>
              <w:spacing w:before="120"/>
              <w:ind w:right="-52"/>
              <w:rPr>
                <w:sz w:val="22"/>
                <w:szCs w:val="22"/>
              </w:rPr>
            </w:pPr>
            <w:r w:rsidRPr="007A2D52">
              <w:rPr>
                <w:sz w:val="22"/>
                <w:szCs w:val="22"/>
              </w:rPr>
              <w:t xml:space="preserve">PVN </w:t>
            </w:r>
            <w:proofErr w:type="spellStart"/>
            <w:r w:rsidRPr="007A2D52">
              <w:rPr>
                <w:sz w:val="22"/>
                <w:szCs w:val="22"/>
              </w:rPr>
              <w:t>maksātāja</w:t>
            </w:r>
            <w:proofErr w:type="spellEnd"/>
            <w:r w:rsidRPr="007A2D52">
              <w:rPr>
                <w:sz w:val="22"/>
                <w:szCs w:val="22"/>
              </w:rPr>
              <w:t xml:space="preserve"> </w:t>
            </w:r>
            <w:proofErr w:type="spellStart"/>
            <w:r w:rsidRPr="007A2D52">
              <w:rPr>
                <w:sz w:val="22"/>
                <w:szCs w:val="22"/>
              </w:rPr>
              <w:t>reģistrācijas</w:t>
            </w:r>
            <w:proofErr w:type="spellEnd"/>
            <w:r w:rsidRPr="007A2D52">
              <w:rPr>
                <w:sz w:val="22"/>
                <w:szCs w:val="22"/>
              </w:rPr>
              <w:t xml:space="preserve"> </w:t>
            </w:r>
            <w:proofErr w:type="spellStart"/>
            <w:r w:rsidRPr="007A2D52">
              <w:rPr>
                <w:sz w:val="22"/>
                <w:szCs w:val="22"/>
              </w:rPr>
              <w:t>numurs</w:t>
            </w:r>
            <w:proofErr w:type="spellEnd"/>
            <w:r w:rsidRPr="007A2D52">
              <w:rPr>
                <w:sz w:val="22"/>
                <w:szCs w:val="22"/>
              </w:rPr>
              <w:t xml:space="preserve"> un </w:t>
            </w:r>
            <w:proofErr w:type="spellStart"/>
            <w:r w:rsidRPr="007A2D52">
              <w:rPr>
                <w:sz w:val="22"/>
                <w:szCs w:val="22"/>
              </w:rPr>
              <w:t>datums</w:t>
            </w:r>
            <w:proofErr w:type="spellEnd"/>
            <w:r w:rsidRPr="007A2D52">
              <w:rPr>
                <w:sz w:val="22"/>
                <w:szCs w:val="22"/>
              </w:rPr>
              <w:t>:</w:t>
            </w:r>
          </w:p>
        </w:tc>
        <w:tc>
          <w:tcPr>
            <w:tcW w:w="6133" w:type="dxa"/>
            <w:gridSpan w:val="3"/>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3152" w:type="dxa"/>
            <w:gridSpan w:val="2"/>
          </w:tcPr>
          <w:p w:rsidR="00EA26B6" w:rsidRPr="007A2D52" w:rsidRDefault="00EA26B6" w:rsidP="00B337B5">
            <w:pPr>
              <w:spacing w:before="120"/>
              <w:rPr>
                <w:sz w:val="22"/>
                <w:szCs w:val="22"/>
              </w:rPr>
            </w:pPr>
            <w:proofErr w:type="spellStart"/>
            <w:r w:rsidRPr="007A2D52">
              <w:rPr>
                <w:sz w:val="22"/>
                <w:szCs w:val="22"/>
              </w:rPr>
              <w:t>Juridiskā</w:t>
            </w:r>
            <w:proofErr w:type="spellEnd"/>
            <w:r w:rsidRPr="007A2D52">
              <w:rPr>
                <w:sz w:val="22"/>
                <w:szCs w:val="22"/>
              </w:rPr>
              <w:t xml:space="preserve"> </w:t>
            </w:r>
            <w:proofErr w:type="spellStart"/>
            <w:r w:rsidRPr="007A2D52">
              <w:rPr>
                <w:sz w:val="22"/>
                <w:szCs w:val="22"/>
              </w:rPr>
              <w:t>adrese</w:t>
            </w:r>
            <w:proofErr w:type="spellEnd"/>
            <w:r w:rsidRPr="007A2D52">
              <w:rPr>
                <w:sz w:val="22"/>
                <w:szCs w:val="22"/>
              </w:rPr>
              <w:t>:</w:t>
            </w:r>
          </w:p>
        </w:tc>
        <w:tc>
          <w:tcPr>
            <w:tcW w:w="6133" w:type="dxa"/>
            <w:gridSpan w:val="3"/>
            <w:tcBorders>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3152" w:type="dxa"/>
            <w:gridSpan w:val="2"/>
          </w:tcPr>
          <w:p w:rsidR="00EA26B6" w:rsidRPr="007A2D52" w:rsidRDefault="00EA26B6" w:rsidP="00B337B5">
            <w:pPr>
              <w:spacing w:before="120"/>
              <w:rPr>
                <w:sz w:val="22"/>
                <w:szCs w:val="22"/>
              </w:rPr>
            </w:pPr>
            <w:r w:rsidRPr="007A2D52">
              <w:rPr>
                <w:sz w:val="22"/>
                <w:szCs w:val="22"/>
              </w:rPr>
              <w:t xml:space="preserve">Pasta </w:t>
            </w:r>
            <w:proofErr w:type="spellStart"/>
            <w:r w:rsidRPr="007A2D52">
              <w:rPr>
                <w:sz w:val="22"/>
                <w:szCs w:val="22"/>
              </w:rPr>
              <w:t>adrese</w:t>
            </w:r>
            <w:proofErr w:type="spellEnd"/>
            <w:r w:rsidRPr="007A2D52">
              <w:rPr>
                <w:sz w:val="22"/>
                <w:szCs w:val="22"/>
              </w:rPr>
              <w:t>:</w:t>
            </w:r>
          </w:p>
        </w:tc>
        <w:tc>
          <w:tcPr>
            <w:tcW w:w="6133" w:type="dxa"/>
            <w:gridSpan w:val="3"/>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3152" w:type="dxa"/>
            <w:gridSpan w:val="2"/>
          </w:tcPr>
          <w:p w:rsidR="00EA26B6" w:rsidRPr="007A2D52" w:rsidRDefault="00EA26B6" w:rsidP="00B337B5">
            <w:pPr>
              <w:spacing w:before="120"/>
              <w:rPr>
                <w:sz w:val="22"/>
                <w:szCs w:val="22"/>
              </w:rPr>
            </w:pPr>
            <w:proofErr w:type="spellStart"/>
            <w:r w:rsidRPr="007A2D52">
              <w:rPr>
                <w:sz w:val="22"/>
                <w:szCs w:val="22"/>
              </w:rPr>
              <w:t>Tālrunis</w:t>
            </w:r>
            <w:proofErr w:type="spellEnd"/>
            <w:r w:rsidRPr="007A2D52">
              <w:rPr>
                <w:sz w:val="22"/>
                <w:szCs w:val="22"/>
              </w:rPr>
              <w:t>:</w:t>
            </w:r>
          </w:p>
        </w:tc>
        <w:tc>
          <w:tcPr>
            <w:tcW w:w="2667" w:type="dxa"/>
            <w:tcBorders>
              <w:top w:val="single" w:sz="4" w:space="0" w:color="auto"/>
              <w:bottom w:val="single" w:sz="4" w:space="0" w:color="auto"/>
            </w:tcBorders>
          </w:tcPr>
          <w:p w:rsidR="00EA26B6" w:rsidRPr="007A2D52" w:rsidRDefault="00EA26B6" w:rsidP="00B337B5">
            <w:pPr>
              <w:spacing w:before="120"/>
              <w:rPr>
                <w:sz w:val="22"/>
                <w:szCs w:val="22"/>
              </w:rPr>
            </w:pPr>
          </w:p>
        </w:tc>
        <w:tc>
          <w:tcPr>
            <w:tcW w:w="906" w:type="dxa"/>
            <w:tcBorders>
              <w:top w:val="single" w:sz="4" w:space="0" w:color="auto"/>
            </w:tcBorders>
          </w:tcPr>
          <w:p w:rsidR="00EA26B6" w:rsidRPr="007A2D52" w:rsidRDefault="00EA26B6" w:rsidP="00B337B5">
            <w:pPr>
              <w:spacing w:before="120"/>
              <w:rPr>
                <w:sz w:val="22"/>
                <w:szCs w:val="22"/>
              </w:rPr>
            </w:pPr>
            <w:proofErr w:type="spellStart"/>
            <w:smartTag w:uri="schemas-tilde-lv/tildestengine" w:element="veidnes">
              <w:smartTagPr>
                <w:attr w:name="text" w:val="Fakss"/>
                <w:attr w:name="id" w:val="-1"/>
                <w:attr w:name="baseform" w:val="faks|s"/>
              </w:smartTagPr>
              <w:r w:rsidRPr="007A2D52">
                <w:rPr>
                  <w:sz w:val="22"/>
                  <w:szCs w:val="22"/>
                </w:rPr>
                <w:t>Fakss</w:t>
              </w:r>
            </w:smartTag>
            <w:proofErr w:type="spellEnd"/>
            <w:r w:rsidRPr="007A2D52">
              <w:rPr>
                <w:sz w:val="22"/>
                <w:szCs w:val="22"/>
              </w:rPr>
              <w:t>:</w:t>
            </w:r>
          </w:p>
        </w:tc>
        <w:tc>
          <w:tcPr>
            <w:tcW w:w="2560" w:type="dxa"/>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3152" w:type="dxa"/>
            <w:gridSpan w:val="2"/>
          </w:tcPr>
          <w:p w:rsidR="00EA26B6" w:rsidRPr="007A2D52" w:rsidRDefault="00EA26B6" w:rsidP="00B337B5">
            <w:pPr>
              <w:spacing w:before="120"/>
              <w:rPr>
                <w:sz w:val="22"/>
                <w:szCs w:val="22"/>
              </w:rPr>
            </w:pPr>
            <w:r w:rsidRPr="007A2D52">
              <w:rPr>
                <w:sz w:val="22"/>
                <w:szCs w:val="22"/>
              </w:rPr>
              <w:t xml:space="preserve">E-pasta </w:t>
            </w:r>
            <w:proofErr w:type="spellStart"/>
            <w:r w:rsidRPr="007A2D52">
              <w:rPr>
                <w:sz w:val="22"/>
                <w:szCs w:val="22"/>
              </w:rPr>
              <w:t>adrese</w:t>
            </w:r>
            <w:proofErr w:type="spellEnd"/>
            <w:r w:rsidRPr="007A2D52">
              <w:rPr>
                <w:sz w:val="22"/>
                <w:szCs w:val="22"/>
              </w:rPr>
              <w:t>:</w:t>
            </w:r>
          </w:p>
        </w:tc>
        <w:tc>
          <w:tcPr>
            <w:tcW w:w="6133" w:type="dxa"/>
            <w:gridSpan w:val="3"/>
            <w:tcBorders>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Height w:val="70"/>
        </w:trPr>
        <w:tc>
          <w:tcPr>
            <w:tcW w:w="9285" w:type="dxa"/>
            <w:gridSpan w:val="5"/>
            <w:tcBorders>
              <w:bottom w:val="single" w:sz="4" w:space="0" w:color="auto"/>
            </w:tcBorders>
          </w:tcPr>
          <w:p w:rsidR="00EA26B6" w:rsidRPr="007A2D52" w:rsidRDefault="00EA26B6" w:rsidP="00B337B5">
            <w:pPr>
              <w:rPr>
                <w:sz w:val="22"/>
                <w:szCs w:val="22"/>
              </w:rPr>
            </w:pPr>
          </w:p>
        </w:tc>
      </w:tr>
      <w:tr w:rsidR="00EA26B6" w:rsidRPr="007A2D52" w:rsidTr="00B337B5">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EA26B6" w:rsidRPr="007A2D52" w:rsidRDefault="00EA26B6" w:rsidP="00EA26B6">
            <w:pPr>
              <w:pStyle w:val="Heading7"/>
              <w:numPr>
                <w:ilvl w:val="0"/>
                <w:numId w:val="0"/>
              </w:numPr>
              <w:spacing w:before="120"/>
              <w:rPr>
                <w:b/>
                <w:sz w:val="22"/>
                <w:szCs w:val="22"/>
              </w:rPr>
            </w:pPr>
            <w:r>
              <w:rPr>
                <w:b/>
                <w:sz w:val="22"/>
                <w:szCs w:val="22"/>
              </w:rPr>
              <w:t>2.</w:t>
            </w:r>
            <w:r w:rsidRPr="007A2D52">
              <w:rPr>
                <w:b/>
                <w:sz w:val="22"/>
                <w:szCs w:val="22"/>
              </w:rPr>
              <w:t>Finanšu rekvizīti</w:t>
            </w:r>
          </w:p>
        </w:tc>
      </w:tr>
      <w:tr w:rsidR="00EA26B6" w:rsidRPr="007A2D52" w:rsidTr="00B337B5">
        <w:trPr>
          <w:cantSplit/>
        </w:trPr>
        <w:tc>
          <w:tcPr>
            <w:tcW w:w="2189" w:type="dxa"/>
            <w:tcBorders>
              <w:top w:val="single" w:sz="4" w:space="0" w:color="auto"/>
            </w:tcBorders>
          </w:tcPr>
          <w:p w:rsidR="00EA26B6" w:rsidRPr="007A2D52" w:rsidRDefault="00EA26B6" w:rsidP="00B337B5">
            <w:pPr>
              <w:pStyle w:val="Header"/>
              <w:tabs>
                <w:tab w:val="clear" w:pos="4153"/>
                <w:tab w:val="clear" w:pos="8306"/>
              </w:tabs>
              <w:spacing w:before="120"/>
              <w:rPr>
                <w:sz w:val="22"/>
                <w:szCs w:val="22"/>
              </w:rPr>
            </w:pPr>
            <w:proofErr w:type="spellStart"/>
            <w:r w:rsidRPr="007A2D52">
              <w:rPr>
                <w:sz w:val="22"/>
                <w:szCs w:val="22"/>
              </w:rPr>
              <w:t>Bankas</w:t>
            </w:r>
            <w:proofErr w:type="spellEnd"/>
            <w:r w:rsidRPr="007A2D52">
              <w:rPr>
                <w:sz w:val="22"/>
                <w:szCs w:val="22"/>
              </w:rPr>
              <w:t xml:space="preserve"> </w:t>
            </w:r>
            <w:proofErr w:type="spellStart"/>
            <w:r w:rsidRPr="007A2D52">
              <w:rPr>
                <w:sz w:val="22"/>
                <w:szCs w:val="22"/>
              </w:rPr>
              <w:t>nosaukums</w:t>
            </w:r>
            <w:proofErr w:type="spellEnd"/>
            <w:r w:rsidRPr="007A2D52">
              <w:rPr>
                <w:sz w:val="22"/>
                <w:szCs w:val="22"/>
              </w:rPr>
              <w:t>:</w:t>
            </w:r>
          </w:p>
        </w:tc>
        <w:tc>
          <w:tcPr>
            <w:tcW w:w="7096" w:type="dxa"/>
            <w:gridSpan w:val="4"/>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2189" w:type="dxa"/>
          </w:tcPr>
          <w:p w:rsidR="00EA26B6" w:rsidRPr="007A2D52" w:rsidRDefault="00EA26B6" w:rsidP="00B337B5">
            <w:pPr>
              <w:pStyle w:val="Header"/>
              <w:tabs>
                <w:tab w:val="clear" w:pos="4153"/>
                <w:tab w:val="clear" w:pos="8306"/>
              </w:tabs>
              <w:spacing w:before="120"/>
              <w:ind w:right="-52"/>
              <w:rPr>
                <w:sz w:val="22"/>
                <w:szCs w:val="22"/>
              </w:rPr>
            </w:pPr>
            <w:proofErr w:type="spellStart"/>
            <w:r w:rsidRPr="007A2D52">
              <w:rPr>
                <w:sz w:val="22"/>
                <w:szCs w:val="22"/>
              </w:rPr>
              <w:t>Bankas</w:t>
            </w:r>
            <w:proofErr w:type="spellEnd"/>
            <w:r w:rsidRPr="007A2D52">
              <w:rPr>
                <w:sz w:val="22"/>
                <w:szCs w:val="22"/>
              </w:rPr>
              <w:t xml:space="preserve"> </w:t>
            </w:r>
            <w:proofErr w:type="spellStart"/>
            <w:r w:rsidRPr="007A2D52">
              <w:rPr>
                <w:sz w:val="22"/>
                <w:szCs w:val="22"/>
              </w:rPr>
              <w:t>kods</w:t>
            </w:r>
            <w:proofErr w:type="spellEnd"/>
            <w:r w:rsidRPr="007A2D52">
              <w:rPr>
                <w:sz w:val="22"/>
                <w:szCs w:val="22"/>
              </w:rPr>
              <w:t>:</w:t>
            </w:r>
          </w:p>
        </w:tc>
        <w:tc>
          <w:tcPr>
            <w:tcW w:w="7096" w:type="dxa"/>
            <w:gridSpan w:val="4"/>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2189" w:type="dxa"/>
          </w:tcPr>
          <w:p w:rsidR="00EA26B6" w:rsidRPr="007A2D52" w:rsidRDefault="00EA26B6" w:rsidP="00B337B5">
            <w:pPr>
              <w:spacing w:before="120"/>
              <w:rPr>
                <w:sz w:val="22"/>
                <w:szCs w:val="22"/>
              </w:rPr>
            </w:pPr>
            <w:proofErr w:type="spellStart"/>
            <w:r w:rsidRPr="007A2D52">
              <w:rPr>
                <w:sz w:val="22"/>
                <w:szCs w:val="22"/>
              </w:rPr>
              <w:t>Konta</w:t>
            </w:r>
            <w:proofErr w:type="spellEnd"/>
            <w:r w:rsidRPr="007A2D52">
              <w:rPr>
                <w:sz w:val="22"/>
                <w:szCs w:val="22"/>
              </w:rPr>
              <w:t xml:space="preserve"> </w:t>
            </w:r>
            <w:proofErr w:type="spellStart"/>
            <w:r w:rsidRPr="007A2D52">
              <w:rPr>
                <w:sz w:val="22"/>
                <w:szCs w:val="22"/>
              </w:rPr>
              <w:t>numurs</w:t>
            </w:r>
            <w:proofErr w:type="spellEnd"/>
            <w:r w:rsidRPr="007A2D52">
              <w:rPr>
                <w:sz w:val="22"/>
                <w:szCs w:val="22"/>
              </w:rPr>
              <w:t>:</w:t>
            </w:r>
          </w:p>
        </w:tc>
        <w:tc>
          <w:tcPr>
            <w:tcW w:w="7096" w:type="dxa"/>
            <w:gridSpan w:val="4"/>
            <w:tcBorders>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Height w:val="70"/>
        </w:trPr>
        <w:tc>
          <w:tcPr>
            <w:tcW w:w="9285" w:type="dxa"/>
            <w:gridSpan w:val="5"/>
            <w:tcBorders>
              <w:bottom w:val="single" w:sz="4" w:space="0" w:color="auto"/>
            </w:tcBorders>
          </w:tcPr>
          <w:p w:rsidR="00EA26B6" w:rsidRPr="007A2D52" w:rsidRDefault="00EA26B6" w:rsidP="00B337B5">
            <w:pPr>
              <w:rPr>
                <w:sz w:val="22"/>
                <w:szCs w:val="22"/>
              </w:rPr>
            </w:pPr>
          </w:p>
        </w:tc>
      </w:tr>
      <w:tr w:rsidR="00EA26B6" w:rsidRPr="007A2D52" w:rsidTr="00B337B5">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F3F3F3"/>
          </w:tcPr>
          <w:p w:rsidR="00EA26B6" w:rsidRPr="007A2D52" w:rsidRDefault="00EA26B6" w:rsidP="00EA26B6">
            <w:pPr>
              <w:pStyle w:val="Heading7"/>
              <w:numPr>
                <w:ilvl w:val="0"/>
                <w:numId w:val="0"/>
              </w:numPr>
              <w:spacing w:before="120"/>
              <w:rPr>
                <w:b/>
                <w:sz w:val="22"/>
                <w:szCs w:val="22"/>
              </w:rPr>
            </w:pPr>
            <w:r>
              <w:rPr>
                <w:b/>
                <w:sz w:val="22"/>
                <w:szCs w:val="22"/>
              </w:rPr>
              <w:t>3.</w:t>
            </w:r>
            <w:r w:rsidRPr="007A2D52">
              <w:rPr>
                <w:b/>
                <w:sz w:val="22"/>
                <w:szCs w:val="22"/>
              </w:rPr>
              <w:t xml:space="preserve">Informācija par pretendenta kontaktpersonu </w:t>
            </w:r>
          </w:p>
        </w:tc>
      </w:tr>
      <w:tr w:rsidR="00EA26B6" w:rsidRPr="007A2D52" w:rsidTr="00B337B5">
        <w:trPr>
          <w:cantSplit/>
        </w:trPr>
        <w:tc>
          <w:tcPr>
            <w:tcW w:w="2189" w:type="dxa"/>
          </w:tcPr>
          <w:p w:rsidR="00EA26B6" w:rsidRPr="007A2D52" w:rsidRDefault="00EA26B6" w:rsidP="00B337B5">
            <w:pPr>
              <w:spacing w:before="120"/>
              <w:rPr>
                <w:sz w:val="22"/>
                <w:szCs w:val="22"/>
              </w:rPr>
            </w:pPr>
            <w:proofErr w:type="spellStart"/>
            <w:r w:rsidRPr="007A2D52">
              <w:rPr>
                <w:sz w:val="22"/>
                <w:szCs w:val="22"/>
              </w:rPr>
              <w:t>Vārds</w:t>
            </w:r>
            <w:proofErr w:type="spellEnd"/>
            <w:r w:rsidRPr="007A2D52">
              <w:rPr>
                <w:sz w:val="22"/>
                <w:szCs w:val="22"/>
              </w:rPr>
              <w:t xml:space="preserve">, </w:t>
            </w:r>
            <w:proofErr w:type="spellStart"/>
            <w:r w:rsidRPr="007A2D52">
              <w:rPr>
                <w:sz w:val="22"/>
                <w:szCs w:val="22"/>
              </w:rPr>
              <w:t>uzvārds</w:t>
            </w:r>
            <w:proofErr w:type="spellEnd"/>
            <w:r w:rsidRPr="007A2D52">
              <w:rPr>
                <w:sz w:val="22"/>
                <w:szCs w:val="22"/>
              </w:rPr>
              <w:t>:</w:t>
            </w:r>
          </w:p>
        </w:tc>
        <w:tc>
          <w:tcPr>
            <w:tcW w:w="7096" w:type="dxa"/>
            <w:gridSpan w:val="4"/>
            <w:tcBorders>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2189" w:type="dxa"/>
          </w:tcPr>
          <w:p w:rsidR="00EA26B6" w:rsidRPr="007A2D52" w:rsidRDefault="00EA26B6" w:rsidP="00B337B5">
            <w:pPr>
              <w:spacing w:before="120"/>
              <w:rPr>
                <w:sz w:val="22"/>
                <w:szCs w:val="22"/>
              </w:rPr>
            </w:pPr>
            <w:proofErr w:type="spellStart"/>
            <w:r w:rsidRPr="007A2D52">
              <w:rPr>
                <w:sz w:val="22"/>
                <w:szCs w:val="22"/>
              </w:rPr>
              <w:t>Ieņemamais</w:t>
            </w:r>
            <w:proofErr w:type="spellEnd"/>
            <w:r w:rsidRPr="007A2D52">
              <w:rPr>
                <w:sz w:val="22"/>
                <w:szCs w:val="22"/>
              </w:rPr>
              <w:t xml:space="preserve"> </w:t>
            </w:r>
            <w:proofErr w:type="spellStart"/>
            <w:r w:rsidRPr="007A2D52">
              <w:rPr>
                <w:sz w:val="22"/>
                <w:szCs w:val="22"/>
              </w:rPr>
              <w:t>amats</w:t>
            </w:r>
            <w:proofErr w:type="spellEnd"/>
            <w:r w:rsidRPr="007A2D52">
              <w:rPr>
                <w:sz w:val="22"/>
                <w:szCs w:val="22"/>
              </w:rPr>
              <w:t>:</w:t>
            </w:r>
          </w:p>
        </w:tc>
        <w:tc>
          <w:tcPr>
            <w:tcW w:w="7096" w:type="dxa"/>
            <w:gridSpan w:val="4"/>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2189" w:type="dxa"/>
          </w:tcPr>
          <w:p w:rsidR="00EA26B6" w:rsidRPr="007A2D52" w:rsidRDefault="00EA26B6" w:rsidP="00B337B5">
            <w:pPr>
              <w:spacing w:before="120"/>
              <w:rPr>
                <w:sz w:val="22"/>
                <w:szCs w:val="22"/>
              </w:rPr>
            </w:pPr>
            <w:proofErr w:type="spellStart"/>
            <w:r w:rsidRPr="007A2D52">
              <w:rPr>
                <w:sz w:val="22"/>
                <w:szCs w:val="22"/>
              </w:rPr>
              <w:t>Tālrunis</w:t>
            </w:r>
            <w:proofErr w:type="spellEnd"/>
            <w:r w:rsidRPr="007A2D52">
              <w:rPr>
                <w:sz w:val="22"/>
                <w:szCs w:val="22"/>
              </w:rPr>
              <w:t>:</w:t>
            </w:r>
          </w:p>
        </w:tc>
        <w:tc>
          <w:tcPr>
            <w:tcW w:w="3630" w:type="dxa"/>
            <w:gridSpan w:val="2"/>
            <w:tcBorders>
              <w:top w:val="single" w:sz="4" w:space="0" w:color="auto"/>
              <w:bottom w:val="single" w:sz="4" w:space="0" w:color="auto"/>
            </w:tcBorders>
          </w:tcPr>
          <w:p w:rsidR="00EA26B6" w:rsidRPr="007A2D52" w:rsidRDefault="00EA26B6" w:rsidP="00B337B5">
            <w:pPr>
              <w:spacing w:before="120"/>
              <w:rPr>
                <w:sz w:val="22"/>
                <w:szCs w:val="22"/>
              </w:rPr>
            </w:pPr>
          </w:p>
        </w:tc>
        <w:tc>
          <w:tcPr>
            <w:tcW w:w="906" w:type="dxa"/>
            <w:tcBorders>
              <w:top w:val="single" w:sz="4" w:space="0" w:color="auto"/>
            </w:tcBorders>
          </w:tcPr>
          <w:p w:rsidR="00EA26B6" w:rsidRPr="007A2D52" w:rsidRDefault="00EA26B6" w:rsidP="00B337B5">
            <w:pPr>
              <w:spacing w:before="120"/>
              <w:rPr>
                <w:sz w:val="22"/>
                <w:szCs w:val="22"/>
              </w:rPr>
            </w:pPr>
            <w:proofErr w:type="spellStart"/>
            <w:smartTag w:uri="schemas-tilde-lv/tildestengine" w:element="veidnes">
              <w:smartTagPr>
                <w:attr w:name="text" w:val="Fakss"/>
                <w:attr w:name="id" w:val="-1"/>
                <w:attr w:name="baseform" w:val="faks|s"/>
              </w:smartTagPr>
              <w:r w:rsidRPr="007A2D52">
                <w:rPr>
                  <w:sz w:val="22"/>
                  <w:szCs w:val="22"/>
                </w:rPr>
                <w:t>Fakss</w:t>
              </w:r>
            </w:smartTag>
            <w:proofErr w:type="spellEnd"/>
            <w:r w:rsidRPr="007A2D52">
              <w:rPr>
                <w:sz w:val="22"/>
                <w:szCs w:val="22"/>
              </w:rPr>
              <w:t>:</w:t>
            </w:r>
          </w:p>
        </w:tc>
        <w:tc>
          <w:tcPr>
            <w:tcW w:w="2560" w:type="dxa"/>
            <w:tcBorders>
              <w:top w:val="single" w:sz="4" w:space="0" w:color="auto"/>
              <w:bottom w:val="single" w:sz="4" w:space="0" w:color="auto"/>
            </w:tcBorders>
          </w:tcPr>
          <w:p w:rsidR="00EA26B6" w:rsidRPr="007A2D52" w:rsidRDefault="00EA26B6" w:rsidP="00B337B5">
            <w:pPr>
              <w:spacing w:before="120"/>
              <w:rPr>
                <w:sz w:val="22"/>
                <w:szCs w:val="22"/>
              </w:rPr>
            </w:pPr>
          </w:p>
        </w:tc>
      </w:tr>
      <w:tr w:rsidR="00EA26B6" w:rsidRPr="007A2D52" w:rsidTr="00B337B5">
        <w:trPr>
          <w:cantSplit/>
        </w:trPr>
        <w:tc>
          <w:tcPr>
            <w:tcW w:w="2189" w:type="dxa"/>
          </w:tcPr>
          <w:p w:rsidR="00EA26B6" w:rsidRPr="007A2D52" w:rsidRDefault="00EA26B6" w:rsidP="00B337B5">
            <w:pPr>
              <w:spacing w:before="120"/>
              <w:rPr>
                <w:sz w:val="22"/>
                <w:szCs w:val="22"/>
              </w:rPr>
            </w:pPr>
            <w:r w:rsidRPr="007A2D52">
              <w:rPr>
                <w:sz w:val="22"/>
                <w:szCs w:val="22"/>
              </w:rPr>
              <w:t xml:space="preserve">E-pasta </w:t>
            </w:r>
            <w:proofErr w:type="spellStart"/>
            <w:r w:rsidRPr="007A2D52">
              <w:rPr>
                <w:sz w:val="22"/>
                <w:szCs w:val="22"/>
              </w:rPr>
              <w:t>adrese</w:t>
            </w:r>
            <w:proofErr w:type="spellEnd"/>
            <w:r w:rsidRPr="007A2D52">
              <w:rPr>
                <w:sz w:val="22"/>
                <w:szCs w:val="22"/>
              </w:rPr>
              <w:t>:</w:t>
            </w:r>
          </w:p>
        </w:tc>
        <w:tc>
          <w:tcPr>
            <w:tcW w:w="7096" w:type="dxa"/>
            <w:gridSpan w:val="4"/>
            <w:tcBorders>
              <w:bottom w:val="single" w:sz="4" w:space="0" w:color="auto"/>
            </w:tcBorders>
          </w:tcPr>
          <w:p w:rsidR="00EA26B6" w:rsidRPr="007A2D52" w:rsidRDefault="00EA26B6" w:rsidP="00B337B5">
            <w:pPr>
              <w:rPr>
                <w:sz w:val="22"/>
                <w:szCs w:val="22"/>
              </w:rPr>
            </w:pPr>
          </w:p>
        </w:tc>
      </w:tr>
    </w:tbl>
    <w:p w:rsidR="00EA26B6" w:rsidRPr="007A2D52" w:rsidRDefault="00EA26B6" w:rsidP="00EA26B6">
      <w:pPr>
        <w:ind w:right="-1192"/>
        <w:rPr>
          <w:sz w:val="22"/>
          <w:szCs w:val="22"/>
        </w:rPr>
      </w:pPr>
    </w:p>
    <w:p w:rsidR="00EA26B6" w:rsidRPr="007A2D52" w:rsidRDefault="00EA26B6" w:rsidP="00EA26B6">
      <w:pPr>
        <w:ind w:right="-1192"/>
        <w:rPr>
          <w:sz w:val="22"/>
          <w:szCs w:val="22"/>
        </w:rPr>
      </w:pPr>
    </w:p>
    <w:p w:rsidR="00EA26B6" w:rsidRPr="00A2007A" w:rsidRDefault="00EA26B6" w:rsidP="00EA26B6">
      <w:pPr>
        <w:ind w:right="-143"/>
        <w:rPr>
          <w:sz w:val="24"/>
          <w:szCs w:val="24"/>
        </w:rPr>
      </w:pPr>
      <w:r w:rsidRPr="00A2007A">
        <w:rPr>
          <w:sz w:val="24"/>
          <w:szCs w:val="24"/>
        </w:rPr>
        <w:t xml:space="preserve">4.Ar </w:t>
      </w:r>
      <w:proofErr w:type="spellStart"/>
      <w:r w:rsidRPr="00A2007A">
        <w:rPr>
          <w:sz w:val="24"/>
          <w:szCs w:val="24"/>
        </w:rPr>
        <w:t>šī</w:t>
      </w:r>
      <w:proofErr w:type="spellEnd"/>
      <w:r w:rsidRPr="00A2007A">
        <w:rPr>
          <w:sz w:val="24"/>
          <w:szCs w:val="24"/>
        </w:rPr>
        <w:t xml:space="preserve"> </w:t>
      </w:r>
      <w:proofErr w:type="spellStart"/>
      <w:smartTag w:uri="schemas-tilde-lv/tildestengine" w:element="veidnes">
        <w:smartTagPr>
          <w:attr w:name="baseform" w:val="pieteikum|s"/>
          <w:attr w:name="id" w:val="-1"/>
          <w:attr w:name="text" w:val="pieteikuma"/>
        </w:smartTagPr>
        <w:r w:rsidRPr="00A2007A">
          <w:rPr>
            <w:sz w:val="24"/>
            <w:szCs w:val="24"/>
          </w:rPr>
          <w:t>pieteikuma</w:t>
        </w:r>
      </w:smartTag>
      <w:proofErr w:type="spellEnd"/>
      <w:r w:rsidRPr="00A2007A">
        <w:rPr>
          <w:sz w:val="24"/>
          <w:szCs w:val="24"/>
        </w:rPr>
        <w:t xml:space="preserve"> </w:t>
      </w:r>
      <w:proofErr w:type="spellStart"/>
      <w:r w:rsidRPr="00A2007A">
        <w:rPr>
          <w:sz w:val="24"/>
          <w:szCs w:val="24"/>
        </w:rPr>
        <w:t>iesniegšanu</w:t>
      </w:r>
      <w:proofErr w:type="spellEnd"/>
      <w:r w:rsidRPr="00A2007A">
        <w:rPr>
          <w:sz w:val="24"/>
          <w:szCs w:val="24"/>
        </w:rPr>
        <w:t xml:space="preserve"> </w:t>
      </w:r>
      <w:proofErr w:type="spellStart"/>
      <w:r w:rsidRPr="00A2007A">
        <w:rPr>
          <w:sz w:val="24"/>
          <w:szCs w:val="24"/>
        </w:rPr>
        <w:t>mēs</w:t>
      </w:r>
      <w:proofErr w:type="spellEnd"/>
      <w:r w:rsidRPr="00A2007A">
        <w:rPr>
          <w:sz w:val="24"/>
          <w:szCs w:val="24"/>
        </w:rPr>
        <w:t>:</w:t>
      </w:r>
    </w:p>
    <w:p w:rsidR="00EA26B6" w:rsidRPr="00A2007A" w:rsidRDefault="00EA26B6" w:rsidP="00EA26B6">
      <w:pPr>
        <w:ind w:right="-1192"/>
        <w:rPr>
          <w:sz w:val="24"/>
          <w:szCs w:val="24"/>
        </w:rPr>
      </w:pPr>
    </w:p>
    <w:p w:rsidR="00A2007A" w:rsidRPr="00A2007A" w:rsidRDefault="00EA26B6" w:rsidP="00A2007A">
      <w:pPr>
        <w:pStyle w:val="ListParagraph"/>
        <w:numPr>
          <w:ilvl w:val="1"/>
          <w:numId w:val="13"/>
        </w:numPr>
        <w:ind w:right="-143"/>
        <w:jc w:val="both"/>
        <w:rPr>
          <w:bCs/>
          <w:sz w:val="24"/>
          <w:szCs w:val="24"/>
        </w:rPr>
      </w:pPr>
      <w:proofErr w:type="spellStart"/>
      <w:r w:rsidRPr="00A2007A">
        <w:rPr>
          <w:sz w:val="24"/>
          <w:szCs w:val="24"/>
        </w:rPr>
        <w:t>apliecinām</w:t>
      </w:r>
      <w:proofErr w:type="spellEnd"/>
      <w:r w:rsidRPr="00A2007A">
        <w:rPr>
          <w:sz w:val="24"/>
          <w:szCs w:val="24"/>
        </w:rPr>
        <w:t xml:space="preserve"> </w:t>
      </w:r>
      <w:proofErr w:type="spellStart"/>
      <w:r w:rsidRPr="00A2007A">
        <w:rPr>
          <w:sz w:val="24"/>
          <w:szCs w:val="24"/>
        </w:rPr>
        <w:t>savu</w:t>
      </w:r>
      <w:proofErr w:type="spellEnd"/>
      <w:r w:rsidRPr="00A2007A">
        <w:rPr>
          <w:sz w:val="24"/>
          <w:szCs w:val="24"/>
        </w:rPr>
        <w:t xml:space="preserve"> </w:t>
      </w:r>
      <w:proofErr w:type="spellStart"/>
      <w:r w:rsidRPr="00A2007A">
        <w:rPr>
          <w:sz w:val="24"/>
          <w:szCs w:val="24"/>
        </w:rPr>
        <w:t>dalību</w:t>
      </w:r>
      <w:proofErr w:type="spellEnd"/>
      <w:r w:rsidRPr="00A2007A">
        <w:rPr>
          <w:sz w:val="24"/>
          <w:szCs w:val="24"/>
        </w:rPr>
        <w:t xml:space="preserve"> </w:t>
      </w:r>
      <w:proofErr w:type="spellStart"/>
      <w:r w:rsidRPr="00A2007A">
        <w:rPr>
          <w:sz w:val="24"/>
          <w:szCs w:val="24"/>
        </w:rPr>
        <w:t>iepirkumā</w:t>
      </w:r>
      <w:proofErr w:type="spellEnd"/>
      <w:r w:rsidRPr="00A2007A">
        <w:rPr>
          <w:sz w:val="24"/>
          <w:szCs w:val="24"/>
        </w:rPr>
        <w:t xml:space="preserve"> „</w:t>
      </w:r>
      <w:r w:rsidR="00882B5F" w:rsidRPr="00A2007A">
        <w:rPr>
          <w:color w:val="111111"/>
          <w:sz w:val="24"/>
          <w:szCs w:val="24"/>
        </w:rPr>
        <w:t xml:space="preserve"> </w:t>
      </w:r>
      <w:proofErr w:type="spellStart"/>
      <w:r w:rsidR="00882B5F" w:rsidRPr="00A2007A">
        <w:rPr>
          <w:color w:val="111111"/>
          <w:sz w:val="24"/>
          <w:szCs w:val="24"/>
        </w:rPr>
        <w:t>Mobilo</w:t>
      </w:r>
      <w:proofErr w:type="spellEnd"/>
      <w:r w:rsidR="00882B5F" w:rsidRPr="00A2007A">
        <w:rPr>
          <w:color w:val="111111"/>
          <w:sz w:val="24"/>
          <w:szCs w:val="24"/>
        </w:rPr>
        <w:t xml:space="preserve"> </w:t>
      </w:r>
      <w:proofErr w:type="spellStart"/>
      <w:r w:rsidR="00882B5F" w:rsidRPr="00A2007A">
        <w:rPr>
          <w:color w:val="111111"/>
          <w:sz w:val="24"/>
          <w:szCs w:val="24"/>
        </w:rPr>
        <w:t>tālruņu</w:t>
      </w:r>
      <w:proofErr w:type="spellEnd"/>
      <w:r w:rsidR="00882B5F" w:rsidRPr="00A2007A">
        <w:rPr>
          <w:color w:val="111111"/>
          <w:sz w:val="24"/>
          <w:szCs w:val="24"/>
        </w:rPr>
        <w:t xml:space="preserve"> </w:t>
      </w:r>
      <w:proofErr w:type="spellStart"/>
      <w:r w:rsidR="00882B5F" w:rsidRPr="00A2007A">
        <w:rPr>
          <w:color w:val="111111"/>
          <w:sz w:val="24"/>
          <w:szCs w:val="24"/>
        </w:rPr>
        <w:t>sakaru</w:t>
      </w:r>
      <w:proofErr w:type="spellEnd"/>
      <w:r w:rsidR="00882B5F" w:rsidRPr="00A2007A">
        <w:rPr>
          <w:color w:val="111111"/>
          <w:sz w:val="24"/>
          <w:szCs w:val="24"/>
        </w:rPr>
        <w:t xml:space="preserve"> </w:t>
      </w:r>
      <w:proofErr w:type="spellStart"/>
      <w:r w:rsidR="00882B5F" w:rsidRPr="00A2007A">
        <w:rPr>
          <w:color w:val="111111"/>
          <w:sz w:val="24"/>
          <w:szCs w:val="24"/>
        </w:rPr>
        <w:t>pakalpojumi</w:t>
      </w:r>
      <w:proofErr w:type="spellEnd"/>
      <w:r w:rsidR="00882B5F" w:rsidRPr="00A2007A">
        <w:rPr>
          <w:color w:val="111111"/>
          <w:sz w:val="24"/>
          <w:szCs w:val="24"/>
        </w:rPr>
        <w:t xml:space="preserve"> </w:t>
      </w:r>
      <w:proofErr w:type="spellStart"/>
      <w:r w:rsidR="00882B5F" w:rsidRPr="00A2007A">
        <w:rPr>
          <w:color w:val="111111"/>
          <w:sz w:val="24"/>
          <w:szCs w:val="24"/>
        </w:rPr>
        <w:t>Vidzemes</w:t>
      </w:r>
      <w:proofErr w:type="spellEnd"/>
      <w:r w:rsidR="00882B5F" w:rsidRPr="00A2007A">
        <w:rPr>
          <w:color w:val="111111"/>
          <w:sz w:val="24"/>
          <w:szCs w:val="24"/>
        </w:rPr>
        <w:t xml:space="preserve"> </w:t>
      </w:r>
      <w:proofErr w:type="spellStart"/>
      <w:r w:rsidR="00882B5F" w:rsidRPr="00A2007A">
        <w:rPr>
          <w:color w:val="111111"/>
          <w:sz w:val="24"/>
          <w:szCs w:val="24"/>
        </w:rPr>
        <w:t>plānošanas</w:t>
      </w:r>
      <w:proofErr w:type="spellEnd"/>
      <w:r w:rsidR="00882B5F" w:rsidRPr="00A2007A">
        <w:rPr>
          <w:color w:val="111111"/>
          <w:sz w:val="24"/>
          <w:szCs w:val="24"/>
        </w:rPr>
        <w:t xml:space="preserve"> </w:t>
      </w:r>
      <w:proofErr w:type="spellStart"/>
      <w:r w:rsidR="00882B5F" w:rsidRPr="00A2007A">
        <w:rPr>
          <w:color w:val="111111"/>
          <w:sz w:val="24"/>
          <w:szCs w:val="24"/>
        </w:rPr>
        <w:t>reģiona</w:t>
      </w:r>
      <w:proofErr w:type="spellEnd"/>
      <w:r w:rsidR="00882B5F" w:rsidRPr="00A2007A">
        <w:rPr>
          <w:color w:val="111111"/>
          <w:sz w:val="24"/>
          <w:szCs w:val="24"/>
        </w:rPr>
        <w:t xml:space="preserve"> </w:t>
      </w:r>
      <w:proofErr w:type="spellStart"/>
      <w:r w:rsidR="00882B5F" w:rsidRPr="00A2007A">
        <w:rPr>
          <w:color w:val="111111"/>
          <w:sz w:val="24"/>
          <w:szCs w:val="24"/>
        </w:rPr>
        <w:t>vajadzībām</w:t>
      </w:r>
      <w:proofErr w:type="spellEnd"/>
      <w:r w:rsidRPr="00A2007A">
        <w:rPr>
          <w:sz w:val="24"/>
          <w:szCs w:val="24"/>
        </w:rPr>
        <w:t xml:space="preserve">”, </w:t>
      </w:r>
      <w:proofErr w:type="spellStart"/>
      <w:r w:rsidRPr="00A2007A">
        <w:rPr>
          <w:sz w:val="24"/>
          <w:szCs w:val="24"/>
        </w:rPr>
        <w:t>iepirkuma</w:t>
      </w:r>
      <w:proofErr w:type="spellEnd"/>
      <w:r w:rsidRPr="00A2007A">
        <w:rPr>
          <w:sz w:val="24"/>
          <w:szCs w:val="24"/>
        </w:rPr>
        <w:t xml:space="preserve"> </w:t>
      </w:r>
      <w:proofErr w:type="spellStart"/>
      <w:r w:rsidRPr="00A2007A">
        <w:rPr>
          <w:sz w:val="24"/>
          <w:szCs w:val="24"/>
        </w:rPr>
        <w:t>identifikācijas</w:t>
      </w:r>
      <w:proofErr w:type="spellEnd"/>
      <w:r w:rsidRPr="00A2007A">
        <w:rPr>
          <w:sz w:val="24"/>
          <w:szCs w:val="24"/>
        </w:rPr>
        <w:t xml:space="preserve"> </w:t>
      </w:r>
      <w:proofErr w:type="spellStart"/>
      <w:r w:rsidRPr="00A2007A">
        <w:rPr>
          <w:sz w:val="24"/>
          <w:szCs w:val="24"/>
        </w:rPr>
        <w:t>numurs</w:t>
      </w:r>
      <w:proofErr w:type="spellEnd"/>
      <w:r w:rsidRPr="00A2007A">
        <w:rPr>
          <w:sz w:val="24"/>
          <w:szCs w:val="24"/>
        </w:rPr>
        <w:t>;</w:t>
      </w:r>
    </w:p>
    <w:p w:rsidR="00A2007A" w:rsidRPr="00A2007A" w:rsidRDefault="00EA26B6" w:rsidP="00A2007A">
      <w:pPr>
        <w:pStyle w:val="ListParagraph"/>
        <w:numPr>
          <w:ilvl w:val="1"/>
          <w:numId w:val="13"/>
        </w:numPr>
        <w:ind w:right="-143"/>
        <w:jc w:val="both"/>
        <w:rPr>
          <w:bCs/>
          <w:sz w:val="24"/>
          <w:szCs w:val="24"/>
        </w:rPr>
      </w:pPr>
      <w:proofErr w:type="spellStart"/>
      <w:r w:rsidRPr="00A2007A">
        <w:rPr>
          <w:sz w:val="24"/>
          <w:szCs w:val="24"/>
        </w:rPr>
        <w:t>apstiprinām</w:t>
      </w:r>
      <w:proofErr w:type="spellEnd"/>
      <w:r w:rsidRPr="00A2007A">
        <w:rPr>
          <w:sz w:val="24"/>
          <w:szCs w:val="24"/>
        </w:rPr>
        <w:t xml:space="preserve">, ka </w:t>
      </w:r>
      <w:proofErr w:type="spellStart"/>
      <w:r w:rsidRPr="00A2007A">
        <w:rPr>
          <w:sz w:val="24"/>
          <w:szCs w:val="24"/>
        </w:rPr>
        <w:t>esam</w:t>
      </w:r>
      <w:proofErr w:type="spellEnd"/>
      <w:r w:rsidRPr="00A2007A">
        <w:rPr>
          <w:sz w:val="24"/>
          <w:szCs w:val="24"/>
        </w:rPr>
        <w:t xml:space="preserve"> </w:t>
      </w:r>
      <w:proofErr w:type="spellStart"/>
      <w:r w:rsidRPr="00A2007A">
        <w:rPr>
          <w:sz w:val="24"/>
          <w:szCs w:val="24"/>
        </w:rPr>
        <w:t>iepazinušies</w:t>
      </w:r>
      <w:proofErr w:type="spellEnd"/>
      <w:r w:rsidRPr="00A2007A">
        <w:rPr>
          <w:sz w:val="24"/>
          <w:szCs w:val="24"/>
        </w:rPr>
        <w:t xml:space="preserve"> </w:t>
      </w:r>
      <w:proofErr w:type="spellStart"/>
      <w:r w:rsidRPr="00A2007A">
        <w:rPr>
          <w:sz w:val="24"/>
          <w:szCs w:val="24"/>
        </w:rPr>
        <w:t>ar</w:t>
      </w:r>
      <w:proofErr w:type="spellEnd"/>
      <w:r w:rsidRPr="00A2007A">
        <w:rPr>
          <w:sz w:val="24"/>
          <w:szCs w:val="24"/>
        </w:rPr>
        <w:t xml:space="preserve"> </w:t>
      </w:r>
      <w:proofErr w:type="spellStart"/>
      <w:r w:rsidRPr="00A2007A">
        <w:rPr>
          <w:sz w:val="24"/>
          <w:szCs w:val="24"/>
        </w:rPr>
        <w:t>iepirkuma</w:t>
      </w:r>
      <w:proofErr w:type="spellEnd"/>
      <w:r w:rsidRPr="00A2007A">
        <w:rPr>
          <w:sz w:val="24"/>
          <w:szCs w:val="24"/>
        </w:rPr>
        <w:t xml:space="preserve"> </w:t>
      </w:r>
      <w:proofErr w:type="spellStart"/>
      <w:smartTag w:uri="schemas-tilde-lv/tildestengine" w:element="veidnes">
        <w:smartTagPr>
          <w:attr w:name="text" w:val="nolikumu"/>
          <w:attr w:name="id" w:val="-1"/>
          <w:attr w:name="baseform" w:val="nolikum|s"/>
        </w:smartTagPr>
        <w:r w:rsidRPr="00A2007A">
          <w:rPr>
            <w:sz w:val="24"/>
            <w:szCs w:val="24"/>
          </w:rPr>
          <w:t>nolikumu</w:t>
        </w:r>
      </w:smartTag>
      <w:proofErr w:type="spellEnd"/>
      <w:r w:rsidRPr="00A2007A">
        <w:rPr>
          <w:sz w:val="24"/>
          <w:szCs w:val="24"/>
        </w:rPr>
        <w:t xml:space="preserve">, </w:t>
      </w:r>
      <w:proofErr w:type="spellStart"/>
      <w:r w:rsidRPr="00A2007A">
        <w:rPr>
          <w:sz w:val="24"/>
          <w:szCs w:val="24"/>
        </w:rPr>
        <w:t>tajā</w:t>
      </w:r>
      <w:proofErr w:type="spellEnd"/>
      <w:r w:rsidRPr="00A2007A">
        <w:rPr>
          <w:sz w:val="24"/>
          <w:szCs w:val="24"/>
        </w:rPr>
        <w:t xml:space="preserve"> </w:t>
      </w:r>
      <w:proofErr w:type="spellStart"/>
      <w:r w:rsidRPr="00A2007A">
        <w:rPr>
          <w:sz w:val="24"/>
          <w:szCs w:val="24"/>
        </w:rPr>
        <w:t>skaitā</w:t>
      </w:r>
      <w:proofErr w:type="spellEnd"/>
      <w:r w:rsidRPr="00A2007A">
        <w:rPr>
          <w:sz w:val="24"/>
          <w:szCs w:val="24"/>
        </w:rPr>
        <w:t xml:space="preserve"> </w:t>
      </w:r>
      <w:proofErr w:type="spellStart"/>
      <w:r w:rsidRPr="00A2007A">
        <w:rPr>
          <w:sz w:val="24"/>
          <w:szCs w:val="24"/>
        </w:rPr>
        <w:t>arī</w:t>
      </w:r>
      <w:proofErr w:type="spellEnd"/>
      <w:r w:rsidRPr="00A2007A">
        <w:rPr>
          <w:sz w:val="24"/>
          <w:szCs w:val="24"/>
        </w:rPr>
        <w:t xml:space="preserve"> </w:t>
      </w:r>
      <w:proofErr w:type="spellStart"/>
      <w:r w:rsidRPr="00A2007A">
        <w:rPr>
          <w:sz w:val="24"/>
          <w:szCs w:val="24"/>
        </w:rPr>
        <w:t>ar</w:t>
      </w:r>
      <w:proofErr w:type="spellEnd"/>
      <w:r w:rsidRPr="00A2007A">
        <w:rPr>
          <w:sz w:val="24"/>
          <w:szCs w:val="24"/>
        </w:rPr>
        <w:t xml:space="preserve"> </w:t>
      </w:r>
      <w:proofErr w:type="spellStart"/>
      <w:smartTag w:uri="schemas-tilde-lv/tildestengine" w:element="veidnes">
        <w:smartTagPr>
          <w:attr w:name="text" w:val="Līguma"/>
          <w:attr w:name="id" w:val="-1"/>
          <w:attr w:name="baseform" w:val="līgum|s"/>
        </w:smartTagPr>
        <w:r w:rsidRPr="00A2007A">
          <w:rPr>
            <w:sz w:val="24"/>
            <w:szCs w:val="24"/>
          </w:rPr>
          <w:t>līguma</w:t>
        </w:r>
      </w:smartTag>
      <w:proofErr w:type="spellEnd"/>
      <w:r w:rsidRPr="00A2007A">
        <w:rPr>
          <w:sz w:val="24"/>
          <w:szCs w:val="24"/>
        </w:rPr>
        <w:t xml:space="preserve"> </w:t>
      </w:r>
      <w:proofErr w:type="spellStart"/>
      <w:r w:rsidRPr="00A2007A">
        <w:rPr>
          <w:sz w:val="24"/>
          <w:szCs w:val="24"/>
        </w:rPr>
        <w:t>projektu</w:t>
      </w:r>
      <w:proofErr w:type="spellEnd"/>
      <w:r w:rsidRPr="00A2007A">
        <w:rPr>
          <w:sz w:val="24"/>
          <w:szCs w:val="24"/>
        </w:rPr>
        <w:t xml:space="preserve">, un </w:t>
      </w:r>
      <w:proofErr w:type="spellStart"/>
      <w:r w:rsidRPr="00A2007A">
        <w:rPr>
          <w:sz w:val="24"/>
          <w:szCs w:val="24"/>
        </w:rPr>
        <w:t>piekrītam</w:t>
      </w:r>
      <w:proofErr w:type="spellEnd"/>
      <w:r w:rsidRPr="00A2007A">
        <w:rPr>
          <w:sz w:val="24"/>
          <w:szCs w:val="24"/>
        </w:rPr>
        <w:t xml:space="preserve"> </w:t>
      </w:r>
      <w:proofErr w:type="spellStart"/>
      <w:r w:rsidRPr="00A2007A">
        <w:rPr>
          <w:sz w:val="24"/>
          <w:szCs w:val="24"/>
        </w:rPr>
        <w:t>visiem</w:t>
      </w:r>
      <w:proofErr w:type="spellEnd"/>
      <w:r w:rsidRPr="00A2007A">
        <w:rPr>
          <w:sz w:val="24"/>
          <w:szCs w:val="24"/>
        </w:rPr>
        <w:t xml:space="preserve"> </w:t>
      </w:r>
      <w:proofErr w:type="spellStart"/>
      <w:r w:rsidRPr="00A2007A">
        <w:rPr>
          <w:sz w:val="24"/>
          <w:szCs w:val="24"/>
        </w:rPr>
        <w:t>tajā</w:t>
      </w:r>
      <w:proofErr w:type="spellEnd"/>
      <w:r w:rsidRPr="00A2007A">
        <w:rPr>
          <w:sz w:val="24"/>
          <w:szCs w:val="24"/>
        </w:rPr>
        <w:t xml:space="preserve"> </w:t>
      </w:r>
      <w:proofErr w:type="spellStart"/>
      <w:r w:rsidRPr="00A2007A">
        <w:rPr>
          <w:sz w:val="24"/>
          <w:szCs w:val="24"/>
        </w:rPr>
        <w:t>minētajiem</w:t>
      </w:r>
      <w:proofErr w:type="spellEnd"/>
      <w:r w:rsidRPr="00A2007A">
        <w:rPr>
          <w:sz w:val="24"/>
          <w:szCs w:val="24"/>
        </w:rPr>
        <w:t xml:space="preserve"> </w:t>
      </w:r>
      <w:proofErr w:type="spellStart"/>
      <w:r w:rsidRPr="00A2007A">
        <w:rPr>
          <w:sz w:val="24"/>
          <w:szCs w:val="24"/>
        </w:rPr>
        <w:t>nosacījumiem</w:t>
      </w:r>
      <w:proofErr w:type="spellEnd"/>
      <w:r w:rsidRPr="00A2007A">
        <w:rPr>
          <w:sz w:val="24"/>
          <w:szCs w:val="24"/>
        </w:rPr>
        <w:t xml:space="preserve">, tie </w:t>
      </w:r>
      <w:proofErr w:type="spellStart"/>
      <w:r w:rsidRPr="00A2007A">
        <w:rPr>
          <w:sz w:val="24"/>
          <w:szCs w:val="24"/>
        </w:rPr>
        <w:t>ir</w:t>
      </w:r>
      <w:proofErr w:type="spellEnd"/>
      <w:r w:rsidRPr="00A2007A">
        <w:rPr>
          <w:sz w:val="24"/>
          <w:szCs w:val="24"/>
        </w:rPr>
        <w:t xml:space="preserve"> </w:t>
      </w:r>
      <w:proofErr w:type="spellStart"/>
      <w:r w:rsidRPr="00A2007A">
        <w:rPr>
          <w:sz w:val="24"/>
          <w:szCs w:val="24"/>
        </w:rPr>
        <w:t>skaidri</w:t>
      </w:r>
      <w:proofErr w:type="spellEnd"/>
      <w:r w:rsidRPr="00A2007A">
        <w:rPr>
          <w:sz w:val="24"/>
          <w:szCs w:val="24"/>
        </w:rPr>
        <w:t xml:space="preserve"> un </w:t>
      </w:r>
      <w:proofErr w:type="spellStart"/>
      <w:r w:rsidRPr="00A2007A">
        <w:rPr>
          <w:sz w:val="24"/>
          <w:szCs w:val="24"/>
        </w:rPr>
        <w:t>saprotami</w:t>
      </w:r>
      <w:proofErr w:type="spellEnd"/>
      <w:r w:rsidRPr="00A2007A">
        <w:rPr>
          <w:sz w:val="24"/>
          <w:szCs w:val="24"/>
        </w:rPr>
        <w:t xml:space="preserve">, </w:t>
      </w:r>
      <w:proofErr w:type="spellStart"/>
      <w:r w:rsidRPr="00A2007A">
        <w:rPr>
          <w:sz w:val="24"/>
          <w:szCs w:val="24"/>
        </w:rPr>
        <w:t>iebildumu</w:t>
      </w:r>
      <w:proofErr w:type="spellEnd"/>
      <w:r w:rsidRPr="00A2007A">
        <w:rPr>
          <w:sz w:val="24"/>
          <w:szCs w:val="24"/>
        </w:rPr>
        <w:t xml:space="preserve"> un </w:t>
      </w:r>
      <w:proofErr w:type="spellStart"/>
      <w:smartTag w:uri="schemas-tilde-lv/tildestengine" w:element="veidnes">
        <w:smartTagPr>
          <w:attr w:name="text" w:val="pretenziju"/>
          <w:attr w:name="id" w:val="-1"/>
          <w:attr w:name="baseform" w:val="pretenzij|a"/>
        </w:smartTagPr>
        <w:r w:rsidRPr="00A2007A">
          <w:rPr>
            <w:sz w:val="24"/>
            <w:szCs w:val="24"/>
          </w:rPr>
          <w:t>pretenziju</w:t>
        </w:r>
      </w:smartTag>
      <w:proofErr w:type="spellEnd"/>
      <w:r w:rsidRPr="00A2007A">
        <w:rPr>
          <w:sz w:val="24"/>
          <w:szCs w:val="24"/>
        </w:rPr>
        <w:t xml:space="preserve"> </w:t>
      </w:r>
      <w:proofErr w:type="spellStart"/>
      <w:r w:rsidRPr="00A2007A">
        <w:rPr>
          <w:sz w:val="24"/>
          <w:szCs w:val="24"/>
        </w:rPr>
        <w:t>pret</w:t>
      </w:r>
      <w:proofErr w:type="spellEnd"/>
      <w:r w:rsidRPr="00A2007A">
        <w:rPr>
          <w:sz w:val="24"/>
          <w:szCs w:val="24"/>
        </w:rPr>
        <w:t xml:space="preserve"> </w:t>
      </w:r>
      <w:proofErr w:type="spellStart"/>
      <w:r w:rsidRPr="00A2007A">
        <w:rPr>
          <w:sz w:val="24"/>
          <w:szCs w:val="24"/>
        </w:rPr>
        <w:t>tiem</w:t>
      </w:r>
      <w:proofErr w:type="spellEnd"/>
      <w:r w:rsidRPr="00A2007A">
        <w:rPr>
          <w:sz w:val="24"/>
          <w:szCs w:val="24"/>
        </w:rPr>
        <w:t xml:space="preserve"> </w:t>
      </w:r>
      <w:proofErr w:type="spellStart"/>
      <w:r w:rsidRPr="00A2007A">
        <w:rPr>
          <w:sz w:val="24"/>
          <w:szCs w:val="24"/>
        </w:rPr>
        <w:t>nav</w:t>
      </w:r>
      <w:proofErr w:type="spellEnd"/>
      <w:r w:rsidRPr="00A2007A">
        <w:rPr>
          <w:sz w:val="24"/>
          <w:szCs w:val="24"/>
        </w:rPr>
        <w:t xml:space="preserve">; </w:t>
      </w:r>
    </w:p>
    <w:p w:rsidR="00A2007A" w:rsidRPr="00A2007A" w:rsidRDefault="00EA26B6" w:rsidP="00A2007A">
      <w:pPr>
        <w:pStyle w:val="ListParagraph"/>
        <w:numPr>
          <w:ilvl w:val="1"/>
          <w:numId w:val="13"/>
        </w:numPr>
        <w:ind w:right="-143"/>
        <w:jc w:val="both"/>
        <w:rPr>
          <w:bCs/>
          <w:sz w:val="24"/>
          <w:szCs w:val="24"/>
        </w:rPr>
      </w:pPr>
      <w:proofErr w:type="spellStart"/>
      <w:r w:rsidRPr="00A2007A">
        <w:rPr>
          <w:sz w:val="24"/>
          <w:szCs w:val="24"/>
        </w:rPr>
        <w:t>piedāvājam</w:t>
      </w:r>
      <w:proofErr w:type="spellEnd"/>
      <w:r w:rsidRPr="00A2007A">
        <w:rPr>
          <w:sz w:val="24"/>
          <w:szCs w:val="24"/>
        </w:rPr>
        <w:t xml:space="preserve"> </w:t>
      </w:r>
      <w:proofErr w:type="spellStart"/>
      <w:r w:rsidRPr="00A2007A">
        <w:rPr>
          <w:color w:val="000000"/>
          <w:sz w:val="24"/>
          <w:szCs w:val="24"/>
        </w:rPr>
        <w:t>sniegt</w:t>
      </w:r>
      <w:proofErr w:type="spellEnd"/>
      <w:r w:rsidRPr="00A2007A">
        <w:rPr>
          <w:color w:val="000000"/>
          <w:sz w:val="24"/>
          <w:szCs w:val="24"/>
        </w:rPr>
        <w:t xml:space="preserve"> </w:t>
      </w:r>
      <w:proofErr w:type="spellStart"/>
      <w:r w:rsidRPr="00A2007A">
        <w:rPr>
          <w:color w:val="111111"/>
          <w:sz w:val="24"/>
          <w:szCs w:val="24"/>
        </w:rPr>
        <w:t>mobilo</w:t>
      </w:r>
      <w:proofErr w:type="spellEnd"/>
      <w:r w:rsidRPr="00A2007A">
        <w:rPr>
          <w:color w:val="111111"/>
          <w:sz w:val="24"/>
          <w:szCs w:val="24"/>
        </w:rPr>
        <w:t xml:space="preserve"> </w:t>
      </w:r>
      <w:proofErr w:type="spellStart"/>
      <w:r w:rsidRPr="00A2007A">
        <w:rPr>
          <w:color w:val="111111"/>
          <w:sz w:val="24"/>
          <w:szCs w:val="24"/>
        </w:rPr>
        <w:t>sakaru</w:t>
      </w:r>
      <w:proofErr w:type="spellEnd"/>
      <w:r w:rsidRPr="00A2007A">
        <w:rPr>
          <w:color w:val="111111"/>
          <w:sz w:val="24"/>
          <w:szCs w:val="24"/>
        </w:rPr>
        <w:t xml:space="preserve"> </w:t>
      </w:r>
      <w:proofErr w:type="spellStart"/>
      <w:r w:rsidRPr="00A2007A">
        <w:rPr>
          <w:color w:val="111111"/>
          <w:sz w:val="24"/>
          <w:szCs w:val="24"/>
        </w:rPr>
        <w:t>pakalpojumus</w:t>
      </w:r>
      <w:proofErr w:type="spellEnd"/>
      <w:r w:rsidRPr="00A2007A">
        <w:rPr>
          <w:rStyle w:val="xdtextboxctrl10ms-xedit-plaintext"/>
          <w:sz w:val="24"/>
          <w:szCs w:val="24"/>
          <w:shd w:val="clear" w:color="auto" w:fill="FFFFFF"/>
        </w:rPr>
        <w:t xml:space="preserve"> </w:t>
      </w:r>
      <w:proofErr w:type="spellStart"/>
      <w:r w:rsidRPr="00A2007A">
        <w:rPr>
          <w:sz w:val="24"/>
          <w:szCs w:val="24"/>
        </w:rPr>
        <w:t>saskaņā</w:t>
      </w:r>
      <w:proofErr w:type="spellEnd"/>
      <w:r w:rsidRPr="00A2007A">
        <w:rPr>
          <w:sz w:val="24"/>
          <w:szCs w:val="24"/>
        </w:rPr>
        <w:t xml:space="preserve"> </w:t>
      </w:r>
      <w:proofErr w:type="spellStart"/>
      <w:r w:rsidRPr="00A2007A">
        <w:rPr>
          <w:sz w:val="24"/>
          <w:szCs w:val="24"/>
        </w:rPr>
        <w:t>ar</w:t>
      </w:r>
      <w:proofErr w:type="spellEnd"/>
      <w:r w:rsidRPr="00A2007A">
        <w:rPr>
          <w:sz w:val="24"/>
          <w:szCs w:val="24"/>
        </w:rPr>
        <w:t xml:space="preserve"> </w:t>
      </w:r>
      <w:proofErr w:type="spellStart"/>
      <w:r w:rsidRPr="00A2007A">
        <w:rPr>
          <w:sz w:val="24"/>
          <w:szCs w:val="24"/>
        </w:rPr>
        <w:t>iepirkuma</w:t>
      </w:r>
      <w:proofErr w:type="spellEnd"/>
      <w:r w:rsidRPr="00A2007A">
        <w:rPr>
          <w:sz w:val="24"/>
          <w:szCs w:val="24"/>
        </w:rPr>
        <w:t xml:space="preserve"> </w:t>
      </w:r>
      <w:proofErr w:type="spellStart"/>
      <w:smartTag w:uri="schemas-tilde-lv/tildestengine" w:element="veidnes">
        <w:smartTagPr>
          <w:attr w:name="text" w:val="nolikuma"/>
          <w:attr w:name="id" w:val="-1"/>
          <w:attr w:name="baseform" w:val="nolikum|s"/>
        </w:smartTagPr>
        <w:r w:rsidRPr="00A2007A">
          <w:rPr>
            <w:sz w:val="24"/>
            <w:szCs w:val="24"/>
          </w:rPr>
          <w:t>nolikuma</w:t>
        </w:r>
      </w:smartTag>
      <w:proofErr w:type="spellEnd"/>
      <w:r w:rsidRPr="00A2007A">
        <w:rPr>
          <w:sz w:val="24"/>
          <w:szCs w:val="24"/>
        </w:rPr>
        <w:t xml:space="preserve"> </w:t>
      </w:r>
      <w:proofErr w:type="spellStart"/>
      <w:r w:rsidRPr="00A2007A">
        <w:rPr>
          <w:sz w:val="24"/>
          <w:szCs w:val="24"/>
        </w:rPr>
        <w:t>prasībām</w:t>
      </w:r>
      <w:proofErr w:type="spellEnd"/>
      <w:r w:rsidRPr="00A2007A">
        <w:rPr>
          <w:sz w:val="24"/>
          <w:szCs w:val="24"/>
        </w:rPr>
        <w:t xml:space="preserve"> un </w:t>
      </w:r>
      <w:proofErr w:type="spellStart"/>
      <w:r w:rsidRPr="00A2007A">
        <w:rPr>
          <w:sz w:val="24"/>
          <w:szCs w:val="24"/>
        </w:rPr>
        <w:t>tehnisko</w:t>
      </w:r>
      <w:proofErr w:type="spellEnd"/>
      <w:r w:rsidRPr="00A2007A">
        <w:rPr>
          <w:sz w:val="24"/>
          <w:szCs w:val="24"/>
        </w:rPr>
        <w:t xml:space="preserve"> </w:t>
      </w:r>
      <w:proofErr w:type="spellStart"/>
      <w:r w:rsidRPr="00A2007A">
        <w:rPr>
          <w:sz w:val="24"/>
          <w:szCs w:val="24"/>
        </w:rPr>
        <w:t>specifikāciju</w:t>
      </w:r>
      <w:proofErr w:type="spellEnd"/>
      <w:r w:rsidRPr="00A2007A">
        <w:rPr>
          <w:sz w:val="24"/>
          <w:szCs w:val="24"/>
        </w:rPr>
        <w:t xml:space="preserve">; </w:t>
      </w:r>
    </w:p>
    <w:p w:rsidR="00A2007A" w:rsidRPr="00A2007A" w:rsidRDefault="00EA26B6" w:rsidP="00A2007A">
      <w:pPr>
        <w:pStyle w:val="ListParagraph"/>
        <w:numPr>
          <w:ilvl w:val="1"/>
          <w:numId w:val="13"/>
        </w:numPr>
        <w:ind w:right="-143"/>
        <w:jc w:val="both"/>
        <w:rPr>
          <w:bCs/>
          <w:sz w:val="24"/>
          <w:szCs w:val="24"/>
        </w:rPr>
      </w:pPr>
      <w:proofErr w:type="spellStart"/>
      <w:r w:rsidRPr="00A2007A">
        <w:rPr>
          <w:sz w:val="24"/>
          <w:szCs w:val="24"/>
        </w:rPr>
        <w:lastRenderedPageBreak/>
        <w:t>atzīstam</w:t>
      </w:r>
      <w:proofErr w:type="spellEnd"/>
      <w:r w:rsidRPr="00A2007A">
        <w:rPr>
          <w:sz w:val="24"/>
          <w:szCs w:val="24"/>
        </w:rPr>
        <w:t xml:space="preserve"> </w:t>
      </w:r>
      <w:proofErr w:type="spellStart"/>
      <w:r w:rsidRPr="00A2007A">
        <w:rPr>
          <w:sz w:val="24"/>
          <w:szCs w:val="24"/>
        </w:rPr>
        <w:t>sava</w:t>
      </w:r>
      <w:proofErr w:type="spellEnd"/>
      <w:r w:rsidRPr="00A2007A">
        <w:rPr>
          <w:sz w:val="24"/>
          <w:szCs w:val="24"/>
        </w:rPr>
        <w:t xml:space="preserve"> </w:t>
      </w:r>
      <w:proofErr w:type="spellStart"/>
      <w:r w:rsidRPr="00A2007A">
        <w:rPr>
          <w:sz w:val="24"/>
          <w:szCs w:val="24"/>
        </w:rPr>
        <w:t>piedāvājuma</w:t>
      </w:r>
      <w:proofErr w:type="spellEnd"/>
      <w:r w:rsidRPr="00A2007A">
        <w:rPr>
          <w:sz w:val="24"/>
          <w:szCs w:val="24"/>
        </w:rPr>
        <w:t xml:space="preserve"> </w:t>
      </w:r>
      <w:proofErr w:type="spellStart"/>
      <w:r w:rsidRPr="00A2007A">
        <w:rPr>
          <w:sz w:val="24"/>
          <w:szCs w:val="24"/>
        </w:rPr>
        <w:t>spēkā</w:t>
      </w:r>
      <w:proofErr w:type="spellEnd"/>
      <w:r w:rsidRPr="00A2007A">
        <w:rPr>
          <w:sz w:val="24"/>
          <w:szCs w:val="24"/>
        </w:rPr>
        <w:t xml:space="preserve"> </w:t>
      </w:r>
      <w:proofErr w:type="spellStart"/>
      <w:r w:rsidRPr="00A2007A">
        <w:rPr>
          <w:sz w:val="24"/>
          <w:szCs w:val="24"/>
        </w:rPr>
        <w:t>esamību</w:t>
      </w:r>
      <w:proofErr w:type="spellEnd"/>
      <w:r w:rsidRPr="00A2007A">
        <w:rPr>
          <w:sz w:val="24"/>
          <w:szCs w:val="24"/>
        </w:rPr>
        <w:t xml:space="preserve"> 30 (</w:t>
      </w:r>
      <w:proofErr w:type="spellStart"/>
      <w:r w:rsidRPr="00A2007A">
        <w:rPr>
          <w:sz w:val="24"/>
          <w:szCs w:val="24"/>
        </w:rPr>
        <w:t>trīsdesmit</w:t>
      </w:r>
      <w:proofErr w:type="spellEnd"/>
      <w:r w:rsidRPr="00A2007A">
        <w:rPr>
          <w:sz w:val="24"/>
          <w:szCs w:val="24"/>
        </w:rPr>
        <w:t xml:space="preserve">) </w:t>
      </w:r>
      <w:proofErr w:type="spellStart"/>
      <w:r w:rsidR="00A2007A">
        <w:rPr>
          <w:sz w:val="24"/>
          <w:szCs w:val="24"/>
        </w:rPr>
        <w:t>darba</w:t>
      </w:r>
      <w:proofErr w:type="spellEnd"/>
      <w:r w:rsidR="00A2007A">
        <w:rPr>
          <w:sz w:val="24"/>
          <w:szCs w:val="24"/>
        </w:rPr>
        <w:t xml:space="preserve"> </w:t>
      </w:r>
      <w:proofErr w:type="spellStart"/>
      <w:r w:rsidRPr="00A2007A">
        <w:rPr>
          <w:sz w:val="24"/>
          <w:szCs w:val="24"/>
        </w:rPr>
        <w:t>dienas</w:t>
      </w:r>
      <w:proofErr w:type="spellEnd"/>
      <w:r w:rsidRPr="00A2007A">
        <w:rPr>
          <w:sz w:val="24"/>
          <w:szCs w:val="24"/>
        </w:rPr>
        <w:t xml:space="preserve"> no </w:t>
      </w:r>
      <w:proofErr w:type="spellStart"/>
      <w:r w:rsidRPr="00A2007A">
        <w:rPr>
          <w:sz w:val="24"/>
          <w:szCs w:val="24"/>
        </w:rPr>
        <w:t>piedāvājumu</w:t>
      </w:r>
      <w:proofErr w:type="spellEnd"/>
      <w:r w:rsidRPr="00A2007A">
        <w:rPr>
          <w:sz w:val="24"/>
          <w:szCs w:val="24"/>
        </w:rPr>
        <w:t xml:space="preserve"> </w:t>
      </w:r>
      <w:proofErr w:type="spellStart"/>
      <w:r w:rsidRPr="00A2007A">
        <w:rPr>
          <w:sz w:val="24"/>
          <w:szCs w:val="24"/>
        </w:rPr>
        <w:t>iesniegšanas</w:t>
      </w:r>
      <w:proofErr w:type="spellEnd"/>
      <w:r w:rsidRPr="00A2007A">
        <w:rPr>
          <w:sz w:val="24"/>
          <w:szCs w:val="24"/>
        </w:rPr>
        <w:t xml:space="preserve"> </w:t>
      </w:r>
      <w:proofErr w:type="spellStart"/>
      <w:r w:rsidRPr="00A2007A">
        <w:rPr>
          <w:sz w:val="24"/>
          <w:szCs w:val="24"/>
        </w:rPr>
        <w:t>termiņa</w:t>
      </w:r>
      <w:proofErr w:type="spellEnd"/>
      <w:r w:rsidRPr="00A2007A">
        <w:rPr>
          <w:sz w:val="24"/>
          <w:szCs w:val="24"/>
        </w:rPr>
        <w:t xml:space="preserve"> </w:t>
      </w:r>
      <w:proofErr w:type="spellStart"/>
      <w:r w:rsidRPr="00A2007A">
        <w:rPr>
          <w:sz w:val="24"/>
          <w:szCs w:val="24"/>
        </w:rPr>
        <w:t>beigu</w:t>
      </w:r>
      <w:proofErr w:type="spellEnd"/>
      <w:r w:rsidRPr="00A2007A">
        <w:rPr>
          <w:sz w:val="24"/>
          <w:szCs w:val="24"/>
        </w:rPr>
        <w:t xml:space="preserve"> </w:t>
      </w:r>
      <w:proofErr w:type="spellStart"/>
      <w:r w:rsidRPr="00A2007A">
        <w:rPr>
          <w:sz w:val="24"/>
          <w:szCs w:val="24"/>
        </w:rPr>
        <w:t>dienas</w:t>
      </w:r>
      <w:proofErr w:type="spellEnd"/>
      <w:r w:rsidRPr="00A2007A">
        <w:rPr>
          <w:sz w:val="24"/>
          <w:szCs w:val="24"/>
        </w:rPr>
        <w:t xml:space="preserve">, bet </w:t>
      </w:r>
      <w:proofErr w:type="spellStart"/>
      <w:r w:rsidRPr="00A2007A">
        <w:rPr>
          <w:sz w:val="24"/>
          <w:szCs w:val="24"/>
        </w:rPr>
        <w:t>gadījumā</w:t>
      </w:r>
      <w:proofErr w:type="spellEnd"/>
      <w:r w:rsidRPr="00A2007A">
        <w:rPr>
          <w:sz w:val="24"/>
          <w:szCs w:val="24"/>
        </w:rPr>
        <w:t xml:space="preserve">, </w:t>
      </w:r>
      <w:proofErr w:type="spellStart"/>
      <w:r w:rsidRPr="00A2007A">
        <w:rPr>
          <w:sz w:val="24"/>
          <w:szCs w:val="24"/>
        </w:rPr>
        <w:t>ja</w:t>
      </w:r>
      <w:proofErr w:type="spellEnd"/>
      <w:r w:rsidRPr="00A2007A">
        <w:rPr>
          <w:sz w:val="24"/>
          <w:szCs w:val="24"/>
        </w:rPr>
        <w:t xml:space="preserve"> </w:t>
      </w:r>
      <w:proofErr w:type="spellStart"/>
      <w:r w:rsidRPr="00A2007A">
        <w:rPr>
          <w:sz w:val="24"/>
          <w:szCs w:val="24"/>
        </w:rPr>
        <w:t>tiekam</w:t>
      </w:r>
      <w:proofErr w:type="spellEnd"/>
      <w:r w:rsidRPr="00A2007A">
        <w:rPr>
          <w:sz w:val="24"/>
          <w:szCs w:val="24"/>
        </w:rPr>
        <w:t xml:space="preserve"> </w:t>
      </w:r>
      <w:proofErr w:type="spellStart"/>
      <w:r w:rsidRPr="00A2007A">
        <w:rPr>
          <w:sz w:val="24"/>
          <w:szCs w:val="24"/>
        </w:rPr>
        <w:t>atzīti</w:t>
      </w:r>
      <w:proofErr w:type="spellEnd"/>
      <w:r w:rsidRPr="00A2007A">
        <w:rPr>
          <w:sz w:val="24"/>
          <w:szCs w:val="24"/>
        </w:rPr>
        <w:t xml:space="preserve"> par </w:t>
      </w:r>
      <w:proofErr w:type="spellStart"/>
      <w:r w:rsidRPr="00A2007A">
        <w:rPr>
          <w:sz w:val="24"/>
          <w:szCs w:val="24"/>
        </w:rPr>
        <w:t>uzvarētāju</w:t>
      </w:r>
      <w:proofErr w:type="spellEnd"/>
      <w:r w:rsidRPr="00A2007A">
        <w:rPr>
          <w:sz w:val="24"/>
          <w:szCs w:val="24"/>
        </w:rPr>
        <w:t xml:space="preserve"> – </w:t>
      </w:r>
      <w:proofErr w:type="spellStart"/>
      <w:r w:rsidRPr="00A2007A">
        <w:rPr>
          <w:sz w:val="24"/>
          <w:szCs w:val="24"/>
        </w:rPr>
        <w:t>līdz</w:t>
      </w:r>
      <w:proofErr w:type="spellEnd"/>
      <w:r w:rsidRPr="00A2007A">
        <w:rPr>
          <w:sz w:val="24"/>
          <w:szCs w:val="24"/>
        </w:rPr>
        <w:t xml:space="preserve"> </w:t>
      </w:r>
      <w:proofErr w:type="spellStart"/>
      <w:r w:rsidRPr="00A2007A">
        <w:rPr>
          <w:sz w:val="24"/>
          <w:szCs w:val="24"/>
        </w:rPr>
        <w:t>iepirkuma</w:t>
      </w:r>
      <w:proofErr w:type="spellEnd"/>
      <w:r w:rsidRPr="00A2007A">
        <w:rPr>
          <w:sz w:val="24"/>
          <w:szCs w:val="24"/>
        </w:rPr>
        <w:t xml:space="preserve"> </w:t>
      </w:r>
      <w:proofErr w:type="spellStart"/>
      <w:r w:rsidRPr="00A2007A">
        <w:rPr>
          <w:sz w:val="24"/>
          <w:szCs w:val="24"/>
        </w:rPr>
        <w:t>līguma</w:t>
      </w:r>
      <w:proofErr w:type="spellEnd"/>
      <w:r w:rsidRPr="00A2007A">
        <w:rPr>
          <w:sz w:val="24"/>
          <w:szCs w:val="24"/>
        </w:rPr>
        <w:t xml:space="preserve"> </w:t>
      </w:r>
      <w:proofErr w:type="spellStart"/>
      <w:r w:rsidRPr="00A2007A">
        <w:rPr>
          <w:sz w:val="24"/>
          <w:szCs w:val="24"/>
        </w:rPr>
        <w:t>noslēgšanai</w:t>
      </w:r>
      <w:proofErr w:type="spellEnd"/>
      <w:r w:rsidRPr="00A2007A">
        <w:rPr>
          <w:sz w:val="24"/>
          <w:szCs w:val="24"/>
        </w:rPr>
        <w:t xml:space="preserve">; </w:t>
      </w:r>
    </w:p>
    <w:p w:rsidR="00A2007A" w:rsidRPr="00A2007A" w:rsidRDefault="00A2007A" w:rsidP="00A2007A">
      <w:pPr>
        <w:pStyle w:val="ListParagraph"/>
        <w:numPr>
          <w:ilvl w:val="1"/>
          <w:numId w:val="13"/>
        </w:numPr>
        <w:ind w:right="-143"/>
        <w:jc w:val="both"/>
        <w:rPr>
          <w:bCs/>
          <w:sz w:val="24"/>
          <w:szCs w:val="24"/>
        </w:rPr>
      </w:pPr>
      <w:proofErr w:type="spellStart"/>
      <w:r w:rsidRPr="00A2007A">
        <w:rPr>
          <w:sz w:val="24"/>
          <w:szCs w:val="24"/>
        </w:rPr>
        <w:t>apliecinām</w:t>
      </w:r>
      <w:proofErr w:type="spellEnd"/>
      <w:r w:rsidRPr="00A2007A">
        <w:rPr>
          <w:sz w:val="24"/>
          <w:szCs w:val="24"/>
        </w:rPr>
        <w:t>, ka</w:t>
      </w:r>
      <w:r w:rsidRPr="00A2007A">
        <w:rPr>
          <w:color w:val="FF0000"/>
          <w:sz w:val="24"/>
          <w:szCs w:val="24"/>
        </w:rPr>
        <w:t xml:space="preserve"> </w:t>
      </w:r>
      <w:proofErr w:type="spellStart"/>
      <w:r w:rsidRPr="00A2007A">
        <w:rPr>
          <w:sz w:val="24"/>
          <w:szCs w:val="24"/>
          <w:lang w:eastAsia="ar-SA"/>
        </w:rPr>
        <w:t>uz</w:t>
      </w:r>
      <w:proofErr w:type="spellEnd"/>
      <w:r w:rsidRPr="00A2007A">
        <w:rPr>
          <w:sz w:val="24"/>
          <w:szCs w:val="24"/>
          <w:lang w:eastAsia="ar-SA"/>
        </w:rPr>
        <w:t xml:space="preserve"> mums </w:t>
      </w:r>
      <w:proofErr w:type="spellStart"/>
      <w:r w:rsidRPr="00A2007A">
        <w:rPr>
          <w:sz w:val="24"/>
          <w:szCs w:val="24"/>
          <w:lang w:eastAsia="ar-SA"/>
        </w:rPr>
        <w:t>nav</w:t>
      </w:r>
      <w:proofErr w:type="spellEnd"/>
      <w:r w:rsidRPr="00A2007A">
        <w:rPr>
          <w:sz w:val="24"/>
          <w:szCs w:val="24"/>
          <w:lang w:eastAsia="ar-SA"/>
        </w:rPr>
        <w:t xml:space="preserve"> </w:t>
      </w:r>
      <w:proofErr w:type="spellStart"/>
      <w:r w:rsidRPr="00A2007A">
        <w:rPr>
          <w:sz w:val="24"/>
          <w:szCs w:val="24"/>
          <w:lang w:eastAsia="ar-SA"/>
        </w:rPr>
        <w:t>attiecināmi</w:t>
      </w:r>
      <w:proofErr w:type="spellEnd"/>
      <w:r w:rsidRPr="00A2007A">
        <w:rPr>
          <w:sz w:val="24"/>
          <w:szCs w:val="24"/>
          <w:lang w:eastAsia="ar-SA"/>
        </w:rPr>
        <w:t xml:space="preserve"> </w:t>
      </w:r>
      <w:proofErr w:type="spellStart"/>
      <w:r w:rsidRPr="00A2007A">
        <w:rPr>
          <w:sz w:val="24"/>
          <w:szCs w:val="24"/>
          <w:lang w:eastAsia="ar-SA"/>
        </w:rPr>
        <w:t>Publisko</w:t>
      </w:r>
      <w:proofErr w:type="spellEnd"/>
      <w:r w:rsidRPr="00A2007A">
        <w:rPr>
          <w:sz w:val="24"/>
          <w:szCs w:val="24"/>
          <w:lang w:eastAsia="ar-SA"/>
        </w:rPr>
        <w:t xml:space="preserve"> </w:t>
      </w:r>
      <w:proofErr w:type="spellStart"/>
      <w:r w:rsidRPr="00A2007A">
        <w:rPr>
          <w:sz w:val="24"/>
          <w:szCs w:val="24"/>
          <w:lang w:eastAsia="ar-SA"/>
        </w:rPr>
        <w:t>iepirkumu</w:t>
      </w:r>
      <w:proofErr w:type="spellEnd"/>
      <w:r w:rsidRPr="00A2007A">
        <w:rPr>
          <w:sz w:val="24"/>
          <w:szCs w:val="24"/>
          <w:lang w:eastAsia="ar-SA"/>
        </w:rPr>
        <w:t xml:space="preserve"> </w:t>
      </w:r>
      <w:proofErr w:type="spellStart"/>
      <w:r w:rsidRPr="00A2007A">
        <w:rPr>
          <w:sz w:val="24"/>
          <w:szCs w:val="24"/>
          <w:lang w:eastAsia="ar-SA"/>
        </w:rPr>
        <w:t>likuma</w:t>
      </w:r>
      <w:proofErr w:type="spellEnd"/>
      <w:r w:rsidRPr="00A2007A">
        <w:rPr>
          <w:sz w:val="24"/>
          <w:szCs w:val="24"/>
          <w:lang w:eastAsia="ar-SA"/>
        </w:rPr>
        <w:t xml:space="preserve"> 8.</w:t>
      </w:r>
      <w:r w:rsidRPr="00A2007A">
        <w:rPr>
          <w:sz w:val="24"/>
          <w:szCs w:val="24"/>
          <w:vertAlign w:val="superscript"/>
          <w:lang w:eastAsia="ar-SA"/>
        </w:rPr>
        <w:t>1</w:t>
      </w:r>
      <w:r w:rsidRPr="00A2007A">
        <w:rPr>
          <w:sz w:val="24"/>
          <w:szCs w:val="24"/>
          <w:lang w:eastAsia="ar-SA"/>
        </w:rPr>
        <w:t xml:space="preserve">panta 5.daļā </w:t>
      </w:r>
      <w:proofErr w:type="spellStart"/>
      <w:r w:rsidRPr="00A2007A">
        <w:rPr>
          <w:sz w:val="24"/>
          <w:szCs w:val="24"/>
          <w:lang w:eastAsia="ar-SA"/>
        </w:rPr>
        <w:t>minētie</w:t>
      </w:r>
      <w:proofErr w:type="spellEnd"/>
      <w:r w:rsidRPr="00A2007A">
        <w:rPr>
          <w:sz w:val="24"/>
          <w:szCs w:val="24"/>
          <w:lang w:eastAsia="ar-SA"/>
        </w:rPr>
        <w:t xml:space="preserve"> </w:t>
      </w:r>
      <w:proofErr w:type="spellStart"/>
      <w:r w:rsidRPr="00A2007A">
        <w:rPr>
          <w:sz w:val="24"/>
          <w:szCs w:val="24"/>
          <w:lang w:eastAsia="ar-SA"/>
        </w:rPr>
        <w:t>nosacījumi</w:t>
      </w:r>
      <w:proofErr w:type="spellEnd"/>
      <w:r w:rsidRPr="00A2007A">
        <w:rPr>
          <w:sz w:val="24"/>
          <w:szCs w:val="24"/>
        </w:rPr>
        <w:t>:</w:t>
      </w:r>
    </w:p>
    <w:p w:rsidR="00A2007A" w:rsidRPr="00A2007A" w:rsidRDefault="00A2007A" w:rsidP="00A2007A">
      <w:pPr>
        <w:ind w:left="993"/>
        <w:jc w:val="both"/>
        <w:rPr>
          <w:bCs/>
          <w:sz w:val="24"/>
          <w:szCs w:val="24"/>
        </w:rPr>
      </w:pPr>
      <w:r>
        <w:rPr>
          <w:bCs/>
          <w:sz w:val="24"/>
          <w:szCs w:val="24"/>
        </w:rPr>
        <w:t>4.</w:t>
      </w:r>
      <w:r w:rsidRPr="00A2007A">
        <w:rPr>
          <w:bCs/>
          <w:sz w:val="24"/>
          <w:szCs w:val="24"/>
        </w:rPr>
        <w:t xml:space="preserve">5.1.Nav </w:t>
      </w:r>
      <w:proofErr w:type="spellStart"/>
      <w:r w:rsidRPr="00A2007A">
        <w:rPr>
          <w:bCs/>
          <w:sz w:val="24"/>
          <w:szCs w:val="24"/>
        </w:rPr>
        <w:t>pasludināts</w:t>
      </w:r>
      <w:proofErr w:type="spellEnd"/>
      <w:r w:rsidRPr="00A2007A">
        <w:rPr>
          <w:bCs/>
          <w:sz w:val="24"/>
          <w:szCs w:val="24"/>
        </w:rPr>
        <w:t xml:space="preserve"> </w:t>
      </w:r>
      <w:proofErr w:type="spellStart"/>
      <w:r w:rsidRPr="00A2007A">
        <w:rPr>
          <w:bCs/>
          <w:sz w:val="24"/>
          <w:szCs w:val="24"/>
        </w:rPr>
        <w:t>Pretendenta</w:t>
      </w:r>
      <w:proofErr w:type="spellEnd"/>
      <w:r w:rsidRPr="00A2007A">
        <w:rPr>
          <w:bCs/>
          <w:sz w:val="24"/>
          <w:szCs w:val="24"/>
        </w:rPr>
        <w:t xml:space="preserve"> </w:t>
      </w:r>
      <w:proofErr w:type="spellStart"/>
      <w:r w:rsidRPr="00A2007A">
        <w:rPr>
          <w:bCs/>
          <w:sz w:val="24"/>
          <w:szCs w:val="24"/>
        </w:rPr>
        <w:t>maksātnespējas</w:t>
      </w:r>
      <w:proofErr w:type="spellEnd"/>
      <w:r w:rsidRPr="00A2007A">
        <w:rPr>
          <w:bCs/>
          <w:sz w:val="24"/>
          <w:szCs w:val="24"/>
        </w:rPr>
        <w:t xml:space="preserve"> process (</w:t>
      </w:r>
      <w:proofErr w:type="spellStart"/>
      <w:r w:rsidRPr="00A2007A">
        <w:rPr>
          <w:bCs/>
          <w:sz w:val="24"/>
          <w:szCs w:val="24"/>
        </w:rPr>
        <w:t>izņemot</w:t>
      </w:r>
      <w:proofErr w:type="spellEnd"/>
      <w:r w:rsidRPr="00A2007A">
        <w:rPr>
          <w:bCs/>
          <w:sz w:val="24"/>
          <w:szCs w:val="24"/>
        </w:rPr>
        <w:t xml:space="preserve"> </w:t>
      </w:r>
      <w:proofErr w:type="spellStart"/>
      <w:r w:rsidRPr="00A2007A">
        <w:rPr>
          <w:bCs/>
          <w:sz w:val="24"/>
          <w:szCs w:val="24"/>
        </w:rPr>
        <w:t>gadījumu</w:t>
      </w:r>
      <w:proofErr w:type="spellEnd"/>
      <w:r w:rsidRPr="00A2007A">
        <w:rPr>
          <w:bCs/>
          <w:sz w:val="24"/>
          <w:szCs w:val="24"/>
        </w:rPr>
        <w:t xml:space="preserve">, </w:t>
      </w:r>
      <w:proofErr w:type="spellStart"/>
      <w:r w:rsidRPr="00A2007A">
        <w:rPr>
          <w:bCs/>
          <w:sz w:val="24"/>
          <w:szCs w:val="24"/>
        </w:rPr>
        <w:t>kad</w:t>
      </w:r>
      <w:proofErr w:type="spellEnd"/>
      <w:r w:rsidRPr="00A2007A">
        <w:rPr>
          <w:bCs/>
          <w:sz w:val="24"/>
          <w:szCs w:val="24"/>
        </w:rPr>
        <w:t xml:space="preserve"> </w:t>
      </w:r>
      <w:proofErr w:type="spellStart"/>
      <w:r w:rsidRPr="00A2007A">
        <w:rPr>
          <w:bCs/>
          <w:sz w:val="24"/>
          <w:szCs w:val="24"/>
        </w:rPr>
        <w:t>maksātnespējas</w:t>
      </w:r>
      <w:proofErr w:type="spellEnd"/>
      <w:r w:rsidRPr="00A2007A">
        <w:rPr>
          <w:bCs/>
          <w:sz w:val="24"/>
          <w:szCs w:val="24"/>
        </w:rPr>
        <w:t xml:space="preserve"> </w:t>
      </w:r>
      <w:proofErr w:type="spellStart"/>
      <w:r w:rsidRPr="00A2007A">
        <w:rPr>
          <w:bCs/>
          <w:sz w:val="24"/>
          <w:szCs w:val="24"/>
        </w:rPr>
        <w:t>procesā</w:t>
      </w:r>
      <w:proofErr w:type="spellEnd"/>
      <w:r w:rsidRPr="00A2007A">
        <w:rPr>
          <w:bCs/>
          <w:sz w:val="24"/>
          <w:szCs w:val="24"/>
        </w:rPr>
        <w:t xml:space="preserve"> </w:t>
      </w:r>
      <w:proofErr w:type="spellStart"/>
      <w:r w:rsidRPr="00A2007A">
        <w:rPr>
          <w:bCs/>
          <w:sz w:val="24"/>
          <w:szCs w:val="24"/>
        </w:rPr>
        <w:t>tiek</w:t>
      </w:r>
      <w:proofErr w:type="spellEnd"/>
      <w:r w:rsidRPr="00A2007A">
        <w:rPr>
          <w:bCs/>
          <w:sz w:val="24"/>
          <w:szCs w:val="24"/>
        </w:rPr>
        <w:t xml:space="preserve"> </w:t>
      </w:r>
      <w:proofErr w:type="spellStart"/>
      <w:r w:rsidRPr="00A2007A">
        <w:rPr>
          <w:bCs/>
          <w:sz w:val="24"/>
          <w:szCs w:val="24"/>
        </w:rPr>
        <w:t>piemērota</w:t>
      </w:r>
      <w:proofErr w:type="spellEnd"/>
      <w:r w:rsidRPr="00A2007A">
        <w:rPr>
          <w:bCs/>
          <w:sz w:val="24"/>
          <w:szCs w:val="24"/>
        </w:rPr>
        <w:t xml:space="preserve"> </w:t>
      </w:r>
      <w:proofErr w:type="spellStart"/>
      <w:r w:rsidRPr="00A2007A">
        <w:rPr>
          <w:bCs/>
          <w:sz w:val="24"/>
          <w:szCs w:val="24"/>
        </w:rPr>
        <w:t>sanācija</w:t>
      </w:r>
      <w:proofErr w:type="spellEnd"/>
      <w:r w:rsidRPr="00A2007A">
        <w:rPr>
          <w:bCs/>
          <w:sz w:val="24"/>
          <w:szCs w:val="24"/>
        </w:rPr>
        <w:t xml:space="preserve"> </w:t>
      </w:r>
      <w:proofErr w:type="spellStart"/>
      <w:r w:rsidRPr="00A2007A">
        <w:rPr>
          <w:bCs/>
          <w:sz w:val="24"/>
          <w:szCs w:val="24"/>
        </w:rPr>
        <w:t>vai</w:t>
      </w:r>
      <w:proofErr w:type="spellEnd"/>
      <w:r w:rsidRPr="00A2007A">
        <w:rPr>
          <w:bCs/>
          <w:sz w:val="24"/>
          <w:szCs w:val="24"/>
        </w:rPr>
        <w:t xml:space="preserve"> </w:t>
      </w:r>
      <w:proofErr w:type="spellStart"/>
      <w:r w:rsidRPr="00A2007A">
        <w:rPr>
          <w:bCs/>
          <w:sz w:val="24"/>
          <w:szCs w:val="24"/>
        </w:rPr>
        <w:t>cits</w:t>
      </w:r>
      <w:proofErr w:type="spellEnd"/>
      <w:r w:rsidRPr="00A2007A">
        <w:rPr>
          <w:bCs/>
          <w:sz w:val="24"/>
          <w:szCs w:val="24"/>
        </w:rPr>
        <w:t xml:space="preserve"> </w:t>
      </w:r>
      <w:proofErr w:type="spellStart"/>
      <w:r w:rsidRPr="00A2007A">
        <w:rPr>
          <w:bCs/>
          <w:sz w:val="24"/>
          <w:szCs w:val="24"/>
        </w:rPr>
        <w:t>līdzīga</w:t>
      </w:r>
      <w:proofErr w:type="spellEnd"/>
      <w:r w:rsidRPr="00A2007A">
        <w:rPr>
          <w:bCs/>
          <w:sz w:val="24"/>
          <w:szCs w:val="24"/>
        </w:rPr>
        <w:t xml:space="preserve"> </w:t>
      </w:r>
      <w:proofErr w:type="spellStart"/>
      <w:r w:rsidRPr="00A2007A">
        <w:rPr>
          <w:bCs/>
          <w:sz w:val="24"/>
          <w:szCs w:val="24"/>
        </w:rPr>
        <w:t>veida</w:t>
      </w:r>
      <w:proofErr w:type="spellEnd"/>
      <w:r w:rsidRPr="00A2007A">
        <w:rPr>
          <w:bCs/>
          <w:sz w:val="24"/>
          <w:szCs w:val="24"/>
        </w:rPr>
        <w:t xml:space="preserve"> </w:t>
      </w:r>
      <w:proofErr w:type="spellStart"/>
      <w:r w:rsidRPr="00A2007A">
        <w:rPr>
          <w:bCs/>
          <w:sz w:val="24"/>
          <w:szCs w:val="24"/>
        </w:rPr>
        <w:t>pasākumu</w:t>
      </w:r>
      <w:proofErr w:type="spellEnd"/>
      <w:r w:rsidRPr="00A2007A">
        <w:rPr>
          <w:bCs/>
          <w:sz w:val="24"/>
          <w:szCs w:val="24"/>
        </w:rPr>
        <w:t xml:space="preserve"> </w:t>
      </w:r>
      <w:proofErr w:type="spellStart"/>
      <w:r w:rsidRPr="00A2007A">
        <w:rPr>
          <w:bCs/>
          <w:sz w:val="24"/>
          <w:szCs w:val="24"/>
        </w:rPr>
        <w:t>kopums</w:t>
      </w:r>
      <w:proofErr w:type="spellEnd"/>
      <w:r w:rsidRPr="00A2007A">
        <w:rPr>
          <w:bCs/>
          <w:sz w:val="24"/>
          <w:szCs w:val="24"/>
        </w:rPr>
        <w:t xml:space="preserve">, </w:t>
      </w:r>
      <w:proofErr w:type="spellStart"/>
      <w:r w:rsidRPr="00A2007A">
        <w:rPr>
          <w:bCs/>
          <w:sz w:val="24"/>
          <w:szCs w:val="24"/>
        </w:rPr>
        <w:t>kas</w:t>
      </w:r>
      <w:proofErr w:type="spellEnd"/>
      <w:r w:rsidRPr="00A2007A">
        <w:rPr>
          <w:bCs/>
          <w:sz w:val="24"/>
          <w:szCs w:val="24"/>
        </w:rPr>
        <w:t xml:space="preserve"> </w:t>
      </w:r>
      <w:proofErr w:type="spellStart"/>
      <w:r w:rsidRPr="00A2007A">
        <w:rPr>
          <w:bCs/>
          <w:sz w:val="24"/>
          <w:szCs w:val="24"/>
        </w:rPr>
        <w:t>vēsts</w:t>
      </w:r>
      <w:proofErr w:type="spellEnd"/>
      <w:r w:rsidRPr="00A2007A">
        <w:rPr>
          <w:bCs/>
          <w:sz w:val="24"/>
          <w:szCs w:val="24"/>
        </w:rPr>
        <w:t xml:space="preserve"> </w:t>
      </w:r>
      <w:proofErr w:type="spellStart"/>
      <w:r w:rsidRPr="00A2007A">
        <w:rPr>
          <w:bCs/>
          <w:sz w:val="24"/>
          <w:szCs w:val="24"/>
        </w:rPr>
        <w:t>uz</w:t>
      </w:r>
      <w:proofErr w:type="spellEnd"/>
      <w:r w:rsidRPr="00A2007A">
        <w:rPr>
          <w:bCs/>
          <w:sz w:val="24"/>
          <w:szCs w:val="24"/>
        </w:rPr>
        <w:t xml:space="preserve"> </w:t>
      </w:r>
      <w:proofErr w:type="spellStart"/>
      <w:r w:rsidRPr="00A2007A">
        <w:rPr>
          <w:bCs/>
          <w:sz w:val="24"/>
          <w:szCs w:val="24"/>
        </w:rPr>
        <w:t>parādnieka</w:t>
      </w:r>
      <w:proofErr w:type="spellEnd"/>
      <w:r w:rsidRPr="00A2007A">
        <w:rPr>
          <w:bCs/>
          <w:sz w:val="24"/>
          <w:szCs w:val="24"/>
        </w:rPr>
        <w:t xml:space="preserve"> </w:t>
      </w:r>
      <w:proofErr w:type="spellStart"/>
      <w:r w:rsidRPr="00A2007A">
        <w:rPr>
          <w:bCs/>
          <w:sz w:val="24"/>
          <w:szCs w:val="24"/>
        </w:rPr>
        <w:t>iespējamā</w:t>
      </w:r>
      <w:proofErr w:type="spellEnd"/>
      <w:r w:rsidRPr="00A2007A">
        <w:rPr>
          <w:bCs/>
          <w:sz w:val="24"/>
          <w:szCs w:val="24"/>
        </w:rPr>
        <w:t xml:space="preserve"> </w:t>
      </w:r>
      <w:proofErr w:type="spellStart"/>
      <w:r w:rsidRPr="00A2007A">
        <w:rPr>
          <w:bCs/>
          <w:sz w:val="24"/>
          <w:szCs w:val="24"/>
        </w:rPr>
        <w:t>bankrota</w:t>
      </w:r>
      <w:proofErr w:type="spellEnd"/>
      <w:r w:rsidRPr="00A2007A">
        <w:rPr>
          <w:bCs/>
          <w:sz w:val="24"/>
          <w:szCs w:val="24"/>
        </w:rPr>
        <w:t xml:space="preserve"> </w:t>
      </w:r>
      <w:proofErr w:type="spellStart"/>
      <w:r w:rsidRPr="00A2007A">
        <w:rPr>
          <w:bCs/>
          <w:sz w:val="24"/>
          <w:szCs w:val="24"/>
        </w:rPr>
        <w:t>novēršanu</w:t>
      </w:r>
      <w:proofErr w:type="spellEnd"/>
      <w:r w:rsidRPr="00A2007A">
        <w:rPr>
          <w:bCs/>
          <w:sz w:val="24"/>
          <w:szCs w:val="24"/>
        </w:rPr>
        <w:t xml:space="preserve"> un </w:t>
      </w:r>
      <w:proofErr w:type="spellStart"/>
      <w:r w:rsidRPr="00A2007A">
        <w:rPr>
          <w:bCs/>
          <w:sz w:val="24"/>
          <w:szCs w:val="24"/>
        </w:rPr>
        <w:t>maksātspējas</w:t>
      </w:r>
      <w:proofErr w:type="spellEnd"/>
      <w:r w:rsidRPr="00A2007A">
        <w:rPr>
          <w:bCs/>
          <w:sz w:val="24"/>
          <w:szCs w:val="24"/>
        </w:rPr>
        <w:t xml:space="preserve"> </w:t>
      </w:r>
      <w:proofErr w:type="spellStart"/>
      <w:r w:rsidRPr="00A2007A">
        <w:rPr>
          <w:bCs/>
          <w:sz w:val="24"/>
          <w:szCs w:val="24"/>
        </w:rPr>
        <w:t>atjaunošanu</w:t>
      </w:r>
      <w:proofErr w:type="spellEnd"/>
      <w:r w:rsidRPr="00A2007A">
        <w:rPr>
          <w:bCs/>
          <w:sz w:val="24"/>
          <w:szCs w:val="24"/>
        </w:rPr>
        <w:t xml:space="preserve">), </w:t>
      </w:r>
      <w:proofErr w:type="spellStart"/>
      <w:r w:rsidRPr="00A2007A">
        <w:rPr>
          <w:bCs/>
          <w:sz w:val="24"/>
          <w:szCs w:val="24"/>
        </w:rPr>
        <w:t>apturēta</w:t>
      </w:r>
      <w:proofErr w:type="spellEnd"/>
      <w:r w:rsidRPr="00A2007A">
        <w:rPr>
          <w:bCs/>
          <w:sz w:val="24"/>
          <w:szCs w:val="24"/>
        </w:rPr>
        <w:t xml:space="preserve"> </w:t>
      </w:r>
      <w:proofErr w:type="spellStart"/>
      <w:r w:rsidRPr="00A2007A">
        <w:rPr>
          <w:bCs/>
          <w:sz w:val="24"/>
          <w:szCs w:val="24"/>
        </w:rPr>
        <w:t>vai</w:t>
      </w:r>
      <w:proofErr w:type="spellEnd"/>
      <w:r w:rsidRPr="00A2007A">
        <w:rPr>
          <w:bCs/>
          <w:sz w:val="24"/>
          <w:szCs w:val="24"/>
        </w:rPr>
        <w:t xml:space="preserve"> </w:t>
      </w:r>
      <w:proofErr w:type="spellStart"/>
      <w:r w:rsidRPr="00A2007A">
        <w:rPr>
          <w:bCs/>
          <w:sz w:val="24"/>
          <w:szCs w:val="24"/>
        </w:rPr>
        <w:t>pārtraukta</w:t>
      </w:r>
      <w:proofErr w:type="spellEnd"/>
      <w:r w:rsidRPr="00A2007A">
        <w:rPr>
          <w:bCs/>
          <w:sz w:val="24"/>
          <w:szCs w:val="24"/>
        </w:rPr>
        <w:t xml:space="preserve"> </w:t>
      </w:r>
      <w:proofErr w:type="spellStart"/>
      <w:r w:rsidRPr="00A2007A">
        <w:rPr>
          <w:bCs/>
          <w:sz w:val="24"/>
          <w:szCs w:val="24"/>
        </w:rPr>
        <w:t>Pretendenta</w:t>
      </w:r>
      <w:proofErr w:type="spellEnd"/>
      <w:r w:rsidRPr="00A2007A">
        <w:rPr>
          <w:bCs/>
          <w:sz w:val="24"/>
          <w:szCs w:val="24"/>
        </w:rPr>
        <w:t xml:space="preserve"> </w:t>
      </w:r>
      <w:proofErr w:type="spellStart"/>
      <w:r w:rsidRPr="00A2007A">
        <w:rPr>
          <w:bCs/>
          <w:sz w:val="24"/>
          <w:szCs w:val="24"/>
        </w:rPr>
        <w:t>saimnieciskā</w:t>
      </w:r>
      <w:proofErr w:type="spellEnd"/>
      <w:r w:rsidRPr="00A2007A">
        <w:rPr>
          <w:bCs/>
          <w:sz w:val="24"/>
          <w:szCs w:val="24"/>
        </w:rPr>
        <w:t xml:space="preserve"> </w:t>
      </w:r>
      <w:proofErr w:type="spellStart"/>
      <w:r w:rsidRPr="00A2007A">
        <w:rPr>
          <w:bCs/>
          <w:sz w:val="24"/>
          <w:szCs w:val="24"/>
        </w:rPr>
        <w:t>darbība</w:t>
      </w:r>
      <w:proofErr w:type="spellEnd"/>
      <w:r w:rsidRPr="00A2007A">
        <w:rPr>
          <w:bCs/>
          <w:sz w:val="24"/>
          <w:szCs w:val="24"/>
        </w:rPr>
        <w:t xml:space="preserve">, </w:t>
      </w:r>
      <w:proofErr w:type="spellStart"/>
      <w:r w:rsidRPr="00A2007A">
        <w:rPr>
          <w:bCs/>
          <w:sz w:val="24"/>
          <w:szCs w:val="24"/>
        </w:rPr>
        <w:t>uzsākta</w:t>
      </w:r>
      <w:proofErr w:type="spellEnd"/>
      <w:r w:rsidRPr="00A2007A">
        <w:rPr>
          <w:bCs/>
          <w:sz w:val="24"/>
          <w:szCs w:val="24"/>
        </w:rPr>
        <w:t xml:space="preserve"> </w:t>
      </w:r>
      <w:proofErr w:type="spellStart"/>
      <w:r w:rsidRPr="00A2007A">
        <w:rPr>
          <w:bCs/>
          <w:sz w:val="24"/>
          <w:szCs w:val="24"/>
        </w:rPr>
        <w:t>tiesvedība</w:t>
      </w:r>
      <w:proofErr w:type="spellEnd"/>
      <w:r w:rsidRPr="00A2007A">
        <w:rPr>
          <w:bCs/>
          <w:sz w:val="24"/>
          <w:szCs w:val="24"/>
        </w:rPr>
        <w:t xml:space="preserve"> par </w:t>
      </w:r>
      <w:proofErr w:type="spellStart"/>
      <w:r w:rsidRPr="00A2007A">
        <w:rPr>
          <w:bCs/>
          <w:sz w:val="24"/>
          <w:szCs w:val="24"/>
        </w:rPr>
        <w:t>Pretendenta</w:t>
      </w:r>
      <w:proofErr w:type="spellEnd"/>
      <w:r w:rsidRPr="00A2007A">
        <w:rPr>
          <w:bCs/>
          <w:sz w:val="24"/>
          <w:szCs w:val="24"/>
        </w:rPr>
        <w:t xml:space="preserve"> </w:t>
      </w:r>
      <w:proofErr w:type="spellStart"/>
      <w:r w:rsidRPr="00A2007A">
        <w:rPr>
          <w:bCs/>
          <w:sz w:val="24"/>
          <w:szCs w:val="24"/>
        </w:rPr>
        <w:t>bankrotu</w:t>
      </w:r>
      <w:proofErr w:type="spellEnd"/>
      <w:r w:rsidRPr="00A2007A">
        <w:rPr>
          <w:bCs/>
          <w:sz w:val="24"/>
          <w:szCs w:val="24"/>
        </w:rPr>
        <w:t xml:space="preserve"> </w:t>
      </w:r>
      <w:proofErr w:type="spellStart"/>
      <w:r w:rsidRPr="00A2007A">
        <w:rPr>
          <w:bCs/>
          <w:sz w:val="24"/>
          <w:szCs w:val="24"/>
        </w:rPr>
        <w:t>vai</w:t>
      </w:r>
      <w:proofErr w:type="spellEnd"/>
      <w:r w:rsidRPr="00A2007A">
        <w:rPr>
          <w:bCs/>
          <w:sz w:val="24"/>
          <w:szCs w:val="24"/>
        </w:rPr>
        <w:t xml:space="preserve"> </w:t>
      </w:r>
      <w:proofErr w:type="spellStart"/>
      <w:r w:rsidRPr="00A2007A">
        <w:rPr>
          <w:bCs/>
          <w:sz w:val="24"/>
          <w:szCs w:val="24"/>
        </w:rPr>
        <w:t>netiek</w:t>
      </w:r>
      <w:proofErr w:type="spellEnd"/>
      <w:r w:rsidRPr="00A2007A">
        <w:rPr>
          <w:bCs/>
          <w:sz w:val="24"/>
          <w:szCs w:val="24"/>
        </w:rPr>
        <w:t xml:space="preserve"> </w:t>
      </w:r>
      <w:proofErr w:type="spellStart"/>
      <w:r w:rsidRPr="00A2007A">
        <w:rPr>
          <w:bCs/>
          <w:sz w:val="24"/>
          <w:szCs w:val="24"/>
        </w:rPr>
        <w:t>konstatēts</w:t>
      </w:r>
      <w:proofErr w:type="spellEnd"/>
      <w:r w:rsidRPr="00A2007A">
        <w:rPr>
          <w:bCs/>
          <w:sz w:val="24"/>
          <w:szCs w:val="24"/>
        </w:rPr>
        <w:t xml:space="preserve">, ka </w:t>
      </w:r>
      <w:proofErr w:type="spellStart"/>
      <w:r w:rsidRPr="00A2007A">
        <w:rPr>
          <w:bCs/>
          <w:sz w:val="24"/>
          <w:szCs w:val="24"/>
        </w:rPr>
        <w:t>līdz</w:t>
      </w:r>
      <w:proofErr w:type="spellEnd"/>
      <w:r w:rsidRPr="00A2007A">
        <w:rPr>
          <w:bCs/>
          <w:sz w:val="24"/>
          <w:szCs w:val="24"/>
        </w:rPr>
        <w:t xml:space="preserve"> </w:t>
      </w:r>
      <w:proofErr w:type="spellStart"/>
      <w:r w:rsidRPr="00A2007A">
        <w:rPr>
          <w:bCs/>
          <w:sz w:val="24"/>
          <w:szCs w:val="24"/>
        </w:rPr>
        <w:t>līguma</w:t>
      </w:r>
      <w:proofErr w:type="spellEnd"/>
      <w:r w:rsidRPr="00A2007A">
        <w:rPr>
          <w:bCs/>
          <w:sz w:val="24"/>
          <w:szCs w:val="24"/>
        </w:rPr>
        <w:t xml:space="preserve"> </w:t>
      </w:r>
      <w:proofErr w:type="spellStart"/>
      <w:r w:rsidRPr="00A2007A">
        <w:rPr>
          <w:bCs/>
          <w:sz w:val="24"/>
          <w:szCs w:val="24"/>
        </w:rPr>
        <w:t>izpildes</w:t>
      </w:r>
      <w:proofErr w:type="spellEnd"/>
      <w:r w:rsidRPr="00A2007A">
        <w:rPr>
          <w:bCs/>
          <w:sz w:val="24"/>
          <w:szCs w:val="24"/>
        </w:rPr>
        <w:t xml:space="preserve"> </w:t>
      </w:r>
      <w:proofErr w:type="spellStart"/>
      <w:r w:rsidRPr="00A2007A">
        <w:rPr>
          <w:bCs/>
          <w:sz w:val="24"/>
          <w:szCs w:val="24"/>
        </w:rPr>
        <w:t>paredzamajam</w:t>
      </w:r>
      <w:proofErr w:type="spellEnd"/>
      <w:r w:rsidRPr="00A2007A">
        <w:rPr>
          <w:bCs/>
          <w:sz w:val="24"/>
          <w:szCs w:val="24"/>
        </w:rPr>
        <w:t xml:space="preserve"> </w:t>
      </w:r>
      <w:proofErr w:type="spellStart"/>
      <w:r w:rsidRPr="00A2007A">
        <w:rPr>
          <w:bCs/>
          <w:sz w:val="24"/>
          <w:szCs w:val="24"/>
        </w:rPr>
        <w:t>beigu</w:t>
      </w:r>
      <w:proofErr w:type="spellEnd"/>
      <w:r w:rsidRPr="00A2007A">
        <w:rPr>
          <w:bCs/>
          <w:sz w:val="24"/>
          <w:szCs w:val="24"/>
        </w:rPr>
        <w:t xml:space="preserve"> </w:t>
      </w:r>
      <w:proofErr w:type="spellStart"/>
      <w:r w:rsidRPr="00A2007A">
        <w:rPr>
          <w:bCs/>
          <w:sz w:val="24"/>
          <w:szCs w:val="24"/>
        </w:rPr>
        <w:t>termiņam</w:t>
      </w:r>
      <w:proofErr w:type="spellEnd"/>
      <w:r w:rsidRPr="00A2007A">
        <w:rPr>
          <w:bCs/>
          <w:sz w:val="24"/>
          <w:szCs w:val="24"/>
        </w:rPr>
        <w:t xml:space="preserve"> </w:t>
      </w:r>
      <w:proofErr w:type="spellStart"/>
      <w:r w:rsidRPr="00A2007A">
        <w:rPr>
          <w:bCs/>
          <w:sz w:val="24"/>
          <w:szCs w:val="24"/>
        </w:rPr>
        <w:t>Pretendents</w:t>
      </w:r>
      <w:proofErr w:type="spellEnd"/>
      <w:r w:rsidRPr="00A2007A">
        <w:rPr>
          <w:bCs/>
          <w:sz w:val="24"/>
          <w:szCs w:val="24"/>
        </w:rPr>
        <w:t xml:space="preserve"> </w:t>
      </w:r>
      <w:proofErr w:type="spellStart"/>
      <w:r w:rsidRPr="00A2007A">
        <w:rPr>
          <w:bCs/>
          <w:sz w:val="24"/>
          <w:szCs w:val="24"/>
        </w:rPr>
        <w:t>būs</w:t>
      </w:r>
      <w:proofErr w:type="spellEnd"/>
      <w:r w:rsidRPr="00A2007A">
        <w:rPr>
          <w:bCs/>
          <w:sz w:val="24"/>
          <w:szCs w:val="24"/>
        </w:rPr>
        <w:t xml:space="preserve"> </w:t>
      </w:r>
      <w:proofErr w:type="spellStart"/>
      <w:r w:rsidRPr="00A2007A">
        <w:rPr>
          <w:bCs/>
          <w:sz w:val="24"/>
          <w:szCs w:val="24"/>
        </w:rPr>
        <w:t>likvidēts</w:t>
      </w:r>
      <w:proofErr w:type="spellEnd"/>
      <w:r w:rsidRPr="00A2007A">
        <w:rPr>
          <w:bCs/>
          <w:sz w:val="24"/>
          <w:szCs w:val="24"/>
        </w:rPr>
        <w:t>;</w:t>
      </w:r>
    </w:p>
    <w:p w:rsidR="00A2007A" w:rsidRPr="00A2007A" w:rsidRDefault="00A2007A" w:rsidP="00A2007A">
      <w:pPr>
        <w:ind w:left="993"/>
        <w:jc w:val="both"/>
        <w:rPr>
          <w:bCs/>
          <w:sz w:val="24"/>
          <w:szCs w:val="24"/>
        </w:rPr>
      </w:pPr>
    </w:p>
    <w:p w:rsidR="00A2007A" w:rsidRPr="00A2007A" w:rsidRDefault="00A2007A" w:rsidP="00A2007A">
      <w:pPr>
        <w:ind w:left="993"/>
        <w:jc w:val="both"/>
        <w:rPr>
          <w:bCs/>
          <w:sz w:val="24"/>
          <w:szCs w:val="24"/>
        </w:rPr>
      </w:pPr>
      <w:r>
        <w:rPr>
          <w:bCs/>
          <w:sz w:val="24"/>
          <w:szCs w:val="24"/>
        </w:rPr>
        <w:t>4.</w:t>
      </w:r>
      <w:r w:rsidRPr="00A2007A">
        <w:rPr>
          <w:bCs/>
          <w:sz w:val="24"/>
          <w:szCs w:val="24"/>
        </w:rPr>
        <w:t xml:space="preserve">5.2.Pretendentam </w:t>
      </w:r>
      <w:proofErr w:type="spellStart"/>
      <w:r w:rsidRPr="00A2007A">
        <w:rPr>
          <w:sz w:val="24"/>
          <w:szCs w:val="24"/>
        </w:rPr>
        <w:t>Latvijā</w:t>
      </w:r>
      <w:proofErr w:type="spellEnd"/>
      <w:r w:rsidRPr="00A2007A">
        <w:rPr>
          <w:sz w:val="24"/>
          <w:szCs w:val="24"/>
        </w:rPr>
        <w:t xml:space="preserve"> un </w:t>
      </w:r>
      <w:proofErr w:type="spellStart"/>
      <w:r w:rsidRPr="00A2007A">
        <w:rPr>
          <w:sz w:val="24"/>
          <w:szCs w:val="24"/>
        </w:rPr>
        <w:t>valstī</w:t>
      </w:r>
      <w:proofErr w:type="spellEnd"/>
      <w:r w:rsidRPr="00A2007A">
        <w:rPr>
          <w:sz w:val="24"/>
          <w:szCs w:val="24"/>
        </w:rPr>
        <w:t xml:space="preserve">, </w:t>
      </w:r>
      <w:proofErr w:type="spellStart"/>
      <w:r w:rsidRPr="00A2007A">
        <w:rPr>
          <w:sz w:val="24"/>
          <w:szCs w:val="24"/>
        </w:rPr>
        <w:t>kurā</w:t>
      </w:r>
      <w:proofErr w:type="spellEnd"/>
      <w:r w:rsidRPr="00A2007A">
        <w:rPr>
          <w:sz w:val="24"/>
          <w:szCs w:val="24"/>
        </w:rPr>
        <w:t xml:space="preserve"> </w:t>
      </w:r>
      <w:proofErr w:type="spellStart"/>
      <w:r w:rsidRPr="00A2007A">
        <w:rPr>
          <w:sz w:val="24"/>
          <w:szCs w:val="24"/>
        </w:rPr>
        <w:t>tas</w:t>
      </w:r>
      <w:proofErr w:type="spellEnd"/>
      <w:r w:rsidRPr="00A2007A">
        <w:rPr>
          <w:sz w:val="24"/>
          <w:szCs w:val="24"/>
        </w:rPr>
        <w:t xml:space="preserve"> </w:t>
      </w:r>
      <w:proofErr w:type="spellStart"/>
      <w:r w:rsidRPr="00A2007A">
        <w:rPr>
          <w:sz w:val="24"/>
          <w:szCs w:val="24"/>
        </w:rPr>
        <w:t>reģistrēts</w:t>
      </w:r>
      <w:proofErr w:type="spellEnd"/>
      <w:r w:rsidRPr="00A2007A">
        <w:rPr>
          <w:sz w:val="24"/>
          <w:szCs w:val="24"/>
        </w:rPr>
        <w:t xml:space="preserve"> </w:t>
      </w:r>
      <w:proofErr w:type="spellStart"/>
      <w:r w:rsidRPr="00A2007A">
        <w:rPr>
          <w:sz w:val="24"/>
          <w:szCs w:val="24"/>
        </w:rPr>
        <w:t>vai</w:t>
      </w:r>
      <w:proofErr w:type="spellEnd"/>
      <w:r w:rsidRPr="00A2007A">
        <w:rPr>
          <w:sz w:val="24"/>
          <w:szCs w:val="24"/>
        </w:rPr>
        <w:t xml:space="preserve"> </w:t>
      </w:r>
      <w:proofErr w:type="spellStart"/>
      <w:r w:rsidRPr="00A2007A">
        <w:rPr>
          <w:sz w:val="24"/>
          <w:szCs w:val="24"/>
        </w:rPr>
        <w:t>atrodas</w:t>
      </w:r>
      <w:proofErr w:type="spellEnd"/>
      <w:r w:rsidRPr="00A2007A">
        <w:rPr>
          <w:sz w:val="24"/>
          <w:szCs w:val="24"/>
        </w:rPr>
        <w:t xml:space="preserve"> </w:t>
      </w:r>
      <w:proofErr w:type="spellStart"/>
      <w:r w:rsidRPr="00A2007A">
        <w:rPr>
          <w:sz w:val="24"/>
          <w:szCs w:val="24"/>
        </w:rPr>
        <w:t>tā</w:t>
      </w:r>
      <w:proofErr w:type="spellEnd"/>
      <w:r w:rsidRPr="00A2007A">
        <w:rPr>
          <w:sz w:val="24"/>
          <w:szCs w:val="24"/>
        </w:rPr>
        <w:t xml:space="preserve"> </w:t>
      </w:r>
      <w:proofErr w:type="spellStart"/>
      <w:r w:rsidRPr="00A2007A">
        <w:rPr>
          <w:sz w:val="24"/>
          <w:szCs w:val="24"/>
        </w:rPr>
        <w:t>pastāvīgā</w:t>
      </w:r>
      <w:proofErr w:type="spellEnd"/>
      <w:r w:rsidRPr="00A2007A">
        <w:rPr>
          <w:sz w:val="24"/>
          <w:szCs w:val="24"/>
        </w:rPr>
        <w:t xml:space="preserve"> </w:t>
      </w:r>
      <w:proofErr w:type="spellStart"/>
      <w:r w:rsidRPr="00A2007A">
        <w:rPr>
          <w:sz w:val="24"/>
          <w:szCs w:val="24"/>
        </w:rPr>
        <w:t>dzīvesvieta</w:t>
      </w:r>
      <w:proofErr w:type="spellEnd"/>
      <w:r w:rsidRPr="00A2007A">
        <w:rPr>
          <w:sz w:val="24"/>
          <w:szCs w:val="24"/>
        </w:rPr>
        <w:t xml:space="preserve"> (</w:t>
      </w:r>
      <w:proofErr w:type="spellStart"/>
      <w:r w:rsidRPr="00A2007A">
        <w:rPr>
          <w:sz w:val="24"/>
          <w:szCs w:val="24"/>
        </w:rPr>
        <w:t>ja</w:t>
      </w:r>
      <w:proofErr w:type="spellEnd"/>
      <w:r w:rsidRPr="00A2007A">
        <w:rPr>
          <w:sz w:val="24"/>
          <w:szCs w:val="24"/>
        </w:rPr>
        <w:t xml:space="preserve"> </w:t>
      </w:r>
      <w:proofErr w:type="spellStart"/>
      <w:r w:rsidRPr="00A2007A">
        <w:rPr>
          <w:sz w:val="24"/>
          <w:szCs w:val="24"/>
        </w:rPr>
        <w:t>tas</w:t>
      </w:r>
      <w:proofErr w:type="spellEnd"/>
      <w:r w:rsidRPr="00A2007A">
        <w:rPr>
          <w:sz w:val="24"/>
          <w:szCs w:val="24"/>
        </w:rPr>
        <w:t xml:space="preserve"> </w:t>
      </w:r>
      <w:proofErr w:type="spellStart"/>
      <w:r w:rsidRPr="00A2007A">
        <w:rPr>
          <w:sz w:val="24"/>
          <w:szCs w:val="24"/>
        </w:rPr>
        <w:t>nav</w:t>
      </w:r>
      <w:proofErr w:type="spellEnd"/>
      <w:r w:rsidRPr="00A2007A">
        <w:rPr>
          <w:sz w:val="24"/>
          <w:szCs w:val="24"/>
        </w:rPr>
        <w:t xml:space="preserve"> </w:t>
      </w:r>
      <w:proofErr w:type="spellStart"/>
      <w:r w:rsidRPr="00A2007A">
        <w:rPr>
          <w:sz w:val="24"/>
          <w:szCs w:val="24"/>
        </w:rPr>
        <w:t>reģistrēts</w:t>
      </w:r>
      <w:proofErr w:type="spellEnd"/>
      <w:r w:rsidRPr="00A2007A">
        <w:rPr>
          <w:sz w:val="24"/>
          <w:szCs w:val="24"/>
        </w:rPr>
        <w:t xml:space="preserve"> </w:t>
      </w:r>
      <w:proofErr w:type="spellStart"/>
      <w:r w:rsidRPr="00A2007A">
        <w:rPr>
          <w:sz w:val="24"/>
          <w:szCs w:val="24"/>
        </w:rPr>
        <w:t>Latvijā</w:t>
      </w:r>
      <w:proofErr w:type="spellEnd"/>
      <w:r w:rsidRPr="00A2007A">
        <w:rPr>
          <w:sz w:val="24"/>
          <w:szCs w:val="24"/>
        </w:rPr>
        <w:t xml:space="preserve"> </w:t>
      </w:r>
      <w:proofErr w:type="spellStart"/>
      <w:r w:rsidRPr="00A2007A">
        <w:rPr>
          <w:sz w:val="24"/>
          <w:szCs w:val="24"/>
        </w:rPr>
        <w:t>vai</w:t>
      </w:r>
      <w:proofErr w:type="spellEnd"/>
      <w:r w:rsidRPr="00A2007A">
        <w:rPr>
          <w:sz w:val="24"/>
          <w:szCs w:val="24"/>
        </w:rPr>
        <w:t xml:space="preserve"> </w:t>
      </w:r>
      <w:proofErr w:type="spellStart"/>
      <w:r w:rsidRPr="00A2007A">
        <w:rPr>
          <w:sz w:val="24"/>
          <w:szCs w:val="24"/>
        </w:rPr>
        <w:t>Latvijā</w:t>
      </w:r>
      <w:proofErr w:type="spellEnd"/>
      <w:r w:rsidRPr="00A2007A">
        <w:rPr>
          <w:sz w:val="24"/>
          <w:szCs w:val="24"/>
        </w:rPr>
        <w:t xml:space="preserve"> </w:t>
      </w:r>
      <w:proofErr w:type="spellStart"/>
      <w:r w:rsidRPr="00A2007A">
        <w:rPr>
          <w:sz w:val="24"/>
          <w:szCs w:val="24"/>
        </w:rPr>
        <w:t>neatrodas</w:t>
      </w:r>
      <w:proofErr w:type="spellEnd"/>
      <w:r w:rsidRPr="00A2007A">
        <w:rPr>
          <w:sz w:val="24"/>
          <w:szCs w:val="24"/>
        </w:rPr>
        <w:t xml:space="preserve"> </w:t>
      </w:r>
      <w:proofErr w:type="spellStart"/>
      <w:r w:rsidRPr="00A2007A">
        <w:rPr>
          <w:sz w:val="24"/>
          <w:szCs w:val="24"/>
        </w:rPr>
        <w:t>tā</w:t>
      </w:r>
      <w:proofErr w:type="spellEnd"/>
      <w:r w:rsidRPr="00A2007A">
        <w:rPr>
          <w:sz w:val="24"/>
          <w:szCs w:val="24"/>
        </w:rPr>
        <w:t xml:space="preserve"> </w:t>
      </w:r>
      <w:proofErr w:type="spellStart"/>
      <w:r w:rsidRPr="00A2007A">
        <w:rPr>
          <w:sz w:val="24"/>
          <w:szCs w:val="24"/>
        </w:rPr>
        <w:t>pastāvīgā</w:t>
      </w:r>
      <w:proofErr w:type="spellEnd"/>
      <w:r w:rsidRPr="00A2007A">
        <w:rPr>
          <w:sz w:val="24"/>
          <w:szCs w:val="24"/>
        </w:rPr>
        <w:t xml:space="preserve"> </w:t>
      </w:r>
      <w:proofErr w:type="spellStart"/>
      <w:r w:rsidRPr="00A2007A">
        <w:rPr>
          <w:sz w:val="24"/>
          <w:szCs w:val="24"/>
        </w:rPr>
        <w:t>dzīvesvieta</w:t>
      </w:r>
      <w:proofErr w:type="spellEnd"/>
      <w:r w:rsidRPr="00A2007A">
        <w:rPr>
          <w:sz w:val="24"/>
          <w:szCs w:val="24"/>
        </w:rPr>
        <w:t xml:space="preserve">), </w:t>
      </w:r>
      <w:proofErr w:type="spellStart"/>
      <w:r w:rsidRPr="00A2007A">
        <w:rPr>
          <w:sz w:val="24"/>
          <w:szCs w:val="24"/>
        </w:rPr>
        <w:t>nav</w:t>
      </w:r>
      <w:proofErr w:type="spellEnd"/>
      <w:r w:rsidRPr="00A2007A">
        <w:rPr>
          <w:sz w:val="24"/>
          <w:szCs w:val="24"/>
        </w:rPr>
        <w:t xml:space="preserve"> </w:t>
      </w:r>
      <w:proofErr w:type="spellStart"/>
      <w:r w:rsidRPr="00A2007A">
        <w:rPr>
          <w:sz w:val="24"/>
          <w:szCs w:val="24"/>
        </w:rPr>
        <w:t>nodokļu</w:t>
      </w:r>
      <w:proofErr w:type="spellEnd"/>
      <w:r w:rsidRPr="00A2007A">
        <w:rPr>
          <w:sz w:val="24"/>
          <w:szCs w:val="24"/>
        </w:rPr>
        <w:t xml:space="preserve"> </w:t>
      </w:r>
      <w:proofErr w:type="spellStart"/>
      <w:r w:rsidRPr="00A2007A">
        <w:rPr>
          <w:sz w:val="24"/>
          <w:szCs w:val="24"/>
        </w:rPr>
        <w:t>parādi</w:t>
      </w:r>
      <w:proofErr w:type="spellEnd"/>
      <w:r w:rsidRPr="00A2007A">
        <w:rPr>
          <w:sz w:val="24"/>
          <w:szCs w:val="24"/>
        </w:rPr>
        <w:t xml:space="preserve">, </w:t>
      </w:r>
      <w:proofErr w:type="spellStart"/>
      <w:r w:rsidRPr="00A2007A">
        <w:rPr>
          <w:sz w:val="24"/>
          <w:szCs w:val="24"/>
        </w:rPr>
        <w:t>tajā</w:t>
      </w:r>
      <w:proofErr w:type="spellEnd"/>
      <w:r w:rsidRPr="00A2007A">
        <w:rPr>
          <w:sz w:val="24"/>
          <w:szCs w:val="24"/>
        </w:rPr>
        <w:t xml:space="preserve"> </w:t>
      </w:r>
      <w:proofErr w:type="spellStart"/>
      <w:r w:rsidRPr="00A2007A">
        <w:rPr>
          <w:sz w:val="24"/>
          <w:szCs w:val="24"/>
        </w:rPr>
        <w:t>skaitā</w:t>
      </w:r>
      <w:proofErr w:type="spellEnd"/>
      <w:r w:rsidRPr="00A2007A">
        <w:rPr>
          <w:sz w:val="24"/>
          <w:szCs w:val="24"/>
        </w:rPr>
        <w:t xml:space="preserve"> </w:t>
      </w:r>
      <w:proofErr w:type="spellStart"/>
      <w:r w:rsidRPr="00A2007A">
        <w:rPr>
          <w:sz w:val="24"/>
          <w:szCs w:val="24"/>
        </w:rPr>
        <w:t>valsts</w:t>
      </w:r>
      <w:proofErr w:type="spellEnd"/>
      <w:r w:rsidRPr="00A2007A">
        <w:rPr>
          <w:sz w:val="24"/>
          <w:szCs w:val="24"/>
        </w:rPr>
        <w:t xml:space="preserve"> </w:t>
      </w:r>
      <w:proofErr w:type="spellStart"/>
      <w:r w:rsidRPr="00A2007A">
        <w:rPr>
          <w:sz w:val="24"/>
          <w:szCs w:val="24"/>
        </w:rPr>
        <w:t>sociālās</w:t>
      </w:r>
      <w:proofErr w:type="spellEnd"/>
      <w:r w:rsidRPr="00A2007A">
        <w:rPr>
          <w:sz w:val="24"/>
          <w:szCs w:val="24"/>
        </w:rPr>
        <w:t xml:space="preserve"> </w:t>
      </w:r>
      <w:proofErr w:type="spellStart"/>
      <w:r w:rsidRPr="00A2007A">
        <w:rPr>
          <w:sz w:val="24"/>
          <w:szCs w:val="24"/>
        </w:rPr>
        <w:t>apdrošināšanas</w:t>
      </w:r>
      <w:proofErr w:type="spellEnd"/>
      <w:r w:rsidRPr="00A2007A">
        <w:rPr>
          <w:sz w:val="24"/>
          <w:szCs w:val="24"/>
        </w:rPr>
        <w:t xml:space="preserve"> </w:t>
      </w:r>
      <w:proofErr w:type="spellStart"/>
      <w:r w:rsidRPr="00A2007A">
        <w:rPr>
          <w:sz w:val="24"/>
          <w:szCs w:val="24"/>
        </w:rPr>
        <w:t>iemaksu</w:t>
      </w:r>
      <w:proofErr w:type="spellEnd"/>
      <w:r w:rsidRPr="00A2007A">
        <w:rPr>
          <w:sz w:val="24"/>
          <w:szCs w:val="24"/>
        </w:rPr>
        <w:t xml:space="preserve"> </w:t>
      </w:r>
      <w:proofErr w:type="spellStart"/>
      <w:r w:rsidRPr="00A2007A">
        <w:rPr>
          <w:sz w:val="24"/>
          <w:szCs w:val="24"/>
        </w:rPr>
        <w:t>parādi</w:t>
      </w:r>
      <w:proofErr w:type="spellEnd"/>
      <w:r w:rsidRPr="00A2007A">
        <w:rPr>
          <w:sz w:val="24"/>
          <w:szCs w:val="24"/>
        </w:rPr>
        <w:t xml:space="preserve">, </w:t>
      </w:r>
      <w:proofErr w:type="spellStart"/>
      <w:r w:rsidRPr="00A2007A">
        <w:rPr>
          <w:sz w:val="24"/>
          <w:szCs w:val="24"/>
        </w:rPr>
        <w:t>kas</w:t>
      </w:r>
      <w:proofErr w:type="spellEnd"/>
      <w:r w:rsidRPr="00A2007A">
        <w:rPr>
          <w:sz w:val="24"/>
          <w:szCs w:val="24"/>
        </w:rPr>
        <w:t xml:space="preserve"> </w:t>
      </w:r>
      <w:proofErr w:type="spellStart"/>
      <w:r w:rsidRPr="00A2007A">
        <w:rPr>
          <w:sz w:val="24"/>
          <w:szCs w:val="24"/>
        </w:rPr>
        <w:t>kopsummā</w:t>
      </w:r>
      <w:proofErr w:type="spellEnd"/>
      <w:r w:rsidRPr="00A2007A">
        <w:rPr>
          <w:sz w:val="24"/>
          <w:szCs w:val="24"/>
        </w:rPr>
        <w:t xml:space="preserve"> </w:t>
      </w:r>
      <w:proofErr w:type="spellStart"/>
      <w:r w:rsidRPr="00A2007A">
        <w:rPr>
          <w:sz w:val="24"/>
          <w:szCs w:val="24"/>
        </w:rPr>
        <w:t>katrā</w:t>
      </w:r>
      <w:proofErr w:type="spellEnd"/>
      <w:r w:rsidRPr="00A2007A">
        <w:rPr>
          <w:sz w:val="24"/>
          <w:szCs w:val="24"/>
        </w:rPr>
        <w:t xml:space="preserve"> </w:t>
      </w:r>
      <w:proofErr w:type="spellStart"/>
      <w:r w:rsidRPr="00A2007A">
        <w:rPr>
          <w:sz w:val="24"/>
          <w:szCs w:val="24"/>
        </w:rPr>
        <w:t>valstī</w:t>
      </w:r>
      <w:proofErr w:type="spellEnd"/>
      <w:r w:rsidRPr="00A2007A">
        <w:rPr>
          <w:sz w:val="24"/>
          <w:szCs w:val="24"/>
        </w:rPr>
        <w:t xml:space="preserve"> </w:t>
      </w:r>
      <w:proofErr w:type="spellStart"/>
      <w:r w:rsidRPr="00A2007A">
        <w:rPr>
          <w:sz w:val="24"/>
          <w:szCs w:val="24"/>
        </w:rPr>
        <w:t>pārsniedz</w:t>
      </w:r>
      <w:proofErr w:type="spellEnd"/>
      <w:r w:rsidRPr="00A2007A">
        <w:rPr>
          <w:sz w:val="24"/>
          <w:szCs w:val="24"/>
        </w:rPr>
        <w:t xml:space="preserve"> 100 </w:t>
      </w:r>
      <w:proofErr w:type="spellStart"/>
      <w:r w:rsidRPr="00A2007A">
        <w:rPr>
          <w:sz w:val="24"/>
          <w:szCs w:val="24"/>
        </w:rPr>
        <w:t>latus</w:t>
      </w:r>
      <w:proofErr w:type="spellEnd"/>
      <w:r w:rsidRPr="00A2007A">
        <w:rPr>
          <w:sz w:val="24"/>
          <w:szCs w:val="24"/>
        </w:rPr>
        <w:t>.</w:t>
      </w:r>
    </w:p>
    <w:p w:rsidR="00A2007A" w:rsidRPr="00A2007A" w:rsidRDefault="00EA26B6" w:rsidP="00A2007A">
      <w:pPr>
        <w:pStyle w:val="ListParagraph"/>
        <w:numPr>
          <w:ilvl w:val="1"/>
          <w:numId w:val="13"/>
        </w:numPr>
        <w:ind w:right="-143"/>
        <w:jc w:val="both"/>
        <w:rPr>
          <w:bCs/>
          <w:sz w:val="24"/>
          <w:szCs w:val="24"/>
        </w:rPr>
      </w:pPr>
      <w:proofErr w:type="spellStart"/>
      <w:r w:rsidRPr="00A2007A">
        <w:rPr>
          <w:color w:val="000000"/>
          <w:sz w:val="24"/>
          <w:szCs w:val="24"/>
        </w:rPr>
        <w:t>apņemamies</w:t>
      </w:r>
      <w:proofErr w:type="spellEnd"/>
      <w:r w:rsidRPr="00A2007A">
        <w:rPr>
          <w:color w:val="000000"/>
          <w:sz w:val="24"/>
          <w:szCs w:val="24"/>
        </w:rPr>
        <w:t xml:space="preserve">, </w:t>
      </w:r>
      <w:proofErr w:type="spellStart"/>
      <w:r w:rsidRPr="00A2007A">
        <w:rPr>
          <w:color w:val="000000"/>
          <w:sz w:val="24"/>
          <w:szCs w:val="24"/>
        </w:rPr>
        <w:t>ja</w:t>
      </w:r>
      <w:proofErr w:type="spellEnd"/>
      <w:r w:rsidRPr="00A2007A">
        <w:rPr>
          <w:color w:val="000000"/>
          <w:sz w:val="24"/>
          <w:szCs w:val="24"/>
        </w:rPr>
        <w:t xml:space="preserve"> </w:t>
      </w:r>
      <w:proofErr w:type="spellStart"/>
      <w:r w:rsidRPr="00A2007A">
        <w:rPr>
          <w:color w:val="000000"/>
          <w:sz w:val="24"/>
          <w:szCs w:val="24"/>
        </w:rPr>
        <w:t>pasūtītājs</w:t>
      </w:r>
      <w:proofErr w:type="spellEnd"/>
      <w:r w:rsidRPr="00A2007A">
        <w:rPr>
          <w:color w:val="000000"/>
          <w:sz w:val="24"/>
          <w:szCs w:val="24"/>
        </w:rPr>
        <w:t xml:space="preserve"> </w:t>
      </w:r>
      <w:proofErr w:type="spellStart"/>
      <w:r w:rsidRPr="00A2007A">
        <w:rPr>
          <w:color w:val="000000"/>
          <w:sz w:val="24"/>
          <w:szCs w:val="24"/>
        </w:rPr>
        <w:t>izvēlējies</w:t>
      </w:r>
      <w:proofErr w:type="spellEnd"/>
      <w:r w:rsidRPr="00A2007A">
        <w:rPr>
          <w:color w:val="000000"/>
          <w:sz w:val="24"/>
          <w:szCs w:val="24"/>
        </w:rPr>
        <w:t xml:space="preserve"> </w:t>
      </w:r>
      <w:proofErr w:type="spellStart"/>
      <w:r w:rsidRPr="00A2007A">
        <w:rPr>
          <w:color w:val="000000"/>
          <w:sz w:val="24"/>
          <w:szCs w:val="24"/>
        </w:rPr>
        <w:t>mūsu</w:t>
      </w:r>
      <w:proofErr w:type="spellEnd"/>
      <w:r w:rsidRPr="00A2007A">
        <w:rPr>
          <w:color w:val="000000"/>
          <w:sz w:val="24"/>
          <w:szCs w:val="24"/>
        </w:rPr>
        <w:t xml:space="preserve"> </w:t>
      </w:r>
      <w:proofErr w:type="spellStart"/>
      <w:r w:rsidRPr="00A2007A">
        <w:rPr>
          <w:color w:val="000000"/>
          <w:sz w:val="24"/>
          <w:szCs w:val="24"/>
        </w:rPr>
        <w:t>piedāvājumu</w:t>
      </w:r>
      <w:proofErr w:type="spellEnd"/>
      <w:r w:rsidRPr="00A2007A">
        <w:rPr>
          <w:color w:val="000000"/>
          <w:sz w:val="24"/>
          <w:szCs w:val="24"/>
        </w:rPr>
        <w:t xml:space="preserve">, </w:t>
      </w:r>
      <w:proofErr w:type="spellStart"/>
      <w:r w:rsidR="00882B5F" w:rsidRPr="00A2007A">
        <w:rPr>
          <w:color w:val="000000"/>
          <w:sz w:val="24"/>
          <w:szCs w:val="24"/>
        </w:rPr>
        <w:t>iesniegt</w:t>
      </w:r>
      <w:proofErr w:type="spellEnd"/>
      <w:r w:rsidR="00882B5F" w:rsidRPr="00A2007A">
        <w:rPr>
          <w:color w:val="000000"/>
          <w:sz w:val="24"/>
          <w:szCs w:val="24"/>
        </w:rPr>
        <w:t xml:space="preserve"> </w:t>
      </w:r>
      <w:proofErr w:type="spellStart"/>
      <w:r w:rsidR="00882B5F" w:rsidRPr="00A2007A">
        <w:rPr>
          <w:color w:val="000000"/>
          <w:sz w:val="24"/>
          <w:szCs w:val="24"/>
        </w:rPr>
        <w:t>Nolikuma</w:t>
      </w:r>
      <w:proofErr w:type="spellEnd"/>
      <w:r w:rsidR="00882B5F" w:rsidRPr="00A2007A">
        <w:rPr>
          <w:color w:val="000000"/>
          <w:sz w:val="24"/>
          <w:szCs w:val="24"/>
        </w:rPr>
        <w:t xml:space="preserve"> 12.2.punktā </w:t>
      </w:r>
      <w:proofErr w:type="spellStart"/>
      <w:r w:rsidR="00882B5F" w:rsidRPr="00A2007A">
        <w:rPr>
          <w:color w:val="000000"/>
          <w:sz w:val="24"/>
          <w:szCs w:val="24"/>
        </w:rPr>
        <w:t>nosaukto</w:t>
      </w:r>
      <w:proofErr w:type="spellEnd"/>
      <w:r w:rsidR="00882B5F" w:rsidRPr="00A2007A">
        <w:rPr>
          <w:color w:val="000000"/>
          <w:sz w:val="24"/>
          <w:szCs w:val="24"/>
        </w:rPr>
        <w:t xml:space="preserve"> </w:t>
      </w:r>
      <w:proofErr w:type="spellStart"/>
      <w:r w:rsidR="00882B5F" w:rsidRPr="00A2007A">
        <w:rPr>
          <w:color w:val="000000"/>
          <w:sz w:val="24"/>
          <w:szCs w:val="24"/>
        </w:rPr>
        <w:t>izziņu</w:t>
      </w:r>
      <w:proofErr w:type="spellEnd"/>
      <w:r w:rsidR="00882B5F" w:rsidRPr="00A2007A">
        <w:rPr>
          <w:color w:val="000000"/>
          <w:sz w:val="24"/>
          <w:szCs w:val="24"/>
        </w:rPr>
        <w:t xml:space="preserve"> un </w:t>
      </w:r>
      <w:proofErr w:type="spellStart"/>
      <w:r w:rsidRPr="00A2007A">
        <w:rPr>
          <w:color w:val="000000"/>
          <w:sz w:val="24"/>
          <w:szCs w:val="24"/>
        </w:rPr>
        <w:t>noslēgt</w:t>
      </w:r>
      <w:proofErr w:type="spellEnd"/>
      <w:r w:rsidRPr="00A2007A">
        <w:rPr>
          <w:color w:val="000000"/>
          <w:sz w:val="24"/>
          <w:szCs w:val="24"/>
        </w:rPr>
        <w:t xml:space="preserve"> </w:t>
      </w:r>
      <w:proofErr w:type="spellStart"/>
      <w:r w:rsidRPr="00A2007A">
        <w:rPr>
          <w:color w:val="000000"/>
          <w:sz w:val="24"/>
          <w:szCs w:val="24"/>
        </w:rPr>
        <w:t>iepirkuma</w:t>
      </w:r>
      <w:proofErr w:type="spellEnd"/>
      <w:r w:rsidRPr="00A2007A">
        <w:rPr>
          <w:color w:val="000000"/>
          <w:sz w:val="24"/>
          <w:szCs w:val="24"/>
        </w:rPr>
        <w:t xml:space="preserve"> </w:t>
      </w:r>
      <w:proofErr w:type="spellStart"/>
      <w:r w:rsidRPr="00A2007A">
        <w:rPr>
          <w:color w:val="000000"/>
          <w:sz w:val="24"/>
          <w:szCs w:val="24"/>
        </w:rPr>
        <w:t>līgumu</w:t>
      </w:r>
      <w:proofErr w:type="spellEnd"/>
      <w:r w:rsidR="00A2007A" w:rsidRPr="00A2007A">
        <w:rPr>
          <w:color w:val="000000"/>
          <w:sz w:val="24"/>
          <w:szCs w:val="24"/>
        </w:rPr>
        <w:t>,</w:t>
      </w:r>
      <w:r w:rsidRPr="00A2007A">
        <w:rPr>
          <w:color w:val="000000"/>
          <w:sz w:val="24"/>
          <w:szCs w:val="24"/>
        </w:rPr>
        <w:t xml:space="preserve"> </w:t>
      </w:r>
    </w:p>
    <w:p w:rsidR="00EA26B6" w:rsidRPr="00A2007A" w:rsidRDefault="00EA26B6" w:rsidP="00A2007A">
      <w:pPr>
        <w:pStyle w:val="ListParagraph"/>
        <w:numPr>
          <w:ilvl w:val="1"/>
          <w:numId w:val="13"/>
        </w:numPr>
        <w:ind w:right="-143"/>
        <w:jc w:val="both"/>
        <w:rPr>
          <w:bCs/>
          <w:sz w:val="24"/>
          <w:szCs w:val="24"/>
        </w:rPr>
      </w:pPr>
      <w:proofErr w:type="spellStart"/>
      <w:r w:rsidRPr="00A2007A">
        <w:rPr>
          <w:sz w:val="24"/>
          <w:szCs w:val="24"/>
        </w:rPr>
        <w:t>apliecinām</w:t>
      </w:r>
      <w:proofErr w:type="spellEnd"/>
      <w:r w:rsidRPr="00A2007A">
        <w:rPr>
          <w:sz w:val="24"/>
          <w:szCs w:val="24"/>
        </w:rPr>
        <w:t xml:space="preserve">, ka visa </w:t>
      </w:r>
      <w:proofErr w:type="spellStart"/>
      <w:r w:rsidRPr="00A2007A">
        <w:rPr>
          <w:sz w:val="24"/>
          <w:szCs w:val="24"/>
        </w:rPr>
        <w:t>sniegtā</w:t>
      </w:r>
      <w:proofErr w:type="spellEnd"/>
      <w:r w:rsidRPr="00A2007A">
        <w:rPr>
          <w:sz w:val="24"/>
          <w:szCs w:val="24"/>
        </w:rPr>
        <w:t xml:space="preserve"> </w:t>
      </w:r>
      <w:proofErr w:type="spellStart"/>
      <w:r w:rsidRPr="00A2007A">
        <w:rPr>
          <w:sz w:val="24"/>
          <w:szCs w:val="24"/>
        </w:rPr>
        <w:t>informācija</w:t>
      </w:r>
      <w:proofErr w:type="spellEnd"/>
      <w:r w:rsidRPr="00A2007A">
        <w:rPr>
          <w:sz w:val="24"/>
          <w:szCs w:val="24"/>
        </w:rPr>
        <w:t xml:space="preserve"> </w:t>
      </w:r>
      <w:proofErr w:type="spellStart"/>
      <w:r w:rsidRPr="00A2007A">
        <w:rPr>
          <w:sz w:val="24"/>
          <w:szCs w:val="24"/>
        </w:rPr>
        <w:t>ir</w:t>
      </w:r>
      <w:proofErr w:type="spellEnd"/>
      <w:r w:rsidRPr="00A2007A">
        <w:rPr>
          <w:sz w:val="24"/>
          <w:szCs w:val="24"/>
        </w:rPr>
        <w:t xml:space="preserve"> </w:t>
      </w:r>
      <w:proofErr w:type="spellStart"/>
      <w:r w:rsidRPr="00A2007A">
        <w:rPr>
          <w:sz w:val="24"/>
          <w:szCs w:val="24"/>
        </w:rPr>
        <w:t>patiesa</w:t>
      </w:r>
      <w:proofErr w:type="spellEnd"/>
      <w:r w:rsidRPr="00A2007A">
        <w:rPr>
          <w:sz w:val="24"/>
          <w:szCs w:val="24"/>
        </w:rPr>
        <w:t>.</w:t>
      </w:r>
    </w:p>
    <w:p w:rsidR="00EA26B6" w:rsidRPr="007A2D52" w:rsidRDefault="00EA26B6" w:rsidP="00EA26B6">
      <w:pPr>
        <w:pStyle w:val="BodyText2"/>
        <w:tabs>
          <w:tab w:val="left" w:pos="0"/>
        </w:tabs>
        <w:ind w:right="-874"/>
        <w:rPr>
          <w:sz w:val="22"/>
          <w:szCs w:val="22"/>
        </w:rPr>
      </w:pPr>
    </w:p>
    <w:tbl>
      <w:tblPr>
        <w:tblW w:w="708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gridCol w:w="3828"/>
      </w:tblGrid>
      <w:tr w:rsidR="00EA26B6" w:rsidRPr="007A2D52" w:rsidTr="00B337B5">
        <w:trPr>
          <w:trHeight w:val="628"/>
        </w:trPr>
        <w:tc>
          <w:tcPr>
            <w:tcW w:w="3260" w:type="dxa"/>
            <w:vAlign w:val="center"/>
          </w:tcPr>
          <w:p w:rsidR="00EA26B6" w:rsidRPr="007A2D52" w:rsidRDefault="00EA26B6" w:rsidP="00B337B5">
            <w:pPr>
              <w:jc w:val="right"/>
              <w:rPr>
                <w:sz w:val="20"/>
                <w:szCs w:val="20"/>
              </w:rPr>
            </w:pPr>
            <w:proofErr w:type="spellStart"/>
            <w:r w:rsidRPr="007A2D52">
              <w:rPr>
                <w:sz w:val="20"/>
                <w:szCs w:val="20"/>
              </w:rPr>
              <w:t>Pretendenta</w:t>
            </w:r>
            <w:proofErr w:type="spellEnd"/>
            <w:r w:rsidRPr="007A2D52">
              <w:rPr>
                <w:sz w:val="20"/>
                <w:szCs w:val="20"/>
              </w:rPr>
              <w:t xml:space="preserve"> </w:t>
            </w:r>
            <w:proofErr w:type="spellStart"/>
            <w:r w:rsidRPr="007A2D52">
              <w:rPr>
                <w:sz w:val="20"/>
                <w:szCs w:val="20"/>
              </w:rPr>
              <w:t>vadītāja</w:t>
            </w:r>
            <w:proofErr w:type="spellEnd"/>
            <w:r w:rsidRPr="007A2D52">
              <w:rPr>
                <w:sz w:val="20"/>
                <w:szCs w:val="20"/>
              </w:rPr>
              <w:t xml:space="preserve"> </w:t>
            </w:r>
            <w:proofErr w:type="spellStart"/>
            <w:r w:rsidRPr="007A2D52">
              <w:rPr>
                <w:sz w:val="20"/>
                <w:szCs w:val="20"/>
              </w:rPr>
              <w:t>vai</w:t>
            </w:r>
            <w:proofErr w:type="spellEnd"/>
            <w:r w:rsidRPr="007A2D52">
              <w:rPr>
                <w:sz w:val="20"/>
                <w:szCs w:val="20"/>
              </w:rPr>
              <w:t xml:space="preserve"> </w:t>
            </w:r>
            <w:proofErr w:type="spellStart"/>
            <w:r w:rsidRPr="007A2D52">
              <w:rPr>
                <w:sz w:val="20"/>
                <w:szCs w:val="20"/>
              </w:rPr>
              <w:t>tā</w:t>
            </w:r>
            <w:proofErr w:type="spellEnd"/>
            <w:r w:rsidRPr="007A2D52">
              <w:rPr>
                <w:sz w:val="20"/>
                <w:szCs w:val="20"/>
              </w:rPr>
              <w:t xml:space="preserve"> </w:t>
            </w:r>
            <w:proofErr w:type="spellStart"/>
            <w:r w:rsidRPr="007A2D52">
              <w:rPr>
                <w:sz w:val="20"/>
                <w:szCs w:val="20"/>
              </w:rPr>
              <w:t>pilnvarotā</w:t>
            </w:r>
            <w:proofErr w:type="spellEnd"/>
            <w:r w:rsidRPr="007A2D52">
              <w:rPr>
                <w:sz w:val="20"/>
                <w:szCs w:val="20"/>
              </w:rPr>
              <w:t xml:space="preserve"> </w:t>
            </w:r>
            <w:proofErr w:type="spellStart"/>
            <w:r w:rsidRPr="007A2D52">
              <w:rPr>
                <w:sz w:val="20"/>
                <w:szCs w:val="20"/>
              </w:rPr>
              <w:t>pārstāvja</w:t>
            </w:r>
            <w:proofErr w:type="spellEnd"/>
            <w:r w:rsidRPr="007A2D52">
              <w:rPr>
                <w:sz w:val="20"/>
                <w:szCs w:val="20"/>
              </w:rPr>
              <w:t xml:space="preserve"> </w:t>
            </w:r>
            <w:proofErr w:type="spellStart"/>
            <w:r w:rsidRPr="007A2D52">
              <w:rPr>
                <w:sz w:val="20"/>
                <w:szCs w:val="20"/>
              </w:rPr>
              <w:t>vārds</w:t>
            </w:r>
            <w:proofErr w:type="spellEnd"/>
            <w:r w:rsidRPr="007A2D52">
              <w:rPr>
                <w:sz w:val="20"/>
                <w:szCs w:val="20"/>
              </w:rPr>
              <w:t xml:space="preserve"> un </w:t>
            </w:r>
            <w:proofErr w:type="spellStart"/>
            <w:r w:rsidRPr="007A2D52">
              <w:rPr>
                <w:sz w:val="20"/>
                <w:szCs w:val="20"/>
              </w:rPr>
              <w:t>uzvārds</w:t>
            </w:r>
            <w:proofErr w:type="spellEnd"/>
            <w:r w:rsidRPr="007A2D52">
              <w:rPr>
                <w:sz w:val="20"/>
                <w:szCs w:val="20"/>
              </w:rPr>
              <w:t>:</w:t>
            </w:r>
          </w:p>
        </w:tc>
        <w:tc>
          <w:tcPr>
            <w:tcW w:w="3828" w:type="dxa"/>
            <w:vAlign w:val="center"/>
          </w:tcPr>
          <w:p w:rsidR="00EA26B6" w:rsidRPr="007A2D52" w:rsidRDefault="00EA26B6" w:rsidP="00B337B5">
            <w:pPr>
              <w:rPr>
                <w:sz w:val="20"/>
                <w:szCs w:val="20"/>
              </w:rPr>
            </w:pPr>
          </w:p>
        </w:tc>
      </w:tr>
      <w:tr w:rsidR="00EA26B6" w:rsidRPr="007A2D52" w:rsidTr="00B337B5">
        <w:trPr>
          <w:trHeight w:val="335"/>
        </w:trPr>
        <w:tc>
          <w:tcPr>
            <w:tcW w:w="3260" w:type="dxa"/>
            <w:vAlign w:val="center"/>
          </w:tcPr>
          <w:p w:rsidR="00EA26B6" w:rsidRPr="007A2D52" w:rsidRDefault="00EA26B6" w:rsidP="00B337B5">
            <w:pPr>
              <w:jc w:val="right"/>
              <w:rPr>
                <w:sz w:val="20"/>
                <w:szCs w:val="20"/>
              </w:rPr>
            </w:pPr>
            <w:proofErr w:type="spellStart"/>
            <w:r w:rsidRPr="007A2D52">
              <w:rPr>
                <w:sz w:val="20"/>
                <w:szCs w:val="20"/>
              </w:rPr>
              <w:t>Amats</w:t>
            </w:r>
            <w:proofErr w:type="spellEnd"/>
            <w:r w:rsidRPr="007A2D52">
              <w:rPr>
                <w:sz w:val="20"/>
                <w:szCs w:val="20"/>
              </w:rPr>
              <w:t>:</w:t>
            </w:r>
          </w:p>
        </w:tc>
        <w:tc>
          <w:tcPr>
            <w:tcW w:w="3828" w:type="dxa"/>
            <w:vAlign w:val="center"/>
          </w:tcPr>
          <w:p w:rsidR="00EA26B6" w:rsidRPr="007A2D52" w:rsidRDefault="00EA26B6" w:rsidP="00B337B5">
            <w:pPr>
              <w:rPr>
                <w:sz w:val="20"/>
                <w:szCs w:val="20"/>
              </w:rPr>
            </w:pPr>
          </w:p>
        </w:tc>
      </w:tr>
      <w:tr w:rsidR="00EA26B6" w:rsidRPr="007A2D52" w:rsidTr="00B337B5">
        <w:trPr>
          <w:trHeight w:val="553"/>
        </w:trPr>
        <w:tc>
          <w:tcPr>
            <w:tcW w:w="3260" w:type="dxa"/>
            <w:vAlign w:val="center"/>
          </w:tcPr>
          <w:p w:rsidR="00EA26B6" w:rsidRPr="007A2D52" w:rsidRDefault="00EA26B6" w:rsidP="00B337B5">
            <w:pPr>
              <w:jc w:val="right"/>
              <w:rPr>
                <w:sz w:val="20"/>
                <w:szCs w:val="20"/>
              </w:rPr>
            </w:pPr>
            <w:proofErr w:type="spellStart"/>
            <w:r w:rsidRPr="007A2D52">
              <w:rPr>
                <w:sz w:val="20"/>
                <w:szCs w:val="20"/>
              </w:rPr>
              <w:t>Paraksts</w:t>
            </w:r>
            <w:proofErr w:type="spellEnd"/>
            <w:r w:rsidRPr="007A2D52">
              <w:rPr>
                <w:sz w:val="20"/>
                <w:szCs w:val="20"/>
              </w:rPr>
              <w:t>:</w:t>
            </w:r>
          </w:p>
        </w:tc>
        <w:tc>
          <w:tcPr>
            <w:tcW w:w="3828" w:type="dxa"/>
            <w:vAlign w:val="center"/>
          </w:tcPr>
          <w:p w:rsidR="00EA26B6" w:rsidRPr="007A2D52" w:rsidRDefault="00EA26B6" w:rsidP="00B337B5">
            <w:pPr>
              <w:rPr>
                <w:sz w:val="20"/>
                <w:szCs w:val="20"/>
              </w:rPr>
            </w:pPr>
          </w:p>
          <w:p w:rsidR="00EA26B6" w:rsidRPr="007A2D52" w:rsidRDefault="00EA26B6" w:rsidP="00B337B5">
            <w:pPr>
              <w:rPr>
                <w:sz w:val="20"/>
                <w:szCs w:val="20"/>
              </w:rPr>
            </w:pPr>
            <w:r w:rsidRPr="007A2D52">
              <w:rPr>
                <w:sz w:val="20"/>
                <w:szCs w:val="20"/>
              </w:rPr>
              <w:t xml:space="preserve">                                                         </w:t>
            </w:r>
            <w:proofErr w:type="spellStart"/>
            <w:r w:rsidRPr="007A2D52">
              <w:rPr>
                <w:sz w:val="20"/>
                <w:szCs w:val="20"/>
              </w:rPr>
              <w:t>z.v</w:t>
            </w:r>
            <w:proofErr w:type="spellEnd"/>
            <w:r w:rsidRPr="007A2D52">
              <w:rPr>
                <w:sz w:val="20"/>
                <w:szCs w:val="20"/>
              </w:rPr>
              <w:t>.</w:t>
            </w:r>
          </w:p>
        </w:tc>
      </w:tr>
      <w:tr w:rsidR="00EA26B6" w:rsidRPr="006E5D4A" w:rsidTr="00B337B5">
        <w:trPr>
          <w:trHeight w:val="427"/>
        </w:trPr>
        <w:tc>
          <w:tcPr>
            <w:tcW w:w="3260" w:type="dxa"/>
            <w:vAlign w:val="center"/>
          </w:tcPr>
          <w:p w:rsidR="00EA26B6" w:rsidRPr="006E5D4A" w:rsidRDefault="00EA26B6" w:rsidP="00B337B5">
            <w:pPr>
              <w:jc w:val="right"/>
              <w:rPr>
                <w:sz w:val="20"/>
                <w:szCs w:val="20"/>
              </w:rPr>
            </w:pPr>
            <w:proofErr w:type="spellStart"/>
            <w:r w:rsidRPr="007A2D52">
              <w:rPr>
                <w:sz w:val="20"/>
                <w:szCs w:val="20"/>
              </w:rPr>
              <w:t>Paraksta</w:t>
            </w:r>
            <w:proofErr w:type="spellEnd"/>
            <w:r w:rsidRPr="007A2D52">
              <w:rPr>
                <w:sz w:val="20"/>
                <w:szCs w:val="20"/>
              </w:rPr>
              <w:t xml:space="preserve"> </w:t>
            </w:r>
            <w:proofErr w:type="spellStart"/>
            <w:r w:rsidRPr="007A2D52">
              <w:rPr>
                <w:sz w:val="20"/>
                <w:szCs w:val="20"/>
              </w:rPr>
              <w:t>atšifrējums</w:t>
            </w:r>
            <w:proofErr w:type="spellEnd"/>
            <w:r w:rsidRPr="007A2D52">
              <w:rPr>
                <w:sz w:val="20"/>
                <w:szCs w:val="20"/>
              </w:rPr>
              <w:t>:</w:t>
            </w:r>
          </w:p>
        </w:tc>
        <w:tc>
          <w:tcPr>
            <w:tcW w:w="3828" w:type="dxa"/>
            <w:vAlign w:val="center"/>
          </w:tcPr>
          <w:p w:rsidR="00EA26B6" w:rsidRPr="006E5D4A" w:rsidRDefault="00EA26B6" w:rsidP="00B337B5">
            <w:pPr>
              <w:rPr>
                <w:sz w:val="20"/>
                <w:szCs w:val="20"/>
              </w:rPr>
            </w:pPr>
          </w:p>
        </w:tc>
      </w:tr>
    </w:tbl>
    <w:p w:rsidR="00354783" w:rsidRPr="003E28BA" w:rsidRDefault="00354783" w:rsidP="00EA26B6">
      <w:pPr>
        <w:suppressAutoHyphens/>
        <w:spacing w:after="120"/>
        <w:jc w:val="both"/>
        <w:rPr>
          <w:sz w:val="24"/>
          <w:szCs w:val="24"/>
        </w:rPr>
      </w:pPr>
    </w:p>
    <w:p w:rsidR="00354783" w:rsidRDefault="00354783" w:rsidP="00354783">
      <w:pPr>
        <w:rPr>
          <w:sz w:val="24"/>
          <w:szCs w:val="20"/>
        </w:rPr>
      </w:pPr>
      <w:r>
        <w:br w:type="page"/>
      </w:r>
    </w:p>
    <w:p w:rsidR="00A2007A" w:rsidRPr="00242442" w:rsidRDefault="00A2007A" w:rsidP="00A2007A">
      <w:pPr>
        <w:jc w:val="right"/>
        <w:rPr>
          <w:b/>
          <w:sz w:val="24"/>
          <w:szCs w:val="24"/>
        </w:rPr>
      </w:pPr>
      <w:r>
        <w:rPr>
          <w:b/>
          <w:sz w:val="24"/>
          <w:szCs w:val="24"/>
        </w:rPr>
        <w:lastRenderedPageBreak/>
        <w:t>3</w:t>
      </w:r>
      <w:r w:rsidRPr="00242442">
        <w:rPr>
          <w:b/>
          <w:sz w:val="24"/>
          <w:szCs w:val="24"/>
        </w:rPr>
        <w:t>.pielikums</w:t>
      </w:r>
    </w:p>
    <w:p w:rsidR="00A2007A" w:rsidRPr="00242442" w:rsidRDefault="00A2007A" w:rsidP="00A2007A">
      <w:pPr>
        <w:pStyle w:val="NormalWeb"/>
        <w:spacing w:before="0" w:beforeAutospacing="0" w:after="0" w:afterAutospacing="0"/>
        <w:jc w:val="right"/>
        <w:rPr>
          <w:sz w:val="22"/>
          <w:szCs w:val="22"/>
        </w:rPr>
      </w:pPr>
      <w:r w:rsidRPr="00242442">
        <w:rPr>
          <w:sz w:val="22"/>
          <w:szCs w:val="22"/>
        </w:rPr>
        <w:t>Iepirkuma "</w:t>
      </w:r>
      <w:r w:rsidRPr="00242442">
        <w:rPr>
          <w:color w:val="111111"/>
          <w:sz w:val="22"/>
          <w:szCs w:val="22"/>
        </w:rPr>
        <w:t xml:space="preserve"> </w:t>
      </w:r>
      <w:r w:rsidRPr="00AE67E3">
        <w:rPr>
          <w:color w:val="111111"/>
          <w:sz w:val="22"/>
          <w:szCs w:val="22"/>
        </w:rPr>
        <w:t xml:space="preserve">Mobilo tālruņu sakaru pakalpojumi Vidzemes plānošanas reģiona vajadzībām” </w:t>
      </w:r>
      <w:r w:rsidRPr="00242442">
        <w:rPr>
          <w:sz w:val="22"/>
          <w:szCs w:val="22"/>
        </w:rPr>
        <w:t>Nolikumam</w:t>
      </w:r>
    </w:p>
    <w:p w:rsidR="00A2007A" w:rsidRPr="001E7AA7" w:rsidRDefault="00A2007A" w:rsidP="001E7AA7">
      <w:pPr>
        <w:jc w:val="right"/>
        <w:rPr>
          <w:sz w:val="22"/>
          <w:szCs w:val="22"/>
          <w:lang w:val="lv-LV"/>
        </w:rPr>
      </w:pPr>
      <w:r w:rsidRPr="00882B5F">
        <w:rPr>
          <w:sz w:val="22"/>
          <w:szCs w:val="22"/>
          <w:lang w:val="lv-LV"/>
        </w:rPr>
        <w:t>(identifikācijas Nr. VPR/2012/11)</w:t>
      </w:r>
    </w:p>
    <w:p w:rsidR="00A2007A" w:rsidRPr="001E7AA7" w:rsidRDefault="00A2007A" w:rsidP="001E7AA7">
      <w:pPr>
        <w:spacing w:after="200" w:line="276" w:lineRule="auto"/>
        <w:jc w:val="center"/>
        <w:rPr>
          <w:b/>
        </w:rPr>
      </w:pPr>
      <w:r w:rsidRPr="001E7AA7">
        <w:rPr>
          <w:b/>
          <w:lang w:val="lv-LV"/>
        </w:rPr>
        <w:t>Tehniskā piedāvājuma forma</w:t>
      </w:r>
    </w:p>
    <w:p w:rsidR="00A2007A" w:rsidRPr="001E7AA7" w:rsidRDefault="001E7AA7" w:rsidP="001E7AA7">
      <w:pPr>
        <w:pStyle w:val="BodyText2"/>
        <w:spacing w:line="240" w:lineRule="auto"/>
        <w:ind w:left="426" w:right="-1"/>
        <w:jc w:val="both"/>
        <w:rPr>
          <w:sz w:val="24"/>
          <w:szCs w:val="24"/>
        </w:rPr>
      </w:pPr>
      <w:proofErr w:type="spellStart"/>
      <w:r w:rsidRPr="001E7AA7">
        <w:rPr>
          <w:sz w:val="24"/>
          <w:szCs w:val="24"/>
        </w:rPr>
        <w:t>Mēs</w:t>
      </w:r>
      <w:proofErr w:type="spellEnd"/>
      <w:r w:rsidRPr="001E7AA7">
        <w:rPr>
          <w:sz w:val="24"/>
          <w:szCs w:val="24"/>
        </w:rPr>
        <w:t xml:space="preserve"> </w:t>
      </w:r>
      <w:proofErr w:type="spellStart"/>
      <w:r w:rsidRPr="001E7AA7">
        <w:rPr>
          <w:sz w:val="24"/>
          <w:szCs w:val="24"/>
          <w:highlight w:val="lightGray"/>
        </w:rPr>
        <w:t>Pretendents</w:t>
      </w:r>
      <w:proofErr w:type="spellEnd"/>
      <w:r w:rsidRPr="001E7AA7">
        <w:rPr>
          <w:sz w:val="24"/>
          <w:szCs w:val="24"/>
          <w:highlight w:val="lightGray"/>
        </w:rPr>
        <w:t xml:space="preserve">/ </w:t>
      </w:r>
      <w:proofErr w:type="spellStart"/>
      <w:r w:rsidRPr="001E7AA7">
        <w:rPr>
          <w:sz w:val="24"/>
          <w:szCs w:val="24"/>
          <w:highlight w:val="lightGray"/>
        </w:rPr>
        <w:t>nosaukums</w:t>
      </w:r>
      <w:proofErr w:type="spellEnd"/>
      <w:r w:rsidRPr="001E7AA7">
        <w:rPr>
          <w:sz w:val="24"/>
          <w:szCs w:val="24"/>
          <w:highlight w:val="lightGray"/>
        </w:rPr>
        <w:t>/</w:t>
      </w:r>
      <w:r w:rsidRPr="001E7AA7">
        <w:rPr>
          <w:sz w:val="24"/>
          <w:szCs w:val="24"/>
        </w:rPr>
        <w:t xml:space="preserve">  </w:t>
      </w:r>
      <w:proofErr w:type="spellStart"/>
      <w:r w:rsidRPr="001E7AA7">
        <w:rPr>
          <w:sz w:val="24"/>
          <w:szCs w:val="24"/>
        </w:rPr>
        <w:t>apņemamies</w:t>
      </w:r>
      <w:proofErr w:type="spellEnd"/>
      <w:r w:rsidRPr="001E7AA7">
        <w:rPr>
          <w:sz w:val="24"/>
          <w:szCs w:val="24"/>
        </w:rPr>
        <w:t xml:space="preserve"> </w:t>
      </w:r>
      <w:proofErr w:type="spellStart"/>
      <w:r w:rsidRPr="001E7AA7">
        <w:rPr>
          <w:sz w:val="24"/>
          <w:szCs w:val="24"/>
        </w:rPr>
        <w:t>nodrošināt</w:t>
      </w:r>
      <w:proofErr w:type="spellEnd"/>
      <w:r w:rsidRPr="001E7AA7">
        <w:rPr>
          <w:sz w:val="24"/>
          <w:szCs w:val="24"/>
        </w:rPr>
        <w:t xml:space="preserve"> </w:t>
      </w:r>
      <w:r>
        <w:rPr>
          <w:sz w:val="22"/>
          <w:szCs w:val="22"/>
          <w:lang w:val="lv-LV"/>
        </w:rPr>
        <w:t>i</w:t>
      </w:r>
      <w:r w:rsidRPr="00242442">
        <w:rPr>
          <w:sz w:val="22"/>
          <w:szCs w:val="22"/>
          <w:lang w:val="lv-LV"/>
        </w:rPr>
        <w:t>epirkuma "</w:t>
      </w:r>
      <w:r w:rsidRPr="00242442">
        <w:rPr>
          <w:color w:val="111111"/>
          <w:sz w:val="22"/>
          <w:szCs w:val="22"/>
          <w:lang w:val="lv-LV" w:eastAsia="lv-LV"/>
        </w:rPr>
        <w:t xml:space="preserve"> </w:t>
      </w:r>
      <w:proofErr w:type="spellStart"/>
      <w:r w:rsidRPr="00AE67E3">
        <w:rPr>
          <w:color w:val="111111"/>
          <w:sz w:val="22"/>
          <w:szCs w:val="22"/>
        </w:rPr>
        <w:t>Mobilo</w:t>
      </w:r>
      <w:proofErr w:type="spellEnd"/>
      <w:r w:rsidRPr="00AE67E3">
        <w:rPr>
          <w:color w:val="111111"/>
          <w:sz w:val="22"/>
          <w:szCs w:val="22"/>
        </w:rPr>
        <w:t xml:space="preserve"> </w:t>
      </w:r>
      <w:proofErr w:type="spellStart"/>
      <w:r w:rsidRPr="00AE67E3">
        <w:rPr>
          <w:color w:val="111111"/>
          <w:sz w:val="22"/>
          <w:szCs w:val="22"/>
        </w:rPr>
        <w:t>tālruņu</w:t>
      </w:r>
      <w:proofErr w:type="spellEnd"/>
      <w:r w:rsidRPr="00AE67E3">
        <w:rPr>
          <w:color w:val="111111"/>
          <w:sz w:val="22"/>
          <w:szCs w:val="22"/>
        </w:rPr>
        <w:t xml:space="preserve"> </w:t>
      </w:r>
      <w:proofErr w:type="spellStart"/>
      <w:r w:rsidRPr="00AE67E3">
        <w:rPr>
          <w:color w:val="111111"/>
          <w:sz w:val="22"/>
          <w:szCs w:val="22"/>
        </w:rPr>
        <w:t>sakaru</w:t>
      </w:r>
      <w:proofErr w:type="spellEnd"/>
      <w:r w:rsidRPr="00AE67E3">
        <w:rPr>
          <w:color w:val="111111"/>
          <w:sz w:val="22"/>
          <w:szCs w:val="22"/>
        </w:rPr>
        <w:t xml:space="preserve"> </w:t>
      </w:r>
      <w:proofErr w:type="spellStart"/>
      <w:r w:rsidRPr="00AE67E3">
        <w:rPr>
          <w:color w:val="111111"/>
          <w:sz w:val="22"/>
          <w:szCs w:val="22"/>
        </w:rPr>
        <w:t>pakalpojumi</w:t>
      </w:r>
      <w:proofErr w:type="spellEnd"/>
      <w:r w:rsidRPr="00AE67E3">
        <w:rPr>
          <w:color w:val="111111"/>
          <w:sz w:val="22"/>
          <w:szCs w:val="22"/>
        </w:rPr>
        <w:t xml:space="preserve"> </w:t>
      </w:r>
      <w:proofErr w:type="spellStart"/>
      <w:r w:rsidRPr="00AE67E3">
        <w:rPr>
          <w:color w:val="111111"/>
          <w:sz w:val="22"/>
          <w:szCs w:val="22"/>
        </w:rPr>
        <w:t>Vidzemes</w:t>
      </w:r>
      <w:proofErr w:type="spellEnd"/>
      <w:r w:rsidRPr="00AE67E3">
        <w:rPr>
          <w:color w:val="111111"/>
          <w:sz w:val="22"/>
          <w:szCs w:val="22"/>
        </w:rPr>
        <w:t xml:space="preserve"> </w:t>
      </w:r>
      <w:proofErr w:type="spellStart"/>
      <w:r w:rsidRPr="00AE67E3">
        <w:rPr>
          <w:color w:val="111111"/>
          <w:sz w:val="22"/>
          <w:szCs w:val="22"/>
        </w:rPr>
        <w:t>plānošanas</w:t>
      </w:r>
      <w:proofErr w:type="spellEnd"/>
      <w:r w:rsidRPr="00AE67E3">
        <w:rPr>
          <w:color w:val="111111"/>
          <w:sz w:val="22"/>
          <w:szCs w:val="22"/>
        </w:rPr>
        <w:t xml:space="preserve"> </w:t>
      </w:r>
      <w:proofErr w:type="spellStart"/>
      <w:r w:rsidRPr="00AE67E3">
        <w:rPr>
          <w:color w:val="111111"/>
          <w:sz w:val="22"/>
          <w:szCs w:val="22"/>
        </w:rPr>
        <w:t>reģiona</w:t>
      </w:r>
      <w:proofErr w:type="spellEnd"/>
      <w:r w:rsidRPr="00AE67E3">
        <w:rPr>
          <w:color w:val="111111"/>
          <w:sz w:val="22"/>
          <w:szCs w:val="22"/>
        </w:rPr>
        <w:t xml:space="preserve"> </w:t>
      </w:r>
      <w:proofErr w:type="spellStart"/>
      <w:r w:rsidRPr="00AE67E3">
        <w:rPr>
          <w:color w:val="111111"/>
          <w:sz w:val="22"/>
          <w:szCs w:val="22"/>
        </w:rPr>
        <w:t>vajadzībām</w:t>
      </w:r>
      <w:proofErr w:type="spellEnd"/>
      <w:r w:rsidRPr="00AE67E3">
        <w:rPr>
          <w:color w:val="111111"/>
          <w:sz w:val="22"/>
          <w:szCs w:val="22"/>
        </w:rPr>
        <w:t xml:space="preserve">” </w:t>
      </w:r>
      <w:proofErr w:type="spellStart"/>
      <w:r w:rsidRPr="001E7AA7">
        <w:rPr>
          <w:sz w:val="24"/>
          <w:szCs w:val="24"/>
        </w:rPr>
        <w:t>Nolikuma</w:t>
      </w:r>
      <w:proofErr w:type="spellEnd"/>
      <w:r w:rsidRPr="001E7AA7">
        <w:rPr>
          <w:sz w:val="24"/>
          <w:szCs w:val="24"/>
        </w:rPr>
        <w:t xml:space="preserve"> un </w:t>
      </w:r>
      <w:proofErr w:type="spellStart"/>
      <w:r w:rsidRPr="001E7AA7">
        <w:rPr>
          <w:sz w:val="24"/>
          <w:szCs w:val="24"/>
        </w:rPr>
        <w:t>tehniskās</w:t>
      </w:r>
      <w:proofErr w:type="spellEnd"/>
      <w:r w:rsidRPr="001E7AA7">
        <w:rPr>
          <w:sz w:val="24"/>
          <w:szCs w:val="24"/>
        </w:rPr>
        <w:t xml:space="preserve"> </w:t>
      </w:r>
      <w:proofErr w:type="spellStart"/>
      <w:r w:rsidRPr="001E7AA7">
        <w:rPr>
          <w:sz w:val="24"/>
          <w:szCs w:val="24"/>
        </w:rPr>
        <w:t>specifikācijas</w:t>
      </w:r>
      <w:proofErr w:type="spellEnd"/>
      <w:r w:rsidRPr="001E7AA7">
        <w:rPr>
          <w:sz w:val="24"/>
          <w:szCs w:val="24"/>
        </w:rPr>
        <w:t xml:space="preserve"> </w:t>
      </w:r>
      <w:proofErr w:type="spellStart"/>
      <w:r w:rsidRPr="001E7AA7">
        <w:rPr>
          <w:sz w:val="24"/>
          <w:szCs w:val="24"/>
        </w:rPr>
        <w:t>prasības</w:t>
      </w:r>
      <w:proofErr w:type="spellEnd"/>
      <w:r w:rsidRPr="001E7AA7">
        <w:rPr>
          <w:sz w:val="24"/>
          <w:szCs w:val="24"/>
        </w:rPr>
        <w:t>:</w:t>
      </w:r>
    </w:p>
    <w:tbl>
      <w:tblPr>
        <w:tblStyle w:val="TableGrid"/>
        <w:tblW w:w="0" w:type="auto"/>
        <w:tblInd w:w="426" w:type="dxa"/>
        <w:tblLook w:val="04A0"/>
      </w:tblPr>
      <w:tblGrid>
        <w:gridCol w:w="675"/>
        <w:gridCol w:w="4394"/>
        <w:gridCol w:w="3792"/>
      </w:tblGrid>
      <w:tr w:rsidR="001E7AA7" w:rsidTr="007D6C6D">
        <w:tc>
          <w:tcPr>
            <w:tcW w:w="675" w:type="dxa"/>
          </w:tcPr>
          <w:p w:rsidR="007D6C6D" w:rsidRDefault="001E7AA7" w:rsidP="007D6C6D">
            <w:pPr>
              <w:pStyle w:val="BodyText2"/>
              <w:spacing w:line="240" w:lineRule="auto"/>
              <w:ind w:right="-1043"/>
              <w:jc w:val="both"/>
            </w:pPr>
            <w:r>
              <w:t>Nr.</w:t>
            </w:r>
          </w:p>
          <w:p w:rsidR="001E7AA7" w:rsidRDefault="001E7AA7" w:rsidP="007D6C6D">
            <w:pPr>
              <w:pStyle w:val="BodyText2"/>
              <w:spacing w:line="240" w:lineRule="auto"/>
              <w:ind w:right="-1043"/>
              <w:jc w:val="both"/>
            </w:pPr>
            <w:proofErr w:type="spellStart"/>
            <w:r>
              <w:t>p.k</w:t>
            </w:r>
            <w:proofErr w:type="spellEnd"/>
            <w:r>
              <w:t>.</w:t>
            </w:r>
          </w:p>
        </w:tc>
        <w:tc>
          <w:tcPr>
            <w:tcW w:w="4394" w:type="dxa"/>
          </w:tcPr>
          <w:p w:rsidR="001E7AA7" w:rsidRDefault="001E7AA7" w:rsidP="00354783">
            <w:pPr>
              <w:pStyle w:val="BodyText2"/>
              <w:ind w:right="-1043"/>
              <w:jc w:val="both"/>
            </w:pPr>
            <w:proofErr w:type="spellStart"/>
            <w:r>
              <w:t>Tehniskās</w:t>
            </w:r>
            <w:proofErr w:type="spellEnd"/>
            <w:r>
              <w:t xml:space="preserve"> </w:t>
            </w:r>
            <w:proofErr w:type="spellStart"/>
            <w:r>
              <w:t>specifikācijas</w:t>
            </w:r>
            <w:proofErr w:type="spellEnd"/>
            <w:r>
              <w:t xml:space="preserve"> </w:t>
            </w:r>
            <w:proofErr w:type="spellStart"/>
            <w:r>
              <w:t>prasības</w:t>
            </w:r>
            <w:proofErr w:type="spellEnd"/>
          </w:p>
        </w:tc>
        <w:tc>
          <w:tcPr>
            <w:tcW w:w="3792" w:type="dxa"/>
          </w:tcPr>
          <w:p w:rsidR="001E7AA7" w:rsidRDefault="001E7AA7" w:rsidP="00354783">
            <w:pPr>
              <w:pStyle w:val="BodyText2"/>
              <w:ind w:right="-1043"/>
              <w:jc w:val="both"/>
            </w:pPr>
            <w:proofErr w:type="spellStart"/>
            <w:r>
              <w:t>Pretendenta</w:t>
            </w:r>
            <w:proofErr w:type="spellEnd"/>
            <w:r>
              <w:t xml:space="preserve"> </w:t>
            </w:r>
            <w:proofErr w:type="spellStart"/>
            <w:r>
              <w:t>piedāvājums</w:t>
            </w:r>
            <w:proofErr w:type="spellEnd"/>
          </w:p>
        </w:tc>
      </w:tr>
      <w:tr w:rsidR="001E7AA7" w:rsidTr="007D6C6D">
        <w:tc>
          <w:tcPr>
            <w:tcW w:w="675" w:type="dxa"/>
          </w:tcPr>
          <w:p w:rsidR="001E7AA7" w:rsidRDefault="001E7AA7" w:rsidP="00354783">
            <w:pPr>
              <w:pStyle w:val="BodyText2"/>
              <w:ind w:right="-1043"/>
              <w:jc w:val="both"/>
            </w:pPr>
            <w:r>
              <w:t>1.</w:t>
            </w:r>
          </w:p>
        </w:tc>
        <w:tc>
          <w:tcPr>
            <w:tcW w:w="4394" w:type="dxa"/>
          </w:tcPr>
          <w:p w:rsidR="001E7AA7" w:rsidRPr="003E28BA" w:rsidRDefault="001E7AA7" w:rsidP="001E7AA7">
            <w:pPr>
              <w:suppressAutoHyphens/>
              <w:spacing w:before="120"/>
              <w:jc w:val="both"/>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color w:val="000000"/>
                <w:sz w:val="24"/>
                <w:szCs w:val="24"/>
              </w:rPr>
              <w:t>nodrošina</w:t>
            </w:r>
            <w:proofErr w:type="spellEnd"/>
            <w:r w:rsidRPr="003E28BA">
              <w:rPr>
                <w:color w:val="000000"/>
                <w:sz w:val="24"/>
                <w:szCs w:val="24"/>
              </w:rPr>
              <w:t xml:space="preserve"> </w:t>
            </w:r>
            <w:proofErr w:type="spellStart"/>
            <w:r w:rsidRPr="003E28BA">
              <w:rPr>
                <w:color w:val="000000"/>
                <w:sz w:val="24"/>
                <w:szCs w:val="24"/>
              </w:rPr>
              <w:t>Pasūtītājam</w:t>
            </w:r>
            <w:proofErr w:type="spellEnd"/>
            <w:r w:rsidRPr="003E28BA">
              <w:rPr>
                <w:color w:val="000000"/>
                <w:sz w:val="24"/>
                <w:szCs w:val="24"/>
              </w:rPr>
              <w:t xml:space="preserve"> </w:t>
            </w:r>
            <w:proofErr w:type="spellStart"/>
            <w:r w:rsidRPr="003E28BA">
              <w:rPr>
                <w:color w:val="000000"/>
                <w:sz w:val="24"/>
                <w:szCs w:val="24"/>
              </w:rPr>
              <w:t>mobilo</w:t>
            </w:r>
            <w:proofErr w:type="spellEnd"/>
            <w:r w:rsidRPr="003E28BA">
              <w:rPr>
                <w:color w:val="000000"/>
                <w:sz w:val="24"/>
                <w:szCs w:val="24"/>
              </w:rPr>
              <w:t xml:space="preserve"> </w:t>
            </w:r>
            <w:proofErr w:type="spellStart"/>
            <w:r w:rsidRPr="003E28BA">
              <w:rPr>
                <w:color w:val="000000"/>
                <w:sz w:val="24"/>
                <w:szCs w:val="24"/>
              </w:rPr>
              <w:t>sakaru</w:t>
            </w:r>
            <w:proofErr w:type="spellEnd"/>
            <w:r w:rsidRPr="003E28BA">
              <w:rPr>
                <w:color w:val="000000"/>
                <w:sz w:val="24"/>
                <w:szCs w:val="24"/>
              </w:rPr>
              <w:t xml:space="preserve"> </w:t>
            </w:r>
            <w:proofErr w:type="spellStart"/>
            <w:r w:rsidRPr="003E28BA">
              <w:rPr>
                <w:sz w:val="24"/>
                <w:szCs w:val="24"/>
              </w:rPr>
              <w:t>pakalpojumu</w:t>
            </w:r>
            <w:proofErr w:type="spellEnd"/>
            <w:r w:rsidRPr="003E28BA">
              <w:rPr>
                <w:sz w:val="24"/>
                <w:szCs w:val="24"/>
              </w:rPr>
              <w:t xml:space="preserve"> </w:t>
            </w:r>
            <w:proofErr w:type="spellStart"/>
            <w:r w:rsidRPr="003E28BA">
              <w:rPr>
                <w:sz w:val="24"/>
                <w:szCs w:val="24"/>
              </w:rPr>
              <w:t>pieejamību</w:t>
            </w:r>
            <w:proofErr w:type="spellEnd"/>
            <w:r w:rsidRPr="003E28BA">
              <w:rPr>
                <w:color w:val="000000"/>
                <w:sz w:val="24"/>
                <w:szCs w:val="24"/>
              </w:rPr>
              <w:t>,</w:t>
            </w:r>
            <w:r w:rsidRPr="003E28BA">
              <w:rPr>
                <w:sz w:val="24"/>
                <w:szCs w:val="24"/>
              </w:rPr>
              <w:t xml:space="preserve"> </w:t>
            </w:r>
            <w:proofErr w:type="spellStart"/>
            <w:r w:rsidRPr="003E28BA">
              <w:rPr>
                <w:sz w:val="24"/>
                <w:szCs w:val="24"/>
              </w:rPr>
              <w:t>ņemot</w:t>
            </w:r>
            <w:proofErr w:type="spellEnd"/>
            <w:r w:rsidRPr="003E28BA">
              <w:rPr>
                <w:sz w:val="24"/>
                <w:szCs w:val="24"/>
              </w:rPr>
              <w:t xml:space="preserve"> </w:t>
            </w:r>
            <w:proofErr w:type="spellStart"/>
            <w:r w:rsidRPr="003E28BA">
              <w:rPr>
                <w:sz w:val="24"/>
                <w:szCs w:val="24"/>
              </w:rPr>
              <w:t>vērā</w:t>
            </w:r>
            <w:proofErr w:type="spellEnd"/>
            <w:r w:rsidRPr="003E28BA">
              <w:rPr>
                <w:sz w:val="24"/>
                <w:szCs w:val="24"/>
              </w:rPr>
              <w:t xml:space="preserve"> </w:t>
            </w:r>
            <w:proofErr w:type="spellStart"/>
            <w:r w:rsidRPr="003E28BA">
              <w:rPr>
                <w:sz w:val="24"/>
                <w:szCs w:val="24"/>
              </w:rPr>
              <w:t>šādus</w:t>
            </w:r>
            <w:proofErr w:type="spellEnd"/>
            <w:r w:rsidRPr="003E28BA">
              <w:rPr>
                <w:sz w:val="24"/>
                <w:szCs w:val="24"/>
              </w:rPr>
              <w:t xml:space="preserve"> </w:t>
            </w:r>
            <w:proofErr w:type="spellStart"/>
            <w:r w:rsidRPr="003E28BA">
              <w:rPr>
                <w:sz w:val="24"/>
                <w:szCs w:val="24"/>
              </w:rPr>
              <w:t>nosacījumus</w:t>
            </w:r>
            <w:proofErr w:type="spellEnd"/>
            <w:r w:rsidRPr="003E28BA">
              <w:rPr>
                <w:sz w:val="24"/>
                <w:szCs w:val="24"/>
              </w:rPr>
              <w:t>:</w:t>
            </w:r>
          </w:p>
          <w:p w:rsidR="001E7AA7" w:rsidRPr="003E28BA" w:rsidRDefault="001E7AA7" w:rsidP="001E7AA7">
            <w:pPr>
              <w:suppressAutoHyphens/>
              <w:jc w:val="both"/>
              <w:rPr>
                <w:sz w:val="24"/>
                <w:szCs w:val="24"/>
              </w:rPr>
            </w:pPr>
            <w:r>
              <w:rPr>
                <w:sz w:val="24"/>
                <w:szCs w:val="24"/>
              </w:rPr>
              <w:t>1.1.</w:t>
            </w:r>
            <w:r w:rsidRPr="003E28BA">
              <w:rPr>
                <w:sz w:val="24"/>
                <w:szCs w:val="24"/>
              </w:rPr>
              <w:t xml:space="preserve">pastāvīga </w:t>
            </w:r>
            <w:proofErr w:type="spellStart"/>
            <w:r w:rsidRPr="003E28BA">
              <w:rPr>
                <w:sz w:val="24"/>
                <w:szCs w:val="24"/>
              </w:rPr>
              <w:t>vietējā</w:t>
            </w:r>
            <w:proofErr w:type="spellEnd"/>
            <w:r w:rsidRPr="003E28BA">
              <w:rPr>
                <w:sz w:val="24"/>
                <w:szCs w:val="24"/>
              </w:rPr>
              <w:t xml:space="preserve"> </w:t>
            </w:r>
            <w:proofErr w:type="spellStart"/>
            <w:r w:rsidRPr="003E28BA">
              <w:rPr>
                <w:sz w:val="24"/>
                <w:szCs w:val="24"/>
              </w:rPr>
              <w:t>pieslēguma</w:t>
            </w:r>
            <w:proofErr w:type="spellEnd"/>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sakaru</w:t>
            </w:r>
            <w:proofErr w:type="spellEnd"/>
            <w:r w:rsidRPr="003E28BA">
              <w:rPr>
                <w:sz w:val="24"/>
                <w:szCs w:val="24"/>
              </w:rPr>
              <w:t xml:space="preserve"> </w:t>
            </w:r>
            <w:proofErr w:type="spellStart"/>
            <w:r w:rsidRPr="003E28BA">
              <w:rPr>
                <w:sz w:val="24"/>
                <w:szCs w:val="24"/>
              </w:rPr>
              <w:t>pakalpojumu</w:t>
            </w:r>
            <w:proofErr w:type="spellEnd"/>
            <w:r w:rsidRPr="003E28BA">
              <w:rPr>
                <w:sz w:val="24"/>
                <w:szCs w:val="24"/>
              </w:rPr>
              <w:t xml:space="preserve"> </w:t>
            </w:r>
            <w:proofErr w:type="spellStart"/>
            <w:r w:rsidRPr="003E28BA">
              <w:rPr>
                <w:sz w:val="24"/>
                <w:szCs w:val="24"/>
              </w:rPr>
              <w:t>pieejamība</w:t>
            </w:r>
            <w:proofErr w:type="spellEnd"/>
            <w:r w:rsidRPr="003E28BA">
              <w:rPr>
                <w:sz w:val="24"/>
                <w:szCs w:val="24"/>
              </w:rPr>
              <w:t xml:space="preserve"> </w:t>
            </w:r>
            <w:proofErr w:type="spellStart"/>
            <w:r w:rsidRPr="003E28BA">
              <w:rPr>
                <w:sz w:val="24"/>
                <w:szCs w:val="24"/>
              </w:rPr>
              <w:t>Latvijas</w:t>
            </w:r>
            <w:proofErr w:type="spellEnd"/>
            <w:r w:rsidRPr="003E28BA">
              <w:rPr>
                <w:sz w:val="24"/>
                <w:szCs w:val="24"/>
              </w:rPr>
              <w:t xml:space="preserve"> </w:t>
            </w:r>
            <w:proofErr w:type="spellStart"/>
            <w:r w:rsidRPr="003E28BA">
              <w:rPr>
                <w:sz w:val="24"/>
                <w:szCs w:val="24"/>
              </w:rPr>
              <w:t>teritorijā</w:t>
            </w:r>
            <w:proofErr w:type="spellEnd"/>
            <w:r w:rsidRPr="003E28BA">
              <w:rPr>
                <w:sz w:val="24"/>
                <w:szCs w:val="24"/>
              </w:rPr>
              <w:t>;</w:t>
            </w:r>
          </w:p>
          <w:p w:rsidR="001E7AA7" w:rsidRPr="001E7AA7" w:rsidRDefault="001E7AA7" w:rsidP="001E7AA7">
            <w:pPr>
              <w:suppressAutoHyphens/>
              <w:jc w:val="both"/>
              <w:rPr>
                <w:sz w:val="24"/>
                <w:szCs w:val="24"/>
              </w:rPr>
            </w:pPr>
            <w:r>
              <w:rPr>
                <w:sz w:val="24"/>
                <w:szCs w:val="24"/>
              </w:rPr>
              <w:t>1.2.</w:t>
            </w:r>
            <w:r w:rsidRPr="001E7AA7">
              <w:rPr>
                <w:sz w:val="24"/>
                <w:szCs w:val="24"/>
              </w:rPr>
              <w:t xml:space="preserve">pieejami </w:t>
            </w:r>
            <w:proofErr w:type="spellStart"/>
            <w:r w:rsidRPr="001E7AA7">
              <w:rPr>
                <w:sz w:val="24"/>
                <w:szCs w:val="24"/>
              </w:rPr>
              <w:t>mobilo</w:t>
            </w:r>
            <w:proofErr w:type="spellEnd"/>
            <w:r w:rsidRPr="001E7AA7">
              <w:rPr>
                <w:sz w:val="24"/>
                <w:szCs w:val="24"/>
              </w:rPr>
              <w:t xml:space="preserve"> </w:t>
            </w:r>
            <w:proofErr w:type="spellStart"/>
            <w:r w:rsidRPr="001E7AA7">
              <w:rPr>
                <w:sz w:val="24"/>
                <w:szCs w:val="24"/>
              </w:rPr>
              <w:t>sakaru</w:t>
            </w:r>
            <w:proofErr w:type="spellEnd"/>
            <w:r w:rsidRPr="001E7AA7">
              <w:rPr>
                <w:sz w:val="24"/>
                <w:szCs w:val="24"/>
              </w:rPr>
              <w:t xml:space="preserve"> </w:t>
            </w:r>
            <w:proofErr w:type="spellStart"/>
            <w:r w:rsidRPr="001E7AA7">
              <w:rPr>
                <w:sz w:val="24"/>
                <w:szCs w:val="24"/>
              </w:rPr>
              <w:t>pakalpojumi</w:t>
            </w:r>
            <w:proofErr w:type="spellEnd"/>
            <w:r w:rsidRPr="001E7AA7">
              <w:rPr>
                <w:sz w:val="24"/>
                <w:szCs w:val="24"/>
              </w:rPr>
              <w:t xml:space="preserve"> </w:t>
            </w:r>
            <w:proofErr w:type="spellStart"/>
            <w:r w:rsidRPr="001E7AA7">
              <w:rPr>
                <w:sz w:val="24"/>
                <w:szCs w:val="24"/>
              </w:rPr>
              <w:t>Eiropā</w:t>
            </w:r>
            <w:proofErr w:type="spellEnd"/>
            <w:r w:rsidRPr="001E7AA7">
              <w:rPr>
                <w:sz w:val="24"/>
                <w:szCs w:val="24"/>
              </w:rPr>
              <w:t xml:space="preserve"> un NVS </w:t>
            </w:r>
            <w:proofErr w:type="spellStart"/>
            <w:r w:rsidRPr="001E7AA7">
              <w:rPr>
                <w:sz w:val="24"/>
                <w:szCs w:val="24"/>
              </w:rPr>
              <w:t>valstīs</w:t>
            </w:r>
            <w:proofErr w:type="spellEnd"/>
            <w:r w:rsidRPr="001E7AA7">
              <w:rPr>
                <w:sz w:val="24"/>
                <w:szCs w:val="24"/>
              </w:rPr>
              <w:t>;</w:t>
            </w:r>
          </w:p>
          <w:p w:rsidR="001E7AA7" w:rsidRPr="003E28BA" w:rsidRDefault="00F77F48" w:rsidP="001E7AA7">
            <w:pPr>
              <w:suppressAutoHyphens/>
              <w:jc w:val="both"/>
              <w:rPr>
                <w:sz w:val="24"/>
                <w:szCs w:val="24"/>
              </w:rPr>
            </w:pPr>
            <w:r>
              <w:rPr>
                <w:sz w:val="24"/>
                <w:szCs w:val="24"/>
              </w:rPr>
              <w:t>1.3.i</w:t>
            </w:r>
            <w:r w:rsidR="001E7AA7">
              <w:rPr>
                <w:sz w:val="24"/>
                <w:szCs w:val="24"/>
              </w:rPr>
              <w:t xml:space="preserve">nterneta </w:t>
            </w:r>
            <w:proofErr w:type="spellStart"/>
            <w:r w:rsidR="001E7AA7">
              <w:rPr>
                <w:sz w:val="24"/>
                <w:szCs w:val="24"/>
              </w:rPr>
              <w:t>pieslēgums</w:t>
            </w:r>
            <w:proofErr w:type="spellEnd"/>
            <w:r w:rsidR="001E7AA7">
              <w:rPr>
                <w:sz w:val="24"/>
                <w:szCs w:val="24"/>
              </w:rPr>
              <w:t xml:space="preserve"> </w:t>
            </w:r>
            <w:proofErr w:type="spellStart"/>
            <w:r w:rsidR="001E7AA7">
              <w:rPr>
                <w:sz w:val="24"/>
                <w:szCs w:val="24"/>
              </w:rPr>
              <w:t>ir</w:t>
            </w:r>
            <w:proofErr w:type="spellEnd"/>
            <w:r w:rsidR="001E7AA7">
              <w:rPr>
                <w:sz w:val="24"/>
                <w:szCs w:val="24"/>
              </w:rPr>
              <w:t xml:space="preserve"> </w:t>
            </w:r>
            <w:proofErr w:type="spellStart"/>
            <w:r w:rsidR="001E7AA7">
              <w:rPr>
                <w:sz w:val="24"/>
                <w:szCs w:val="24"/>
              </w:rPr>
              <w:t>bezmaksas</w:t>
            </w:r>
            <w:proofErr w:type="spellEnd"/>
            <w:r w:rsidR="001E7AA7">
              <w:rPr>
                <w:sz w:val="24"/>
                <w:szCs w:val="24"/>
              </w:rPr>
              <w:t>;</w:t>
            </w:r>
          </w:p>
          <w:p w:rsidR="00F77F48" w:rsidRDefault="00F77F48" w:rsidP="00F77F48">
            <w:pPr>
              <w:suppressAutoHyphens/>
              <w:jc w:val="both"/>
              <w:rPr>
                <w:sz w:val="24"/>
                <w:szCs w:val="24"/>
              </w:rPr>
            </w:pPr>
            <w:r>
              <w:rPr>
                <w:sz w:val="24"/>
                <w:szCs w:val="24"/>
              </w:rPr>
              <w:t>1.4.</w:t>
            </w:r>
            <w:r w:rsidR="001E7AA7" w:rsidRPr="003E28BA">
              <w:rPr>
                <w:sz w:val="24"/>
                <w:szCs w:val="24"/>
              </w:rPr>
              <w:t xml:space="preserve">pakalpojumiem </w:t>
            </w:r>
            <w:proofErr w:type="spellStart"/>
            <w:r w:rsidR="001E7AA7" w:rsidRPr="003E28BA">
              <w:rPr>
                <w:sz w:val="24"/>
                <w:szCs w:val="24"/>
              </w:rPr>
              <w:t>nav</w:t>
            </w:r>
            <w:proofErr w:type="spellEnd"/>
            <w:r w:rsidR="001E7AA7" w:rsidRPr="003E28BA">
              <w:rPr>
                <w:sz w:val="24"/>
                <w:szCs w:val="24"/>
              </w:rPr>
              <w:t xml:space="preserve"> </w:t>
            </w:r>
            <w:proofErr w:type="spellStart"/>
            <w:r w:rsidR="001E7AA7" w:rsidRPr="003E28BA">
              <w:rPr>
                <w:sz w:val="24"/>
                <w:szCs w:val="24"/>
              </w:rPr>
              <w:t>ikmēneša</w:t>
            </w:r>
            <w:proofErr w:type="spellEnd"/>
            <w:r w:rsidR="001E7AA7" w:rsidRPr="003E28BA">
              <w:rPr>
                <w:sz w:val="24"/>
                <w:szCs w:val="24"/>
              </w:rPr>
              <w:t xml:space="preserve"> </w:t>
            </w:r>
            <w:proofErr w:type="spellStart"/>
            <w:r w:rsidR="001E7AA7" w:rsidRPr="003E28BA">
              <w:rPr>
                <w:sz w:val="24"/>
                <w:szCs w:val="24"/>
              </w:rPr>
              <w:t>abonēšanas</w:t>
            </w:r>
            <w:proofErr w:type="spellEnd"/>
            <w:r w:rsidR="001E7AA7" w:rsidRPr="003E28BA">
              <w:rPr>
                <w:sz w:val="24"/>
                <w:szCs w:val="24"/>
              </w:rPr>
              <w:t xml:space="preserve"> </w:t>
            </w:r>
            <w:proofErr w:type="spellStart"/>
            <w:r w:rsidR="001E7AA7" w:rsidRPr="003E28BA">
              <w:rPr>
                <w:sz w:val="24"/>
                <w:szCs w:val="24"/>
              </w:rPr>
              <w:t>maksas</w:t>
            </w:r>
            <w:proofErr w:type="spellEnd"/>
            <w:r w:rsidR="001E7AA7" w:rsidRPr="003E28BA">
              <w:rPr>
                <w:sz w:val="24"/>
                <w:szCs w:val="24"/>
              </w:rPr>
              <w:t xml:space="preserve">, </w:t>
            </w:r>
            <w:proofErr w:type="spellStart"/>
            <w:r w:rsidR="001E7AA7" w:rsidRPr="003E28BA">
              <w:rPr>
                <w:sz w:val="24"/>
                <w:szCs w:val="24"/>
              </w:rPr>
              <w:t>maksas</w:t>
            </w:r>
            <w:proofErr w:type="spellEnd"/>
            <w:r w:rsidR="001E7AA7" w:rsidRPr="003E28BA">
              <w:rPr>
                <w:sz w:val="24"/>
                <w:szCs w:val="24"/>
              </w:rPr>
              <w:t xml:space="preserve"> par </w:t>
            </w:r>
            <w:proofErr w:type="spellStart"/>
            <w:r w:rsidR="001E7AA7" w:rsidRPr="003E28BA">
              <w:rPr>
                <w:sz w:val="24"/>
                <w:szCs w:val="24"/>
              </w:rPr>
              <w:t>savienojumu</w:t>
            </w:r>
            <w:proofErr w:type="spellEnd"/>
            <w:r w:rsidR="001E7AA7">
              <w:rPr>
                <w:sz w:val="24"/>
                <w:szCs w:val="24"/>
              </w:rPr>
              <w:t>,</w:t>
            </w:r>
            <w:r w:rsidR="001E7AA7" w:rsidRPr="003E28BA">
              <w:rPr>
                <w:sz w:val="24"/>
                <w:szCs w:val="24"/>
              </w:rPr>
              <w:t xml:space="preserve"> </w:t>
            </w:r>
            <w:proofErr w:type="spellStart"/>
            <w:r w:rsidR="001E7AA7" w:rsidRPr="003E28BA">
              <w:rPr>
                <w:sz w:val="24"/>
                <w:szCs w:val="24"/>
              </w:rPr>
              <w:t>maksas</w:t>
            </w:r>
            <w:proofErr w:type="spellEnd"/>
            <w:r w:rsidR="001E7AA7" w:rsidRPr="003E28BA">
              <w:rPr>
                <w:sz w:val="24"/>
                <w:szCs w:val="24"/>
              </w:rPr>
              <w:t xml:space="preserve"> par </w:t>
            </w:r>
            <w:proofErr w:type="spellStart"/>
            <w:r w:rsidR="001E7AA7" w:rsidRPr="003E28BA">
              <w:rPr>
                <w:sz w:val="24"/>
                <w:szCs w:val="24"/>
              </w:rPr>
              <w:t>numura</w:t>
            </w:r>
            <w:proofErr w:type="spellEnd"/>
            <w:r w:rsidR="001E7AA7" w:rsidRPr="003E28BA">
              <w:rPr>
                <w:sz w:val="24"/>
                <w:szCs w:val="24"/>
              </w:rPr>
              <w:t xml:space="preserve"> </w:t>
            </w:r>
            <w:proofErr w:type="spellStart"/>
            <w:r w:rsidR="001E7AA7" w:rsidRPr="003E28BA">
              <w:rPr>
                <w:sz w:val="24"/>
                <w:szCs w:val="24"/>
              </w:rPr>
              <w:t>noteicēja</w:t>
            </w:r>
            <w:proofErr w:type="spellEnd"/>
            <w:r w:rsidR="001E7AA7" w:rsidRPr="003E28BA">
              <w:rPr>
                <w:sz w:val="24"/>
                <w:szCs w:val="24"/>
              </w:rPr>
              <w:t xml:space="preserve"> </w:t>
            </w:r>
            <w:proofErr w:type="spellStart"/>
            <w:r w:rsidR="001E7AA7" w:rsidRPr="003E28BA">
              <w:rPr>
                <w:sz w:val="24"/>
                <w:szCs w:val="24"/>
              </w:rPr>
              <w:t>izmantošanu</w:t>
            </w:r>
            <w:proofErr w:type="spellEnd"/>
            <w:r w:rsidR="001E7AA7">
              <w:rPr>
                <w:sz w:val="24"/>
                <w:szCs w:val="24"/>
              </w:rPr>
              <w:t xml:space="preserve">, </w:t>
            </w:r>
            <w:proofErr w:type="spellStart"/>
            <w:r w:rsidR="001E7AA7">
              <w:rPr>
                <w:sz w:val="24"/>
                <w:szCs w:val="24"/>
              </w:rPr>
              <w:t>maksas</w:t>
            </w:r>
            <w:proofErr w:type="spellEnd"/>
            <w:r w:rsidR="001E7AA7">
              <w:rPr>
                <w:sz w:val="24"/>
                <w:szCs w:val="24"/>
              </w:rPr>
              <w:t xml:space="preserve"> par </w:t>
            </w:r>
            <w:proofErr w:type="spellStart"/>
            <w:r w:rsidR="001E7AA7">
              <w:rPr>
                <w:sz w:val="24"/>
                <w:szCs w:val="24"/>
              </w:rPr>
              <w:t>konferences</w:t>
            </w:r>
            <w:proofErr w:type="spellEnd"/>
            <w:r w:rsidR="001E7AA7">
              <w:rPr>
                <w:sz w:val="24"/>
                <w:szCs w:val="24"/>
              </w:rPr>
              <w:t xml:space="preserve"> </w:t>
            </w:r>
            <w:proofErr w:type="spellStart"/>
            <w:r w:rsidR="001E7AA7">
              <w:rPr>
                <w:sz w:val="24"/>
                <w:szCs w:val="24"/>
              </w:rPr>
              <w:t>zvanu</w:t>
            </w:r>
            <w:proofErr w:type="spellEnd"/>
            <w:r w:rsidR="001E7AA7" w:rsidRPr="003E28BA">
              <w:rPr>
                <w:sz w:val="24"/>
                <w:szCs w:val="24"/>
              </w:rPr>
              <w:t>;</w:t>
            </w:r>
          </w:p>
          <w:p w:rsidR="00F77F48" w:rsidRPr="003E28BA" w:rsidRDefault="00F77F48" w:rsidP="00F77F48">
            <w:pPr>
              <w:suppressAutoHyphens/>
              <w:jc w:val="both"/>
              <w:rPr>
                <w:sz w:val="24"/>
                <w:szCs w:val="24"/>
              </w:rPr>
            </w:pPr>
            <w:r>
              <w:rPr>
                <w:sz w:val="24"/>
                <w:szCs w:val="24"/>
              </w:rPr>
              <w:t xml:space="preserve">1.5.bez </w:t>
            </w:r>
            <w:proofErr w:type="spellStart"/>
            <w:r>
              <w:rPr>
                <w:sz w:val="24"/>
                <w:szCs w:val="24"/>
              </w:rPr>
              <w:t>papildus</w:t>
            </w:r>
            <w:proofErr w:type="spellEnd"/>
            <w:r>
              <w:rPr>
                <w:sz w:val="24"/>
                <w:szCs w:val="24"/>
              </w:rPr>
              <w:t xml:space="preserve"> </w:t>
            </w:r>
            <w:proofErr w:type="spellStart"/>
            <w:r>
              <w:rPr>
                <w:sz w:val="24"/>
                <w:szCs w:val="24"/>
              </w:rPr>
              <w:t>maksas</w:t>
            </w:r>
            <w:proofErr w:type="spellEnd"/>
            <w:r>
              <w:rPr>
                <w:sz w:val="24"/>
                <w:szCs w:val="24"/>
              </w:rPr>
              <w:t xml:space="preserve"> </w:t>
            </w:r>
            <w:proofErr w:type="spellStart"/>
            <w:r>
              <w:rPr>
                <w:sz w:val="24"/>
                <w:szCs w:val="24"/>
              </w:rPr>
              <w:t>tiek</w:t>
            </w:r>
            <w:proofErr w:type="spellEnd"/>
            <w:r>
              <w:rPr>
                <w:sz w:val="24"/>
                <w:szCs w:val="24"/>
              </w:rPr>
              <w:t xml:space="preserve"> </w:t>
            </w:r>
            <w:proofErr w:type="spellStart"/>
            <w:r>
              <w:rPr>
                <w:sz w:val="24"/>
                <w:szCs w:val="24"/>
              </w:rPr>
              <w:t>nodrošināti</w:t>
            </w:r>
            <w:proofErr w:type="spellEnd"/>
            <w:r>
              <w:rPr>
                <w:sz w:val="24"/>
                <w:szCs w:val="24"/>
              </w:rPr>
              <w:t xml:space="preserve"> </w:t>
            </w:r>
            <w:proofErr w:type="spellStart"/>
            <w:r w:rsidRPr="003E28BA">
              <w:rPr>
                <w:sz w:val="24"/>
                <w:szCs w:val="24"/>
              </w:rPr>
              <w:t>ienākošie</w:t>
            </w:r>
            <w:proofErr w:type="spellEnd"/>
            <w:r w:rsidRPr="003E28BA">
              <w:rPr>
                <w:sz w:val="24"/>
                <w:szCs w:val="24"/>
              </w:rPr>
              <w:t xml:space="preserve"> </w:t>
            </w:r>
            <w:proofErr w:type="spellStart"/>
            <w:r w:rsidRPr="003E28BA">
              <w:rPr>
                <w:sz w:val="24"/>
                <w:szCs w:val="24"/>
              </w:rPr>
              <w:t>zvani</w:t>
            </w:r>
            <w:proofErr w:type="spellEnd"/>
            <w:r w:rsidRPr="003E28BA">
              <w:rPr>
                <w:sz w:val="24"/>
                <w:szCs w:val="24"/>
              </w:rPr>
              <w:t xml:space="preserve"> un </w:t>
            </w:r>
            <w:proofErr w:type="spellStart"/>
            <w:r w:rsidRPr="003E28BA">
              <w:rPr>
                <w:sz w:val="24"/>
                <w:szCs w:val="24"/>
              </w:rPr>
              <w:t>ienākošie</w:t>
            </w:r>
            <w:proofErr w:type="spellEnd"/>
            <w:r w:rsidRPr="003E28BA">
              <w:rPr>
                <w:sz w:val="24"/>
                <w:szCs w:val="24"/>
              </w:rPr>
              <w:t xml:space="preserve"> SMS </w:t>
            </w:r>
            <w:proofErr w:type="spellStart"/>
            <w:r w:rsidRPr="003E28BA">
              <w:rPr>
                <w:sz w:val="24"/>
                <w:szCs w:val="24"/>
              </w:rPr>
              <w:t>Latvijā</w:t>
            </w:r>
            <w:proofErr w:type="spellEnd"/>
            <w:r>
              <w:rPr>
                <w:sz w:val="24"/>
                <w:szCs w:val="24"/>
              </w:rPr>
              <w:t>.</w:t>
            </w:r>
          </w:p>
          <w:p w:rsidR="001E7AA7" w:rsidRDefault="00F77F48" w:rsidP="00F77F48">
            <w:pPr>
              <w:suppressAutoHyphens/>
              <w:jc w:val="both"/>
            </w:pPr>
            <w:r>
              <w:rPr>
                <w:sz w:val="24"/>
                <w:szCs w:val="24"/>
              </w:rPr>
              <w:t>1.6.</w:t>
            </w:r>
            <w:r w:rsidR="001E7AA7" w:rsidRPr="003E28BA">
              <w:rPr>
                <w:sz w:val="24"/>
                <w:szCs w:val="24"/>
              </w:rPr>
              <w:t xml:space="preserve">jaunu </w:t>
            </w:r>
            <w:proofErr w:type="spellStart"/>
            <w:r w:rsidR="001E7AA7" w:rsidRPr="003E28BA">
              <w:rPr>
                <w:sz w:val="24"/>
                <w:szCs w:val="24"/>
              </w:rPr>
              <w:t>abonenta</w:t>
            </w:r>
            <w:proofErr w:type="spellEnd"/>
            <w:r w:rsidR="001E7AA7" w:rsidRPr="003E28BA">
              <w:rPr>
                <w:sz w:val="24"/>
                <w:szCs w:val="24"/>
              </w:rPr>
              <w:t xml:space="preserve"> </w:t>
            </w:r>
            <w:proofErr w:type="spellStart"/>
            <w:r w:rsidR="001E7AA7" w:rsidRPr="003E28BA">
              <w:rPr>
                <w:sz w:val="24"/>
                <w:szCs w:val="24"/>
              </w:rPr>
              <w:t>numuru</w:t>
            </w:r>
            <w:proofErr w:type="spellEnd"/>
            <w:r w:rsidR="001E7AA7" w:rsidRPr="003E28BA">
              <w:rPr>
                <w:sz w:val="24"/>
                <w:szCs w:val="24"/>
              </w:rPr>
              <w:t xml:space="preserve"> </w:t>
            </w:r>
            <w:proofErr w:type="spellStart"/>
            <w:r w:rsidR="001E7AA7" w:rsidRPr="003E28BA">
              <w:rPr>
                <w:sz w:val="24"/>
                <w:szCs w:val="24"/>
              </w:rPr>
              <w:t>pieslēgšana</w:t>
            </w:r>
            <w:proofErr w:type="spellEnd"/>
            <w:r w:rsidR="001E7AA7" w:rsidRPr="003E28BA">
              <w:rPr>
                <w:sz w:val="24"/>
                <w:szCs w:val="24"/>
              </w:rPr>
              <w:t xml:space="preserve"> </w:t>
            </w:r>
            <w:proofErr w:type="spellStart"/>
            <w:r w:rsidR="001E7AA7" w:rsidRPr="003E28BA">
              <w:rPr>
                <w:sz w:val="24"/>
                <w:szCs w:val="24"/>
              </w:rPr>
              <w:t>bez</w:t>
            </w:r>
            <w:proofErr w:type="spellEnd"/>
            <w:r w:rsidR="001E7AA7" w:rsidRPr="003E28BA">
              <w:rPr>
                <w:sz w:val="24"/>
                <w:szCs w:val="24"/>
              </w:rPr>
              <w:t xml:space="preserve"> </w:t>
            </w:r>
            <w:proofErr w:type="spellStart"/>
            <w:r w:rsidR="001E7AA7" w:rsidRPr="003E28BA">
              <w:rPr>
                <w:sz w:val="24"/>
                <w:szCs w:val="24"/>
              </w:rPr>
              <w:t>papildus</w:t>
            </w:r>
            <w:proofErr w:type="spellEnd"/>
            <w:r w:rsidR="001E7AA7" w:rsidRPr="003E28BA">
              <w:rPr>
                <w:sz w:val="24"/>
                <w:szCs w:val="24"/>
              </w:rPr>
              <w:t xml:space="preserve"> </w:t>
            </w:r>
            <w:proofErr w:type="spellStart"/>
            <w:r w:rsidR="001E7AA7" w:rsidRPr="003E28BA">
              <w:rPr>
                <w:sz w:val="24"/>
                <w:szCs w:val="24"/>
              </w:rPr>
              <w:t>samaksas</w:t>
            </w:r>
            <w:proofErr w:type="spellEnd"/>
            <w:r w:rsidR="001E7AA7" w:rsidRPr="003E28BA">
              <w:rPr>
                <w:sz w:val="24"/>
                <w:szCs w:val="24"/>
              </w:rPr>
              <w:t>.</w:t>
            </w:r>
          </w:p>
        </w:tc>
        <w:tc>
          <w:tcPr>
            <w:tcW w:w="3792" w:type="dxa"/>
          </w:tcPr>
          <w:p w:rsidR="001E7AA7" w:rsidRDefault="001E7AA7" w:rsidP="00354783">
            <w:pPr>
              <w:pStyle w:val="BodyText2"/>
              <w:ind w:right="-1043"/>
              <w:jc w:val="both"/>
            </w:pPr>
          </w:p>
        </w:tc>
      </w:tr>
      <w:tr w:rsidR="001E7AA7" w:rsidTr="007D6C6D">
        <w:tc>
          <w:tcPr>
            <w:tcW w:w="675" w:type="dxa"/>
          </w:tcPr>
          <w:p w:rsidR="001E7AA7" w:rsidRDefault="00F77F48" w:rsidP="00354783">
            <w:pPr>
              <w:pStyle w:val="BodyText2"/>
              <w:ind w:right="-1043"/>
              <w:jc w:val="both"/>
            </w:pPr>
            <w:r>
              <w:t>2.</w:t>
            </w:r>
          </w:p>
        </w:tc>
        <w:tc>
          <w:tcPr>
            <w:tcW w:w="4394" w:type="dxa"/>
          </w:tcPr>
          <w:p w:rsidR="001E7AA7" w:rsidRDefault="00F77F48" w:rsidP="00F77F48">
            <w:pPr>
              <w:suppressAutoHyphens/>
              <w:spacing w:before="120" w:after="120"/>
            </w:pPr>
            <w:proofErr w:type="spellStart"/>
            <w:r w:rsidRPr="003E28BA">
              <w:rPr>
                <w:sz w:val="24"/>
                <w:szCs w:val="24"/>
              </w:rPr>
              <w:t>Pretendents</w:t>
            </w:r>
            <w:proofErr w:type="spellEnd"/>
            <w:r w:rsidRPr="003E28BA">
              <w:rPr>
                <w:sz w:val="24"/>
                <w:szCs w:val="24"/>
              </w:rPr>
              <w:t xml:space="preserve"> </w:t>
            </w:r>
            <w:proofErr w:type="spellStart"/>
            <w:r w:rsidRPr="003E28BA">
              <w:rPr>
                <w:color w:val="000000"/>
                <w:sz w:val="24"/>
                <w:szCs w:val="24"/>
              </w:rPr>
              <w:t>nodrošina</w:t>
            </w:r>
            <w:proofErr w:type="spellEnd"/>
            <w:r w:rsidRPr="003E28BA">
              <w:rPr>
                <w:color w:val="000000"/>
                <w:sz w:val="24"/>
                <w:szCs w:val="24"/>
              </w:rPr>
              <w:t xml:space="preserve"> </w:t>
            </w:r>
            <w:proofErr w:type="spellStart"/>
            <w:r w:rsidRPr="003E28BA">
              <w:rPr>
                <w:color w:val="000000"/>
                <w:sz w:val="24"/>
                <w:szCs w:val="24"/>
              </w:rPr>
              <w:t>mobilo</w:t>
            </w:r>
            <w:proofErr w:type="spellEnd"/>
            <w:r w:rsidRPr="003E28BA">
              <w:rPr>
                <w:color w:val="000000"/>
                <w:sz w:val="24"/>
                <w:szCs w:val="24"/>
              </w:rPr>
              <w:t xml:space="preserve"> </w:t>
            </w:r>
            <w:proofErr w:type="spellStart"/>
            <w:r w:rsidRPr="003E28BA">
              <w:rPr>
                <w:color w:val="000000"/>
                <w:sz w:val="24"/>
                <w:szCs w:val="24"/>
              </w:rPr>
              <w:t>sakaru</w:t>
            </w:r>
            <w:proofErr w:type="spellEnd"/>
            <w:r w:rsidRPr="003E28BA">
              <w:rPr>
                <w:color w:val="000000"/>
                <w:sz w:val="24"/>
                <w:szCs w:val="24"/>
              </w:rPr>
              <w:t xml:space="preserve"> </w:t>
            </w:r>
            <w:proofErr w:type="spellStart"/>
            <w:r w:rsidRPr="003E28BA">
              <w:rPr>
                <w:sz w:val="24"/>
                <w:szCs w:val="24"/>
              </w:rPr>
              <w:t>pakalpojumus</w:t>
            </w:r>
            <w:proofErr w:type="spellEnd"/>
            <w:r w:rsidRPr="003E28BA">
              <w:rPr>
                <w:sz w:val="24"/>
                <w:szCs w:val="24"/>
              </w:rPr>
              <w:t xml:space="preserve"> 24 </w:t>
            </w:r>
            <w:proofErr w:type="spellStart"/>
            <w:r w:rsidRPr="003E28BA">
              <w:rPr>
                <w:sz w:val="24"/>
                <w:szCs w:val="24"/>
              </w:rPr>
              <w:t>stundas</w:t>
            </w:r>
            <w:proofErr w:type="spellEnd"/>
            <w:r w:rsidRPr="003E28BA">
              <w:rPr>
                <w:sz w:val="24"/>
                <w:szCs w:val="24"/>
              </w:rPr>
              <w:t xml:space="preserve"> </w:t>
            </w:r>
            <w:proofErr w:type="spellStart"/>
            <w:r w:rsidRPr="003E28BA">
              <w:rPr>
                <w:sz w:val="24"/>
                <w:szCs w:val="24"/>
              </w:rPr>
              <w:t>diennaktī</w:t>
            </w:r>
            <w:proofErr w:type="spellEnd"/>
            <w:r w:rsidRPr="003E28BA">
              <w:rPr>
                <w:sz w:val="24"/>
                <w:szCs w:val="24"/>
              </w:rPr>
              <w:t>.</w:t>
            </w:r>
          </w:p>
        </w:tc>
        <w:tc>
          <w:tcPr>
            <w:tcW w:w="3792" w:type="dxa"/>
          </w:tcPr>
          <w:p w:rsidR="001E7AA7" w:rsidRDefault="001E7AA7" w:rsidP="00354783">
            <w:pPr>
              <w:pStyle w:val="BodyText2"/>
              <w:ind w:right="-1043"/>
              <w:jc w:val="both"/>
            </w:pPr>
          </w:p>
        </w:tc>
      </w:tr>
      <w:tr w:rsidR="001E7AA7" w:rsidTr="007D6C6D">
        <w:tc>
          <w:tcPr>
            <w:tcW w:w="675" w:type="dxa"/>
          </w:tcPr>
          <w:p w:rsidR="001E7AA7" w:rsidRDefault="00F77F48" w:rsidP="00354783">
            <w:pPr>
              <w:pStyle w:val="BodyText2"/>
              <w:ind w:right="-1043"/>
              <w:jc w:val="both"/>
            </w:pPr>
            <w:r>
              <w:t>3.</w:t>
            </w:r>
          </w:p>
        </w:tc>
        <w:tc>
          <w:tcPr>
            <w:tcW w:w="4394" w:type="dxa"/>
          </w:tcPr>
          <w:p w:rsidR="001E7AA7" w:rsidRDefault="007D6C6D" w:rsidP="007D6C6D">
            <w:pPr>
              <w:suppressAutoHyphens/>
              <w:spacing w:before="120" w:after="120"/>
              <w:jc w:val="both"/>
            </w:pPr>
            <w:proofErr w:type="spellStart"/>
            <w:r w:rsidRPr="00307591">
              <w:rPr>
                <w:sz w:val="24"/>
                <w:szCs w:val="24"/>
              </w:rPr>
              <w:t>Pretendents</w:t>
            </w:r>
            <w:proofErr w:type="spellEnd"/>
            <w:r w:rsidRPr="00307591">
              <w:rPr>
                <w:sz w:val="24"/>
                <w:szCs w:val="24"/>
              </w:rPr>
              <w:t xml:space="preserve"> </w:t>
            </w:r>
            <w:proofErr w:type="spellStart"/>
            <w:r w:rsidRPr="00307591">
              <w:rPr>
                <w:sz w:val="24"/>
                <w:szCs w:val="24"/>
              </w:rPr>
              <w:t>nodrošina</w:t>
            </w:r>
            <w:proofErr w:type="spellEnd"/>
            <w:r w:rsidRPr="00307591">
              <w:rPr>
                <w:sz w:val="24"/>
                <w:szCs w:val="24"/>
              </w:rPr>
              <w:t xml:space="preserve"> GSM </w:t>
            </w:r>
            <w:proofErr w:type="spellStart"/>
            <w:r w:rsidRPr="00307591">
              <w:rPr>
                <w:sz w:val="24"/>
                <w:szCs w:val="24"/>
              </w:rPr>
              <w:t>tīkla</w:t>
            </w:r>
            <w:proofErr w:type="spellEnd"/>
            <w:r w:rsidRPr="00307591">
              <w:rPr>
                <w:sz w:val="24"/>
                <w:szCs w:val="24"/>
              </w:rPr>
              <w:t xml:space="preserve"> </w:t>
            </w:r>
            <w:proofErr w:type="spellStart"/>
            <w:r w:rsidRPr="00307591">
              <w:rPr>
                <w:sz w:val="24"/>
                <w:szCs w:val="24"/>
              </w:rPr>
              <w:t>pārklājumu</w:t>
            </w:r>
            <w:proofErr w:type="spellEnd"/>
            <w:r w:rsidRPr="00307591">
              <w:rPr>
                <w:sz w:val="24"/>
                <w:szCs w:val="24"/>
              </w:rPr>
              <w:t xml:space="preserve"> </w:t>
            </w:r>
            <w:proofErr w:type="spellStart"/>
            <w:r w:rsidRPr="00307591">
              <w:rPr>
                <w:sz w:val="24"/>
                <w:szCs w:val="24"/>
              </w:rPr>
              <w:t>Latvijas</w:t>
            </w:r>
            <w:proofErr w:type="spellEnd"/>
            <w:r w:rsidRPr="00307591">
              <w:rPr>
                <w:sz w:val="24"/>
                <w:szCs w:val="24"/>
              </w:rPr>
              <w:t xml:space="preserve"> </w:t>
            </w:r>
            <w:proofErr w:type="spellStart"/>
            <w:r w:rsidRPr="00307591">
              <w:rPr>
                <w:sz w:val="24"/>
                <w:szCs w:val="24"/>
              </w:rPr>
              <w:t>Republ</w:t>
            </w:r>
            <w:r>
              <w:rPr>
                <w:sz w:val="24"/>
                <w:szCs w:val="24"/>
              </w:rPr>
              <w:t>ikas</w:t>
            </w:r>
            <w:proofErr w:type="spellEnd"/>
            <w:r>
              <w:rPr>
                <w:sz w:val="24"/>
                <w:szCs w:val="24"/>
              </w:rPr>
              <w:t xml:space="preserve"> </w:t>
            </w:r>
            <w:proofErr w:type="spellStart"/>
            <w:r>
              <w:rPr>
                <w:sz w:val="24"/>
                <w:szCs w:val="24"/>
              </w:rPr>
              <w:t>teritorijā</w:t>
            </w:r>
            <w:proofErr w:type="spellEnd"/>
            <w:r>
              <w:rPr>
                <w:sz w:val="24"/>
                <w:szCs w:val="24"/>
              </w:rPr>
              <w:t xml:space="preserve">, </w:t>
            </w:r>
            <w:proofErr w:type="spellStart"/>
            <w:r>
              <w:rPr>
                <w:sz w:val="24"/>
                <w:szCs w:val="24"/>
              </w:rPr>
              <w:t>kas</w:t>
            </w:r>
            <w:proofErr w:type="spellEnd"/>
            <w:r>
              <w:rPr>
                <w:sz w:val="24"/>
                <w:szCs w:val="24"/>
              </w:rPr>
              <w:t xml:space="preserve"> </w:t>
            </w:r>
            <w:proofErr w:type="spellStart"/>
            <w:r>
              <w:rPr>
                <w:sz w:val="24"/>
                <w:szCs w:val="24"/>
              </w:rPr>
              <w:t>pieejams</w:t>
            </w:r>
            <w:proofErr w:type="spellEnd"/>
            <w:r>
              <w:rPr>
                <w:sz w:val="24"/>
                <w:szCs w:val="24"/>
              </w:rPr>
              <w:t xml:space="preserve"> ne </w:t>
            </w:r>
            <w:proofErr w:type="spellStart"/>
            <w:r>
              <w:rPr>
                <w:sz w:val="24"/>
                <w:szCs w:val="24"/>
              </w:rPr>
              <w:t>mazāk</w:t>
            </w:r>
            <w:proofErr w:type="spellEnd"/>
            <w:r>
              <w:rPr>
                <w:sz w:val="24"/>
                <w:szCs w:val="24"/>
              </w:rPr>
              <w:t xml:space="preserve"> </w:t>
            </w:r>
            <w:proofErr w:type="spellStart"/>
            <w:r>
              <w:rPr>
                <w:sz w:val="24"/>
                <w:szCs w:val="24"/>
              </w:rPr>
              <w:t>kā</w:t>
            </w:r>
            <w:proofErr w:type="spellEnd"/>
            <w:r>
              <w:rPr>
                <w:sz w:val="24"/>
                <w:szCs w:val="24"/>
              </w:rPr>
              <w:t xml:space="preserve"> 97% </w:t>
            </w:r>
            <w:proofErr w:type="spellStart"/>
            <w:r>
              <w:rPr>
                <w:sz w:val="24"/>
                <w:szCs w:val="24"/>
              </w:rPr>
              <w:t>Latvijas</w:t>
            </w:r>
            <w:proofErr w:type="spellEnd"/>
            <w:r>
              <w:rPr>
                <w:sz w:val="24"/>
                <w:szCs w:val="24"/>
              </w:rPr>
              <w:t xml:space="preserve"> </w:t>
            </w:r>
            <w:proofErr w:type="spellStart"/>
            <w:r>
              <w:rPr>
                <w:sz w:val="24"/>
                <w:szCs w:val="24"/>
              </w:rPr>
              <w:t>iedzīvotāju</w:t>
            </w:r>
            <w:proofErr w:type="spellEnd"/>
            <w:r w:rsidRPr="00307591">
              <w:rPr>
                <w:sz w:val="24"/>
                <w:szCs w:val="24"/>
              </w:rPr>
              <w:t xml:space="preserve">. </w:t>
            </w:r>
          </w:p>
        </w:tc>
        <w:tc>
          <w:tcPr>
            <w:tcW w:w="3792" w:type="dxa"/>
          </w:tcPr>
          <w:p w:rsidR="001E7AA7" w:rsidRDefault="001E7AA7" w:rsidP="00354783">
            <w:pPr>
              <w:pStyle w:val="BodyText2"/>
              <w:ind w:right="-1043"/>
              <w:jc w:val="both"/>
            </w:pPr>
          </w:p>
        </w:tc>
      </w:tr>
      <w:tr w:rsidR="001E7AA7" w:rsidTr="007D6C6D">
        <w:tc>
          <w:tcPr>
            <w:tcW w:w="675" w:type="dxa"/>
          </w:tcPr>
          <w:p w:rsidR="001E7AA7" w:rsidRDefault="007D6C6D" w:rsidP="00354783">
            <w:pPr>
              <w:pStyle w:val="BodyText2"/>
              <w:ind w:right="-1043"/>
              <w:jc w:val="both"/>
            </w:pPr>
            <w:r>
              <w:t>4.</w:t>
            </w:r>
          </w:p>
        </w:tc>
        <w:tc>
          <w:tcPr>
            <w:tcW w:w="4394" w:type="dxa"/>
          </w:tcPr>
          <w:p w:rsidR="001E7AA7" w:rsidRDefault="007D6C6D" w:rsidP="007D6C6D">
            <w:proofErr w:type="spellStart"/>
            <w:r w:rsidRPr="007D6C6D">
              <w:rPr>
                <w:sz w:val="24"/>
                <w:szCs w:val="24"/>
              </w:rPr>
              <w:t>Pretendents</w:t>
            </w:r>
            <w:proofErr w:type="spellEnd"/>
            <w:r w:rsidRPr="007D6C6D">
              <w:rPr>
                <w:sz w:val="24"/>
                <w:szCs w:val="24"/>
              </w:rPr>
              <w:t xml:space="preserve"> </w:t>
            </w:r>
            <w:proofErr w:type="spellStart"/>
            <w:r w:rsidRPr="007D6C6D">
              <w:rPr>
                <w:sz w:val="24"/>
                <w:szCs w:val="24"/>
              </w:rPr>
              <w:t>nodrošina</w:t>
            </w:r>
            <w:proofErr w:type="spellEnd"/>
            <w:r w:rsidRPr="007D6C6D">
              <w:rPr>
                <w:sz w:val="24"/>
                <w:szCs w:val="24"/>
              </w:rPr>
              <w:t xml:space="preserve"> </w:t>
            </w:r>
            <w:proofErr w:type="spellStart"/>
            <w:r w:rsidRPr="007D6C6D">
              <w:rPr>
                <w:sz w:val="24"/>
                <w:szCs w:val="24"/>
              </w:rPr>
              <w:t>mobilo</w:t>
            </w:r>
            <w:proofErr w:type="spellEnd"/>
            <w:r w:rsidRPr="007D6C6D">
              <w:rPr>
                <w:sz w:val="24"/>
                <w:szCs w:val="24"/>
              </w:rPr>
              <w:t xml:space="preserve"> </w:t>
            </w:r>
            <w:proofErr w:type="spellStart"/>
            <w:r w:rsidRPr="007D6C6D">
              <w:rPr>
                <w:sz w:val="24"/>
                <w:szCs w:val="24"/>
              </w:rPr>
              <w:t>sakaru</w:t>
            </w:r>
            <w:proofErr w:type="spellEnd"/>
            <w:r w:rsidRPr="007D6C6D">
              <w:rPr>
                <w:sz w:val="24"/>
                <w:szCs w:val="24"/>
              </w:rPr>
              <w:t xml:space="preserve"> </w:t>
            </w:r>
            <w:proofErr w:type="spellStart"/>
            <w:r w:rsidRPr="007D6C6D">
              <w:rPr>
                <w:sz w:val="24"/>
                <w:szCs w:val="24"/>
              </w:rPr>
              <w:t>pakalpojumus</w:t>
            </w:r>
            <w:proofErr w:type="spellEnd"/>
            <w:r w:rsidRPr="007D6C6D">
              <w:rPr>
                <w:sz w:val="24"/>
                <w:szCs w:val="24"/>
              </w:rPr>
              <w:t xml:space="preserve"> </w:t>
            </w:r>
            <w:proofErr w:type="spellStart"/>
            <w:r w:rsidRPr="007D6C6D">
              <w:rPr>
                <w:sz w:val="24"/>
                <w:szCs w:val="24"/>
              </w:rPr>
              <w:t>vismaz</w:t>
            </w:r>
            <w:proofErr w:type="spellEnd"/>
            <w:r w:rsidRPr="007D6C6D">
              <w:rPr>
                <w:sz w:val="24"/>
                <w:szCs w:val="24"/>
              </w:rPr>
              <w:t xml:space="preserve"> 15 </w:t>
            </w:r>
            <w:proofErr w:type="spellStart"/>
            <w:r w:rsidRPr="007D6C6D">
              <w:rPr>
                <w:sz w:val="24"/>
                <w:szCs w:val="24"/>
              </w:rPr>
              <w:t>pasūtītāja</w:t>
            </w:r>
            <w:proofErr w:type="spellEnd"/>
            <w:r w:rsidRPr="007D6C6D">
              <w:rPr>
                <w:sz w:val="24"/>
                <w:szCs w:val="24"/>
              </w:rPr>
              <w:t xml:space="preserve"> </w:t>
            </w:r>
            <w:proofErr w:type="spellStart"/>
            <w:r w:rsidRPr="007D6C6D">
              <w:rPr>
                <w:sz w:val="24"/>
                <w:szCs w:val="24"/>
              </w:rPr>
              <w:t>mobilo</w:t>
            </w:r>
            <w:proofErr w:type="spellEnd"/>
            <w:r w:rsidRPr="007D6C6D">
              <w:rPr>
                <w:sz w:val="24"/>
                <w:szCs w:val="24"/>
              </w:rPr>
              <w:t xml:space="preserve"> </w:t>
            </w:r>
            <w:proofErr w:type="spellStart"/>
            <w:r w:rsidRPr="007D6C6D">
              <w:rPr>
                <w:sz w:val="24"/>
                <w:szCs w:val="24"/>
              </w:rPr>
              <w:t>telefonu</w:t>
            </w:r>
            <w:proofErr w:type="spellEnd"/>
            <w:r w:rsidRPr="007D6C6D">
              <w:rPr>
                <w:sz w:val="24"/>
                <w:szCs w:val="24"/>
              </w:rPr>
              <w:t xml:space="preserve"> </w:t>
            </w:r>
            <w:proofErr w:type="spellStart"/>
            <w:r w:rsidRPr="007D6C6D">
              <w:rPr>
                <w:sz w:val="24"/>
                <w:szCs w:val="24"/>
              </w:rPr>
              <w:t>abonentiem</w:t>
            </w:r>
            <w:proofErr w:type="spellEnd"/>
            <w:r w:rsidRPr="007D6C6D">
              <w:rPr>
                <w:sz w:val="24"/>
                <w:szCs w:val="24"/>
              </w:rPr>
              <w:t xml:space="preserve">. </w:t>
            </w:r>
            <w:proofErr w:type="spellStart"/>
            <w:r w:rsidRPr="007D6C6D">
              <w:rPr>
                <w:sz w:val="24"/>
                <w:szCs w:val="24"/>
              </w:rPr>
              <w:t>Līguma</w:t>
            </w:r>
            <w:proofErr w:type="spellEnd"/>
            <w:r w:rsidRPr="007D6C6D">
              <w:rPr>
                <w:sz w:val="24"/>
                <w:szCs w:val="24"/>
              </w:rPr>
              <w:t xml:space="preserve"> </w:t>
            </w:r>
            <w:proofErr w:type="spellStart"/>
            <w:r w:rsidRPr="007D6C6D">
              <w:rPr>
                <w:sz w:val="24"/>
                <w:szCs w:val="24"/>
              </w:rPr>
              <w:t>darbības</w:t>
            </w:r>
            <w:proofErr w:type="spellEnd"/>
            <w:r w:rsidRPr="007D6C6D">
              <w:rPr>
                <w:sz w:val="24"/>
                <w:szCs w:val="24"/>
              </w:rPr>
              <w:t xml:space="preserve"> </w:t>
            </w:r>
            <w:proofErr w:type="spellStart"/>
            <w:r w:rsidRPr="007D6C6D">
              <w:rPr>
                <w:sz w:val="24"/>
                <w:szCs w:val="24"/>
              </w:rPr>
              <w:t>laikā</w:t>
            </w:r>
            <w:proofErr w:type="spellEnd"/>
            <w:r w:rsidRPr="007D6C6D">
              <w:rPr>
                <w:sz w:val="24"/>
                <w:szCs w:val="24"/>
              </w:rPr>
              <w:t xml:space="preserve"> </w:t>
            </w:r>
            <w:proofErr w:type="spellStart"/>
            <w:r w:rsidRPr="007D6C6D">
              <w:rPr>
                <w:sz w:val="24"/>
                <w:szCs w:val="24"/>
              </w:rPr>
              <w:t>abonentu</w:t>
            </w:r>
            <w:proofErr w:type="spellEnd"/>
            <w:r w:rsidRPr="007D6C6D">
              <w:rPr>
                <w:sz w:val="24"/>
                <w:szCs w:val="24"/>
              </w:rPr>
              <w:t xml:space="preserve"> </w:t>
            </w:r>
            <w:proofErr w:type="spellStart"/>
            <w:r w:rsidRPr="007D6C6D">
              <w:rPr>
                <w:sz w:val="24"/>
                <w:szCs w:val="24"/>
              </w:rPr>
              <w:t>skaits</w:t>
            </w:r>
            <w:proofErr w:type="spellEnd"/>
            <w:r w:rsidRPr="007D6C6D">
              <w:rPr>
                <w:sz w:val="24"/>
                <w:szCs w:val="24"/>
              </w:rPr>
              <w:t xml:space="preserve"> </w:t>
            </w:r>
            <w:proofErr w:type="spellStart"/>
            <w:r w:rsidRPr="007D6C6D">
              <w:rPr>
                <w:sz w:val="24"/>
                <w:szCs w:val="24"/>
              </w:rPr>
              <w:t>var</w:t>
            </w:r>
            <w:proofErr w:type="spellEnd"/>
            <w:r w:rsidRPr="007D6C6D">
              <w:rPr>
                <w:sz w:val="24"/>
                <w:szCs w:val="24"/>
              </w:rPr>
              <w:t xml:space="preserve"> </w:t>
            </w:r>
            <w:proofErr w:type="spellStart"/>
            <w:r w:rsidRPr="007D6C6D">
              <w:rPr>
                <w:sz w:val="24"/>
                <w:szCs w:val="24"/>
              </w:rPr>
              <w:t>tikt</w:t>
            </w:r>
            <w:proofErr w:type="spellEnd"/>
            <w:r w:rsidRPr="007D6C6D">
              <w:rPr>
                <w:sz w:val="24"/>
                <w:szCs w:val="24"/>
              </w:rPr>
              <w:t xml:space="preserve"> </w:t>
            </w:r>
            <w:proofErr w:type="spellStart"/>
            <w:r w:rsidRPr="007D6C6D">
              <w:rPr>
                <w:sz w:val="24"/>
                <w:szCs w:val="24"/>
              </w:rPr>
              <w:t>mainīts</w:t>
            </w:r>
            <w:proofErr w:type="spellEnd"/>
            <w:r w:rsidRPr="007D6C6D">
              <w:rPr>
                <w:sz w:val="24"/>
                <w:szCs w:val="24"/>
              </w:rPr>
              <w:t>.</w:t>
            </w:r>
          </w:p>
        </w:tc>
        <w:tc>
          <w:tcPr>
            <w:tcW w:w="3792" w:type="dxa"/>
          </w:tcPr>
          <w:p w:rsidR="001E7AA7" w:rsidRDefault="001E7AA7" w:rsidP="00354783">
            <w:pPr>
              <w:pStyle w:val="BodyText2"/>
              <w:ind w:right="-1043"/>
              <w:jc w:val="both"/>
            </w:pPr>
          </w:p>
        </w:tc>
      </w:tr>
      <w:tr w:rsidR="001E7AA7" w:rsidTr="007D6C6D">
        <w:tc>
          <w:tcPr>
            <w:tcW w:w="675" w:type="dxa"/>
          </w:tcPr>
          <w:p w:rsidR="001E7AA7" w:rsidRDefault="007D6C6D" w:rsidP="00354783">
            <w:pPr>
              <w:pStyle w:val="BodyText2"/>
              <w:ind w:right="-1043"/>
              <w:jc w:val="both"/>
            </w:pPr>
            <w:r>
              <w:t>5.</w:t>
            </w:r>
          </w:p>
        </w:tc>
        <w:tc>
          <w:tcPr>
            <w:tcW w:w="4394" w:type="dxa"/>
          </w:tcPr>
          <w:p w:rsidR="007D6C6D" w:rsidRPr="003E28BA" w:rsidRDefault="007D6C6D" w:rsidP="007D6C6D">
            <w:pPr>
              <w:suppressAutoHyphens/>
              <w:spacing w:before="120"/>
              <w:jc w:val="both"/>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sz w:val="24"/>
                <w:szCs w:val="24"/>
              </w:rPr>
              <w:t>nodrošina</w:t>
            </w:r>
            <w:proofErr w:type="spellEnd"/>
            <w:r w:rsidRPr="003E28BA">
              <w:rPr>
                <w:sz w:val="24"/>
                <w:szCs w:val="24"/>
              </w:rPr>
              <w:t xml:space="preserve"> </w:t>
            </w:r>
            <w:proofErr w:type="spellStart"/>
            <w:r w:rsidRPr="003E28BA">
              <w:rPr>
                <w:sz w:val="24"/>
                <w:szCs w:val="24"/>
              </w:rPr>
              <w:t>iespēju</w:t>
            </w:r>
            <w:proofErr w:type="spellEnd"/>
            <w:r w:rsidRPr="003E28BA">
              <w:rPr>
                <w:sz w:val="24"/>
                <w:szCs w:val="24"/>
              </w:rPr>
              <w:t xml:space="preserve"> </w:t>
            </w:r>
            <w:proofErr w:type="spellStart"/>
            <w:r w:rsidRPr="003E28BA">
              <w:rPr>
                <w:sz w:val="24"/>
                <w:szCs w:val="24"/>
              </w:rPr>
              <w:t>iegādāties</w:t>
            </w:r>
            <w:proofErr w:type="spellEnd"/>
            <w:r w:rsidRPr="003E28BA">
              <w:rPr>
                <w:sz w:val="24"/>
                <w:szCs w:val="24"/>
              </w:rPr>
              <w:t xml:space="preserve"> </w:t>
            </w:r>
            <w:proofErr w:type="spellStart"/>
            <w:r>
              <w:rPr>
                <w:sz w:val="24"/>
                <w:szCs w:val="24"/>
              </w:rPr>
              <w:t>mazcenas</w:t>
            </w:r>
            <w:proofErr w:type="spellEnd"/>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tālruņu</w:t>
            </w:r>
            <w:proofErr w:type="spellEnd"/>
            <w:r w:rsidRPr="003E28BA">
              <w:rPr>
                <w:sz w:val="24"/>
                <w:szCs w:val="24"/>
              </w:rPr>
              <w:t xml:space="preserve"> </w:t>
            </w:r>
            <w:proofErr w:type="spellStart"/>
            <w:r w:rsidRPr="003E28BA">
              <w:rPr>
                <w:sz w:val="24"/>
                <w:szCs w:val="24"/>
              </w:rPr>
              <w:t>aparātus</w:t>
            </w:r>
            <w:proofErr w:type="spellEnd"/>
            <w:r w:rsidRPr="003E28BA">
              <w:rPr>
                <w:sz w:val="24"/>
                <w:szCs w:val="24"/>
              </w:rPr>
              <w:t xml:space="preserve"> </w:t>
            </w:r>
            <w:proofErr w:type="spellStart"/>
            <w:r w:rsidRPr="003E28BA">
              <w:rPr>
                <w:sz w:val="24"/>
                <w:szCs w:val="24"/>
              </w:rPr>
              <w:t>atbilstoši</w:t>
            </w:r>
            <w:proofErr w:type="spellEnd"/>
            <w:r w:rsidRPr="003E28BA">
              <w:rPr>
                <w:sz w:val="24"/>
                <w:szCs w:val="24"/>
              </w:rPr>
              <w:t xml:space="preserve"> </w:t>
            </w:r>
            <w:proofErr w:type="spellStart"/>
            <w:r w:rsidRPr="003E28BA">
              <w:rPr>
                <w:sz w:val="24"/>
                <w:szCs w:val="24"/>
              </w:rPr>
              <w:t>šādām</w:t>
            </w:r>
            <w:proofErr w:type="spellEnd"/>
            <w:r w:rsidRPr="003E28BA">
              <w:rPr>
                <w:sz w:val="24"/>
                <w:szCs w:val="24"/>
              </w:rPr>
              <w:t xml:space="preserve"> </w:t>
            </w:r>
            <w:proofErr w:type="spellStart"/>
            <w:r w:rsidRPr="003E28BA">
              <w:rPr>
                <w:sz w:val="24"/>
                <w:szCs w:val="24"/>
              </w:rPr>
              <w:t>prasībām</w:t>
            </w:r>
            <w:proofErr w:type="spellEnd"/>
            <w:r w:rsidRPr="003E28BA">
              <w:rPr>
                <w:sz w:val="24"/>
                <w:szCs w:val="24"/>
              </w:rPr>
              <w:t>:</w:t>
            </w:r>
          </w:p>
          <w:p w:rsidR="007D6C6D" w:rsidRDefault="007D6C6D" w:rsidP="007D6C6D">
            <w:pPr>
              <w:suppressAutoHyphens/>
              <w:jc w:val="both"/>
              <w:rPr>
                <w:sz w:val="24"/>
                <w:szCs w:val="24"/>
              </w:rPr>
            </w:pPr>
            <w:r>
              <w:rPr>
                <w:sz w:val="24"/>
                <w:szCs w:val="24"/>
              </w:rPr>
              <w:t>5.1.mazcenas</w:t>
            </w:r>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tālruņu</w:t>
            </w:r>
            <w:proofErr w:type="spellEnd"/>
            <w:r w:rsidRPr="003E28BA">
              <w:rPr>
                <w:sz w:val="24"/>
                <w:szCs w:val="24"/>
              </w:rPr>
              <w:t xml:space="preserve"> </w:t>
            </w:r>
            <w:proofErr w:type="spellStart"/>
            <w:r w:rsidRPr="003E28BA">
              <w:rPr>
                <w:sz w:val="24"/>
                <w:szCs w:val="24"/>
              </w:rPr>
              <w:t>aparātu</w:t>
            </w:r>
            <w:proofErr w:type="spellEnd"/>
            <w:r w:rsidRPr="003E28BA">
              <w:rPr>
                <w:sz w:val="24"/>
                <w:szCs w:val="24"/>
              </w:rPr>
              <w:t xml:space="preserve"> </w:t>
            </w:r>
            <w:proofErr w:type="spellStart"/>
            <w:r w:rsidRPr="003E28BA">
              <w:rPr>
                <w:sz w:val="24"/>
                <w:szCs w:val="24"/>
              </w:rPr>
              <w:t>piedāvājumā</w:t>
            </w:r>
            <w:proofErr w:type="spellEnd"/>
            <w:r w:rsidRPr="003E28BA">
              <w:rPr>
                <w:sz w:val="24"/>
                <w:szCs w:val="24"/>
              </w:rPr>
              <w:t xml:space="preserve"> </w:t>
            </w:r>
            <w:proofErr w:type="spellStart"/>
            <w:r w:rsidRPr="003E28BA">
              <w:rPr>
                <w:sz w:val="24"/>
                <w:szCs w:val="24"/>
              </w:rPr>
              <w:t>jābūt</w:t>
            </w:r>
            <w:proofErr w:type="spellEnd"/>
            <w:r w:rsidRPr="003E28BA">
              <w:rPr>
                <w:sz w:val="24"/>
                <w:szCs w:val="24"/>
              </w:rPr>
              <w:t xml:space="preserve"> </w:t>
            </w:r>
            <w:proofErr w:type="spellStart"/>
            <w:r w:rsidRPr="003E28BA">
              <w:rPr>
                <w:sz w:val="24"/>
                <w:szCs w:val="24"/>
              </w:rPr>
              <w:t>vairākiem</w:t>
            </w:r>
            <w:proofErr w:type="spellEnd"/>
            <w:r w:rsidRPr="003E28BA">
              <w:rPr>
                <w:sz w:val="24"/>
                <w:szCs w:val="24"/>
              </w:rPr>
              <w:t xml:space="preserve"> </w:t>
            </w:r>
            <w:proofErr w:type="spellStart"/>
            <w:r w:rsidRPr="003E28BA">
              <w:rPr>
                <w:sz w:val="24"/>
                <w:szCs w:val="24"/>
              </w:rPr>
              <w:t>mobilo</w:t>
            </w:r>
            <w:proofErr w:type="spellEnd"/>
            <w:r w:rsidRPr="003E28BA">
              <w:rPr>
                <w:sz w:val="24"/>
                <w:szCs w:val="24"/>
              </w:rPr>
              <w:t xml:space="preserve"> </w:t>
            </w:r>
            <w:proofErr w:type="spellStart"/>
            <w:r w:rsidRPr="003E28BA">
              <w:rPr>
                <w:sz w:val="24"/>
                <w:szCs w:val="24"/>
              </w:rPr>
              <w:t>tālruņu</w:t>
            </w:r>
            <w:proofErr w:type="spellEnd"/>
            <w:r w:rsidRPr="003E28BA">
              <w:rPr>
                <w:sz w:val="24"/>
                <w:szCs w:val="24"/>
              </w:rPr>
              <w:t xml:space="preserve"> </w:t>
            </w:r>
            <w:proofErr w:type="spellStart"/>
            <w:r w:rsidRPr="003E28BA">
              <w:rPr>
                <w:sz w:val="24"/>
                <w:szCs w:val="24"/>
              </w:rPr>
              <w:t>aparātu</w:t>
            </w:r>
            <w:proofErr w:type="spellEnd"/>
            <w:r w:rsidRPr="003E28BA">
              <w:rPr>
                <w:sz w:val="24"/>
                <w:szCs w:val="24"/>
              </w:rPr>
              <w:t xml:space="preserve"> </w:t>
            </w:r>
            <w:proofErr w:type="spellStart"/>
            <w:r w:rsidRPr="003E28BA">
              <w:rPr>
                <w:sz w:val="24"/>
                <w:szCs w:val="24"/>
              </w:rPr>
              <w:t>modeļiem</w:t>
            </w:r>
            <w:proofErr w:type="spellEnd"/>
            <w:r w:rsidRPr="003E28BA">
              <w:rPr>
                <w:sz w:val="24"/>
                <w:szCs w:val="24"/>
              </w:rPr>
              <w:t>;</w:t>
            </w:r>
          </w:p>
          <w:p w:rsidR="007D6C6D" w:rsidRDefault="007D6C6D" w:rsidP="007D6C6D">
            <w:pPr>
              <w:suppressAutoHyphens/>
              <w:jc w:val="both"/>
              <w:rPr>
                <w:sz w:val="24"/>
                <w:szCs w:val="24"/>
              </w:rPr>
            </w:pPr>
            <w:r>
              <w:rPr>
                <w:sz w:val="24"/>
                <w:szCs w:val="24"/>
              </w:rPr>
              <w:t>5.2.</w:t>
            </w:r>
            <w:r w:rsidRPr="003E28BA">
              <w:rPr>
                <w:sz w:val="24"/>
                <w:szCs w:val="24"/>
              </w:rPr>
              <w:t xml:space="preserve">maksimālais </w:t>
            </w:r>
            <w:proofErr w:type="spellStart"/>
            <w:r w:rsidRPr="003E28BA">
              <w:rPr>
                <w:sz w:val="24"/>
                <w:szCs w:val="24"/>
              </w:rPr>
              <w:t>līguma</w:t>
            </w:r>
            <w:proofErr w:type="spellEnd"/>
            <w:r w:rsidRPr="003E28BA">
              <w:rPr>
                <w:sz w:val="24"/>
                <w:szCs w:val="24"/>
              </w:rPr>
              <w:t xml:space="preserve"> </w:t>
            </w:r>
            <w:proofErr w:type="spellStart"/>
            <w:r w:rsidRPr="003E28BA">
              <w:rPr>
                <w:sz w:val="24"/>
                <w:szCs w:val="24"/>
              </w:rPr>
              <w:t>termiņš</w:t>
            </w:r>
            <w:proofErr w:type="spellEnd"/>
            <w:r w:rsidRPr="003E28BA">
              <w:rPr>
                <w:sz w:val="24"/>
                <w:szCs w:val="24"/>
              </w:rPr>
              <w:t xml:space="preserve"> – </w:t>
            </w:r>
            <w:r>
              <w:rPr>
                <w:sz w:val="24"/>
                <w:szCs w:val="24"/>
              </w:rPr>
              <w:t>24</w:t>
            </w:r>
            <w:r w:rsidRPr="003E28BA">
              <w:rPr>
                <w:sz w:val="24"/>
                <w:szCs w:val="24"/>
              </w:rPr>
              <w:t xml:space="preserve"> </w:t>
            </w:r>
            <w:proofErr w:type="spellStart"/>
            <w:r w:rsidRPr="003E28BA">
              <w:rPr>
                <w:sz w:val="24"/>
                <w:szCs w:val="24"/>
              </w:rPr>
              <w:t>mēneši</w:t>
            </w:r>
            <w:proofErr w:type="spellEnd"/>
            <w:r w:rsidRPr="003E28BA">
              <w:rPr>
                <w:sz w:val="24"/>
                <w:szCs w:val="24"/>
              </w:rPr>
              <w:t>;</w:t>
            </w:r>
          </w:p>
          <w:p w:rsidR="001E7AA7" w:rsidRDefault="007D6C6D" w:rsidP="007D6C6D">
            <w:pPr>
              <w:suppressAutoHyphens/>
              <w:jc w:val="both"/>
            </w:pPr>
            <w:r>
              <w:rPr>
                <w:sz w:val="24"/>
                <w:szCs w:val="24"/>
              </w:rPr>
              <w:t>5.3.</w:t>
            </w:r>
            <w:r w:rsidRPr="003E28BA">
              <w:rPr>
                <w:sz w:val="24"/>
                <w:szCs w:val="24"/>
              </w:rPr>
              <w:t xml:space="preserve">līguma </w:t>
            </w:r>
            <w:proofErr w:type="spellStart"/>
            <w:r w:rsidRPr="003E28BA">
              <w:rPr>
                <w:sz w:val="24"/>
                <w:szCs w:val="24"/>
              </w:rPr>
              <w:t>pirmstermiņa</w:t>
            </w:r>
            <w:proofErr w:type="spellEnd"/>
            <w:r w:rsidRPr="003E28BA">
              <w:rPr>
                <w:sz w:val="24"/>
                <w:szCs w:val="24"/>
              </w:rPr>
              <w:t xml:space="preserve"> </w:t>
            </w:r>
            <w:proofErr w:type="spellStart"/>
            <w:r w:rsidRPr="003E28BA">
              <w:rPr>
                <w:sz w:val="24"/>
                <w:szCs w:val="24"/>
              </w:rPr>
              <w:t>izbeigšanas</w:t>
            </w:r>
            <w:proofErr w:type="spellEnd"/>
            <w:r w:rsidRPr="003E28BA">
              <w:rPr>
                <w:sz w:val="24"/>
                <w:szCs w:val="24"/>
              </w:rPr>
              <w:t xml:space="preserve"> </w:t>
            </w:r>
            <w:proofErr w:type="spellStart"/>
            <w:r w:rsidRPr="003E28BA">
              <w:rPr>
                <w:sz w:val="24"/>
                <w:szCs w:val="24"/>
              </w:rPr>
              <w:lastRenderedPageBreak/>
              <w:t>gadījumā</w:t>
            </w:r>
            <w:proofErr w:type="spellEnd"/>
            <w:r w:rsidRPr="003E28BA">
              <w:rPr>
                <w:sz w:val="24"/>
                <w:szCs w:val="24"/>
              </w:rPr>
              <w:t xml:space="preserve"> </w:t>
            </w:r>
            <w:proofErr w:type="spellStart"/>
            <w:r>
              <w:rPr>
                <w:sz w:val="24"/>
                <w:szCs w:val="24"/>
              </w:rPr>
              <w:t>jāsamaksā</w:t>
            </w:r>
            <w:proofErr w:type="spellEnd"/>
            <w:r>
              <w:rPr>
                <w:sz w:val="24"/>
                <w:szCs w:val="24"/>
              </w:rPr>
              <w:t xml:space="preserve"> </w:t>
            </w:r>
            <w:proofErr w:type="spellStart"/>
            <w:r>
              <w:rPr>
                <w:sz w:val="24"/>
                <w:szCs w:val="24"/>
              </w:rPr>
              <w:t>tikai</w:t>
            </w:r>
            <w:proofErr w:type="spellEnd"/>
            <w:r>
              <w:rPr>
                <w:sz w:val="24"/>
                <w:szCs w:val="24"/>
              </w:rPr>
              <w:t xml:space="preserve"> </w:t>
            </w:r>
            <w:proofErr w:type="spellStart"/>
            <w:r>
              <w:rPr>
                <w:sz w:val="24"/>
                <w:szCs w:val="24"/>
              </w:rPr>
              <w:t>līgumsods</w:t>
            </w:r>
            <w:proofErr w:type="spellEnd"/>
            <w:r w:rsidRPr="003E28BA">
              <w:rPr>
                <w:sz w:val="24"/>
                <w:szCs w:val="24"/>
              </w:rPr>
              <w:t xml:space="preserve">, </w:t>
            </w:r>
            <w:proofErr w:type="spellStart"/>
            <w:r w:rsidRPr="003E28BA">
              <w:rPr>
                <w:sz w:val="24"/>
                <w:szCs w:val="24"/>
              </w:rPr>
              <w:t>k</w:t>
            </w:r>
            <w:r>
              <w:rPr>
                <w:sz w:val="24"/>
                <w:szCs w:val="24"/>
              </w:rPr>
              <w:t>ura</w:t>
            </w:r>
            <w:proofErr w:type="spellEnd"/>
            <w:r>
              <w:rPr>
                <w:sz w:val="24"/>
                <w:szCs w:val="24"/>
              </w:rPr>
              <w:t xml:space="preserve"> </w:t>
            </w:r>
            <w:proofErr w:type="spellStart"/>
            <w:r>
              <w:rPr>
                <w:sz w:val="24"/>
                <w:szCs w:val="24"/>
              </w:rPr>
              <w:t>apmērs</w:t>
            </w:r>
            <w:proofErr w:type="spellEnd"/>
            <w:r w:rsidRPr="003E28BA">
              <w:rPr>
                <w:sz w:val="24"/>
                <w:szCs w:val="24"/>
              </w:rPr>
              <w:t xml:space="preserve"> </w:t>
            </w:r>
            <w:proofErr w:type="spellStart"/>
            <w:r w:rsidRPr="003E28BA">
              <w:rPr>
                <w:sz w:val="24"/>
                <w:szCs w:val="24"/>
              </w:rPr>
              <w:t>nepārsniedz</w:t>
            </w:r>
            <w:proofErr w:type="spellEnd"/>
            <w:r w:rsidRPr="003E28BA">
              <w:rPr>
                <w:sz w:val="24"/>
                <w:szCs w:val="24"/>
              </w:rPr>
              <w:t xml:space="preserve"> </w:t>
            </w:r>
            <w:proofErr w:type="spellStart"/>
            <w:r w:rsidRPr="003E28BA">
              <w:rPr>
                <w:sz w:val="24"/>
                <w:szCs w:val="24"/>
              </w:rPr>
              <w:t>telefona</w:t>
            </w:r>
            <w:proofErr w:type="spellEnd"/>
            <w:r w:rsidRPr="003E28BA">
              <w:rPr>
                <w:sz w:val="24"/>
                <w:szCs w:val="24"/>
              </w:rPr>
              <w:t xml:space="preserve"> </w:t>
            </w:r>
            <w:proofErr w:type="spellStart"/>
            <w:r w:rsidRPr="003E28BA">
              <w:rPr>
                <w:sz w:val="24"/>
                <w:szCs w:val="24"/>
              </w:rPr>
              <w:t>atlikušo</w:t>
            </w:r>
            <w:proofErr w:type="spellEnd"/>
            <w:r w:rsidRPr="003E28BA">
              <w:rPr>
                <w:sz w:val="24"/>
                <w:szCs w:val="24"/>
              </w:rPr>
              <w:t xml:space="preserve"> </w:t>
            </w:r>
            <w:proofErr w:type="spellStart"/>
            <w:r w:rsidRPr="003E28BA">
              <w:rPr>
                <w:sz w:val="24"/>
                <w:szCs w:val="24"/>
              </w:rPr>
              <w:t>vērtību</w:t>
            </w:r>
            <w:proofErr w:type="spellEnd"/>
            <w:r w:rsidRPr="003E28BA">
              <w:rPr>
                <w:sz w:val="24"/>
                <w:szCs w:val="24"/>
              </w:rPr>
              <w:t>.</w:t>
            </w:r>
          </w:p>
        </w:tc>
        <w:tc>
          <w:tcPr>
            <w:tcW w:w="3792" w:type="dxa"/>
          </w:tcPr>
          <w:p w:rsidR="001E7AA7" w:rsidRDefault="001E7AA7" w:rsidP="00354783">
            <w:pPr>
              <w:pStyle w:val="BodyText2"/>
              <w:ind w:right="-1043"/>
              <w:jc w:val="both"/>
            </w:pPr>
          </w:p>
        </w:tc>
      </w:tr>
      <w:tr w:rsidR="001E7AA7" w:rsidTr="007D6C6D">
        <w:tc>
          <w:tcPr>
            <w:tcW w:w="675" w:type="dxa"/>
          </w:tcPr>
          <w:p w:rsidR="001E7AA7" w:rsidRDefault="007D6C6D" w:rsidP="00354783">
            <w:pPr>
              <w:pStyle w:val="BodyText2"/>
              <w:ind w:right="-1043"/>
              <w:jc w:val="both"/>
            </w:pPr>
            <w:r>
              <w:lastRenderedPageBreak/>
              <w:t>6.</w:t>
            </w:r>
          </w:p>
        </w:tc>
        <w:tc>
          <w:tcPr>
            <w:tcW w:w="4394" w:type="dxa"/>
          </w:tcPr>
          <w:p w:rsidR="001E7AA7" w:rsidRPr="007D6C6D" w:rsidRDefault="007D6C6D" w:rsidP="007D6C6D">
            <w:pPr>
              <w:suppressAutoHyphens/>
              <w:spacing w:before="120" w:after="120"/>
              <w:jc w:val="both"/>
              <w:rPr>
                <w:sz w:val="24"/>
                <w:szCs w:val="24"/>
              </w:rPr>
            </w:pPr>
            <w:proofErr w:type="spellStart"/>
            <w:r w:rsidRPr="003E28BA">
              <w:rPr>
                <w:sz w:val="24"/>
                <w:szCs w:val="24"/>
              </w:rPr>
              <w:t>Pretendents</w:t>
            </w:r>
            <w:proofErr w:type="spellEnd"/>
            <w:r w:rsidRPr="003E28BA">
              <w:rPr>
                <w:sz w:val="24"/>
                <w:szCs w:val="24"/>
              </w:rPr>
              <w:t xml:space="preserve"> </w:t>
            </w:r>
            <w:proofErr w:type="spellStart"/>
            <w:r w:rsidRPr="003E28BA">
              <w:rPr>
                <w:sz w:val="24"/>
                <w:szCs w:val="24"/>
              </w:rPr>
              <w:t>nodrošina</w:t>
            </w:r>
            <w:proofErr w:type="spellEnd"/>
            <w:r w:rsidRPr="003E28BA">
              <w:rPr>
                <w:sz w:val="24"/>
                <w:szCs w:val="24"/>
              </w:rPr>
              <w:t xml:space="preserve"> </w:t>
            </w:r>
            <w:proofErr w:type="spellStart"/>
            <w:r w:rsidRPr="003E28BA">
              <w:rPr>
                <w:sz w:val="24"/>
                <w:szCs w:val="24"/>
              </w:rPr>
              <w:t>ikmēneša</w:t>
            </w:r>
            <w:proofErr w:type="spellEnd"/>
            <w:r w:rsidRPr="003E28BA">
              <w:rPr>
                <w:sz w:val="24"/>
                <w:szCs w:val="24"/>
              </w:rPr>
              <w:t xml:space="preserve"> </w:t>
            </w:r>
            <w:proofErr w:type="spellStart"/>
            <w:r w:rsidRPr="003E28BA">
              <w:rPr>
                <w:sz w:val="24"/>
                <w:szCs w:val="24"/>
              </w:rPr>
              <w:t>telekomunikāciju</w:t>
            </w:r>
            <w:proofErr w:type="spellEnd"/>
            <w:r w:rsidRPr="003E28BA">
              <w:rPr>
                <w:sz w:val="24"/>
                <w:szCs w:val="24"/>
              </w:rPr>
              <w:t xml:space="preserve"> </w:t>
            </w:r>
            <w:proofErr w:type="spellStart"/>
            <w:r w:rsidRPr="003E28BA">
              <w:rPr>
                <w:sz w:val="24"/>
                <w:szCs w:val="24"/>
              </w:rPr>
              <w:t>pakalpojumu</w:t>
            </w:r>
            <w:proofErr w:type="spellEnd"/>
            <w:r w:rsidRPr="003E28BA">
              <w:rPr>
                <w:sz w:val="24"/>
                <w:szCs w:val="24"/>
              </w:rPr>
              <w:t xml:space="preserve"> </w:t>
            </w:r>
            <w:proofErr w:type="spellStart"/>
            <w:r w:rsidRPr="003E28BA">
              <w:rPr>
                <w:sz w:val="24"/>
                <w:szCs w:val="24"/>
              </w:rPr>
              <w:t>rēķina</w:t>
            </w:r>
            <w:proofErr w:type="spellEnd"/>
            <w:r w:rsidRPr="003E28BA">
              <w:rPr>
                <w:sz w:val="24"/>
                <w:szCs w:val="24"/>
              </w:rPr>
              <w:t xml:space="preserve"> un </w:t>
            </w:r>
            <w:proofErr w:type="spellStart"/>
            <w:r w:rsidRPr="003E28BA">
              <w:rPr>
                <w:sz w:val="24"/>
                <w:szCs w:val="24"/>
              </w:rPr>
              <w:t>detalizēta</w:t>
            </w:r>
            <w:proofErr w:type="spellEnd"/>
            <w:r w:rsidRPr="003E28BA">
              <w:rPr>
                <w:sz w:val="24"/>
                <w:szCs w:val="24"/>
              </w:rPr>
              <w:t xml:space="preserve"> </w:t>
            </w:r>
            <w:proofErr w:type="spellStart"/>
            <w:r>
              <w:rPr>
                <w:sz w:val="24"/>
                <w:szCs w:val="24"/>
              </w:rPr>
              <w:t>katra</w:t>
            </w:r>
            <w:proofErr w:type="spellEnd"/>
            <w:r>
              <w:rPr>
                <w:sz w:val="24"/>
                <w:szCs w:val="24"/>
              </w:rPr>
              <w:t xml:space="preserve"> </w:t>
            </w:r>
            <w:proofErr w:type="spellStart"/>
            <w:r>
              <w:rPr>
                <w:sz w:val="24"/>
                <w:szCs w:val="24"/>
              </w:rPr>
              <w:t>abonenta</w:t>
            </w:r>
            <w:proofErr w:type="spellEnd"/>
            <w:r>
              <w:rPr>
                <w:sz w:val="24"/>
                <w:szCs w:val="24"/>
              </w:rPr>
              <w:t xml:space="preserve"> </w:t>
            </w:r>
            <w:proofErr w:type="spellStart"/>
            <w:r w:rsidRPr="003E28BA">
              <w:rPr>
                <w:sz w:val="24"/>
                <w:szCs w:val="24"/>
              </w:rPr>
              <w:t>sarunu</w:t>
            </w:r>
            <w:proofErr w:type="spellEnd"/>
            <w:r w:rsidRPr="003E28BA">
              <w:rPr>
                <w:sz w:val="24"/>
                <w:szCs w:val="24"/>
              </w:rPr>
              <w:t xml:space="preserve"> </w:t>
            </w:r>
            <w:proofErr w:type="spellStart"/>
            <w:r w:rsidRPr="003E28BA">
              <w:rPr>
                <w:sz w:val="24"/>
                <w:szCs w:val="24"/>
              </w:rPr>
              <w:t>saraksta</w:t>
            </w:r>
            <w:proofErr w:type="spellEnd"/>
            <w:r w:rsidRPr="003E28BA">
              <w:rPr>
                <w:sz w:val="24"/>
                <w:szCs w:val="24"/>
              </w:rPr>
              <w:t xml:space="preserve"> </w:t>
            </w:r>
            <w:proofErr w:type="spellStart"/>
            <w:r w:rsidRPr="003E28BA">
              <w:rPr>
                <w:sz w:val="24"/>
                <w:szCs w:val="24"/>
              </w:rPr>
              <w:t>nosūtīšanu</w:t>
            </w:r>
            <w:proofErr w:type="spellEnd"/>
            <w:r w:rsidRPr="003E28BA">
              <w:rPr>
                <w:sz w:val="24"/>
                <w:szCs w:val="24"/>
              </w:rPr>
              <w:t xml:space="preserve"> </w:t>
            </w:r>
            <w:proofErr w:type="spellStart"/>
            <w:r w:rsidRPr="003E28BA">
              <w:rPr>
                <w:sz w:val="24"/>
                <w:szCs w:val="24"/>
              </w:rPr>
              <w:t>bez</w:t>
            </w:r>
            <w:proofErr w:type="spellEnd"/>
            <w:r w:rsidRPr="003E28BA">
              <w:rPr>
                <w:sz w:val="24"/>
                <w:szCs w:val="24"/>
              </w:rPr>
              <w:t xml:space="preserve"> </w:t>
            </w:r>
            <w:proofErr w:type="spellStart"/>
            <w:r w:rsidRPr="003E28BA">
              <w:rPr>
                <w:sz w:val="24"/>
                <w:szCs w:val="24"/>
              </w:rPr>
              <w:t>maksas</w:t>
            </w:r>
            <w:proofErr w:type="spellEnd"/>
            <w:r w:rsidRPr="003E28BA">
              <w:rPr>
                <w:sz w:val="24"/>
                <w:szCs w:val="24"/>
              </w:rPr>
              <w:t xml:space="preserve"> </w:t>
            </w:r>
            <w:proofErr w:type="spellStart"/>
            <w:r w:rsidRPr="003E28BA">
              <w:rPr>
                <w:sz w:val="24"/>
                <w:szCs w:val="24"/>
              </w:rPr>
              <w:t>uz</w:t>
            </w:r>
            <w:proofErr w:type="spellEnd"/>
            <w:r w:rsidRPr="003E28BA">
              <w:rPr>
                <w:sz w:val="24"/>
                <w:szCs w:val="24"/>
              </w:rPr>
              <w:t xml:space="preserve"> </w:t>
            </w:r>
            <w:proofErr w:type="spellStart"/>
            <w:r w:rsidRPr="003E28BA">
              <w:rPr>
                <w:sz w:val="24"/>
                <w:szCs w:val="24"/>
              </w:rPr>
              <w:t>pasūtītāja</w:t>
            </w:r>
            <w:proofErr w:type="spellEnd"/>
            <w:r w:rsidRPr="003E28BA">
              <w:rPr>
                <w:sz w:val="24"/>
                <w:szCs w:val="24"/>
              </w:rPr>
              <w:t xml:space="preserve"> </w:t>
            </w:r>
            <w:proofErr w:type="spellStart"/>
            <w:r w:rsidRPr="003E28BA">
              <w:rPr>
                <w:sz w:val="24"/>
                <w:szCs w:val="24"/>
              </w:rPr>
              <w:t>elektroniskā</w:t>
            </w:r>
            <w:proofErr w:type="spellEnd"/>
            <w:r w:rsidRPr="003E28BA">
              <w:rPr>
                <w:sz w:val="24"/>
                <w:szCs w:val="24"/>
              </w:rPr>
              <w:t xml:space="preserve"> pasta </w:t>
            </w:r>
            <w:proofErr w:type="spellStart"/>
            <w:r w:rsidRPr="003E28BA">
              <w:rPr>
                <w:sz w:val="24"/>
                <w:szCs w:val="24"/>
              </w:rPr>
              <w:t>adresi</w:t>
            </w:r>
            <w:proofErr w:type="spellEnd"/>
            <w:r w:rsidRPr="003E28BA">
              <w:rPr>
                <w:sz w:val="24"/>
                <w:szCs w:val="24"/>
              </w:rPr>
              <w:t>.</w:t>
            </w:r>
          </w:p>
        </w:tc>
        <w:tc>
          <w:tcPr>
            <w:tcW w:w="3792" w:type="dxa"/>
          </w:tcPr>
          <w:p w:rsidR="001E7AA7" w:rsidRDefault="001E7AA7" w:rsidP="00354783">
            <w:pPr>
              <w:pStyle w:val="BodyText2"/>
              <w:ind w:right="-1043"/>
              <w:jc w:val="both"/>
            </w:pPr>
          </w:p>
        </w:tc>
      </w:tr>
      <w:tr w:rsidR="001E7AA7" w:rsidTr="007D6C6D">
        <w:tc>
          <w:tcPr>
            <w:tcW w:w="675" w:type="dxa"/>
          </w:tcPr>
          <w:p w:rsidR="001E7AA7" w:rsidRDefault="007D6C6D" w:rsidP="00354783">
            <w:pPr>
              <w:pStyle w:val="BodyText2"/>
              <w:ind w:right="-1043"/>
              <w:jc w:val="both"/>
            </w:pPr>
            <w:r>
              <w:t>7.</w:t>
            </w:r>
          </w:p>
        </w:tc>
        <w:tc>
          <w:tcPr>
            <w:tcW w:w="4394" w:type="dxa"/>
          </w:tcPr>
          <w:p w:rsidR="001E7AA7" w:rsidRDefault="007D6C6D" w:rsidP="007D6C6D">
            <w:pPr>
              <w:suppressAutoHyphens/>
              <w:spacing w:after="120"/>
              <w:jc w:val="both"/>
            </w:pPr>
            <w:proofErr w:type="spellStart"/>
            <w:r w:rsidRPr="003E28BA">
              <w:rPr>
                <w:sz w:val="24"/>
                <w:szCs w:val="24"/>
              </w:rPr>
              <w:t>Pretendents</w:t>
            </w:r>
            <w:proofErr w:type="spellEnd"/>
            <w:r w:rsidRPr="003E28BA">
              <w:rPr>
                <w:sz w:val="24"/>
                <w:szCs w:val="24"/>
              </w:rPr>
              <w:t xml:space="preserve"> </w:t>
            </w:r>
            <w:proofErr w:type="spellStart"/>
            <w:r w:rsidRPr="003E28BA">
              <w:rPr>
                <w:sz w:val="24"/>
                <w:szCs w:val="24"/>
              </w:rPr>
              <w:t>nodrošina</w:t>
            </w:r>
            <w:proofErr w:type="spellEnd"/>
            <w:r w:rsidRPr="003E28BA">
              <w:rPr>
                <w:sz w:val="24"/>
                <w:szCs w:val="24"/>
              </w:rPr>
              <w:t xml:space="preserve"> </w:t>
            </w:r>
            <w:proofErr w:type="spellStart"/>
            <w:r w:rsidRPr="003E28BA">
              <w:rPr>
                <w:sz w:val="24"/>
                <w:szCs w:val="24"/>
              </w:rPr>
              <w:t>bezmaksas</w:t>
            </w:r>
            <w:proofErr w:type="spellEnd"/>
            <w:r w:rsidRPr="003E28BA">
              <w:rPr>
                <w:sz w:val="24"/>
                <w:szCs w:val="24"/>
              </w:rPr>
              <w:t xml:space="preserve"> </w:t>
            </w:r>
            <w:proofErr w:type="spellStart"/>
            <w:r w:rsidRPr="003E28BA">
              <w:rPr>
                <w:sz w:val="24"/>
                <w:szCs w:val="24"/>
              </w:rPr>
              <w:t>informatīvā</w:t>
            </w:r>
            <w:proofErr w:type="spellEnd"/>
            <w:r w:rsidRPr="003E28BA">
              <w:rPr>
                <w:sz w:val="24"/>
                <w:szCs w:val="24"/>
              </w:rPr>
              <w:t xml:space="preserve"> </w:t>
            </w:r>
            <w:proofErr w:type="spellStart"/>
            <w:r w:rsidRPr="003E28BA">
              <w:rPr>
                <w:sz w:val="24"/>
                <w:szCs w:val="24"/>
              </w:rPr>
              <w:t>servisa</w:t>
            </w:r>
            <w:proofErr w:type="spellEnd"/>
            <w:r w:rsidRPr="003E28BA">
              <w:rPr>
                <w:sz w:val="24"/>
                <w:szCs w:val="24"/>
              </w:rPr>
              <w:t xml:space="preserve"> </w:t>
            </w:r>
            <w:proofErr w:type="spellStart"/>
            <w:r w:rsidRPr="003E28BA">
              <w:rPr>
                <w:sz w:val="24"/>
                <w:szCs w:val="24"/>
              </w:rPr>
              <w:t>telefona</w:t>
            </w:r>
            <w:proofErr w:type="spellEnd"/>
            <w:r w:rsidRPr="003E28BA">
              <w:rPr>
                <w:sz w:val="24"/>
                <w:szCs w:val="24"/>
              </w:rPr>
              <w:t xml:space="preserve"> </w:t>
            </w:r>
            <w:proofErr w:type="spellStart"/>
            <w:r w:rsidRPr="003E28BA">
              <w:rPr>
                <w:sz w:val="24"/>
                <w:szCs w:val="24"/>
              </w:rPr>
              <w:t>pieejamību</w:t>
            </w:r>
            <w:proofErr w:type="spellEnd"/>
            <w:r w:rsidRPr="003E28BA">
              <w:rPr>
                <w:sz w:val="24"/>
                <w:szCs w:val="24"/>
              </w:rPr>
              <w:t xml:space="preserve"> 24 </w:t>
            </w:r>
            <w:proofErr w:type="spellStart"/>
            <w:r w:rsidRPr="003E28BA">
              <w:rPr>
                <w:sz w:val="24"/>
                <w:szCs w:val="24"/>
              </w:rPr>
              <w:t>stundas</w:t>
            </w:r>
            <w:proofErr w:type="spellEnd"/>
            <w:r w:rsidRPr="003E28BA">
              <w:rPr>
                <w:sz w:val="24"/>
                <w:szCs w:val="24"/>
              </w:rPr>
              <w:t xml:space="preserve"> </w:t>
            </w:r>
            <w:proofErr w:type="spellStart"/>
            <w:r w:rsidRPr="003E28BA">
              <w:rPr>
                <w:sz w:val="24"/>
                <w:szCs w:val="24"/>
              </w:rPr>
              <w:t>diennaktī</w:t>
            </w:r>
            <w:proofErr w:type="spellEnd"/>
            <w:r w:rsidRPr="003E28BA">
              <w:rPr>
                <w:sz w:val="24"/>
                <w:szCs w:val="24"/>
              </w:rPr>
              <w:t xml:space="preserve">, 7 </w:t>
            </w:r>
            <w:proofErr w:type="spellStart"/>
            <w:r w:rsidRPr="003E28BA">
              <w:rPr>
                <w:sz w:val="24"/>
                <w:szCs w:val="24"/>
              </w:rPr>
              <w:t>dienas</w:t>
            </w:r>
            <w:proofErr w:type="spellEnd"/>
            <w:r w:rsidRPr="003E28BA">
              <w:rPr>
                <w:sz w:val="24"/>
                <w:szCs w:val="24"/>
              </w:rPr>
              <w:t xml:space="preserve"> </w:t>
            </w:r>
            <w:proofErr w:type="spellStart"/>
            <w:r w:rsidRPr="003E28BA">
              <w:rPr>
                <w:sz w:val="24"/>
                <w:szCs w:val="24"/>
              </w:rPr>
              <w:t>nedēļā</w:t>
            </w:r>
            <w:proofErr w:type="spellEnd"/>
            <w:r w:rsidRPr="003E28BA">
              <w:rPr>
                <w:sz w:val="24"/>
                <w:szCs w:val="24"/>
              </w:rPr>
              <w:t>.</w:t>
            </w:r>
          </w:p>
        </w:tc>
        <w:tc>
          <w:tcPr>
            <w:tcW w:w="3792" w:type="dxa"/>
          </w:tcPr>
          <w:p w:rsidR="001E7AA7" w:rsidRDefault="001E7AA7" w:rsidP="00354783">
            <w:pPr>
              <w:pStyle w:val="BodyText2"/>
              <w:ind w:right="-1043"/>
              <w:jc w:val="both"/>
            </w:pPr>
          </w:p>
        </w:tc>
      </w:tr>
    </w:tbl>
    <w:p w:rsidR="00A2007A" w:rsidRDefault="00A2007A" w:rsidP="00354783">
      <w:pPr>
        <w:pStyle w:val="BodyText2"/>
        <w:ind w:left="426" w:right="-1043"/>
        <w:jc w:val="both"/>
      </w:pPr>
    </w:p>
    <w:tbl>
      <w:tblPr>
        <w:tblW w:w="708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gridCol w:w="3828"/>
      </w:tblGrid>
      <w:tr w:rsidR="007D6C6D" w:rsidRPr="007A2D52" w:rsidTr="00B337B5">
        <w:trPr>
          <w:trHeight w:val="628"/>
        </w:trPr>
        <w:tc>
          <w:tcPr>
            <w:tcW w:w="3260" w:type="dxa"/>
            <w:vAlign w:val="center"/>
          </w:tcPr>
          <w:p w:rsidR="007D6C6D" w:rsidRPr="007A2D52" w:rsidRDefault="007D6C6D" w:rsidP="00B337B5">
            <w:pPr>
              <w:jc w:val="right"/>
              <w:rPr>
                <w:sz w:val="20"/>
                <w:szCs w:val="20"/>
              </w:rPr>
            </w:pPr>
            <w:proofErr w:type="spellStart"/>
            <w:r w:rsidRPr="007A2D52">
              <w:rPr>
                <w:sz w:val="20"/>
                <w:szCs w:val="20"/>
              </w:rPr>
              <w:t>Pretendenta</w:t>
            </w:r>
            <w:proofErr w:type="spellEnd"/>
            <w:r w:rsidRPr="007A2D52">
              <w:rPr>
                <w:sz w:val="20"/>
                <w:szCs w:val="20"/>
              </w:rPr>
              <w:t xml:space="preserve"> </w:t>
            </w:r>
            <w:proofErr w:type="spellStart"/>
            <w:r w:rsidRPr="007A2D52">
              <w:rPr>
                <w:sz w:val="20"/>
                <w:szCs w:val="20"/>
              </w:rPr>
              <w:t>vadītāja</w:t>
            </w:r>
            <w:proofErr w:type="spellEnd"/>
            <w:r w:rsidRPr="007A2D52">
              <w:rPr>
                <w:sz w:val="20"/>
                <w:szCs w:val="20"/>
              </w:rPr>
              <w:t xml:space="preserve"> </w:t>
            </w:r>
            <w:proofErr w:type="spellStart"/>
            <w:r w:rsidRPr="007A2D52">
              <w:rPr>
                <w:sz w:val="20"/>
                <w:szCs w:val="20"/>
              </w:rPr>
              <w:t>vai</w:t>
            </w:r>
            <w:proofErr w:type="spellEnd"/>
            <w:r w:rsidRPr="007A2D52">
              <w:rPr>
                <w:sz w:val="20"/>
                <w:szCs w:val="20"/>
              </w:rPr>
              <w:t xml:space="preserve"> </w:t>
            </w:r>
            <w:proofErr w:type="spellStart"/>
            <w:r w:rsidRPr="007A2D52">
              <w:rPr>
                <w:sz w:val="20"/>
                <w:szCs w:val="20"/>
              </w:rPr>
              <w:t>tā</w:t>
            </w:r>
            <w:proofErr w:type="spellEnd"/>
            <w:r w:rsidRPr="007A2D52">
              <w:rPr>
                <w:sz w:val="20"/>
                <w:szCs w:val="20"/>
              </w:rPr>
              <w:t xml:space="preserve"> </w:t>
            </w:r>
            <w:proofErr w:type="spellStart"/>
            <w:r w:rsidRPr="007A2D52">
              <w:rPr>
                <w:sz w:val="20"/>
                <w:szCs w:val="20"/>
              </w:rPr>
              <w:t>pilnvarotā</w:t>
            </w:r>
            <w:proofErr w:type="spellEnd"/>
            <w:r w:rsidRPr="007A2D52">
              <w:rPr>
                <w:sz w:val="20"/>
                <w:szCs w:val="20"/>
              </w:rPr>
              <w:t xml:space="preserve"> </w:t>
            </w:r>
            <w:proofErr w:type="spellStart"/>
            <w:r w:rsidRPr="007A2D52">
              <w:rPr>
                <w:sz w:val="20"/>
                <w:szCs w:val="20"/>
              </w:rPr>
              <w:t>pārstāvja</w:t>
            </w:r>
            <w:proofErr w:type="spellEnd"/>
            <w:r w:rsidRPr="007A2D52">
              <w:rPr>
                <w:sz w:val="20"/>
                <w:szCs w:val="20"/>
              </w:rPr>
              <w:t xml:space="preserve"> </w:t>
            </w:r>
            <w:proofErr w:type="spellStart"/>
            <w:r w:rsidRPr="007A2D52">
              <w:rPr>
                <w:sz w:val="20"/>
                <w:szCs w:val="20"/>
              </w:rPr>
              <w:t>vārds</w:t>
            </w:r>
            <w:proofErr w:type="spellEnd"/>
            <w:r w:rsidRPr="007A2D52">
              <w:rPr>
                <w:sz w:val="20"/>
                <w:szCs w:val="20"/>
              </w:rPr>
              <w:t xml:space="preserve"> un </w:t>
            </w:r>
            <w:proofErr w:type="spellStart"/>
            <w:r w:rsidRPr="007A2D52">
              <w:rPr>
                <w:sz w:val="20"/>
                <w:szCs w:val="20"/>
              </w:rPr>
              <w:t>uzvārds</w:t>
            </w:r>
            <w:proofErr w:type="spellEnd"/>
            <w:r w:rsidRPr="007A2D52">
              <w:rPr>
                <w:sz w:val="20"/>
                <w:szCs w:val="20"/>
              </w:rPr>
              <w:t>:</w:t>
            </w:r>
          </w:p>
        </w:tc>
        <w:tc>
          <w:tcPr>
            <w:tcW w:w="3828" w:type="dxa"/>
            <w:vAlign w:val="center"/>
          </w:tcPr>
          <w:p w:rsidR="007D6C6D" w:rsidRPr="007A2D52" w:rsidRDefault="007D6C6D" w:rsidP="00B337B5">
            <w:pPr>
              <w:rPr>
                <w:sz w:val="20"/>
                <w:szCs w:val="20"/>
              </w:rPr>
            </w:pPr>
          </w:p>
        </w:tc>
      </w:tr>
      <w:tr w:rsidR="007D6C6D" w:rsidRPr="007A2D52" w:rsidTr="00B337B5">
        <w:trPr>
          <w:trHeight w:val="335"/>
        </w:trPr>
        <w:tc>
          <w:tcPr>
            <w:tcW w:w="3260" w:type="dxa"/>
            <w:vAlign w:val="center"/>
          </w:tcPr>
          <w:p w:rsidR="007D6C6D" w:rsidRPr="007A2D52" w:rsidRDefault="007D6C6D" w:rsidP="00B337B5">
            <w:pPr>
              <w:jc w:val="right"/>
              <w:rPr>
                <w:sz w:val="20"/>
                <w:szCs w:val="20"/>
              </w:rPr>
            </w:pPr>
            <w:proofErr w:type="spellStart"/>
            <w:r w:rsidRPr="007A2D52">
              <w:rPr>
                <w:sz w:val="20"/>
                <w:szCs w:val="20"/>
              </w:rPr>
              <w:t>Amats</w:t>
            </w:r>
            <w:proofErr w:type="spellEnd"/>
            <w:r w:rsidRPr="007A2D52">
              <w:rPr>
                <w:sz w:val="20"/>
                <w:szCs w:val="20"/>
              </w:rPr>
              <w:t>:</w:t>
            </w:r>
          </w:p>
        </w:tc>
        <w:tc>
          <w:tcPr>
            <w:tcW w:w="3828" w:type="dxa"/>
            <w:vAlign w:val="center"/>
          </w:tcPr>
          <w:p w:rsidR="007D6C6D" w:rsidRPr="007A2D52" w:rsidRDefault="007D6C6D" w:rsidP="00B337B5">
            <w:pPr>
              <w:rPr>
                <w:sz w:val="20"/>
                <w:szCs w:val="20"/>
              </w:rPr>
            </w:pPr>
          </w:p>
        </w:tc>
      </w:tr>
      <w:tr w:rsidR="007D6C6D" w:rsidRPr="007A2D52" w:rsidTr="00B337B5">
        <w:trPr>
          <w:trHeight w:val="553"/>
        </w:trPr>
        <w:tc>
          <w:tcPr>
            <w:tcW w:w="3260" w:type="dxa"/>
            <w:vAlign w:val="center"/>
          </w:tcPr>
          <w:p w:rsidR="007D6C6D" w:rsidRPr="007A2D52" w:rsidRDefault="007D6C6D" w:rsidP="00B337B5">
            <w:pPr>
              <w:jc w:val="right"/>
              <w:rPr>
                <w:sz w:val="20"/>
                <w:szCs w:val="20"/>
              </w:rPr>
            </w:pPr>
            <w:proofErr w:type="spellStart"/>
            <w:r w:rsidRPr="007A2D52">
              <w:rPr>
                <w:sz w:val="20"/>
                <w:szCs w:val="20"/>
              </w:rPr>
              <w:t>Paraksts</w:t>
            </w:r>
            <w:proofErr w:type="spellEnd"/>
            <w:r w:rsidRPr="007A2D52">
              <w:rPr>
                <w:sz w:val="20"/>
                <w:szCs w:val="20"/>
              </w:rPr>
              <w:t>:</w:t>
            </w:r>
          </w:p>
        </w:tc>
        <w:tc>
          <w:tcPr>
            <w:tcW w:w="3828" w:type="dxa"/>
            <w:vAlign w:val="center"/>
          </w:tcPr>
          <w:p w:rsidR="007D6C6D" w:rsidRPr="007A2D52" w:rsidRDefault="007D6C6D" w:rsidP="00B337B5">
            <w:pPr>
              <w:rPr>
                <w:sz w:val="20"/>
                <w:szCs w:val="20"/>
              </w:rPr>
            </w:pPr>
          </w:p>
          <w:p w:rsidR="007D6C6D" w:rsidRPr="007A2D52" w:rsidRDefault="007D6C6D" w:rsidP="00B337B5">
            <w:pPr>
              <w:rPr>
                <w:sz w:val="20"/>
                <w:szCs w:val="20"/>
              </w:rPr>
            </w:pPr>
            <w:r w:rsidRPr="007A2D52">
              <w:rPr>
                <w:sz w:val="20"/>
                <w:szCs w:val="20"/>
              </w:rPr>
              <w:t xml:space="preserve">                                                         </w:t>
            </w:r>
            <w:proofErr w:type="spellStart"/>
            <w:r w:rsidRPr="007A2D52">
              <w:rPr>
                <w:sz w:val="20"/>
                <w:szCs w:val="20"/>
              </w:rPr>
              <w:t>z.v</w:t>
            </w:r>
            <w:proofErr w:type="spellEnd"/>
            <w:r w:rsidRPr="007A2D52">
              <w:rPr>
                <w:sz w:val="20"/>
                <w:szCs w:val="20"/>
              </w:rPr>
              <w:t>.</w:t>
            </w:r>
          </w:p>
        </w:tc>
      </w:tr>
      <w:tr w:rsidR="007D6C6D" w:rsidRPr="006E5D4A" w:rsidTr="00B337B5">
        <w:trPr>
          <w:trHeight w:val="427"/>
        </w:trPr>
        <w:tc>
          <w:tcPr>
            <w:tcW w:w="3260" w:type="dxa"/>
            <w:vAlign w:val="center"/>
          </w:tcPr>
          <w:p w:rsidR="007D6C6D" w:rsidRPr="006E5D4A" w:rsidRDefault="007D6C6D" w:rsidP="00B337B5">
            <w:pPr>
              <w:jc w:val="right"/>
              <w:rPr>
                <w:sz w:val="20"/>
                <w:szCs w:val="20"/>
              </w:rPr>
            </w:pPr>
            <w:proofErr w:type="spellStart"/>
            <w:r w:rsidRPr="007A2D52">
              <w:rPr>
                <w:sz w:val="20"/>
                <w:szCs w:val="20"/>
              </w:rPr>
              <w:t>Paraksta</w:t>
            </w:r>
            <w:proofErr w:type="spellEnd"/>
            <w:r w:rsidRPr="007A2D52">
              <w:rPr>
                <w:sz w:val="20"/>
                <w:szCs w:val="20"/>
              </w:rPr>
              <w:t xml:space="preserve"> </w:t>
            </w:r>
            <w:proofErr w:type="spellStart"/>
            <w:r w:rsidRPr="007A2D52">
              <w:rPr>
                <w:sz w:val="20"/>
                <w:szCs w:val="20"/>
              </w:rPr>
              <w:t>atšifrējums</w:t>
            </w:r>
            <w:proofErr w:type="spellEnd"/>
            <w:r w:rsidRPr="007A2D52">
              <w:rPr>
                <w:sz w:val="20"/>
                <w:szCs w:val="20"/>
              </w:rPr>
              <w:t>:</w:t>
            </w:r>
          </w:p>
        </w:tc>
        <w:tc>
          <w:tcPr>
            <w:tcW w:w="3828" w:type="dxa"/>
            <w:vAlign w:val="center"/>
          </w:tcPr>
          <w:p w:rsidR="007D6C6D" w:rsidRPr="006E5D4A" w:rsidRDefault="007D6C6D" w:rsidP="00B337B5">
            <w:pPr>
              <w:rPr>
                <w:sz w:val="20"/>
                <w:szCs w:val="20"/>
              </w:rPr>
            </w:pPr>
          </w:p>
        </w:tc>
      </w:tr>
    </w:tbl>
    <w:p w:rsidR="007D6C6D" w:rsidRDefault="007D6C6D" w:rsidP="00354783">
      <w:pPr>
        <w:pStyle w:val="BodyText2"/>
        <w:ind w:left="426" w:right="-1043"/>
        <w:jc w:val="both"/>
      </w:pPr>
    </w:p>
    <w:p w:rsidR="007D6C6D" w:rsidRDefault="00A2007A" w:rsidP="007D6C6D">
      <w:pPr>
        <w:spacing w:after="200" w:line="276" w:lineRule="auto"/>
        <w:jc w:val="both"/>
        <w:rPr>
          <w:b/>
          <w:sz w:val="24"/>
          <w:szCs w:val="24"/>
        </w:rPr>
      </w:pPr>
      <w:r>
        <w:rPr>
          <w:b/>
          <w:sz w:val="24"/>
          <w:szCs w:val="24"/>
        </w:rPr>
        <w:br w:type="page"/>
      </w:r>
    </w:p>
    <w:p w:rsidR="00A2007A" w:rsidRPr="00242442" w:rsidRDefault="00A2007A" w:rsidP="00A2007A">
      <w:pPr>
        <w:jc w:val="right"/>
        <w:rPr>
          <w:b/>
          <w:sz w:val="24"/>
          <w:szCs w:val="24"/>
        </w:rPr>
      </w:pPr>
      <w:r>
        <w:rPr>
          <w:b/>
          <w:sz w:val="24"/>
          <w:szCs w:val="24"/>
        </w:rPr>
        <w:lastRenderedPageBreak/>
        <w:t>4</w:t>
      </w:r>
      <w:r w:rsidRPr="00242442">
        <w:rPr>
          <w:b/>
          <w:sz w:val="24"/>
          <w:szCs w:val="24"/>
        </w:rPr>
        <w:t>.pielikums</w:t>
      </w:r>
    </w:p>
    <w:p w:rsidR="00A2007A" w:rsidRPr="00242442" w:rsidRDefault="00A2007A" w:rsidP="00A2007A">
      <w:pPr>
        <w:pStyle w:val="NormalWeb"/>
        <w:spacing w:before="0" w:beforeAutospacing="0" w:after="0" w:afterAutospacing="0"/>
        <w:jc w:val="right"/>
        <w:rPr>
          <w:sz w:val="22"/>
          <w:szCs w:val="22"/>
        </w:rPr>
      </w:pPr>
      <w:r w:rsidRPr="00242442">
        <w:rPr>
          <w:sz w:val="22"/>
          <w:szCs w:val="22"/>
        </w:rPr>
        <w:t>Iepirkuma "</w:t>
      </w:r>
      <w:r w:rsidRPr="00242442">
        <w:rPr>
          <w:color w:val="111111"/>
          <w:sz w:val="22"/>
          <w:szCs w:val="22"/>
        </w:rPr>
        <w:t xml:space="preserve"> </w:t>
      </w:r>
      <w:r w:rsidRPr="00AE67E3">
        <w:rPr>
          <w:color w:val="111111"/>
          <w:sz w:val="22"/>
          <w:szCs w:val="22"/>
        </w:rPr>
        <w:t xml:space="preserve">Mobilo tālruņu sakaru pakalpojumi Vidzemes plānošanas reģiona vajadzībām” </w:t>
      </w:r>
      <w:r w:rsidRPr="00242442">
        <w:rPr>
          <w:sz w:val="22"/>
          <w:szCs w:val="22"/>
        </w:rPr>
        <w:t>Nolikumam</w:t>
      </w:r>
    </w:p>
    <w:p w:rsidR="00A2007A" w:rsidRPr="00882B5F" w:rsidRDefault="00A2007A" w:rsidP="00A2007A">
      <w:pPr>
        <w:jc w:val="right"/>
        <w:rPr>
          <w:sz w:val="22"/>
          <w:szCs w:val="22"/>
          <w:lang w:val="lv-LV"/>
        </w:rPr>
      </w:pPr>
      <w:r w:rsidRPr="00882B5F">
        <w:rPr>
          <w:sz w:val="22"/>
          <w:szCs w:val="22"/>
          <w:lang w:val="lv-LV"/>
        </w:rPr>
        <w:t>(identifikācijas Nr. VPR/2012/11)</w:t>
      </w:r>
    </w:p>
    <w:p w:rsidR="00A2007A" w:rsidRPr="00A2007A" w:rsidRDefault="00A2007A" w:rsidP="00A2007A">
      <w:pPr>
        <w:pStyle w:val="BodyText2"/>
        <w:ind w:left="426" w:right="-1043"/>
        <w:jc w:val="right"/>
        <w:rPr>
          <w:b/>
        </w:rPr>
      </w:pPr>
    </w:p>
    <w:p w:rsidR="00354783" w:rsidRPr="00A2007A" w:rsidRDefault="00354783" w:rsidP="00A2007A">
      <w:pPr>
        <w:pStyle w:val="BodyText2"/>
        <w:ind w:left="426" w:right="-1043"/>
        <w:jc w:val="center"/>
        <w:rPr>
          <w:b/>
        </w:rPr>
      </w:pPr>
      <w:proofErr w:type="spellStart"/>
      <w:r w:rsidRPr="00A2007A">
        <w:rPr>
          <w:b/>
        </w:rPr>
        <w:t>Finanšu</w:t>
      </w:r>
      <w:proofErr w:type="spellEnd"/>
      <w:r w:rsidR="00A2007A" w:rsidRPr="00A2007A">
        <w:rPr>
          <w:b/>
        </w:rPr>
        <w:t xml:space="preserve"> </w:t>
      </w:r>
      <w:proofErr w:type="spellStart"/>
      <w:r w:rsidR="00A2007A" w:rsidRPr="00A2007A">
        <w:rPr>
          <w:b/>
        </w:rPr>
        <w:t>piedāvājuma</w:t>
      </w:r>
      <w:proofErr w:type="spellEnd"/>
      <w:r w:rsidR="00A2007A" w:rsidRPr="00A2007A">
        <w:rPr>
          <w:b/>
        </w:rPr>
        <w:t xml:space="preserve"> forma</w:t>
      </w:r>
    </w:p>
    <w:p w:rsidR="00354783" w:rsidRPr="001E7AA7" w:rsidRDefault="001E7AA7" w:rsidP="001E7AA7">
      <w:pPr>
        <w:pStyle w:val="BodyText2"/>
        <w:spacing w:line="240" w:lineRule="auto"/>
        <w:ind w:left="426" w:right="-1"/>
        <w:jc w:val="both"/>
        <w:rPr>
          <w:sz w:val="24"/>
          <w:szCs w:val="24"/>
        </w:rPr>
      </w:pPr>
      <w:proofErr w:type="spellStart"/>
      <w:r w:rsidRPr="001E7AA7">
        <w:rPr>
          <w:sz w:val="24"/>
          <w:szCs w:val="24"/>
          <w:highlight w:val="lightGray"/>
        </w:rPr>
        <w:t>Pretendents</w:t>
      </w:r>
      <w:proofErr w:type="spellEnd"/>
      <w:r w:rsidRPr="001E7AA7">
        <w:rPr>
          <w:sz w:val="24"/>
          <w:szCs w:val="24"/>
          <w:highlight w:val="lightGray"/>
        </w:rPr>
        <w:t xml:space="preserve">/ </w:t>
      </w:r>
      <w:proofErr w:type="spellStart"/>
      <w:r w:rsidRPr="001E7AA7">
        <w:rPr>
          <w:sz w:val="24"/>
          <w:szCs w:val="24"/>
          <w:highlight w:val="lightGray"/>
        </w:rPr>
        <w:t>nosaukums</w:t>
      </w:r>
      <w:proofErr w:type="spellEnd"/>
      <w:r w:rsidRPr="001E7AA7">
        <w:rPr>
          <w:sz w:val="24"/>
          <w:szCs w:val="24"/>
          <w:highlight w:val="lightGray"/>
        </w:rPr>
        <w:t>/</w:t>
      </w:r>
      <w:r w:rsidRPr="001E7AA7">
        <w:rPr>
          <w:sz w:val="24"/>
          <w:szCs w:val="24"/>
        </w:rPr>
        <w:t xml:space="preserve">  </w:t>
      </w:r>
      <w:proofErr w:type="spellStart"/>
      <w:r w:rsidRPr="001E7AA7">
        <w:rPr>
          <w:sz w:val="24"/>
          <w:szCs w:val="24"/>
        </w:rPr>
        <w:t>piedāvā</w:t>
      </w:r>
      <w:proofErr w:type="spellEnd"/>
      <w:r w:rsidRPr="001E7AA7">
        <w:rPr>
          <w:sz w:val="24"/>
          <w:szCs w:val="24"/>
        </w:rPr>
        <w:t xml:space="preserve"> </w:t>
      </w:r>
      <w:proofErr w:type="spellStart"/>
      <w:r w:rsidRPr="001E7AA7">
        <w:rPr>
          <w:sz w:val="24"/>
          <w:szCs w:val="24"/>
        </w:rPr>
        <w:t>iepirkumā</w:t>
      </w:r>
      <w:proofErr w:type="spellEnd"/>
      <w:r w:rsidRPr="001E7AA7">
        <w:rPr>
          <w:sz w:val="24"/>
          <w:szCs w:val="24"/>
        </w:rPr>
        <w:t xml:space="preserve"> </w:t>
      </w:r>
      <w:r w:rsidRPr="001E7AA7">
        <w:rPr>
          <w:sz w:val="24"/>
          <w:szCs w:val="24"/>
          <w:lang w:val="lv-LV"/>
        </w:rPr>
        <w:t>"</w:t>
      </w:r>
      <w:r w:rsidRPr="001E7AA7">
        <w:rPr>
          <w:color w:val="111111"/>
          <w:sz w:val="24"/>
          <w:szCs w:val="24"/>
          <w:lang w:val="lv-LV" w:eastAsia="lv-LV"/>
        </w:rPr>
        <w:t xml:space="preserve"> </w:t>
      </w:r>
      <w:proofErr w:type="spellStart"/>
      <w:r w:rsidRPr="001E7AA7">
        <w:rPr>
          <w:color w:val="111111"/>
          <w:sz w:val="24"/>
          <w:szCs w:val="24"/>
        </w:rPr>
        <w:t>Mobilo</w:t>
      </w:r>
      <w:proofErr w:type="spellEnd"/>
      <w:r w:rsidRPr="001E7AA7">
        <w:rPr>
          <w:color w:val="111111"/>
          <w:sz w:val="24"/>
          <w:szCs w:val="24"/>
        </w:rPr>
        <w:t xml:space="preserve"> </w:t>
      </w:r>
      <w:proofErr w:type="spellStart"/>
      <w:r w:rsidRPr="001E7AA7">
        <w:rPr>
          <w:color w:val="111111"/>
          <w:sz w:val="24"/>
          <w:szCs w:val="24"/>
        </w:rPr>
        <w:t>tālruņu</w:t>
      </w:r>
      <w:proofErr w:type="spellEnd"/>
      <w:r w:rsidRPr="001E7AA7">
        <w:rPr>
          <w:color w:val="111111"/>
          <w:sz w:val="24"/>
          <w:szCs w:val="24"/>
        </w:rPr>
        <w:t xml:space="preserve"> </w:t>
      </w:r>
      <w:proofErr w:type="spellStart"/>
      <w:r w:rsidRPr="001E7AA7">
        <w:rPr>
          <w:color w:val="111111"/>
          <w:sz w:val="24"/>
          <w:szCs w:val="24"/>
        </w:rPr>
        <w:t>sakaru</w:t>
      </w:r>
      <w:proofErr w:type="spellEnd"/>
      <w:r w:rsidRPr="001E7AA7">
        <w:rPr>
          <w:color w:val="111111"/>
          <w:sz w:val="24"/>
          <w:szCs w:val="24"/>
        </w:rPr>
        <w:t xml:space="preserve"> </w:t>
      </w:r>
      <w:proofErr w:type="spellStart"/>
      <w:r w:rsidRPr="001E7AA7">
        <w:rPr>
          <w:color w:val="111111"/>
          <w:sz w:val="24"/>
          <w:szCs w:val="24"/>
        </w:rPr>
        <w:t>pakalpojumi</w:t>
      </w:r>
      <w:proofErr w:type="spellEnd"/>
      <w:r w:rsidRPr="001E7AA7">
        <w:rPr>
          <w:color w:val="111111"/>
          <w:sz w:val="24"/>
          <w:szCs w:val="24"/>
        </w:rPr>
        <w:t xml:space="preserve"> </w:t>
      </w:r>
      <w:proofErr w:type="spellStart"/>
      <w:r w:rsidRPr="001E7AA7">
        <w:rPr>
          <w:color w:val="111111"/>
          <w:sz w:val="24"/>
          <w:szCs w:val="24"/>
        </w:rPr>
        <w:t>Vidzemes</w:t>
      </w:r>
      <w:proofErr w:type="spellEnd"/>
      <w:r w:rsidRPr="001E7AA7">
        <w:rPr>
          <w:color w:val="111111"/>
          <w:sz w:val="24"/>
          <w:szCs w:val="24"/>
        </w:rPr>
        <w:t xml:space="preserve"> </w:t>
      </w:r>
      <w:proofErr w:type="spellStart"/>
      <w:r w:rsidRPr="001E7AA7">
        <w:rPr>
          <w:color w:val="111111"/>
          <w:sz w:val="24"/>
          <w:szCs w:val="24"/>
        </w:rPr>
        <w:t>plānošanas</w:t>
      </w:r>
      <w:proofErr w:type="spellEnd"/>
      <w:r w:rsidRPr="001E7AA7">
        <w:rPr>
          <w:color w:val="111111"/>
          <w:sz w:val="24"/>
          <w:szCs w:val="24"/>
        </w:rPr>
        <w:t xml:space="preserve"> </w:t>
      </w:r>
      <w:proofErr w:type="spellStart"/>
      <w:r w:rsidRPr="001E7AA7">
        <w:rPr>
          <w:color w:val="111111"/>
          <w:sz w:val="24"/>
          <w:szCs w:val="24"/>
        </w:rPr>
        <w:t>reģiona</w:t>
      </w:r>
      <w:proofErr w:type="spellEnd"/>
      <w:r w:rsidRPr="001E7AA7">
        <w:rPr>
          <w:color w:val="111111"/>
          <w:sz w:val="24"/>
          <w:szCs w:val="24"/>
        </w:rPr>
        <w:t xml:space="preserve"> </w:t>
      </w:r>
      <w:proofErr w:type="spellStart"/>
      <w:r w:rsidRPr="001E7AA7">
        <w:rPr>
          <w:color w:val="111111"/>
          <w:sz w:val="24"/>
          <w:szCs w:val="24"/>
        </w:rPr>
        <w:t>vajadzībām</w:t>
      </w:r>
      <w:proofErr w:type="spellEnd"/>
      <w:r w:rsidRPr="001E7AA7">
        <w:rPr>
          <w:color w:val="111111"/>
          <w:sz w:val="24"/>
          <w:szCs w:val="24"/>
        </w:rPr>
        <w:t>”</w:t>
      </w:r>
      <w:r>
        <w:rPr>
          <w:color w:val="111111"/>
          <w:sz w:val="24"/>
          <w:szCs w:val="24"/>
        </w:rPr>
        <w:t xml:space="preserve"> </w:t>
      </w:r>
      <w:proofErr w:type="spellStart"/>
      <w:r>
        <w:rPr>
          <w:color w:val="111111"/>
          <w:sz w:val="24"/>
          <w:szCs w:val="24"/>
        </w:rPr>
        <w:t>šadas</w:t>
      </w:r>
      <w:proofErr w:type="spellEnd"/>
      <w:r>
        <w:rPr>
          <w:color w:val="111111"/>
          <w:sz w:val="24"/>
          <w:szCs w:val="24"/>
        </w:rPr>
        <w:t xml:space="preserve"> </w:t>
      </w:r>
      <w:proofErr w:type="spellStart"/>
      <w:r>
        <w:rPr>
          <w:color w:val="111111"/>
          <w:sz w:val="24"/>
          <w:szCs w:val="24"/>
        </w:rPr>
        <w:t>cenas</w:t>
      </w:r>
      <w:proofErr w:type="spellEnd"/>
      <w:r>
        <w:rPr>
          <w:color w:val="111111"/>
          <w:sz w:val="24"/>
          <w:szCs w:val="24"/>
        </w:rPr>
        <w:t>:</w:t>
      </w:r>
    </w:p>
    <w:tbl>
      <w:tblPr>
        <w:tblW w:w="8533" w:type="dxa"/>
        <w:jc w:val="center"/>
        <w:tblLayout w:type="fixed"/>
        <w:tblLook w:val="0000"/>
      </w:tblPr>
      <w:tblGrid>
        <w:gridCol w:w="700"/>
        <w:gridCol w:w="5411"/>
        <w:gridCol w:w="2422"/>
      </w:tblGrid>
      <w:tr w:rsidR="00354783" w:rsidRPr="00E834D4" w:rsidTr="00B337B5">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ind w:right="-96"/>
              <w:jc w:val="center"/>
              <w:rPr>
                <w:b/>
                <w:color w:val="000000"/>
              </w:rPr>
            </w:pPr>
            <w:r w:rsidRPr="00E834D4">
              <w:rPr>
                <w:b/>
                <w:color w:val="000000"/>
              </w:rPr>
              <w:t>Nr.</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ind w:right="-96"/>
              <w:jc w:val="center"/>
              <w:rPr>
                <w:b/>
                <w:color w:val="000000"/>
              </w:rPr>
            </w:pPr>
            <w:proofErr w:type="spellStart"/>
            <w:r w:rsidRPr="00E834D4">
              <w:rPr>
                <w:b/>
                <w:color w:val="000000"/>
              </w:rPr>
              <w:t>Pakalpojuma</w:t>
            </w:r>
            <w:proofErr w:type="spellEnd"/>
            <w:r w:rsidRPr="00E834D4">
              <w:rPr>
                <w:b/>
                <w:color w:val="000000"/>
              </w:rPr>
              <w:t xml:space="preserve"> </w:t>
            </w:r>
            <w:proofErr w:type="spellStart"/>
            <w:r w:rsidRPr="00E834D4">
              <w:rPr>
                <w:b/>
                <w:color w:val="000000"/>
              </w:rPr>
              <w:t>nosaukums</w:t>
            </w:r>
            <w:proofErr w:type="spellEnd"/>
          </w:p>
        </w:tc>
        <w:tc>
          <w:tcPr>
            <w:tcW w:w="2422" w:type="dxa"/>
            <w:tcBorders>
              <w:top w:val="single" w:sz="4" w:space="0" w:color="auto"/>
              <w:left w:val="single" w:sz="4" w:space="0" w:color="auto"/>
              <w:bottom w:val="single" w:sz="4" w:space="0" w:color="auto"/>
              <w:right w:val="single" w:sz="4" w:space="0" w:color="auto"/>
            </w:tcBorders>
          </w:tcPr>
          <w:p w:rsidR="00354783" w:rsidRPr="00E834D4" w:rsidRDefault="00354783" w:rsidP="00B337B5">
            <w:pPr>
              <w:snapToGrid w:val="0"/>
              <w:ind w:right="-96"/>
              <w:jc w:val="center"/>
              <w:rPr>
                <w:b/>
                <w:bCs/>
                <w:color w:val="000000"/>
              </w:rPr>
            </w:pPr>
            <w:proofErr w:type="spellStart"/>
            <w:r w:rsidRPr="00E834D4">
              <w:rPr>
                <w:b/>
                <w:bCs/>
                <w:color w:val="000000"/>
              </w:rPr>
              <w:t>Cena</w:t>
            </w:r>
            <w:proofErr w:type="spellEnd"/>
            <w:r w:rsidRPr="00E834D4">
              <w:rPr>
                <w:b/>
                <w:bCs/>
                <w:color w:val="000000"/>
              </w:rPr>
              <w:t xml:space="preserve"> LVL </w:t>
            </w:r>
            <w:proofErr w:type="spellStart"/>
            <w:r w:rsidRPr="00E834D4">
              <w:rPr>
                <w:b/>
                <w:bCs/>
                <w:color w:val="000000"/>
              </w:rPr>
              <w:t>bez</w:t>
            </w:r>
            <w:proofErr w:type="spellEnd"/>
            <w:r w:rsidRPr="00E834D4">
              <w:rPr>
                <w:b/>
                <w:bCs/>
                <w:color w:val="000000"/>
              </w:rPr>
              <w:t xml:space="preserve"> PVN *</w:t>
            </w:r>
          </w:p>
        </w:tc>
      </w:tr>
      <w:tr w:rsidR="00354783" w:rsidRPr="00E834D4"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ind w:right="-99"/>
              <w:jc w:val="center"/>
              <w:rPr>
                <w:b/>
                <w:color w:val="000000"/>
              </w:rPr>
            </w:pPr>
            <w:r w:rsidRPr="00E834D4">
              <w:rPr>
                <w:b/>
                <w:color w:val="000000"/>
              </w:rPr>
              <w:t>I.</w:t>
            </w:r>
          </w:p>
        </w:tc>
        <w:tc>
          <w:tcPr>
            <w:tcW w:w="7833" w:type="dxa"/>
            <w:gridSpan w:val="2"/>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ind w:right="-99"/>
              <w:jc w:val="center"/>
              <w:rPr>
                <w:b/>
                <w:color w:val="000000"/>
              </w:rPr>
            </w:pPr>
            <w:proofErr w:type="spellStart"/>
            <w:r w:rsidRPr="00E834D4">
              <w:rPr>
                <w:b/>
                <w:color w:val="000000"/>
              </w:rPr>
              <w:t>Sarunu</w:t>
            </w:r>
            <w:proofErr w:type="spellEnd"/>
            <w:r w:rsidRPr="00E834D4">
              <w:rPr>
                <w:b/>
                <w:color w:val="000000"/>
              </w:rPr>
              <w:t xml:space="preserve"> </w:t>
            </w:r>
            <w:proofErr w:type="spellStart"/>
            <w:r w:rsidRPr="00E834D4">
              <w:rPr>
                <w:b/>
                <w:color w:val="000000"/>
              </w:rPr>
              <w:t>tarifi</w:t>
            </w:r>
            <w:proofErr w:type="spellEnd"/>
          </w:p>
        </w:tc>
      </w:tr>
      <w:tr w:rsidR="00354783" w:rsidRPr="00E834D4" w:rsidTr="00B337B5">
        <w:trPr>
          <w:trHeight w:hRule="exact" w:val="355"/>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1</w:t>
            </w:r>
            <w:r w:rsidRPr="00E834D4">
              <w:rPr>
                <w:color w:val="000000"/>
              </w:rPr>
              <w:t>.</w:t>
            </w:r>
          </w:p>
        </w:tc>
        <w:tc>
          <w:tcPr>
            <w:tcW w:w="7833" w:type="dxa"/>
            <w:gridSpan w:val="2"/>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w:t>
            </w:r>
            <w:proofErr w:type="spellStart"/>
            <w:r w:rsidRPr="0028350C">
              <w:rPr>
                <w:color w:val="000000"/>
                <w:sz w:val="24"/>
                <w:szCs w:val="24"/>
              </w:rPr>
              <w:t>mobilo</w:t>
            </w:r>
            <w:proofErr w:type="spellEnd"/>
            <w:r w:rsidRPr="0028350C">
              <w:rPr>
                <w:color w:val="000000"/>
                <w:sz w:val="24"/>
                <w:szCs w:val="24"/>
              </w:rPr>
              <w:t xml:space="preserve"> </w:t>
            </w:r>
            <w:proofErr w:type="spellStart"/>
            <w:r w:rsidRPr="0028350C">
              <w:rPr>
                <w:color w:val="000000"/>
                <w:sz w:val="24"/>
                <w:szCs w:val="24"/>
              </w:rPr>
              <w:t>sakaru</w:t>
            </w:r>
            <w:proofErr w:type="spellEnd"/>
            <w:r w:rsidRPr="0028350C">
              <w:rPr>
                <w:color w:val="000000"/>
                <w:sz w:val="24"/>
                <w:szCs w:val="24"/>
              </w:rPr>
              <w:t xml:space="preserve"> </w:t>
            </w:r>
            <w:proofErr w:type="spellStart"/>
            <w:r w:rsidRPr="0028350C">
              <w:rPr>
                <w:color w:val="000000"/>
                <w:sz w:val="24"/>
                <w:szCs w:val="24"/>
              </w:rPr>
              <w:t>tīkliem</w:t>
            </w:r>
            <w:proofErr w:type="spellEnd"/>
            <w:r w:rsidRPr="0028350C">
              <w:rPr>
                <w:color w:val="000000"/>
                <w:sz w:val="24"/>
                <w:szCs w:val="24"/>
              </w:rPr>
              <w:t xml:space="preserve"> </w:t>
            </w:r>
            <w:proofErr w:type="spellStart"/>
            <w:r w:rsidRPr="0028350C">
              <w:rPr>
                <w:color w:val="000000"/>
                <w:sz w:val="24"/>
                <w:szCs w:val="24"/>
              </w:rPr>
              <w:t>Latvijā</w:t>
            </w:r>
            <w:proofErr w:type="spellEnd"/>
            <w:r w:rsidRPr="0028350C">
              <w:rPr>
                <w:color w:val="000000"/>
                <w:sz w:val="24"/>
                <w:szCs w:val="24"/>
              </w:rPr>
              <w:t xml:space="preserve">: </w:t>
            </w:r>
          </w:p>
        </w:tc>
      </w:tr>
      <w:tr w:rsidR="00354783" w:rsidRPr="00E834D4"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1</w:t>
            </w:r>
            <w:r w:rsidRPr="00E834D4">
              <w:rPr>
                <w:color w:val="000000"/>
              </w:rPr>
              <w:t>.1.</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LMT </w:t>
            </w:r>
            <w:proofErr w:type="spellStart"/>
            <w:r w:rsidRPr="0028350C">
              <w:rPr>
                <w:color w:val="000000"/>
                <w:sz w:val="24"/>
                <w:szCs w:val="24"/>
              </w:rPr>
              <w:t>tīklu</w:t>
            </w:r>
            <w:proofErr w:type="spellEnd"/>
            <w:r w:rsidRPr="0028350C">
              <w:rPr>
                <w:color w:val="000000"/>
                <w:sz w:val="24"/>
                <w:szCs w:val="24"/>
              </w:rPr>
              <w:t xml:space="preserve"> par 330 </w:t>
            </w:r>
            <w:proofErr w:type="spellStart"/>
            <w:r w:rsidRPr="0028350C">
              <w:rPr>
                <w:color w:val="000000"/>
                <w:sz w:val="24"/>
                <w:szCs w:val="24"/>
              </w:rPr>
              <w:t>minūtēm</w:t>
            </w:r>
            <w:proofErr w:type="spellEnd"/>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834D4"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1</w:t>
            </w:r>
            <w:r w:rsidRPr="00E834D4">
              <w:rPr>
                <w:color w:val="000000"/>
              </w:rPr>
              <w:t>.2.</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Tele2 </w:t>
            </w:r>
            <w:proofErr w:type="spellStart"/>
            <w:r w:rsidRPr="0028350C">
              <w:rPr>
                <w:color w:val="000000"/>
                <w:sz w:val="24"/>
                <w:szCs w:val="24"/>
              </w:rPr>
              <w:t>tīklu</w:t>
            </w:r>
            <w:proofErr w:type="spellEnd"/>
            <w:r w:rsidRPr="0028350C">
              <w:rPr>
                <w:color w:val="000000"/>
                <w:sz w:val="24"/>
                <w:szCs w:val="24"/>
              </w:rPr>
              <w:t xml:space="preserve"> 330 </w:t>
            </w:r>
            <w:proofErr w:type="spellStart"/>
            <w:r w:rsidRPr="0028350C">
              <w:rPr>
                <w:color w:val="000000"/>
                <w:sz w:val="24"/>
                <w:szCs w:val="24"/>
              </w:rPr>
              <w:t>minūtēm</w:t>
            </w:r>
            <w:proofErr w:type="spellEnd"/>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834D4"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1</w:t>
            </w:r>
            <w:r w:rsidRPr="00E834D4">
              <w:rPr>
                <w:color w:val="000000"/>
              </w:rPr>
              <w:t>.3.</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Bite </w:t>
            </w:r>
            <w:proofErr w:type="spellStart"/>
            <w:r w:rsidRPr="0028350C">
              <w:rPr>
                <w:color w:val="000000"/>
                <w:sz w:val="24"/>
                <w:szCs w:val="24"/>
              </w:rPr>
              <w:t>Latvija</w:t>
            </w:r>
            <w:proofErr w:type="spellEnd"/>
            <w:r w:rsidRPr="0028350C">
              <w:rPr>
                <w:color w:val="000000"/>
                <w:sz w:val="24"/>
                <w:szCs w:val="24"/>
              </w:rPr>
              <w:t xml:space="preserve"> </w:t>
            </w:r>
            <w:proofErr w:type="spellStart"/>
            <w:r w:rsidRPr="0028350C">
              <w:rPr>
                <w:color w:val="000000"/>
                <w:sz w:val="24"/>
                <w:szCs w:val="24"/>
              </w:rPr>
              <w:t>tīklu</w:t>
            </w:r>
            <w:proofErr w:type="spellEnd"/>
            <w:r w:rsidRPr="0028350C">
              <w:rPr>
                <w:color w:val="000000"/>
                <w:sz w:val="24"/>
                <w:szCs w:val="24"/>
              </w:rPr>
              <w:t xml:space="preserve"> 330 </w:t>
            </w:r>
            <w:proofErr w:type="spellStart"/>
            <w:r w:rsidRPr="0028350C">
              <w:rPr>
                <w:color w:val="000000"/>
                <w:sz w:val="24"/>
                <w:szCs w:val="24"/>
              </w:rPr>
              <w:t>minūtēm</w:t>
            </w:r>
            <w:proofErr w:type="spellEnd"/>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834D4"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Default="00354783" w:rsidP="00B337B5">
            <w:pPr>
              <w:snapToGrid w:val="0"/>
              <w:ind w:right="-99"/>
              <w:jc w:val="center"/>
              <w:rPr>
                <w:color w:val="000000"/>
              </w:rPr>
            </w:pPr>
            <w:r>
              <w:rPr>
                <w:color w:val="000000"/>
              </w:rPr>
              <w:t>2.</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ind w:right="-96"/>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w:t>
            </w:r>
            <w:proofErr w:type="spellStart"/>
            <w:r w:rsidRPr="0028350C">
              <w:rPr>
                <w:color w:val="000000"/>
                <w:sz w:val="24"/>
                <w:szCs w:val="24"/>
              </w:rPr>
              <w:t>fiksēto</w:t>
            </w:r>
            <w:proofErr w:type="spellEnd"/>
            <w:r w:rsidRPr="0028350C">
              <w:rPr>
                <w:color w:val="000000"/>
                <w:sz w:val="24"/>
                <w:szCs w:val="24"/>
              </w:rPr>
              <w:t xml:space="preserve"> </w:t>
            </w:r>
            <w:proofErr w:type="spellStart"/>
            <w:r w:rsidRPr="0028350C">
              <w:rPr>
                <w:color w:val="000000"/>
                <w:sz w:val="24"/>
                <w:szCs w:val="24"/>
              </w:rPr>
              <w:t>sakaru</w:t>
            </w:r>
            <w:proofErr w:type="spellEnd"/>
            <w:r w:rsidRPr="0028350C">
              <w:rPr>
                <w:color w:val="000000"/>
                <w:sz w:val="24"/>
                <w:szCs w:val="24"/>
              </w:rPr>
              <w:t xml:space="preserve"> </w:t>
            </w:r>
            <w:proofErr w:type="spellStart"/>
            <w:r w:rsidRPr="0028350C">
              <w:rPr>
                <w:color w:val="000000"/>
                <w:sz w:val="24"/>
                <w:szCs w:val="24"/>
              </w:rPr>
              <w:t>tīkliem</w:t>
            </w:r>
            <w:proofErr w:type="spellEnd"/>
            <w:r w:rsidRPr="0028350C">
              <w:rPr>
                <w:color w:val="000000"/>
                <w:sz w:val="24"/>
                <w:szCs w:val="24"/>
              </w:rPr>
              <w:t xml:space="preserve"> par 100 </w:t>
            </w:r>
            <w:proofErr w:type="spellStart"/>
            <w:r w:rsidRPr="0028350C">
              <w:rPr>
                <w:color w:val="000000"/>
                <w:sz w:val="24"/>
                <w:szCs w:val="24"/>
              </w:rPr>
              <w:t>minūtēm</w:t>
            </w:r>
            <w:proofErr w:type="spellEnd"/>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ind w:right="-96"/>
              <w:rPr>
                <w:color w:val="000000"/>
                <w:sz w:val="24"/>
                <w:szCs w:val="24"/>
              </w:rPr>
            </w:pPr>
          </w:p>
        </w:tc>
      </w:tr>
      <w:tr w:rsidR="00354783" w:rsidRPr="00E834D4"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3</w:t>
            </w:r>
            <w:r w:rsidRPr="00E834D4">
              <w:rPr>
                <w:color w:val="000000"/>
              </w:rPr>
              <w:t>.</w:t>
            </w:r>
          </w:p>
        </w:tc>
        <w:tc>
          <w:tcPr>
            <w:tcW w:w="7833" w:type="dxa"/>
            <w:gridSpan w:val="2"/>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w:t>
            </w:r>
            <w:proofErr w:type="spellStart"/>
            <w:r w:rsidRPr="0028350C">
              <w:rPr>
                <w:color w:val="000000"/>
                <w:sz w:val="24"/>
                <w:szCs w:val="24"/>
              </w:rPr>
              <w:t>fiksēto</w:t>
            </w:r>
            <w:proofErr w:type="spellEnd"/>
            <w:r w:rsidRPr="0028350C">
              <w:rPr>
                <w:color w:val="000000"/>
                <w:sz w:val="24"/>
                <w:szCs w:val="24"/>
              </w:rPr>
              <w:t xml:space="preserve"> </w:t>
            </w:r>
            <w:proofErr w:type="spellStart"/>
            <w:r w:rsidRPr="0028350C">
              <w:rPr>
                <w:color w:val="000000"/>
                <w:sz w:val="24"/>
                <w:szCs w:val="24"/>
              </w:rPr>
              <w:t>vai</w:t>
            </w:r>
            <w:proofErr w:type="spellEnd"/>
            <w:r w:rsidRPr="0028350C">
              <w:rPr>
                <w:color w:val="000000"/>
                <w:sz w:val="24"/>
                <w:szCs w:val="24"/>
              </w:rPr>
              <w:t xml:space="preserve"> </w:t>
            </w:r>
            <w:proofErr w:type="spellStart"/>
            <w:r w:rsidRPr="0028350C">
              <w:rPr>
                <w:color w:val="000000"/>
                <w:sz w:val="24"/>
                <w:szCs w:val="24"/>
              </w:rPr>
              <w:t>mobilo</w:t>
            </w:r>
            <w:proofErr w:type="spellEnd"/>
            <w:r w:rsidRPr="0028350C">
              <w:rPr>
                <w:color w:val="000000"/>
                <w:sz w:val="24"/>
                <w:szCs w:val="24"/>
              </w:rPr>
              <w:t xml:space="preserve"> </w:t>
            </w:r>
            <w:proofErr w:type="spellStart"/>
            <w:r w:rsidRPr="0028350C">
              <w:rPr>
                <w:color w:val="000000"/>
                <w:sz w:val="24"/>
                <w:szCs w:val="24"/>
              </w:rPr>
              <w:t>sakaru</w:t>
            </w:r>
            <w:proofErr w:type="spellEnd"/>
            <w:r w:rsidRPr="0028350C">
              <w:rPr>
                <w:color w:val="000000"/>
                <w:sz w:val="24"/>
                <w:szCs w:val="24"/>
              </w:rPr>
              <w:t xml:space="preserve"> </w:t>
            </w:r>
            <w:proofErr w:type="spellStart"/>
            <w:r w:rsidRPr="0028350C">
              <w:rPr>
                <w:color w:val="000000"/>
                <w:sz w:val="24"/>
                <w:szCs w:val="24"/>
              </w:rPr>
              <w:t>tīkliem</w:t>
            </w:r>
            <w:proofErr w:type="spellEnd"/>
            <w:r w:rsidRPr="0028350C">
              <w:rPr>
                <w:color w:val="000000"/>
                <w:sz w:val="24"/>
                <w:szCs w:val="24"/>
              </w:rPr>
              <w:t xml:space="preserve"> </w:t>
            </w:r>
            <w:proofErr w:type="spellStart"/>
            <w:r w:rsidRPr="0028350C">
              <w:rPr>
                <w:color w:val="000000"/>
                <w:sz w:val="24"/>
                <w:szCs w:val="24"/>
              </w:rPr>
              <w:t>ārpus</w:t>
            </w:r>
            <w:proofErr w:type="spellEnd"/>
            <w:r w:rsidRPr="0028350C">
              <w:rPr>
                <w:color w:val="000000"/>
                <w:sz w:val="24"/>
                <w:szCs w:val="24"/>
              </w:rPr>
              <w:t xml:space="preserve"> </w:t>
            </w:r>
            <w:proofErr w:type="spellStart"/>
            <w:r w:rsidRPr="0028350C">
              <w:rPr>
                <w:color w:val="000000"/>
                <w:sz w:val="24"/>
                <w:szCs w:val="24"/>
              </w:rPr>
              <w:t>Latvijas</w:t>
            </w:r>
            <w:proofErr w:type="spellEnd"/>
            <w:r w:rsidRPr="0028350C">
              <w:rPr>
                <w:color w:val="000000"/>
                <w:sz w:val="24"/>
                <w:szCs w:val="24"/>
              </w:rPr>
              <w:t>:</w:t>
            </w:r>
          </w:p>
          <w:p w:rsidR="00354783" w:rsidRPr="0028350C" w:rsidRDefault="00354783" w:rsidP="00B337B5">
            <w:pPr>
              <w:snapToGrid w:val="0"/>
              <w:rPr>
                <w:color w:val="000000"/>
                <w:sz w:val="24"/>
                <w:szCs w:val="24"/>
              </w:rPr>
            </w:pPr>
            <w:r w:rsidRPr="0028350C">
              <w:rPr>
                <w:color w:val="000000"/>
                <w:sz w:val="24"/>
                <w:szCs w:val="24"/>
              </w:rPr>
              <w:t>7</w:t>
            </w:r>
          </w:p>
        </w:tc>
      </w:tr>
      <w:tr w:rsidR="00354783" w:rsidRPr="00E834D4" w:rsidTr="00B337B5">
        <w:trPr>
          <w:trHeight w:hRule="exact" w:val="277"/>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3</w:t>
            </w:r>
            <w:r w:rsidRPr="00E834D4">
              <w:rPr>
                <w:color w:val="000000"/>
              </w:rPr>
              <w:t>.1.</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pStyle w:val="NormalWeb"/>
              <w:snapToGrid w:val="0"/>
              <w:spacing w:before="0" w:beforeAutospacing="0" w:after="0" w:afterAutospacing="0"/>
              <w:rPr>
                <w:rFonts w:eastAsiaTheme="minorHAnsi"/>
                <w:color w:val="000000"/>
                <w:lang w:eastAsia="en-US"/>
              </w:rPr>
            </w:pPr>
            <w:r w:rsidRPr="0028350C">
              <w:rPr>
                <w:rFonts w:eastAsiaTheme="minorHAnsi"/>
                <w:color w:val="000000"/>
                <w:lang w:eastAsia="en-US"/>
              </w:rPr>
              <w:t>Baltijas valstīs (vidējais uz visiem operatoriem)</w:t>
            </w:r>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834D4" w:rsidTr="00B337B5">
        <w:trPr>
          <w:trHeight w:hRule="exact" w:val="295"/>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3</w:t>
            </w:r>
            <w:r w:rsidRPr="00E834D4">
              <w:rPr>
                <w:color w:val="000000"/>
              </w:rPr>
              <w:t>.2.</w:t>
            </w:r>
          </w:p>
        </w:tc>
        <w:tc>
          <w:tcPr>
            <w:tcW w:w="5411" w:type="dxa"/>
            <w:tcBorders>
              <w:top w:val="single" w:sz="4" w:space="0" w:color="auto"/>
              <w:left w:val="single" w:sz="4" w:space="0" w:color="auto"/>
              <w:bottom w:val="single" w:sz="4" w:space="0" w:color="auto"/>
              <w:right w:val="single" w:sz="4" w:space="0" w:color="auto"/>
            </w:tcBorders>
            <w:vAlign w:val="center"/>
          </w:tcPr>
          <w:p w:rsidR="0028350C" w:rsidRPr="0028350C" w:rsidRDefault="00354783" w:rsidP="00B337B5">
            <w:pPr>
              <w:snapToGrid w:val="0"/>
              <w:rPr>
                <w:color w:val="000000"/>
                <w:sz w:val="24"/>
                <w:szCs w:val="24"/>
              </w:rPr>
            </w:pPr>
            <w:proofErr w:type="spellStart"/>
            <w:r w:rsidRPr="0028350C">
              <w:rPr>
                <w:color w:val="000000"/>
                <w:sz w:val="24"/>
                <w:szCs w:val="24"/>
              </w:rPr>
              <w:t>Eiropas</w:t>
            </w:r>
            <w:proofErr w:type="spellEnd"/>
            <w:r w:rsidRPr="0028350C">
              <w:rPr>
                <w:color w:val="000000"/>
                <w:sz w:val="24"/>
                <w:szCs w:val="24"/>
              </w:rPr>
              <w:t xml:space="preserve"> </w:t>
            </w:r>
            <w:proofErr w:type="spellStart"/>
            <w:r w:rsidRPr="0028350C">
              <w:rPr>
                <w:color w:val="000000"/>
                <w:sz w:val="24"/>
                <w:szCs w:val="24"/>
              </w:rPr>
              <w:t>Ekonomiskā</w:t>
            </w:r>
            <w:proofErr w:type="spellEnd"/>
            <w:r w:rsidRPr="0028350C">
              <w:rPr>
                <w:color w:val="000000"/>
                <w:sz w:val="24"/>
                <w:szCs w:val="24"/>
              </w:rPr>
              <w:t xml:space="preserve"> </w:t>
            </w:r>
            <w:proofErr w:type="spellStart"/>
            <w:r w:rsidRPr="0028350C">
              <w:rPr>
                <w:color w:val="000000"/>
                <w:sz w:val="24"/>
                <w:szCs w:val="24"/>
              </w:rPr>
              <w:t>zonā</w:t>
            </w:r>
            <w:proofErr w:type="spellEnd"/>
            <w:r w:rsidRPr="0028350C">
              <w:rPr>
                <w:color w:val="000000"/>
                <w:sz w:val="24"/>
                <w:szCs w:val="24"/>
              </w:rPr>
              <w:t xml:space="preserve"> (</w:t>
            </w:r>
            <w:proofErr w:type="spellStart"/>
            <w:r w:rsidRPr="0028350C">
              <w:rPr>
                <w:color w:val="000000"/>
                <w:sz w:val="24"/>
                <w:szCs w:val="24"/>
              </w:rPr>
              <w:t>vidējais</w:t>
            </w:r>
            <w:proofErr w:type="spellEnd"/>
            <w:r w:rsidRPr="0028350C">
              <w:rPr>
                <w:color w:val="000000"/>
                <w:sz w:val="24"/>
                <w:szCs w:val="24"/>
              </w:rPr>
              <w:t xml:space="preserve"> </w:t>
            </w:r>
            <w:proofErr w:type="spellStart"/>
            <w:r w:rsidRPr="0028350C">
              <w:rPr>
                <w:color w:val="000000"/>
                <w:sz w:val="24"/>
                <w:szCs w:val="24"/>
              </w:rPr>
              <w:t>uz</w:t>
            </w:r>
            <w:proofErr w:type="spellEnd"/>
            <w:r w:rsidRPr="0028350C">
              <w:rPr>
                <w:color w:val="000000"/>
                <w:sz w:val="24"/>
                <w:szCs w:val="24"/>
              </w:rPr>
              <w:t xml:space="preserve"> </w:t>
            </w:r>
            <w:proofErr w:type="spellStart"/>
            <w:r w:rsidRPr="0028350C">
              <w:rPr>
                <w:color w:val="000000"/>
                <w:sz w:val="24"/>
                <w:szCs w:val="24"/>
              </w:rPr>
              <w:t>visiem</w:t>
            </w:r>
            <w:proofErr w:type="spellEnd"/>
          </w:p>
          <w:p w:rsidR="0028350C" w:rsidRPr="0028350C" w:rsidRDefault="0028350C" w:rsidP="00B337B5">
            <w:pPr>
              <w:snapToGrid w:val="0"/>
              <w:rPr>
                <w:color w:val="000000"/>
                <w:sz w:val="24"/>
                <w:szCs w:val="24"/>
              </w:rPr>
            </w:pPr>
          </w:p>
          <w:p w:rsidR="00354783" w:rsidRPr="0028350C" w:rsidRDefault="0028350C" w:rsidP="00B337B5">
            <w:pPr>
              <w:snapToGrid w:val="0"/>
              <w:rPr>
                <w:color w:val="000000"/>
                <w:sz w:val="24"/>
                <w:szCs w:val="24"/>
              </w:rPr>
            </w:pPr>
            <w:r w:rsidRPr="0028350C">
              <w:rPr>
                <w:color w:val="000000"/>
                <w:sz w:val="24"/>
                <w:szCs w:val="24"/>
              </w:rPr>
              <w:t xml:space="preserve"> </w:t>
            </w:r>
            <w:proofErr w:type="spellStart"/>
            <w:r w:rsidRPr="0028350C">
              <w:rPr>
                <w:color w:val="000000"/>
                <w:sz w:val="24"/>
                <w:szCs w:val="24"/>
              </w:rPr>
              <w:t>operatoriem</w:t>
            </w:r>
            <w:proofErr w:type="spellEnd"/>
            <w:r w:rsidR="00354783" w:rsidRPr="0028350C">
              <w:rPr>
                <w:color w:val="000000"/>
                <w:sz w:val="24"/>
                <w:szCs w:val="24"/>
              </w:rPr>
              <w:t xml:space="preserve"> </w:t>
            </w:r>
            <w:proofErr w:type="spellStart"/>
            <w:r w:rsidR="00354783" w:rsidRPr="0028350C">
              <w:rPr>
                <w:color w:val="000000"/>
                <w:sz w:val="24"/>
                <w:szCs w:val="24"/>
              </w:rPr>
              <w:t>operatoriem</w:t>
            </w:r>
            <w:proofErr w:type="spellEnd"/>
            <w:r w:rsidR="00354783" w:rsidRPr="0028350C">
              <w:rPr>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834D4" w:rsidTr="00B337B5">
        <w:trPr>
          <w:trHeight w:hRule="exact" w:val="271"/>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3</w:t>
            </w:r>
            <w:r w:rsidRPr="00E834D4">
              <w:rPr>
                <w:color w:val="000000"/>
              </w:rPr>
              <w:t>.3.</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r w:rsidRPr="0028350C">
              <w:rPr>
                <w:color w:val="000000"/>
                <w:sz w:val="24"/>
                <w:szCs w:val="24"/>
              </w:rPr>
              <w:t> NVS (</w:t>
            </w:r>
            <w:proofErr w:type="spellStart"/>
            <w:r w:rsidRPr="0028350C">
              <w:rPr>
                <w:color w:val="000000"/>
                <w:sz w:val="24"/>
                <w:szCs w:val="24"/>
              </w:rPr>
              <w:t>vidējais</w:t>
            </w:r>
            <w:proofErr w:type="spellEnd"/>
            <w:r w:rsidRPr="0028350C">
              <w:rPr>
                <w:color w:val="000000"/>
                <w:sz w:val="24"/>
                <w:szCs w:val="24"/>
              </w:rPr>
              <w:t xml:space="preserve"> </w:t>
            </w:r>
            <w:proofErr w:type="spellStart"/>
            <w:r w:rsidRPr="0028350C">
              <w:rPr>
                <w:color w:val="000000"/>
                <w:sz w:val="24"/>
                <w:szCs w:val="24"/>
              </w:rPr>
              <w:t>uz</w:t>
            </w:r>
            <w:proofErr w:type="spellEnd"/>
            <w:r w:rsidRPr="0028350C">
              <w:rPr>
                <w:color w:val="000000"/>
                <w:sz w:val="24"/>
                <w:szCs w:val="24"/>
              </w:rPr>
              <w:t xml:space="preserve"> </w:t>
            </w:r>
            <w:proofErr w:type="spellStart"/>
            <w:r w:rsidRPr="0028350C">
              <w:rPr>
                <w:color w:val="000000"/>
                <w:sz w:val="24"/>
                <w:szCs w:val="24"/>
              </w:rPr>
              <w:t>visiem</w:t>
            </w:r>
            <w:proofErr w:type="spellEnd"/>
            <w:r w:rsidRPr="0028350C">
              <w:rPr>
                <w:color w:val="000000"/>
                <w:sz w:val="24"/>
                <w:szCs w:val="24"/>
              </w:rPr>
              <w:t xml:space="preserve"> </w:t>
            </w:r>
            <w:proofErr w:type="spellStart"/>
            <w:r w:rsidRPr="0028350C">
              <w:rPr>
                <w:color w:val="000000"/>
                <w:sz w:val="24"/>
                <w:szCs w:val="24"/>
              </w:rPr>
              <w:t>operatoriem</w:t>
            </w:r>
            <w:proofErr w:type="spellEnd"/>
            <w:r w:rsidRPr="0028350C">
              <w:rPr>
                <w:color w:val="000000"/>
                <w:sz w:val="24"/>
                <w:szCs w:val="24"/>
              </w:rPr>
              <w:t>)</w:t>
            </w:r>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3542C"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3542C" w:rsidRDefault="00354783" w:rsidP="00B337B5">
            <w:pPr>
              <w:snapToGrid w:val="0"/>
              <w:jc w:val="center"/>
              <w:rPr>
                <w:b/>
                <w:color w:val="000000"/>
              </w:rPr>
            </w:pPr>
            <w:r w:rsidRPr="00E3542C">
              <w:rPr>
                <w:b/>
                <w:color w:val="000000"/>
              </w:rPr>
              <w:t>II.</w:t>
            </w:r>
          </w:p>
        </w:tc>
        <w:tc>
          <w:tcPr>
            <w:tcW w:w="7833" w:type="dxa"/>
            <w:gridSpan w:val="2"/>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jc w:val="center"/>
              <w:rPr>
                <w:b/>
                <w:color w:val="000000"/>
              </w:rPr>
            </w:pPr>
            <w:proofErr w:type="spellStart"/>
            <w:r w:rsidRPr="0028350C">
              <w:rPr>
                <w:b/>
                <w:color w:val="000000"/>
              </w:rPr>
              <w:t>Īsziņu</w:t>
            </w:r>
            <w:proofErr w:type="spellEnd"/>
            <w:r w:rsidRPr="0028350C">
              <w:rPr>
                <w:b/>
                <w:color w:val="000000"/>
              </w:rPr>
              <w:t xml:space="preserve"> </w:t>
            </w:r>
            <w:proofErr w:type="spellStart"/>
            <w:r w:rsidRPr="0028350C">
              <w:rPr>
                <w:b/>
                <w:color w:val="000000"/>
              </w:rPr>
              <w:t>tarifi</w:t>
            </w:r>
            <w:proofErr w:type="spellEnd"/>
          </w:p>
        </w:tc>
      </w:tr>
      <w:tr w:rsidR="00354783" w:rsidRPr="00E834D4" w:rsidTr="00B337B5">
        <w:trPr>
          <w:trHeight w:hRule="exact" w:val="361"/>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4</w:t>
            </w:r>
            <w:r w:rsidRPr="00E834D4">
              <w:rPr>
                <w:color w:val="000000"/>
              </w:rPr>
              <w:t>.</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LMT </w:t>
            </w:r>
            <w:proofErr w:type="spellStart"/>
            <w:r w:rsidRPr="0028350C">
              <w:rPr>
                <w:color w:val="000000"/>
                <w:sz w:val="24"/>
                <w:szCs w:val="24"/>
              </w:rPr>
              <w:t>tīklu</w:t>
            </w:r>
            <w:proofErr w:type="spellEnd"/>
            <w:r w:rsidRPr="0028350C">
              <w:rPr>
                <w:color w:val="000000"/>
                <w:sz w:val="24"/>
                <w:szCs w:val="24"/>
              </w:rPr>
              <w:t xml:space="preserve"> par 30 </w:t>
            </w:r>
            <w:proofErr w:type="spellStart"/>
            <w:r w:rsidRPr="0028350C">
              <w:rPr>
                <w:color w:val="000000"/>
                <w:sz w:val="24"/>
                <w:szCs w:val="24"/>
              </w:rPr>
              <w:t>īsziņām</w:t>
            </w:r>
            <w:proofErr w:type="spellEnd"/>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834D4" w:rsidTr="00B337B5">
        <w:trPr>
          <w:trHeight w:hRule="exact" w:val="371"/>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5</w:t>
            </w:r>
            <w:r w:rsidRPr="00E834D4">
              <w:rPr>
                <w:color w:val="000000"/>
              </w:rPr>
              <w:t>.</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Tele2 </w:t>
            </w:r>
            <w:proofErr w:type="spellStart"/>
            <w:r w:rsidRPr="0028350C">
              <w:rPr>
                <w:color w:val="000000"/>
                <w:sz w:val="24"/>
                <w:szCs w:val="24"/>
              </w:rPr>
              <w:t>tīklu</w:t>
            </w:r>
            <w:proofErr w:type="spellEnd"/>
            <w:r w:rsidRPr="0028350C">
              <w:rPr>
                <w:color w:val="000000"/>
                <w:sz w:val="24"/>
                <w:szCs w:val="24"/>
              </w:rPr>
              <w:t xml:space="preserve"> par 30 </w:t>
            </w:r>
            <w:proofErr w:type="spellStart"/>
            <w:r w:rsidRPr="0028350C">
              <w:rPr>
                <w:color w:val="000000"/>
                <w:sz w:val="24"/>
                <w:szCs w:val="24"/>
              </w:rPr>
              <w:t>īsziņām</w:t>
            </w:r>
            <w:proofErr w:type="spellEnd"/>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834D4"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6</w:t>
            </w:r>
            <w:r w:rsidRPr="00E834D4">
              <w:rPr>
                <w:color w:val="000000"/>
              </w:rPr>
              <w:t>.</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Uz</w:t>
            </w:r>
            <w:proofErr w:type="spellEnd"/>
            <w:r w:rsidRPr="0028350C">
              <w:rPr>
                <w:color w:val="000000"/>
                <w:sz w:val="24"/>
                <w:szCs w:val="24"/>
              </w:rPr>
              <w:t xml:space="preserve"> Bite </w:t>
            </w:r>
            <w:proofErr w:type="spellStart"/>
            <w:r w:rsidRPr="0028350C">
              <w:rPr>
                <w:color w:val="000000"/>
                <w:sz w:val="24"/>
                <w:szCs w:val="24"/>
              </w:rPr>
              <w:t>Latvija</w:t>
            </w:r>
            <w:proofErr w:type="spellEnd"/>
            <w:r w:rsidRPr="0028350C">
              <w:rPr>
                <w:color w:val="000000"/>
                <w:sz w:val="24"/>
                <w:szCs w:val="24"/>
              </w:rPr>
              <w:t xml:space="preserve"> </w:t>
            </w:r>
            <w:proofErr w:type="spellStart"/>
            <w:r w:rsidRPr="0028350C">
              <w:rPr>
                <w:color w:val="000000"/>
                <w:sz w:val="24"/>
                <w:szCs w:val="24"/>
              </w:rPr>
              <w:t>tīklu</w:t>
            </w:r>
            <w:proofErr w:type="spellEnd"/>
            <w:r w:rsidRPr="0028350C">
              <w:rPr>
                <w:color w:val="000000"/>
                <w:sz w:val="24"/>
                <w:szCs w:val="24"/>
              </w:rPr>
              <w:t xml:space="preserve"> par 30 </w:t>
            </w:r>
            <w:proofErr w:type="spellStart"/>
            <w:r w:rsidRPr="0028350C">
              <w:rPr>
                <w:color w:val="000000"/>
                <w:sz w:val="24"/>
                <w:szCs w:val="24"/>
              </w:rPr>
              <w:t>īsziņām</w:t>
            </w:r>
            <w:proofErr w:type="spellEnd"/>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
        </w:tc>
      </w:tr>
      <w:tr w:rsidR="00354783" w:rsidRPr="00E3542C" w:rsidTr="00B337B5">
        <w:trPr>
          <w:trHeight w:hRule="exact" w:val="284"/>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3542C" w:rsidRDefault="00354783" w:rsidP="00B337B5">
            <w:pPr>
              <w:snapToGrid w:val="0"/>
              <w:jc w:val="center"/>
              <w:rPr>
                <w:b/>
                <w:color w:val="000000"/>
              </w:rPr>
            </w:pPr>
            <w:r w:rsidRPr="00E3542C">
              <w:rPr>
                <w:b/>
                <w:color w:val="000000"/>
              </w:rPr>
              <w:t>III.</w:t>
            </w:r>
          </w:p>
        </w:tc>
        <w:tc>
          <w:tcPr>
            <w:tcW w:w="7833" w:type="dxa"/>
            <w:gridSpan w:val="2"/>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jc w:val="center"/>
              <w:rPr>
                <w:b/>
                <w:color w:val="000000"/>
              </w:rPr>
            </w:pPr>
            <w:proofErr w:type="spellStart"/>
            <w:r w:rsidRPr="0028350C">
              <w:rPr>
                <w:b/>
                <w:color w:val="000000"/>
              </w:rPr>
              <w:t>Datu</w:t>
            </w:r>
            <w:proofErr w:type="spellEnd"/>
            <w:r w:rsidRPr="0028350C">
              <w:rPr>
                <w:b/>
                <w:color w:val="000000"/>
              </w:rPr>
              <w:t xml:space="preserve"> </w:t>
            </w:r>
            <w:proofErr w:type="spellStart"/>
            <w:r w:rsidRPr="0028350C">
              <w:rPr>
                <w:b/>
                <w:color w:val="000000"/>
              </w:rPr>
              <w:t>pārraides</w:t>
            </w:r>
            <w:proofErr w:type="spellEnd"/>
            <w:r w:rsidRPr="0028350C">
              <w:rPr>
                <w:b/>
                <w:color w:val="000000"/>
              </w:rPr>
              <w:t xml:space="preserve"> </w:t>
            </w:r>
            <w:proofErr w:type="spellStart"/>
            <w:r w:rsidRPr="0028350C">
              <w:rPr>
                <w:b/>
                <w:color w:val="000000"/>
              </w:rPr>
              <w:t>tarifi</w:t>
            </w:r>
            <w:proofErr w:type="spellEnd"/>
          </w:p>
        </w:tc>
      </w:tr>
      <w:tr w:rsidR="00354783" w:rsidRPr="00E834D4" w:rsidTr="00B337B5">
        <w:trPr>
          <w:trHeight w:hRule="exact" w:val="320"/>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jc w:val="center"/>
              <w:rPr>
                <w:color w:val="000000"/>
              </w:rPr>
            </w:pPr>
            <w:r>
              <w:rPr>
                <w:color w:val="000000"/>
              </w:rPr>
              <w:t>7</w:t>
            </w:r>
            <w:bookmarkStart w:id="0" w:name="_GoBack"/>
            <w:bookmarkEnd w:id="0"/>
            <w:r w:rsidRPr="00E834D4">
              <w:rPr>
                <w:color w:val="000000"/>
              </w:rPr>
              <w:t>.</w:t>
            </w: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28350C" w:rsidRDefault="00354783" w:rsidP="00B337B5">
            <w:pPr>
              <w:snapToGrid w:val="0"/>
              <w:rPr>
                <w:color w:val="000000"/>
                <w:sz w:val="24"/>
                <w:szCs w:val="24"/>
              </w:rPr>
            </w:pPr>
            <w:proofErr w:type="spellStart"/>
            <w:r w:rsidRPr="0028350C">
              <w:rPr>
                <w:color w:val="000000"/>
                <w:sz w:val="24"/>
                <w:szCs w:val="24"/>
              </w:rPr>
              <w:t>Datu</w:t>
            </w:r>
            <w:proofErr w:type="spellEnd"/>
            <w:r w:rsidRPr="0028350C">
              <w:rPr>
                <w:color w:val="000000"/>
                <w:sz w:val="24"/>
                <w:szCs w:val="24"/>
              </w:rPr>
              <w:t xml:space="preserve"> </w:t>
            </w:r>
            <w:proofErr w:type="spellStart"/>
            <w:r w:rsidRPr="0028350C">
              <w:rPr>
                <w:color w:val="000000"/>
                <w:sz w:val="24"/>
                <w:szCs w:val="24"/>
              </w:rPr>
              <w:t>pārraide</w:t>
            </w:r>
            <w:proofErr w:type="spellEnd"/>
            <w:r w:rsidRPr="0028350C">
              <w:rPr>
                <w:color w:val="000000"/>
                <w:sz w:val="24"/>
                <w:szCs w:val="24"/>
              </w:rPr>
              <w:t xml:space="preserve"> par 100 MB</w:t>
            </w:r>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rPr>
                <w:color w:val="000000"/>
              </w:rPr>
            </w:pPr>
          </w:p>
        </w:tc>
      </w:tr>
      <w:tr w:rsidR="00354783" w:rsidRPr="00E834D4" w:rsidTr="00B337B5">
        <w:trPr>
          <w:trHeight w:hRule="exact" w:val="736"/>
          <w:jc w:val="center"/>
        </w:trPr>
        <w:tc>
          <w:tcPr>
            <w:tcW w:w="700" w:type="dxa"/>
            <w:tcBorders>
              <w:top w:val="single" w:sz="4" w:space="0" w:color="auto"/>
              <w:left w:val="single" w:sz="4" w:space="0" w:color="auto"/>
              <w:bottom w:val="single" w:sz="4" w:space="0" w:color="auto"/>
              <w:right w:val="single" w:sz="4" w:space="0" w:color="auto"/>
            </w:tcBorders>
            <w:vAlign w:val="center"/>
          </w:tcPr>
          <w:p w:rsidR="00354783" w:rsidRDefault="00354783" w:rsidP="00B337B5">
            <w:pPr>
              <w:snapToGrid w:val="0"/>
              <w:ind w:right="-99"/>
              <w:jc w:val="right"/>
              <w:rPr>
                <w:color w:val="000000"/>
              </w:rPr>
            </w:pPr>
          </w:p>
        </w:tc>
        <w:tc>
          <w:tcPr>
            <w:tcW w:w="5411" w:type="dxa"/>
            <w:tcBorders>
              <w:top w:val="single" w:sz="4" w:space="0" w:color="auto"/>
              <w:left w:val="single" w:sz="4" w:space="0" w:color="auto"/>
              <w:bottom w:val="single" w:sz="4" w:space="0" w:color="auto"/>
              <w:right w:val="single" w:sz="4" w:space="0" w:color="auto"/>
            </w:tcBorders>
            <w:vAlign w:val="center"/>
          </w:tcPr>
          <w:p w:rsidR="00354783" w:rsidRPr="004417FF" w:rsidRDefault="00354783" w:rsidP="00B337B5">
            <w:pPr>
              <w:snapToGrid w:val="0"/>
              <w:ind w:right="73"/>
              <w:jc w:val="right"/>
              <w:rPr>
                <w:b/>
              </w:rPr>
            </w:pPr>
            <w:r w:rsidRPr="004417FF">
              <w:rPr>
                <w:b/>
              </w:rPr>
              <w:t>KOPĀ:</w:t>
            </w:r>
          </w:p>
        </w:tc>
        <w:tc>
          <w:tcPr>
            <w:tcW w:w="2422" w:type="dxa"/>
            <w:tcBorders>
              <w:top w:val="single" w:sz="4" w:space="0" w:color="auto"/>
              <w:left w:val="single" w:sz="4" w:space="0" w:color="auto"/>
              <w:bottom w:val="single" w:sz="4" w:space="0" w:color="auto"/>
              <w:right w:val="single" w:sz="4" w:space="0" w:color="auto"/>
            </w:tcBorders>
            <w:vAlign w:val="center"/>
          </w:tcPr>
          <w:p w:rsidR="00354783" w:rsidRPr="00E834D4" w:rsidRDefault="00354783" w:rsidP="00B337B5">
            <w:pPr>
              <w:snapToGrid w:val="0"/>
              <w:ind w:right="-99"/>
              <w:jc w:val="right"/>
              <w:rPr>
                <w:color w:val="000000"/>
              </w:rPr>
            </w:pPr>
          </w:p>
        </w:tc>
      </w:tr>
    </w:tbl>
    <w:p w:rsidR="00354783" w:rsidRPr="001950B0" w:rsidRDefault="001950B0" w:rsidP="001950B0">
      <w:pPr>
        <w:pStyle w:val="BodyText2"/>
        <w:spacing w:line="240" w:lineRule="auto"/>
        <w:ind w:left="426" w:right="-1"/>
        <w:jc w:val="both"/>
        <w:rPr>
          <w:sz w:val="24"/>
          <w:szCs w:val="24"/>
        </w:rPr>
      </w:pPr>
      <w:proofErr w:type="spellStart"/>
      <w:r w:rsidRPr="001950B0">
        <w:rPr>
          <w:sz w:val="24"/>
          <w:szCs w:val="24"/>
        </w:rPr>
        <w:t>Apliecinam</w:t>
      </w:r>
      <w:proofErr w:type="spellEnd"/>
      <w:r w:rsidRPr="001950B0">
        <w:rPr>
          <w:sz w:val="24"/>
          <w:szCs w:val="24"/>
        </w:rPr>
        <w:t xml:space="preserve">, ka </w:t>
      </w:r>
      <w:proofErr w:type="spellStart"/>
      <w:r w:rsidRPr="001950B0">
        <w:rPr>
          <w:sz w:val="24"/>
          <w:szCs w:val="24"/>
        </w:rPr>
        <w:t>finanšu</w:t>
      </w:r>
      <w:proofErr w:type="spellEnd"/>
      <w:r w:rsidRPr="001950B0">
        <w:rPr>
          <w:sz w:val="24"/>
          <w:szCs w:val="24"/>
        </w:rPr>
        <w:t xml:space="preserve"> </w:t>
      </w:r>
      <w:proofErr w:type="spellStart"/>
      <w:r w:rsidRPr="001950B0">
        <w:rPr>
          <w:sz w:val="24"/>
          <w:szCs w:val="24"/>
        </w:rPr>
        <w:t>piedāvājumā</w:t>
      </w:r>
      <w:proofErr w:type="spellEnd"/>
      <w:r w:rsidRPr="001950B0">
        <w:rPr>
          <w:sz w:val="24"/>
          <w:szCs w:val="24"/>
        </w:rPr>
        <w:t xml:space="preserve"> </w:t>
      </w:r>
      <w:proofErr w:type="spellStart"/>
      <w:r w:rsidRPr="001950B0">
        <w:rPr>
          <w:sz w:val="24"/>
          <w:szCs w:val="24"/>
        </w:rPr>
        <w:t>iekļautās</w:t>
      </w:r>
      <w:proofErr w:type="spellEnd"/>
      <w:r w:rsidRPr="001950B0">
        <w:rPr>
          <w:sz w:val="24"/>
          <w:szCs w:val="24"/>
        </w:rPr>
        <w:t xml:space="preserve">  </w:t>
      </w:r>
      <w:proofErr w:type="spellStart"/>
      <w:r w:rsidRPr="001950B0">
        <w:rPr>
          <w:sz w:val="24"/>
          <w:szCs w:val="24"/>
        </w:rPr>
        <w:t>vienības</w:t>
      </w:r>
      <w:proofErr w:type="spellEnd"/>
      <w:r w:rsidRPr="001950B0">
        <w:rPr>
          <w:sz w:val="24"/>
          <w:szCs w:val="24"/>
        </w:rPr>
        <w:t xml:space="preserve">  </w:t>
      </w:r>
      <w:proofErr w:type="spellStart"/>
      <w:r w:rsidRPr="001950B0">
        <w:rPr>
          <w:sz w:val="24"/>
          <w:szCs w:val="24"/>
        </w:rPr>
        <w:t>cenas</w:t>
      </w:r>
      <w:proofErr w:type="spellEnd"/>
      <w:r w:rsidRPr="001950B0">
        <w:rPr>
          <w:sz w:val="24"/>
          <w:szCs w:val="24"/>
        </w:rPr>
        <w:t xml:space="preserve"> </w:t>
      </w:r>
      <w:proofErr w:type="spellStart"/>
      <w:r w:rsidRPr="001950B0">
        <w:rPr>
          <w:sz w:val="24"/>
          <w:szCs w:val="24"/>
        </w:rPr>
        <w:t>būs</w:t>
      </w:r>
      <w:proofErr w:type="spellEnd"/>
      <w:r w:rsidRPr="001950B0">
        <w:rPr>
          <w:sz w:val="24"/>
          <w:szCs w:val="24"/>
        </w:rPr>
        <w:t xml:space="preserve"> </w:t>
      </w:r>
      <w:proofErr w:type="spellStart"/>
      <w:r w:rsidRPr="001950B0">
        <w:rPr>
          <w:sz w:val="24"/>
          <w:szCs w:val="24"/>
        </w:rPr>
        <w:t>nemainīgas</w:t>
      </w:r>
      <w:proofErr w:type="spellEnd"/>
      <w:r w:rsidRPr="001950B0">
        <w:rPr>
          <w:sz w:val="24"/>
          <w:szCs w:val="24"/>
        </w:rPr>
        <w:t xml:space="preserve"> </w:t>
      </w:r>
      <w:proofErr w:type="spellStart"/>
      <w:r>
        <w:rPr>
          <w:sz w:val="24"/>
          <w:szCs w:val="24"/>
        </w:rPr>
        <w:t>iepirkuma</w:t>
      </w:r>
      <w:proofErr w:type="spellEnd"/>
      <w:r>
        <w:rPr>
          <w:sz w:val="24"/>
          <w:szCs w:val="24"/>
        </w:rPr>
        <w:t xml:space="preserve"> </w:t>
      </w:r>
      <w:proofErr w:type="spellStart"/>
      <w:r w:rsidRPr="001950B0">
        <w:rPr>
          <w:sz w:val="24"/>
          <w:szCs w:val="24"/>
        </w:rPr>
        <w:t>līguma</w:t>
      </w:r>
      <w:proofErr w:type="spellEnd"/>
      <w:r w:rsidRPr="001950B0">
        <w:rPr>
          <w:sz w:val="24"/>
          <w:szCs w:val="24"/>
        </w:rPr>
        <w:t xml:space="preserve"> </w:t>
      </w:r>
      <w:proofErr w:type="spellStart"/>
      <w:r w:rsidRPr="001950B0">
        <w:rPr>
          <w:sz w:val="24"/>
          <w:szCs w:val="24"/>
        </w:rPr>
        <w:t>slēgšanas</w:t>
      </w:r>
      <w:proofErr w:type="spellEnd"/>
      <w:r w:rsidRPr="001950B0">
        <w:rPr>
          <w:sz w:val="24"/>
          <w:szCs w:val="24"/>
        </w:rPr>
        <w:t xml:space="preserve"> </w:t>
      </w:r>
      <w:proofErr w:type="spellStart"/>
      <w:r w:rsidRPr="001950B0">
        <w:rPr>
          <w:sz w:val="24"/>
          <w:szCs w:val="24"/>
        </w:rPr>
        <w:t>brīdī</w:t>
      </w:r>
      <w:proofErr w:type="spellEnd"/>
      <w:r w:rsidRPr="001950B0">
        <w:rPr>
          <w:sz w:val="24"/>
          <w:szCs w:val="24"/>
        </w:rPr>
        <w:t>;</w:t>
      </w:r>
    </w:p>
    <w:p w:rsidR="004A6C29" w:rsidRPr="009A741C" w:rsidRDefault="004A6C29" w:rsidP="004A6C29">
      <w:pPr>
        <w:jc w:val="both"/>
        <w:rPr>
          <w:sz w:val="24"/>
          <w:szCs w:val="24"/>
          <w:lang w:val="lv-LV"/>
        </w:rPr>
      </w:pPr>
    </w:p>
    <w:p w:rsidR="004A6C29" w:rsidRPr="009A741C" w:rsidRDefault="004A6C29" w:rsidP="004A6C29">
      <w:pPr>
        <w:jc w:val="both"/>
        <w:rPr>
          <w:sz w:val="24"/>
          <w:szCs w:val="24"/>
          <w:lang w:val="lv-LV"/>
        </w:rPr>
      </w:pPr>
    </w:p>
    <w:tbl>
      <w:tblPr>
        <w:tblW w:w="708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gridCol w:w="3828"/>
      </w:tblGrid>
      <w:tr w:rsidR="00A2007A" w:rsidRPr="00A67024" w:rsidTr="00B337B5">
        <w:trPr>
          <w:trHeight w:val="628"/>
        </w:trPr>
        <w:tc>
          <w:tcPr>
            <w:tcW w:w="3260" w:type="dxa"/>
            <w:vAlign w:val="center"/>
          </w:tcPr>
          <w:p w:rsidR="00A2007A" w:rsidRPr="00A2007A" w:rsidRDefault="00A2007A" w:rsidP="00B337B5">
            <w:pPr>
              <w:jc w:val="right"/>
              <w:rPr>
                <w:sz w:val="20"/>
                <w:szCs w:val="20"/>
                <w:lang w:val="lv-LV"/>
              </w:rPr>
            </w:pPr>
            <w:r w:rsidRPr="00A2007A">
              <w:rPr>
                <w:sz w:val="20"/>
                <w:szCs w:val="20"/>
                <w:lang w:val="lv-LV"/>
              </w:rPr>
              <w:t>Pretendenta vadītāja vai tā pilnvarotā pārstāvja vārds un uzvārds:</w:t>
            </w:r>
          </w:p>
        </w:tc>
        <w:tc>
          <w:tcPr>
            <w:tcW w:w="3828" w:type="dxa"/>
            <w:vAlign w:val="center"/>
          </w:tcPr>
          <w:p w:rsidR="00A2007A" w:rsidRPr="00A2007A" w:rsidRDefault="00A2007A" w:rsidP="00B337B5">
            <w:pPr>
              <w:rPr>
                <w:sz w:val="20"/>
                <w:szCs w:val="20"/>
                <w:lang w:val="lv-LV"/>
              </w:rPr>
            </w:pPr>
          </w:p>
        </w:tc>
      </w:tr>
      <w:tr w:rsidR="00A2007A" w:rsidRPr="007A2D52" w:rsidTr="00B337B5">
        <w:trPr>
          <w:trHeight w:val="335"/>
        </w:trPr>
        <w:tc>
          <w:tcPr>
            <w:tcW w:w="3260" w:type="dxa"/>
            <w:vAlign w:val="center"/>
          </w:tcPr>
          <w:p w:rsidR="00A2007A" w:rsidRPr="007A2D52" w:rsidRDefault="00A2007A" w:rsidP="00B337B5">
            <w:pPr>
              <w:jc w:val="right"/>
              <w:rPr>
                <w:sz w:val="20"/>
                <w:szCs w:val="20"/>
              </w:rPr>
            </w:pPr>
            <w:proofErr w:type="spellStart"/>
            <w:r w:rsidRPr="007A2D52">
              <w:rPr>
                <w:sz w:val="20"/>
                <w:szCs w:val="20"/>
              </w:rPr>
              <w:t>Amats</w:t>
            </w:r>
            <w:proofErr w:type="spellEnd"/>
            <w:r w:rsidRPr="007A2D52">
              <w:rPr>
                <w:sz w:val="20"/>
                <w:szCs w:val="20"/>
              </w:rPr>
              <w:t>:</w:t>
            </w:r>
          </w:p>
        </w:tc>
        <w:tc>
          <w:tcPr>
            <w:tcW w:w="3828" w:type="dxa"/>
            <w:vAlign w:val="center"/>
          </w:tcPr>
          <w:p w:rsidR="00A2007A" w:rsidRPr="007A2D52" w:rsidRDefault="00A2007A" w:rsidP="00B337B5">
            <w:pPr>
              <w:rPr>
                <w:sz w:val="20"/>
                <w:szCs w:val="20"/>
              </w:rPr>
            </w:pPr>
          </w:p>
        </w:tc>
      </w:tr>
      <w:tr w:rsidR="00A2007A" w:rsidRPr="007A2D52" w:rsidTr="00B337B5">
        <w:trPr>
          <w:trHeight w:val="553"/>
        </w:trPr>
        <w:tc>
          <w:tcPr>
            <w:tcW w:w="3260" w:type="dxa"/>
            <w:vAlign w:val="center"/>
          </w:tcPr>
          <w:p w:rsidR="00A2007A" w:rsidRPr="007A2D52" w:rsidRDefault="00A2007A" w:rsidP="00B337B5">
            <w:pPr>
              <w:jc w:val="right"/>
              <w:rPr>
                <w:sz w:val="20"/>
                <w:szCs w:val="20"/>
              </w:rPr>
            </w:pPr>
            <w:proofErr w:type="spellStart"/>
            <w:r w:rsidRPr="007A2D52">
              <w:rPr>
                <w:sz w:val="20"/>
                <w:szCs w:val="20"/>
              </w:rPr>
              <w:t>Paraksts</w:t>
            </w:r>
            <w:proofErr w:type="spellEnd"/>
            <w:r w:rsidRPr="007A2D52">
              <w:rPr>
                <w:sz w:val="20"/>
                <w:szCs w:val="20"/>
              </w:rPr>
              <w:t>:</w:t>
            </w:r>
          </w:p>
        </w:tc>
        <w:tc>
          <w:tcPr>
            <w:tcW w:w="3828" w:type="dxa"/>
            <w:vAlign w:val="center"/>
          </w:tcPr>
          <w:p w:rsidR="00A2007A" w:rsidRPr="007A2D52" w:rsidRDefault="00A2007A" w:rsidP="00B337B5">
            <w:pPr>
              <w:rPr>
                <w:sz w:val="20"/>
                <w:szCs w:val="20"/>
              </w:rPr>
            </w:pPr>
          </w:p>
          <w:p w:rsidR="00A2007A" w:rsidRPr="007A2D52" w:rsidRDefault="00A2007A" w:rsidP="00B337B5">
            <w:pPr>
              <w:rPr>
                <w:sz w:val="20"/>
                <w:szCs w:val="20"/>
              </w:rPr>
            </w:pPr>
            <w:r w:rsidRPr="007A2D52">
              <w:rPr>
                <w:sz w:val="20"/>
                <w:szCs w:val="20"/>
              </w:rPr>
              <w:t xml:space="preserve">                                                         </w:t>
            </w:r>
            <w:proofErr w:type="spellStart"/>
            <w:r w:rsidRPr="007A2D52">
              <w:rPr>
                <w:sz w:val="20"/>
                <w:szCs w:val="20"/>
              </w:rPr>
              <w:t>z.v</w:t>
            </w:r>
            <w:proofErr w:type="spellEnd"/>
            <w:r w:rsidRPr="007A2D52">
              <w:rPr>
                <w:sz w:val="20"/>
                <w:szCs w:val="20"/>
              </w:rPr>
              <w:t>.</w:t>
            </w:r>
          </w:p>
        </w:tc>
      </w:tr>
      <w:tr w:rsidR="00A2007A" w:rsidRPr="006E5D4A" w:rsidTr="00B337B5">
        <w:trPr>
          <w:trHeight w:val="427"/>
        </w:trPr>
        <w:tc>
          <w:tcPr>
            <w:tcW w:w="3260" w:type="dxa"/>
            <w:vAlign w:val="center"/>
          </w:tcPr>
          <w:p w:rsidR="00A2007A" w:rsidRPr="006E5D4A" w:rsidRDefault="00A2007A" w:rsidP="00B337B5">
            <w:pPr>
              <w:jc w:val="right"/>
              <w:rPr>
                <w:sz w:val="20"/>
                <w:szCs w:val="20"/>
              </w:rPr>
            </w:pPr>
            <w:proofErr w:type="spellStart"/>
            <w:r w:rsidRPr="007A2D52">
              <w:rPr>
                <w:sz w:val="20"/>
                <w:szCs w:val="20"/>
              </w:rPr>
              <w:t>Paraksta</w:t>
            </w:r>
            <w:proofErr w:type="spellEnd"/>
            <w:r w:rsidRPr="007A2D52">
              <w:rPr>
                <w:sz w:val="20"/>
                <w:szCs w:val="20"/>
              </w:rPr>
              <w:t xml:space="preserve"> </w:t>
            </w:r>
            <w:proofErr w:type="spellStart"/>
            <w:r w:rsidRPr="007A2D52">
              <w:rPr>
                <w:sz w:val="20"/>
                <w:szCs w:val="20"/>
              </w:rPr>
              <w:t>atšifrējums</w:t>
            </w:r>
            <w:proofErr w:type="spellEnd"/>
            <w:r w:rsidRPr="007A2D52">
              <w:rPr>
                <w:sz w:val="20"/>
                <w:szCs w:val="20"/>
              </w:rPr>
              <w:t>:</w:t>
            </w:r>
          </w:p>
        </w:tc>
        <w:tc>
          <w:tcPr>
            <w:tcW w:w="3828" w:type="dxa"/>
            <w:vAlign w:val="center"/>
          </w:tcPr>
          <w:p w:rsidR="00A2007A" w:rsidRPr="006E5D4A" w:rsidRDefault="00A2007A" w:rsidP="00B337B5">
            <w:pPr>
              <w:rPr>
                <w:sz w:val="20"/>
                <w:szCs w:val="20"/>
              </w:rPr>
            </w:pPr>
          </w:p>
        </w:tc>
      </w:tr>
    </w:tbl>
    <w:p w:rsidR="007D6C6D" w:rsidRDefault="007D6C6D">
      <w:pPr>
        <w:rPr>
          <w:sz w:val="24"/>
          <w:szCs w:val="24"/>
          <w:lang w:val="lv-LV"/>
        </w:rPr>
      </w:pPr>
    </w:p>
    <w:p w:rsidR="007D6C6D" w:rsidRDefault="007D6C6D">
      <w:pPr>
        <w:spacing w:after="200" w:line="276" w:lineRule="auto"/>
        <w:rPr>
          <w:sz w:val="24"/>
          <w:szCs w:val="24"/>
          <w:lang w:val="lv-LV"/>
        </w:rPr>
      </w:pPr>
      <w:r>
        <w:rPr>
          <w:sz w:val="24"/>
          <w:szCs w:val="24"/>
          <w:lang w:val="lv-LV"/>
        </w:rPr>
        <w:br w:type="page"/>
      </w:r>
    </w:p>
    <w:p w:rsidR="007D6C6D" w:rsidRPr="007D6C6D" w:rsidRDefault="007D6C6D" w:rsidP="007D6C6D">
      <w:pPr>
        <w:jc w:val="right"/>
        <w:rPr>
          <w:b/>
          <w:sz w:val="24"/>
          <w:szCs w:val="24"/>
          <w:lang w:val="lv-LV"/>
        </w:rPr>
      </w:pPr>
      <w:r>
        <w:rPr>
          <w:b/>
          <w:sz w:val="24"/>
          <w:szCs w:val="24"/>
          <w:lang w:val="lv-LV"/>
        </w:rPr>
        <w:lastRenderedPageBreak/>
        <w:t>5</w:t>
      </w:r>
      <w:r w:rsidRPr="007D6C6D">
        <w:rPr>
          <w:b/>
          <w:sz w:val="24"/>
          <w:szCs w:val="24"/>
          <w:lang w:val="lv-LV"/>
        </w:rPr>
        <w:t>.pielikums</w:t>
      </w:r>
    </w:p>
    <w:p w:rsidR="007D6C6D" w:rsidRPr="00242442" w:rsidRDefault="007D6C6D" w:rsidP="007D6C6D">
      <w:pPr>
        <w:pStyle w:val="NormalWeb"/>
        <w:spacing w:before="0" w:beforeAutospacing="0" w:after="0" w:afterAutospacing="0"/>
        <w:jc w:val="right"/>
        <w:rPr>
          <w:sz w:val="22"/>
          <w:szCs w:val="22"/>
        </w:rPr>
      </w:pPr>
      <w:r w:rsidRPr="00242442">
        <w:rPr>
          <w:sz w:val="22"/>
          <w:szCs w:val="22"/>
        </w:rPr>
        <w:t>Iepirkuma "</w:t>
      </w:r>
      <w:r w:rsidRPr="00242442">
        <w:rPr>
          <w:color w:val="111111"/>
          <w:sz w:val="22"/>
          <w:szCs w:val="22"/>
        </w:rPr>
        <w:t xml:space="preserve"> </w:t>
      </w:r>
      <w:r w:rsidRPr="00AE67E3">
        <w:rPr>
          <w:color w:val="111111"/>
          <w:sz w:val="22"/>
          <w:szCs w:val="22"/>
        </w:rPr>
        <w:t xml:space="preserve">Mobilo tālruņu sakaru pakalpojumi Vidzemes plānošanas reģiona vajadzībām” </w:t>
      </w:r>
      <w:r w:rsidRPr="00242442">
        <w:rPr>
          <w:sz w:val="22"/>
          <w:szCs w:val="22"/>
        </w:rPr>
        <w:t>Nolikumam</w:t>
      </w:r>
    </w:p>
    <w:p w:rsidR="007D6C6D" w:rsidRPr="00882B5F" w:rsidRDefault="007D6C6D" w:rsidP="007D6C6D">
      <w:pPr>
        <w:jc w:val="right"/>
        <w:rPr>
          <w:sz w:val="22"/>
          <w:szCs w:val="22"/>
          <w:lang w:val="lv-LV"/>
        </w:rPr>
      </w:pPr>
      <w:r w:rsidRPr="00882B5F">
        <w:rPr>
          <w:sz w:val="22"/>
          <w:szCs w:val="22"/>
          <w:lang w:val="lv-LV"/>
        </w:rPr>
        <w:t>(identifikācijas Nr. VPR/2012/11)</w:t>
      </w:r>
    </w:p>
    <w:p w:rsidR="008414D7" w:rsidRPr="00B337B5" w:rsidRDefault="001950B0" w:rsidP="007D6C6D">
      <w:pPr>
        <w:jc w:val="right"/>
        <w:rPr>
          <w:b/>
          <w:sz w:val="24"/>
          <w:szCs w:val="24"/>
          <w:lang w:val="lv-LV"/>
        </w:rPr>
      </w:pPr>
      <w:r w:rsidRPr="00B337B5">
        <w:rPr>
          <w:b/>
          <w:sz w:val="24"/>
          <w:szCs w:val="24"/>
          <w:lang w:val="lv-LV"/>
        </w:rPr>
        <w:t>PROJEKTS</w:t>
      </w:r>
    </w:p>
    <w:p w:rsidR="001950B0" w:rsidRPr="00B337B5" w:rsidRDefault="001950B0" w:rsidP="001950B0">
      <w:pPr>
        <w:jc w:val="center"/>
        <w:rPr>
          <w:b/>
          <w:sz w:val="24"/>
          <w:szCs w:val="24"/>
          <w:lang w:val="lv-LV"/>
        </w:rPr>
      </w:pPr>
      <w:r w:rsidRPr="00B337B5">
        <w:rPr>
          <w:b/>
          <w:sz w:val="24"/>
          <w:szCs w:val="24"/>
          <w:lang w:val="lv-LV"/>
        </w:rPr>
        <w:t>Līgums Nr. _________</w:t>
      </w:r>
    </w:p>
    <w:p w:rsidR="001950B0" w:rsidRPr="001950B0" w:rsidRDefault="001950B0" w:rsidP="001950B0">
      <w:pPr>
        <w:jc w:val="both"/>
        <w:rPr>
          <w:sz w:val="24"/>
          <w:szCs w:val="24"/>
          <w:lang w:val="lv-LV"/>
        </w:rPr>
      </w:pPr>
      <w:r>
        <w:rPr>
          <w:sz w:val="24"/>
          <w:szCs w:val="24"/>
          <w:lang w:val="lv-LV"/>
        </w:rPr>
        <w:t>Cēsīs,  2012</w:t>
      </w:r>
      <w:r w:rsidRPr="001950B0">
        <w:rPr>
          <w:sz w:val="24"/>
          <w:szCs w:val="24"/>
          <w:lang w:val="lv-LV"/>
        </w:rPr>
        <w:t>.gada ___. ___________</w:t>
      </w:r>
    </w:p>
    <w:p w:rsidR="001950B0" w:rsidRDefault="001950B0" w:rsidP="001950B0">
      <w:pPr>
        <w:jc w:val="both"/>
        <w:rPr>
          <w:sz w:val="24"/>
          <w:szCs w:val="24"/>
          <w:lang w:val="lv-LV"/>
        </w:rPr>
      </w:pPr>
    </w:p>
    <w:p w:rsidR="001950B0" w:rsidRPr="00E44EA8" w:rsidRDefault="001950B0" w:rsidP="001950B0">
      <w:pPr>
        <w:spacing w:before="120"/>
        <w:jc w:val="both"/>
        <w:rPr>
          <w:sz w:val="24"/>
          <w:szCs w:val="24"/>
          <w:lang w:val="lv-LV"/>
        </w:rPr>
      </w:pPr>
      <w:r w:rsidRPr="00E44EA8">
        <w:rPr>
          <w:b/>
          <w:sz w:val="24"/>
          <w:szCs w:val="24"/>
          <w:lang w:val="lv-LV"/>
        </w:rPr>
        <w:t>Vidzemes plānošanas reģions</w:t>
      </w:r>
      <w:r w:rsidRPr="00E44EA8">
        <w:rPr>
          <w:sz w:val="24"/>
          <w:szCs w:val="24"/>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1950B0" w:rsidRPr="00E44EA8" w:rsidRDefault="001950B0" w:rsidP="001950B0">
      <w:pPr>
        <w:jc w:val="both"/>
        <w:rPr>
          <w:sz w:val="24"/>
          <w:szCs w:val="24"/>
          <w:lang w:val="lv-LV"/>
        </w:rPr>
      </w:pPr>
      <w:r w:rsidRPr="00E44EA8">
        <w:rPr>
          <w:sz w:val="24"/>
          <w:szCs w:val="24"/>
          <w:lang w:val="lv-LV"/>
        </w:rPr>
        <w:t xml:space="preserve">un </w:t>
      </w:r>
    </w:p>
    <w:p w:rsidR="00E44EA8" w:rsidRDefault="00E44EA8" w:rsidP="001950B0">
      <w:pPr>
        <w:jc w:val="both"/>
        <w:rPr>
          <w:sz w:val="24"/>
          <w:szCs w:val="24"/>
          <w:lang w:val="lv-LV"/>
        </w:rPr>
      </w:pPr>
      <w:r>
        <w:rPr>
          <w:b/>
          <w:sz w:val="24"/>
          <w:szCs w:val="24"/>
          <w:lang w:val="lv-LV"/>
        </w:rPr>
        <w:t>_____________________,</w:t>
      </w:r>
      <w:r w:rsidR="001950B0" w:rsidRPr="00E44EA8">
        <w:rPr>
          <w:sz w:val="24"/>
          <w:szCs w:val="24"/>
          <w:lang w:val="lv-LV"/>
        </w:rPr>
        <w:t xml:space="preserve"> reģistrācijas Nr.</w:t>
      </w:r>
      <w:r>
        <w:rPr>
          <w:sz w:val="24"/>
          <w:szCs w:val="24"/>
          <w:lang w:val="lv-LV"/>
        </w:rPr>
        <w:t>_________________</w:t>
      </w:r>
      <w:r w:rsidR="001950B0" w:rsidRPr="00E44EA8">
        <w:rPr>
          <w:sz w:val="24"/>
          <w:szCs w:val="24"/>
          <w:lang w:val="lv-LV"/>
        </w:rPr>
        <w:t xml:space="preserve">, juridiskā adrese: </w:t>
      </w:r>
      <w:r>
        <w:rPr>
          <w:sz w:val="24"/>
          <w:szCs w:val="24"/>
          <w:lang w:val="lv-LV"/>
        </w:rPr>
        <w:t>_____________________</w:t>
      </w:r>
      <w:r w:rsidR="001950B0" w:rsidRPr="00E44EA8">
        <w:rPr>
          <w:sz w:val="24"/>
          <w:szCs w:val="24"/>
          <w:lang w:val="lv-LV"/>
        </w:rPr>
        <w:t xml:space="preserve">, kuras vārdā saskaņā ar </w:t>
      </w:r>
      <w:r>
        <w:rPr>
          <w:sz w:val="24"/>
          <w:szCs w:val="24"/>
          <w:lang w:val="lv-LV"/>
        </w:rPr>
        <w:t>______________</w:t>
      </w:r>
      <w:r w:rsidR="001950B0" w:rsidRPr="00E44EA8">
        <w:rPr>
          <w:sz w:val="24"/>
          <w:szCs w:val="24"/>
          <w:lang w:val="lv-LV"/>
        </w:rPr>
        <w:t xml:space="preserve"> rīkojas </w:t>
      </w:r>
      <w:r>
        <w:rPr>
          <w:sz w:val="24"/>
          <w:szCs w:val="24"/>
          <w:lang w:val="lv-LV"/>
        </w:rPr>
        <w:t>____________</w:t>
      </w:r>
      <w:r w:rsidR="001950B0" w:rsidRPr="00E44EA8">
        <w:rPr>
          <w:sz w:val="24"/>
          <w:szCs w:val="24"/>
          <w:lang w:val="lv-LV"/>
        </w:rPr>
        <w:t xml:space="preserve"> </w:t>
      </w:r>
      <w:r>
        <w:rPr>
          <w:sz w:val="24"/>
          <w:szCs w:val="24"/>
          <w:lang w:val="lv-LV"/>
        </w:rPr>
        <w:t>________________</w:t>
      </w:r>
      <w:r w:rsidR="001950B0" w:rsidRPr="00E44EA8">
        <w:rPr>
          <w:sz w:val="24"/>
          <w:szCs w:val="24"/>
          <w:lang w:val="lv-LV"/>
        </w:rPr>
        <w:t xml:space="preserve">, turpmāk tekstā- Izpildītājs, no otras puses, </w:t>
      </w:r>
    </w:p>
    <w:p w:rsidR="001950B0" w:rsidRPr="00E44EA8" w:rsidRDefault="001950B0" w:rsidP="001950B0">
      <w:pPr>
        <w:jc w:val="both"/>
        <w:rPr>
          <w:sz w:val="24"/>
          <w:szCs w:val="24"/>
          <w:lang w:val="lv-LV"/>
        </w:rPr>
      </w:pPr>
      <w:r w:rsidRPr="00E44EA8">
        <w:rPr>
          <w:sz w:val="24"/>
          <w:szCs w:val="24"/>
          <w:lang w:val="lv-LV"/>
        </w:rPr>
        <w:t xml:space="preserve">abi kopā un katrs atsevišķi saukta Puse (Puses), </w:t>
      </w:r>
    </w:p>
    <w:p w:rsidR="001950B0" w:rsidRPr="001950B0" w:rsidRDefault="001950B0" w:rsidP="001950B0">
      <w:pPr>
        <w:jc w:val="both"/>
        <w:rPr>
          <w:sz w:val="24"/>
          <w:szCs w:val="24"/>
          <w:lang w:val="lv-LV"/>
        </w:rPr>
      </w:pPr>
      <w:r w:rsidRPr="001950B0">
        <w:rPr>
          <w:sz w:val="24"/>
          <w:szCs w:val="24"/>
          <w:lang w:val="lv-LV"/>
        </w:rPr>
        <w:t xml:space="preserve">ievērojot  </w:t>
      </w:r>
      <w:r w:rsidR="00E44EA8">
        <w:rPr>
          <w:sz w:val="24"/>
          <w:szCs w:val="24"/>
          <w:lang w:val="lv-LV"/>
        </w:rPr>
        <w:t xml:space="preserve">iepirkuma </w:t>
      </w:r>
      <w:r w:rsidRPr="001950B0">
        <w:rPr>
          <w:sz w:val="24"/>
          <w:szCs w:val="24"/>
          <w:lang w:val="lv-LV"/>
        </w:rPr>
        <w:t xml:space="preserve"> ar identifikācijas Nr. </w:t>
      </w:r>
      <w:r w:rsidR="00E44EA8" w:rsidRPr="00882B5F">
        <w:rPr>
          <w:sz w:val="22"/>
          <w:szCs w:val="22"/>
          <w:lang w:val="lv-LV"/>
        </w:rPr>
        <w:t>VPR/2012/11</w:t>
      </w:r>
      <w:r w:rsidR="00E44EA8">
        <w:rPr>
          <w:sz w:val="22"/>
          <w:szCs w:val="22"/>
          <w:lang w:val="lv-LV"/>
        </w:rPr>
        <w:t xml:space="preserve"> „</w:t>
      </w:r>
      <w:r w:rsidR="00E44EA8" w:rsidRPr="00E44EA8">
        <w:rPr>
          <w:color w:val="111111"/>
          <w:sz w:val="22"/>
          <w:szCs w:val="22"/>
          <w:lang w:val="lv-LV"/>
        </w:rPr>
        <w:t>Mobilo tālruņu sakaru pakalpojumi Vidzemes plānošanas reģiona vajadzībām</w:t>
      </w:r>
      <w:r w:rsidRPr="001950B0">
        <w:rPr>
          <w:sz w:val="24"/>
          <w:szCs w:val="24"/>
          <w:lang w:val="lv-LV"/>
        </w:rPr>
        <w:t>” nolikumu, rezultātu un  Izpildītāja</w:t>
      </w:r>
      <w:r w:rsidR="00E44EA8">
        <w:rPr>
          <w:sz w:val="24"/>
          <w:szCs w:val="24"/>
          <w:lang w:val="lv-LV"/>
        </w:rPr>
        <w:t xml:space="preserve"> </w:t>
      </w:r>
      <w:r w:rsidRPr="001950B0">
        <w:rPr>
          <w:sz w:val="24"/>
          <w:szCs w:val="24"/>
          <w:lang w:val="lv-LV"/>
        </w:rPr>
        <w:t>iesniegto piedāvājumu, noslēdz šādu līgumu, turpmāk tekstā saukts “Līgums”:</w:t>
      </w:r>
    </w:p>
    <w:p w:rsidR="001950B0" w:rsidRPr="001950B0" w:rsidRDefault="001950B0" w:rsidP="001950B0">
      <w:pPr>
        <w:jc w:val="both"/>
        <w:rPr>
          <w:sz w:val="24"/>
          <w:szCs w:val="24"/>
          <w:lang w:val="lv-LV"/>
        </w:rPr>
      </w:pPr>
      <w:r w:rsidRPr="001950B0">
        <w:rPr>
          <w:sz w:val="24"/>
          <w:szCs w:val="24"/>
          <w:lang w:val="lv-LV"/>
        </w:rPr>
        <w:t>1. Līguma priekšmets</w:t>
      </w:r>
    </w:p>
    <w:p w:rsidR="001950B0" w:rsidRPr="001950B0" w:rsidRDefault="001950B0" w:rsidP="001950B0">
      <w:pPr>
        <w:jc w:val="both"/>
        <w:rPr>
          <w:sz w:val="24"/>
          <w:szCs w:val="24"/>
          <w:lang w:val="lv-LV"/>
        </w:rPr>
      </w:pPr>
      <w:r w:rsidRPr="001950B0">
        <w:rPr>
          <w:sz w:val="24"/>
          <w:szCs w:val="24"/>
          <w:lang w:val="lv-LV"/>
        </w:rPr>
        <w:t>1.1. P</w:t>
      </w:r>
      <w:r w:rsidR="00E44EA8" w:rsidRPr="001950B0">
        <w:rPr>
          <w:sz w:val="24"/>
          <w:szCs w:val="24"/>
          <w:lang w:val="lv-LV"/>
        </w:rPr>
        <w:t>asūtītājs</w:t>
      </w:r>
      <w:r w:rsidRPr="001950B0">
        <w:rPr>
          <w:sz w:val="24"/>
          <w:szCs w:val="24"/>
          <w:lang w:val="lv-LV"/>
        </w:rPr>
        <w:t xml:space="preserve"> izmanto, bet I</w:t>
      </w:r>
      <w:r w:rsidR="00E44EA8" w:rsidRPr="001950B0">
        <w:rPr>
          <w:sz w:val="24"/>
          <w:szCs w:val="24"/>
          <w:lang w:val="lv-LV"/>
        </w:rPr>
        <w:t>zpildītājs</w:t>
      </w:r>
      <w:r w:rsidRPr="001950B0">
        <w:rPr>
          <w:sz w:val="24"/>
          <w:szCs w:val="24"/>
          <w:lang w:val="lv-LV"/>
        </w:rPr>
        <w:t xml:space="preserve"> nodrošina mobilo tālruņu sakaru pakalpojumus, t.sk. </w:t>
      </w:r>
    </w:p>
    <w:p w:rsidR="001950B0" w:rsidRPr="001950B0" w:rsidRDefault="001950B0" w:rsidP="001950B0">
      <w:pPr>
        <w:jc w:val="both"/>
        <w:rPr>
          <w:sz w:val="24"/>
          <w:szCs w:val="24"/>
          <w:lang w:val="lv-LV"/>
        </w:rPr>
      </w:pPr>
      <w:r w:rsidRPr="001950B0">
        <w:rPr>
          <w:sz w:val="24"/>
          <w:szCs w:val="24"/>
          <w:lang w:val="lv-LV"/>
        </w:rPr>
        <w:t xml:space="preserve">datu pārraides pakalpojumus (turpmāk tekstā saukti „PAKALPOJUMI”)  mobilo tālruņu </w:t>
      </w:r>
    </w:p>
    <w:p w:rsidR="001950B0" w:rsidRPr="001950B0" w:rsidRDefault="001950B0" w:rsidP="001950B0">
      <w:pPr>
        <w:jc w:val="both"/>
        <w:rPr>
          <w:sz w:val="24"/>
          <w:szCs w:val="24"/>
          <w:lang w:val="lv-LV"/>
        </w:rPr>
      </w:pPr>
      <w:r w:rsidRPr="001950B0">
        <w:rPr>
          <w:sz w:val="24"/>
          <w:szCs w:val="24"/>
          <w:lang w:val="lv-LV"/>
        </w:rPr>
        <w:t xml:space="preserve">lietotājiem Latvijas Republikas teritorijā un viesabonēšanas režīmā saskaņā ar šī Līguma </w:t>
      </w:r>
    </w:p>
    <w:p w:rsidR="001950B0" w:rsidRPr="001950B0" w:rsidRDefault="001950B0" w:rsidP="001950B0">
      <w:pPr>
        <w:jc w:val="both"/>
        <w:rPr>
          <w:sz w:val="24"/>
          <w:szCs w:val="24"/>
          <w:lang w:val="lv-LV"/>
        </w:rPr>
      </w:pPr>
      <w:r w:rsidRPr="001950B0">
        <w:rPr>
          <w:sz w:val="24"/>
          <w:szCs w:val="24"/>
          <w:lang w:val="lv-LV"/>
        </w:rPr>
        <w:t xml:space="preserve">noteikumiem, </w:t>
      </w:r>
      <w:r w:rsidR="00E44EA8">
        <w:rPr>
          <w:sz w:val="24"/>
          <w:szCs w:val="24"/>
          <w:lang w:val="lv-LV"/>
        </w:rPr>
        <w:t xml:space="preserve">iepirkuma </w:t>
      </w:r>
      <w:r w:rsidR="00E44EA8" w:rsidRPr="001950B0">
        <w:rPr>
          <w:sz w:val="24"/>
          <w:szCs w:val="24"/>
          <w:lang w:val="lv-LV"/>
        </w:rPr>
        <w:t xml:space="preserve"> ar identifikācijas Nr. </w:t>
      </w:r>
      <w:r w:rsidR="00E44EA8" w:rsidRPr="00882B5F">
        <w:rPr>
          <w:sz w:val="22"/>
          <w:szCs w:val="22"/>
          <w:lang w:val="lv-LV"/>
        </w:rPr>
        <w:t>VPR/2012/11</w:t>
      </w:r>
      <w:r w:rsidR="00E44EA8">
        <w:rPr>
          <w:sz w:val="22"/>
          <w:szCs w:val="22"/>
          <w:lang w:val="lv-LV"/>
        </w:rPr>
        <w:t xml:space="preserve"> „</w:t>
      </w:r>
      <w:r w:rsidR="00E44EA8" w:rsidRPr="00E44EA8">
        <w:rPr>
          <w:color w:val="111111"/>
          <w:sz w:val="22"/>
          <w:szCs w:val="22"/>
          <w:lang w:val="lv-LV"/>
        </w:rPr>
        <w:t>Mobilo tālruņu sakaru pakalpojumi Vidzemes plānošanas reģiona vajadzībām</w:t>
      </w:r>
      <w:r w:rsidR="00E44EA8" w:rsidRPr="001950B0">
        <w:rPr>
          <w:sz w:val="24"/>
          <w:szCs w:val="24"/>
          <w:lang w:val="lv-LV"/>
        </w:rPr>
        <w:t>”</w:t>
      </w:r>
      <w:r w:rsidR="00E44EA8">
        <w:rPr>
          <w:sz w:val="24"/>
          <w:szCs w:val="24"/>
          <w:lang w:val="lv-LV"/>
        </w:rPr>
        <w:t xml:space="preserve"> tehnisko specifikāciju (</w:t>
      </w:r>
      <w:r w:rsidRPr="001950B0">
        <w:rPr>
          <w:sz w:val="24"/>
          <w:szCs w:val="24"/>
          <w:lang w:val="lv-LV"/>
        </w:rPr>
        <w:t>Līguma Pielikumu Nr.1</w:t>
      </w:r>
      <w:r w:rsidR="00E44EA8">
        <w:rPr>
          <w:sz w:val="24"/>
          <w:szCs w:val="24"/>
          <w:lang w:val="lv-LV"/>
        </w:rPr>
        <w:t>) un Izpildītāja piedāvājumu (</w:t>
      </w:r>
      <w:r w:rsidRPr="001950B0">
        <w:rPr>
          <w:sz w:val="24"/>
          <w:szCs w:val="24"/>
          <w:lang w:val="lv-LV"/>
        </w:rPr>
        <w:t xml:space="preserve"> Līguma  Pielikumu Nr.2</w:t>
      </w:r>
      <w:r w:rsidR="00E44EA8">
        <w:rPr>
          <w:sz w:val="24"/>
          <w:szCs w:val="24"/>
          <w:lang w:val="lv-LV"/>
        </w:rPr>
        <w:t xml:space="preserve">) </w:t>
      </w:r>
      <w:r w:rsidRPr="001950B0">
        <w:rPr>
          <w:sz w:val="24"/>
          <w:szCs w:val="24"/>
          <w:lang w:val="lv-LV"/>
        </w:rPr>
        <w:t>un Latvijas Republikas normatīvajiem aktiem.</w:t>
      </w:r>
    </w:p>
    <w:p w:rsidR="001950B0" w:rsidRPr="00B337B5" w:rsidRDefault="001950B0" w:rsidP="001950B0">
      <w:pPr>
        <w:jc w:val="both"/>
        <w:rPr>
          <w:b/>
          <w:sz w:val="24"/>
          <w:szCs w:val="24"/>
          <w:lang w:val="lv-LV"/>
        </w:rPr>
      </w:pPr>
      <w:r w:rsidRPr="00B337B5">
        <w:rPr>
          <w:b/>
          <w:sz w:val="24"/>
          <w:szCs w:val="24"/>
          <w:lang w:val="lv-LV"/>
        </w:rPr>
        <w:t>2. Līguma kopējā summa un norēķinu kārtība</w:t>
      </w:r>
    </w:p>
    <w:p w:rsidR="001950B0" w:rsidRPr="001950B0" w:rsidRDefault="001950B0" w:rsidP="001950B0">
      <w:pPr>
        <w:jc w:val="both"/>
        <w:rPr>
          <w:sz w:val="24"/>
          <w:szCs w:val="24"/>
          <w:lang w:val="lv-LV"/>
        </w:rPr>
      </w:pPr>
      <w:r w:rsidRPr="001950B0">
        <w:rPr>
          <w:sz w:val="24"/>
          <w:szCs w:val="24"/>
          <w:lang w:val="lv-LV"/>
        </w:rPr>
        <w:t xml:space="preserve">2.1. Līguma summa </w:t>
      </w:r>
      <w:r w:rsidR="00E44EA8">
        <w:rPr>
          <w:sz w:val="24"/>
          <w:szCs w:val="24"/>
          <w:lang w:val="lv-LV"/>
        </w:rPr>
        <w:t>nepārsniedz</w:t>
      </w:r>
      <w:r w:rsidRPr="001950B0">
        <w:rPr>
          <w:sz w:val="24"/>
          <w:szCs w:val="24"/>
          <w:lang w:val="lv-LV"/>
        </w:rPr>
        <w:t xml:space="preserve"> Ls </w:t>
      </w:r>
      <w:r w:rsidR="00E44EA8">
        <w:rPr>
          <w:sz w:val="24"/>
          <w:szCs w:val="24"/>
          <w:lang w:val="lv-LV"/>
        </w:rPr>
        <w:t>19 990</w:t>
      </w:r>
      <w:r w:rsidRPr="001950B0">
        <w:rPr>
          <w:sz w:val="24"/>
          <w:szCs w:val="24"/>
          <w:lang w:val="lv-LV"/>
        </w:rPr>
        <w:t xml:space="preserve"> (</w:t>
      </w:r>
      <w:r w:rsidR="00E44EA8">
        <w:rPr>
          <w:sz w:val="24"/>
          <w:szCs w:val="24"/>
          <w:lang w:val="lv-LV"/>
        </w:rPr>
        <w:t>deviņpadsmit tūkstoši deviņi simti deviņdesmit latus un 00 santīmus);</w:t>
      </w:r>
      <w:r w:rsidRPr="001950B0">
        <w:rPr>
          <w:sz w:val="24"/>
          <w:szCs w:val="24"/>
          <w:lang w:val="lv-LV"/>
        </w:rPr>
        <w:t>pievienotās vērtības nodokli</w:t>
      </w:r>
      <w:r w:rsidR="00E44EA8">
        <w:rPr>
          <w:sz w:val="24"/>
          <w:szCs w:val="24"/>
          <w:lang w:val="lv-LV"/>
        </w:rPr>
        <w:t>s</w:t>
      </w:r>
      <w:r w:rsidRPr="001950B0">
        <w:rPr>
          <w:sz w:val="24"/>
          <w:szCs w:val="24"/>
          <w:lang w:val="lv-LV"/>
        </w:rPr>
        <w:t xml:space="preserve"> (turpmāk tekstā PVN) 22% </w:t>
      </w:r>
      <w:r w:rsidR="00B337B5">
        <w:rPr>
          <w:sz w:val="24"/>
          <w:szCs w:val="24"/>
          <w:lang w:val="lv-LV"/>
        </w:rPr>
        <w:t xml:space="preserve">Ls </w:t>
      </w:r>
      <w:r w:rsidRPr="001950B0">
        <w:rPr>
          <w:sz w:val="24"/>
          <w:szCs w:val="24"/>
          <w:lang w:val="lv-LV"/>
        </w:rPr>
        <w:t>______ (________________________).</w:t>
      </w:r>
      <w:r w:rsidR="00E44EA8">
        <w:rPr>
          <w:sz w:val="24"/>
          <w:szCs w:val="24"/>
          <w:lang w:val="lv-LV"/>
        </w:rPr>
        <w:t xml:space="preserve">Kopējā Līguma summa ar PVN ir </w:t>
      </w:r>
      <w:r w:rsidR="00B337B5">
        <w:rPr>
          <w:sz w:val="24"/>
          <w:szCs w:val="24"/>
          <w:lang w:val="lv-LV"/>
        </w:rPr>
        <w:t>Ls _____(_______________).</w:t>
      </w:r>
    </w:p>
    <w:p w:rsidR="001950B0" w:rsidRPr="001950B0" w:rsidRDefault="001950B0" w:rsidP="00B337B5">
      <w:pPr>
        <w:tabs>
          <w:tab w:val="left" w:pos="284"/>
        </w:tabs>
        <w:jc w:val="both"/>
        <w:rPr>
          <w:sz w:val="24"/>
          <w:szCs w:val="24"/>
          <w:lang w:val="lv-LV"/>
        </w:rPr>
      </w:pPr>
      <w:r w:rsidRPr="001950B0">
        <w:rPr>
          <w:sz w:val="24"/>
          <w:szCs w:val="24"/>
          <w:lang w:val="lv-LV"/>
        </w:rPr>
        <w:t>2.2. I</w:t>
      </w:r>
      <w:r w:rsidR="00B337B5" w:rsidRPr="001950B0">
        <w:rPr>
          <w:sz w:val="24"/>
          <w:szCs w:val="24"/>
          <w:lang w:val="lv-LV"/>
        </w:rPr>
        <w:t>zpildītājs</w:t>
      </w:r>
      <w:r w:rsidRPr="001950B0">
        <w:rPr>
          <w:sz w:val="24"/>
          <w:szCs w:val="24"/>
          <w:lang w:val="lv-LV"/>
        </w:rPr>
        <w:t xml:space="preserve"> iesniedz apmaksai rēķinu par P</w:t>
      </w:r>
      <w:r w:rsidR="00B337B5" w:rsidRPr="001950B0">
        <w:rPr>
          <w:sz w:val="24"/>
          <w:szCs w:val="24"/>
          <w:lang w:val="lv-LV"/>
        </w:rPr>
        <w:t>asūtītājam</w:t>
      </w:r>
      <w:r w:rsidRPr="001950B0">
        <w:rPr>
          <w:sz w:val="24"/>
          <w:szCs w:val="24"/>
          <w:lang w:val="lv-LV"/>
        </w:rPr>
        <w:t xml:space="preserve"> sniegtajiem PAKALPOJUMIEM</w:t>
      </w:r>
    </w:p>
    <w:p w:rsidR="001950B0" w:rsidRPr="001950B0" w:rsidRDefault="001950B0" w:rsidP="001950B0">
      <w:pPr>
        <w:jc w:val="both"/>
        <w:rPr>
          <w:sz w:val="24"/>
          <w:szCs w:val="24"/>
          <w:lang w:val="lv-LV"/>
        </w:rPr>
      </w:pPr>
      <w:r w:rsidRPr="001950B0">
        <w:rPr>
          <w:sz w:val="24"/>
          <w:szCs w:val="24"/>
          <w:lang w:val="lv-LV"/>
        </w:rPr>
        <w:t>iepriekšējā kalendārā mēnesī līdz katra mēneša ____. datumam.</w:t>
      </w:r>
    </w:p>
    <w:p w:rsidR="001950B0" w:rsidRPr="001950B0" w:rsidRDefault="001950B0" w:rsidP="001950B0">
      <w:pPr>
        <w:jc w:val="both"/>
        <w:rPr>
          <w:sz w:val="24"/>
          <w:szCs w:val="24"/>
          <w:lang w:val="lv-LV"/>
        </w:rPr>
      </w:pPr>
      <w:r w:rsidRPr="001950B0">
        <w:rPr>
          <w:sz w:val="24"/>
          <w:szCs w:val="24"/>
          <w:lang w:val="lv-LV"/>
        </w:rPr>
        <w:t>2.3. P</w:t>
      </w:r>
      <w:r w:rsidR="00B337B5" w:rsidRPr="001950B0">
        <w:rPr>
          <w:sz w:val="24"/>
          <w:szCs w:val="24"/>
          <w:lang w:val="lv-LV"/>
        </w:rPr>
        <w:t>asūtītājs</w:t>
      </w:r>
      <w:r w:rsidRPr="001950B0">
        <w:rPr>
          <w:sz w:val="24"/>
          <w:szCs w:val="24"/>
          <w:lang w:val="lv-LV"/>
        </w:rPr>
        <w:t xml:space="preserve"> par šī Līguma 1.1.punktā minētajiem PAKALPOJUMIEM norēķinās  </w:t>
      </w:r>
      <w:r w:rsidR="00B337B5">
        <w:rPr>
          <w:sz w:val="24"/>
          <w:szCs w:val="24"/>
          <w:lang w:val="lv-LV"/>
        </w:rPr>
        <w:t>30</w:t>
      </w:r>
    </w:p>
    <w:p w:rsidR="001950B0" w:rsidRPr="001950B0" w:rsidRDefault="001950B0" w:rsidP="001950B0">
      <w:pPr>
        <w:jc w:val="both"/>
        <w:rPr>
          <w:sz w:val="24"/>
          <w:szCs w:val="24"/>
          <w:lang w:val="lv-LV"/>
        </w:rPr>
      </w:pPr>
      <w:r w:rsidRPr="001950B0">
        <w:rPr>
          <w:sz w:val="24"/>
          <w:szCs w:val="24"/>
          <w:lang w:val="lv-LV"/>
        </w:rPr>
        <w:t>(</w:t>
      </w:r>
      <w:r w:rsidR="00B337B5">
        <w:rPr>
          <w:sz w:val="24"/>
          <w:szCs w:val="24"/>
          <w:lang w:val="lv-LV"/>
        </w:rPr>
        <w:t>trīsdes</w:t>
      </w:r>
      <w:r w:rsidRPr="001950B0">
        <w:rPr>
          <w:sz w:val="24"/>
          <w:szCs w:val="24"/>
          <w:lang w:val="lv-LV"/>
        </w:rPr>
        <w:t>mit) dienu laikā pēc I</w:t>
      </w:r>
      <w:r w:rsidR="00B337B5" w:rsidRPr="001950B0">
        <w:rPr>
          <w:sz w:val="24"/>
          <w:szCs w:val="24"/>
          <w:lang w:val="lv-LV"/>
        </w:rPr>
        <w:t>zpildītāja</w:t>
      </w:r>
      <w:r w:rsidRPr="001950B0">
        <w:rPr>
          <w:sz w:val="24"/>
          <w:szCs w:val="24"/>
          <w:lang w:val="lv-LV"/>
        </w:rPr>
        <w:t xml:space="preserve"> iesniegtā rēķina saņemšanas.</w:t>
      </w:r>
    </w:p>
    <w:p w:rsidR="001950B0" w:rsidRPr="001950B0" w:rsidRDefault="001950B0" w:rsidP="001950B0">
      <w:pPr>
        <w:jc w:val="both"/>
        <w:rPr>
          <w:sz w:val="24"/>
          <w:szCs w:val="24"/>
          <w:lang w:val="lv-LV"/>
        </w:rPr>
      </w:pPr>
      <w:r w:rsidRPr="001950B0">
        <w:rPr>
          <w:sz w:val="24"/>
          <w:szCs w:val="24"/>
          <w:lang w:val="lv-LV"/>
        </w:rPr>
        <w:t>2.4. Par apmaksas dienu tiek uzskatīta diena, kurā P</w:t>
      </w:r>
      <w:r w:rsidR="00B337B5" w:rsidRPr="001950B0">
        <w:rPr>
          <w:sz w:val="24"/>
          <w:szCs w:val="24"/>
          <w:lang w:val="lv-LV"/>
        </w:rPr>
        <w:t>asūtītājs</w:t>
      </w:r>
      <w:r w:rsidRPr="001950B0">
        <w:rPr>
          <w:sz w:val="24"/>
          <w:szCs w:val="24"/>
          <w:lang w:val="lv-LV"/>
        </w:rPr>
        <w:t xml:space="preserve"> veicis bankas pārskaitījumu </w:t>
      </w:r>
    </w:p>
    <w:p w:rsidR="001950B0" w:rsidRPr="001950B0" w:rsidRDefault="001950B0" w:rsidP="001950B0">
      <w:pPr>
        <w:jc w:val="both"/>
        <w:rPr>
          <w:sz w:val="24"/>
          <w:szCs w:val="24"/>
          <w:lang w:val="lv-LV"/>
        </w:rPr>
      </w:pPr>
      <w:r w:rsidRPr="001950B0">
        <w:rPr>
          <w:sz w:val="24"/>
          <w:szCs w:val="24"/>
          <w:lang w:val="lv-LV"/>
        </w:rPr>
        <w:t>I</w:t>
      </w:r>
      <w:r w:rsidR="00B337B5" w:rsidRPr="001950B0">
        <w:rPr>
          <w:sz w:val="24"/>
          <w:szCs w:val="24"/>
          <w:lang w:val="lv-LV"/>
        </w:rPr>
        <w:t>zpildītāja</w:t>
      </w:r>
      <w:r w:rsidRPr="001950B0">
        <w:rPr>
          <w:sz w:val="24"/>
          <w:szCs w:val="24"/>
          <w:lang w:val="lv-LV"/>
        </w:rPr>
        <w:t xml:space="preserve"> norēķinu kontā par PAKALPOJUMIEM.</w:t>
      </w:r>
    </w:p>
    <w:p w:rsidR="001950B0" w:rsidRPr="00B337B5" w:rsidRDefault="001950B0" w:rsidP="001950B0">
      <w:pPr>
        <w:jc w:val="both"/>
        <w:rPr>
          <w:b/>
          <w:sz w:val="24"/>
          <w:szCs w:val="24"/>
          <w:lang w:val="lv-LV"/>
        </w:rPr>
      </w:pPr>
      <w:r w:rsidRPr="00B337B5">
        <w:rPr>
          <w:b/>
          <w:sz w:val="24"/>
          <w:szCs w:val="24"/>
          <w:lang w:val="lv-LV"/>
        </w:rPr>
        <w:t>3. I</w:t>
      </w:r>
      <w:r w:rsidR="00B337B5" w:rsidRPr="00B337B5">
        <w:rPr>
          <w:b/>
          <w:sz w:val="24"/>
          <w:szCs w:val="24"/>
          <w:lang w:val="lv-LV"/>
        </w:rPr>
        <w:t>zpildītāja</w:t>
      </w:r>
      <w:r w:rsidRPr="00B337B5">
        <w:rPr>
          <w:b/>
          <w:sz w:val="24"/>
          <w:szCs w:val="24"/>
          <w:lang w:val="lv-LV"/>
        </w:rPr>
        <w:t xml:space="preserve"> saistības un pienākumi</w:t>
      </w:r>
    </w:p>
    <w:p w:rsidR="001950B0" w:rsidRPr="001950B0" w:rsidRDefault="001950B0" w:rsidP="001950B0">
      <w:pPr>
        <w:jc w:val="both"/>
        <w:rPr>
          <w:sz w:val="24"/>
          <w:szCs w:val="24"/>
          <w:lang w:val="lv-LV"/>
        </w:rPr>
      </w:pPr>
      <w:r w:rsidRPr="001950B0">
        <w:rPr>
          <w:sz w:val="24"/>
          <w:szCs w:val="24"/>
          <w:lang w:val="lv-LV"/>
        </w:rPr>
        <w:t>3.1. I</w:t>
      </w:r>
      <w:r w:rsidR="00B337B5" w:rsidRPr="001950B0">
        <w:rPr>
          <w:sz w:val="24"/>
          <w:szCs w:val="24"/>
          <w:lang w:val="lv-LV"/>
        </w:rPr>
        <w:t>zpildītājs</w:t>
      </w:r>
      <w:r w:rsidRPr="001950B0">
        <w:rPr>
          <w:sz w:val="24"/>
          <w:szCs w:val="24"/>
          <w:lang w:val="lv-LV"/>
        </w:rPr>
        <w:t xml:space="preserve"> apņemas:</w:t>
      </w:r>
    </w:p>
    <w:p w:rsidR="001950B0" w:rsidRPr="001950B0" w:rsidRDefault="001950B0" w:rsidP="001950B0">
      <w:pPr>
        <w:jc w:val="both"/>
        <w:rPr>
          <w:sz w:val="24"/>
          <w:szCs w:val="24"/>
          <w:lang w:val="lv-LV"/>
        </w:rPr>
      </w:pPr>
      <w:r w:rsidRPr="001950B0">
        <w:rPr>
          <w:sz w:val="24"/>
          <w:szCs w:val="24"/>
          <w:lang w:val="lv-LV"/>
        </w:rPr>
        <w:t>3.1.1. nodrošināt nepārtrauktus un kvalitatīvus  PAKALPOJUMUS;</w:t>
      </w:r>
    </w:p>
    <w:p w:rsidR="001950B0" w:rsidRPr="001950B0" w:rsidRDefault="001950B0" w:rsidP="001950B0">
      <w:pPr>
        <w:jc w:val="both"/>
        <w:rPr>
          <w:sz w:val="24"/>
          <w:szCs w:val="24"/>
          <w:lang w:val="lv-LV"/>
        </w:rPr>
      </w:pPr>
      <w:r w:rsidRPr="001950B0">
        <w:rPr>
          <w:sz w:val="24"/>
          <w:szCs w:val="24"/>
          <w:lang w:val="lv-LV"/>
        </w:rPr>
        <w:t xml:space="preserve">3.1.2. noteikt </w:t>
      </w:r>
      <w:r w:rsidR="00B337B5">
        <w:rPr>
          <w:sz w:val="24"/>
          <w:szCs w:val="24"/>
          <w:lang w:val="lv-LV"/>
        </w:rPr>
        <w:t>PAKALPOJUMA tarifus un atlaides;</w:t>
      </w:r>
    </w:p>
    <w:p w:rsidR="001950B0" w:rsidRPr="001950B0" w:rsidRDefault="001950B0" w:rsidP="001950B0">
      <w:pPr>
        <w:jc w:val="both"/>
        <w:rPr>
          <w:sz w:val="24"/>
          <w:szCs w:val="24"/>
          <w:lang w:val="lv-LV"/>
        </w:rPr>
      </w:pPr>
      <w:r w:rsidRPr="001950B0">
        <w:rPr>
          <w:sz w:val="24"/>
          <w:szCs w:val="24"/>
          <w:lang w:val="lv-LV"/>
        </w:rPr>
        <w:t>3.1.3. ne retāk kā vienu reizi gadā pārskatīt piedāvāto tarifu samazināšanas iespējas, P</w:t>
      </w:r>
      <w:r w:rsidR="00B337B5" w:rsidRPr="001950B0">
        <w:rPr>
          <w:sz w:val="24"/>
          <w:szCs w:val="24"/>
          <w:lang w:val="lv-LV"/>
        </w:rPr>
        <w:t>usēm</w:t>
      </w:r>
      <w:r w:rsidRPr="001950B0">
        <w:rPr>
          <w:sz w:val="24"/>
          <w:szCs w:val="24"/>
          <w:lang w:val="lv-LV"/>
        </w:rPr>
        <w:t xml:space="preserve"> savstarpēji vienojoties;</w:t>
      </w:r>
    </w:p>
    <w:p w:rsidR="00B337B5" w:rsidRDefault="001950B0" w:rsidP="001950B0">
      <w:pPr>
        <w:jc w:val="both"/>
        <w:rPr>
          <w:sz w:val="24"/>
          <w:szCs w:val="24"/>
          <w:lang w:val="lv-LV"/>
        </w:rPr>
      </w:pPr>
      <w:r w:rsidRPr="001950B0">
        <w:rPr>
          <w:sz w:val="24"/>
          <w:szCs w:val="24"/>
          <w:lang w:val="lv-LV"/>
        </w:rPr>
        <w:t>3.1.4. aprēķināt maksu par  PAKALPOJUMIEM un iesniegt P</w:t>
      </w:r>
      <w:r w:rsidR="00B337B5" w:rsidRPr="001950B0">
        <w:rPr>
          <w:sz w:val="24"/>
          <w:szCs w:val="24"/>
          <w:lang w:val="lv-LV"/>
        </w:rPr>
        <w:t>asūtītājam</w:t>
      </w:r>
      <w:r w:rsidRPr="001950B0">
        <w:rPr>
          <w:sz w:val="24"/>
          <w:szCs w:val="24"/>
          <w:lang w:val="lv-LV"/>
        </w:rPr>
        <w:t xml:space="preserve"> attiecīgu rēķinu</w:t>
      </w:r>
      <w:r w:rsidR="00B337B5">
        <w:rPr>
          <w:sz w:val="24"/>
          <w:szCs w:val="24"/>
          <w:lang w:val="lv-LV"/>
        </w:rPr>
        <w:t>;</w:t>
      </w:r>
    </w:p>
    <w:p w:rsidR="00B337B5" w:rsidRDefault="00B337B5" w:rsidP="001950B0">
      <w:pPr>
        <w:jc w:val="both"/>
        <w:rPr>
          <w:sz w:val="24"/>
          <w:szCs w:val="24"/>
          <w:lang w:val="lv-LV"/>
        </w:rPr>
      </w:pPr>
      <w:r>
        <w:rPr>
          <w:sz w:val="24"/>
          <w:szCs w:val="24"/>
          <w:lang w:val="lv-LV"/>
        </w:rPr>
        <w:t>3.1.5.nodrošināt</w:t>
      </w:r>
      <w:r w:rsidRPr="00B337B5">
        <w:rPr>
          <w:sz w:val="24"/>
          <w:szCs w:val="24"/>
          <w:lang w:val="lv-LV"/>
        </w:rPr>
        <w:t xml:space="preserve"> ikmēneša detalizēta katra abonenta sarunu sar</w:t>
      </w:r>
      <w:r>
        <w:rPr>
          <w:sz w:val="24"/>
          <w:szCs w:val="24"/>
          <w:lang w:val="lv-LV"/>
        </w:rPr>
        <w:t>aksta nosūtīšanu bez maksas uz P</w:t>
      </w:r>
      <w:r w:rsidRPr="00B337B5">
        <w:rPr>
          <w:sz w:val="24"/>
          <w:szCs w:val="24"/>
          <w:lang w:val="lv-LV"/>
        </w:rPr>
        <w:t>asūt</w:t>
      </w:r>
      <w:r>
        <w:rPr>
          <w:sz w:val="24"/>
          <w:szCs w:val="24"/>
          <w:lang w:val="lv-LV"/>
        </w:rPr>
        <w:t>ītāja elektroniskā pasta adresi;</w:t>
      </w:r>
    </w:p>
    <w:p w:rsidR="00B337B5" w:rsidRPr="00B337B5" w:rsidRDefault="00B337B5" w:rsidP="001950B0">
      <w:pPr>
        <w:jc w:val="both"/>
        <w:rPr>
          <w:sz w:val="24"/>
          <w:szCs w:val="24"/>
          <w:lang w:val="lv-LV"/>
        </w:rPr>
      </w:pPr>
      <w:r>
        <w:rPr>
          <w:sz w:val="24"/>
          <w:szCs w:val="24"/>
          <w:lang w:val="lv-LV"/>
        </w:rPr>
        <w:t>3.1.6.</w:t>
      </w:r>
      <w:r w:rsidRPr="00B337B5">
        <w:rPr>
          <w:sz w:val="24"/>
          <w:szCs w:val="24"/>
          <w:lang w:val="lv-LV"/>
        </w:rPr>
        <w:t>nodrošina iespēju iegādāties mazcenas mobilo tālruņu aparātus</w:t>
      </w:r>
      <w:r>
        <w:rPr>
          <w:sz w:val="24"/>
          <w:szCs w:val="24"/>
          <w:lang w:val="lv-LV"/>
        </w:rPr>
        <w:t xml:space="preserve"> saskaņā ar Piedāvājumu Līguma pielikumā Nr.2.</w:t>
      </w:r>
    </w:p>
    <w:p w:rsidR="001950B0" w:rsidRPr="001950B0" w:rsidRDefault="001950B0" w:rsidP="001950B0">
      <w:pPr>
        <w:jc w:val="both"/>
        <w:rPr>
          <w:sz w:val="24"/>
          <w:szCs w:val="24"/>
          <w:lang w:val="lv-LV"/>
        </w:rPr>
      </w:pPr>
      <w:r w:rsidRPr="001950B0">
        <w:rPr>
          <w:sz w:val="24"/>
          <w:szCs w:val="24"/>
          <w:lang w:val="lv-LV"/>
        </w:rPr>
        <w:t>3.2. I</w:t>
      </w:r>
      <w:r w:rsidR="00B337B5" w:rsidRPr="001950B0">
        <w:rPr>
          <w:sz w:val="24"/>
          <w:szCs w:val="24"/>
          <w:lang w:val="lv-LV"/>
        </w:rPr>
        <w:t>zpildītājs</w:t>
      </w:r>
      <w:r w:rsidRPr="001950B0">
        <w:rPr>
          <w:sz w:val="24"/>
          <w:szCs w:val="24"/>
          <w:lang w:val="lv-LV"/>
        </w:rPr>
        <w:t xml:space="preserve"> garantē  sniegto PAKALPOJUMU kvalitātes atbilstību Latvijas Republikas </w:t>
      </w:r>
    </w:p>
    <w:p w:rsidR="001950B0" w:rsidRPr="001950B0" w:rsidRDefault="001950B0" w:rsidP="001950B0">
      <w:pPr>
        <w:jc w:val="both"/>
        <w:rPr>
          <w:sz w:val="24"/>
          <w:szCs w:val="24"/>
          <w:lang w:val="lv-LV"/>
        </w:rPr>
      </w:pPr>
      <w:r w:rsidRPr="001950B0">
        <w:rPr>
          <w:sz w:val="24"/>
          <w:szCs w:val="24"/>
          <w:lang w:val="lv-LV"/>
        </w:rPr>
        <w:t>normatīvajos aktos noteiktajām prasībām attiecībā uz šāda veida PAKALPOJUMIEM.</w:t>
      </w:r>
    </w:p>
    <w:p w:rsidR="001950B0" w:rsidRPr="001950B0" w:rsidRDefault="001950B0" w:rsidP="001950B0">
      <w:pPr>
        <w:jc w:val="both"/>
        <w:rPr>
          <w:sz w:val="24"/>
          <w:szCs w:val="24"/>
          <w:lang w:val="lv-LV"/>
        </w:rPr>
      </w:pPr>
      <w:r w:rsidRPr="001950B0">
        <w:rPr>
          <w:sz w:val="24"/>
          <w:szCs w:val="24"/>
          <w:lang w:val="lv-LV"/>
        </w:rPr>
        <w:t>3.3. I</w:t>
      </w:r>
      <w:r w:rsidR="00B337B5" w:rsidRPr="001950B0">
        <w:rPr>
          <w:sz w:val="24"/>
          <w:szCs w:val="24"/>
          <w:lang w:val="lv-LV"/>
        </w:rPr>
        <w:t>zpildītājs</w:t>
      </w:r>
      <w:r w:rsidRPr="001950B0">
        <w:rPr>
          <w:sz w:val="24"/>
          <w:szCs w:val="24"/>
          <w:lang w:val="lv-LV"/>
        </w:rPr>
        <w:t xml:space="preserve"> apņemas ievērot sniegto PAKALPOJUMU lietošanas noteikumus.</w:t>
      </w:r>
    </w:p>
    <w:p w:rsidR="001950B0" w:rsidRPr="00B337B5" w:rsidRDefault="001950B0" w:rsidP="001950B0">
      <w:pPr>
        <w:jc w:val="both"/>
        <w:rPr>
          <w:b/>
          <w:sz w:val="24"/>
          <w:szCs w:val="24"/>
          <w:lang w:val="lv-LV"/>
        </w:rPr>
      </w:pPr>
      <w:r w:rsidRPr="00B337B5">
        <w:rPr>
          <w:b/>
          <w:sz w:val="24"/>
          <w:szCs w:val="24"/>
          <w:lang w:val="lv-LV"/>
        </w:rPr>
        <w:lastRenderedPageBreak/>
        <w:t>4. PASŪ</w:t>
      </w:r>
      <w:r w:rsidR="00B337B5" w:rsidRPr="00B337B5">
        <w:rPr>
          <w:b/>
          <w:sz w:val="24"/>
          <w:szCs w:val="24"/>
          <w:lang w:val="lv-LV"/>
        </w:rPr>
        <w:t>TĪTĀJA saistības un pienākumi</w:t>
      </w:r>
    </w:p>
    <w:p w:rsidR="001950B0" w:rsidRPr="001950B0" w:rsidRDefault="001950B0" w:rsidP="001950B0">
      <w:pPr>
        <w:jc w:val="both"/>
        <w:rPr>
          <w:sz w:val="24"/>
          <w:szCs w:val="24"/>
          <w:lang w:val="lv-LV"/>
        </w:rPr>
      </w:pPr>
    </w:p>
    <w:p w:rsidR="001950B0" w:rsidRPr="001950B0" w:rsidRDefault="001950B0" w:rsidP="001950B0">
      <w:pPr>
        <w:jc w:val="both"/>
        <w:rPr>
          <w:sz w:val="24"/>
          <w:szCs w:val="24"/>
          <w:lang w:val="lv-LV"/>
        </w:rPr>
      </w:pPr>
      <w:r w:rsidRPr="001950B0">
        <w:rPr>
          <w:sz w:val="24"/>
          <w:szCs w:val="24"/>
          <w:lang w:val="lv-LV"/>
        </w:rPr>
        <w:t>4.1. P</w:t>
      </w:r>
      <w:r w:rsidR="00B337B5" w:rsidRPr="001950B0">
        <w:rPr>
          <w:sz w:val="24"/>
          <w:szCs w:val="24"/>
          <w:lang w:val="lv-LV"/>
        </w:rPr>
        <w:t>asūtītājs</w:t>
      </w:r>
      <w:r w:rsidRPr="001950B0">
        <w:rPr>
          <w:sz w:val="24"/>
          <w:szCs w:val="24"/>
          <w:lang w:val="lv-LV"/>
        </w:rPr>
        <w:t xml:space="preserve"> apņemas samaksāt I</w:t>
      </w:r>
      <w:r w:rsidR="00B337B5" w:rsidRPr="001950B0">
        <w:rPr>
          <w:sz w:val="24"/>
          <w:szCs w:val="24"/>
          <w:lang w:val="lv-LV"/>
        </w:rPr>
        <w:t>zpildītājam</w:t>
      </w:r>
      <w:r w:rsidRPr="001950B0">
        <w:rPr>
          <w:sz w:val="24"/>
          <w:szCs w:val="24"/>
          <w:lang w:val="lv-LV"/>
        </w:rPr>
        <w:t xml:space="preserve"> par  PAKALPOJUMIEM Līguma 2.punktā noteiktajā kārtībā.</w:t>
      </w:r>
    </w:p>
    <w:p w:rsidR="001950B0" w:rsidRPr="001950B0" w:rsidRDefault="001950B0" w:rsidP="001950B0">
      <w:pPr>
        <w:jc w:val="both"/>
        <w:rPr>
          <w:sz w:val="24"/>
          <w:szCs w:val="24"/>
          <w:lang w:val="lv-LV"/>
        </w:rPr>
      </w:pPr>
      <w:r w:rsidRPr="001950B0">
        <w:rPr>
          <w:sz w:val="24"/>
          <w:szCs w:val="24"/>
          <w:lang w:val="lv-LV"/>
        </w:rPr>
        <w:t>4.2. P</w:t>
      </w:r>
      <w:r w:rsidR="00B337B5" w:rsidRPr="001950B0">
        <w:rPr>
          <w:sz w:val="24"/>
          <w:szCs w:val="24"/>
          <w:lang w:val="lv-LV"/>
        </w:rPr>
        <w:t>asūtītājs</w:t>
      </w:r>
      <w:r w:rsidRPr="001950B0">
        <w:rPr>
          <w:sz w:val="24"/>
          <w:szCs w:val="24"/>
          <w:lang w:val="lv-LV"/>
        </w:rPr>
        <w:t xml:space="preserve"> apņemas ievērot I</w:t>
      </w:r>
      <w:r w:rsidR="00B337B5" w:rsidRPr="001950B0">
        <w:rPr>
          <w:sz w:val="24"/>
          <w:szCs w:val="24"/>
          <w:lang w:val="lv-LV"/>
        </w:rPr>
        <w:t>zpildītāja</w:t>
      </w:r>
      <w:r w:rsidRPr="001950B0">
        <w:rPr>
          <w:sz w:val="24"/>
          <w:szCs w:val="24"/>
          <w:lang w:val="lv-LV"/>
        </w:rPr>
        <w:t xml:space="preserve"> sniegto  PAKALPOJUMU  lietošanas noteikumus;</w:t>
      </w:r>
    </w:p>
    <w:p w:rsidR="001950B0" w:rsidRPr="001950B0" w:rsidRDefault="001950B0" w:rsidP="001950B0">
      <w:pPr>
        <w:jc w:val="both"/>
        <w:rPr>
          <w:sz w:val="24"/>
          <w:szCs w:val="24"/>
          <w:lang w:val="lv-LV"/>
        </w:rPr>
      </w:pPr>
      <w:r w:rsidRPr="001950B0">
        <w:rPr>
          <w:sz w:val="24"/>
          <w:szCs w:val="24"/>
          <w:lang w:val="lv-LV"/>
        </w:rPr>
        <w:t>4.3. P</w:t>
      </w:r>
      <w:r w:rsidR="00B337B5" w:rsidRPr="001950B0">
        <w:rPr>
          <w:sz w:val="24"/>
          <w:szCs w:val="24"/>
          <w:lang w:val="lv-LV"/>
        </w:rPr>
        <w:t>asūtītāja</w:t>
      </w:r>
      <w:r w:rsidRPr="001950B0">
        <w:rPr>
          <w:sz w:val="24"/>
          <w:szCs w:val="24"/>
          <w:lang w:val="lv-LV"/>
        </w:rPr>
        <w:t xml:space="preserve"> pienākums ir savlaicīgi sniegt visu </w:t>
      </w:r>
      <w:r w:rsidR="00845151" w:rsidRPr="001950B0">
        <w:rPr>
          <w:sz w:val="24"/>
          <w:szCs w:val="24"/>
          <w:lang w:val="lv-LV"/>
        </w:rPr>
        <w:t xml:space="preserve">PAKALPOJUMU </w:t>
      </w:r>
      <w:r w:rsidR="00845151">
        <w:rPr>
          <w:sz w:val="24"/>
          <w:szCs w:val="24"/>
          <w:lang w:val="lv-LV"/>
        </w:rPr>
        <w:t xml:space="preserve">izpildei </w:t>
      </w:r>
      <w:r w:rsidRPr="001950B0">
        <w:rPr>
          <w:sz w:val="24"/>
          <w:szCs w:val="24"/>
          <w:lang w:val="lv-LV"/>
        </w:rPr>
        <w:t>nepieciešamo informāciju</w:t>
      </w:r>
      <w:r w:rsidR="00845151">
        <w:rPr>
          <w:sz w:val="24"/>
          <w:szCs w:val="24"/>
          <w:lang w:val="lv-LV"/>
        </w:rPr>
        <w:t xml:space="preserve"> un pieprasījumus</w:t>
      </w:r>
      <w:r w:rsidRPr="001950B0">
        <w:rPr>
          <w:sz w:val="24"/>
          <w:szCs w:val="24"/>
          <w:lang w:val="lv-LV"/>
        </w:rPr>
        <w:t>.</w:t>
      </w:r>
    </w:p>
    <w:p w:rsidR="001950B0" w:rsidRPr="00845151" w:rsidRDefault="001950B0" w:rsidP="001950B0">
      <w:pPr>
        <w:jc w:val="both"/>
        <w:rPr>
          <w:b/>
          <w:sz w:val="24"/>
          <w:szCs w:val="24"/>
          <w:lang w:val="lv-LV"/>
        </w:rPr>
      </w:pPr>
      <w:r w:rsidRPr="00845151">
        <w:rPr>
          <w:b/>
          <w:sz w:val="24"/>
          <w:szCs w:val="24"/>
          <w:lang w:val="lv-LV"/>
        </w:rPr>
        <w:t>5. PUŠU atbildība</w:t>
      </w:r>
    </w:p>
    <w:p w:rsidR="001950B0" w:rsidRPr="001950B0" w:rsidRDefault="001950B0" w:rsidP="001950B0">
      <w:pPr>
        <w:jc w:val="both"/>
        <w:rPr>
          <w:sz w:val="24"/>
          <w:szCs w:val="24"/>
          <w:lang w:val="lv-LV"/>
        </w:rPr>
      </w:pPr>
      <w:r w:rsidRPr="001950B0">
        <w:rPr>
          <w:sz w:val="24"/>
          <w:szCs w:val="24"/>
          <w:lang w:val="lv-LV"/>
        </w:rPr>
        <w:t>5.1. P</w:t>
      </w:r>
      <w:r w:rsidR="00845151" w:rsidRPr="001950B0">
        <w:rPr>
          <w:sz w:val="24"/>
          <w:szCs w:val="24"/>
          <w:lang w:val="lv-LV"/>
        </w:rPr>
        <w:t>uses</w:t>
      </w:r>
      <w:r w:rsidRPr="001950B0">
        <w:rPr>
          <w:sz w:val="24"/>
          <w:szCs w:val="24"/>
          <w:lang w:val="lv-LV"/>
        </w:rPr>
        <w:t xml:space="preserve"> ir atbildīgas viena otrai par šajā līgumā paredzēto saistību neizpildi vai nepienācīgu </w:t>
      </w:r>
    </w:p>
    <w:p w:rsidR="001950B0" w:rsidRPr="001950B0" w:rsidRDefault="001950B0" w:rsidP="001950B0">
      <w:pPr>
        <w:jc w:val="both"/>
        <w:rPr>
          <w:sz w:val="24"/>
          <w:szCs w:val="24"/>
          <w:lang w:val="lv-LV"/>
        </w:rPr>
      </w:pPr>
      <w:r w:rsidRPr="001950B0">
        <w:rPr>
          <w:sz w:val="24"/>
          <w:szCs w:val="24"/>
          <w:lang w:val="lv-LV"/>
        </w:rPr>
        <w:t xml:space="preserve">izpildi, un tās apņemas atlīdzināt viena otrai visus šajā sakarā radušos zaudējumus, izņemot </w:t>
      </w:r>
    </w:p>
    <w:p w:rsidR="001950B0" w:rsidRPr="001950B0" w:rsidRDefault="001950B0" w:rsidP="001950B0">
      <w:pPr>
        <w:jc w:val="both"/>
        <w:rPr>
          <w:sz w:val="24"/>
          <w:szCs w:val="24"/>
          <w:lang w:val="lv-LV"/>
        </w:rPr>
      </w:pPr>
      <w:r w:rsidRPr="001950B0">
        <w:rPr>
          <w:sz w:val="24"/>
          <w:szCs w:val="24"/>
          <w:lang w:val="lv-LV"/>
        </w:rPr>
        <w:t>gadījumus, kas tieši paredzēti šajā Līgumā.</w:t>
      </w:r>
    </w:p>
    <w:p w:rsidR="001950B0" w:rsidRPr="001950B0" w:rsidRDefault="001950B0" w:rsidP="001950B0">
      <w:pPr>
        <w:jc w:val="both"/>
        <w:rPr>
          <w:sz w:val="24"/>
          <w:szCs w:val="24"/>
          <w:lang w:val="lv-LV"/>
        </w:rPr>
      </w:pPr>
      <w:r w:rsidRPr="001950B0">
        <w:rPr>
          <w:sz w:val="24"/>
          <w:szCs w:val="24"/>
          <w:lang w:val="lv-LV"/>
        </w:rPr>
        <w:t>5.2. Neviena no P</w:t>
      </w:r>
      <w:r w:rsidR="00845151" w:rsidRPr="001950B0">
        <w:rPr>
          <w:sz w:val="24"/>
          <w:szCs w:val="24"/>
          <w:lang w:val="lv-LV"/>
        </w:rPr>
        <w:t>usēm</w:t>
      </w:r>
      <w:r w:rsidRPr="001950B0">
        <w:rPr>
          <w:sz w:val="24"/>
          <w:szCs w:val="24"/>
          <w:lang w:val="lv-LV"/>
        </w:rPr>
        <w:t xml:space="preserve"> nav atbildīga par zaudējumiem vai saistību neizpildi, vai izpildes </w:t>
      </w:r>
    </w:p>
    <w:p w:rsidR="001950B0" w:rsidRPr="001950B0" w:rsidRDefault="001950B0" w:rsidP="001950B0">
      <w:pPr>
        <w:jc w:val="both"/>
        <w:rPr>
          <w:sz w:val="24"/>
          <w:szCs w:val="24"/>
          <w:lang w:val="lv-LV"/>
        </w:rPr>
      </w:pPr>
      <w:r w:rsidRPr="001950B0">
        <w:rPr>
          <w:sz w:val="24"/>
          <w:szCs w:val="24"/>
          <w:lang w:val="lv-LV"/>
        </w:rPr>
        <w:t>aizturējumu, ja tas saistīts ar nepārvaramas varas apstākļiem.</w:t>
      </w:r>
    </w:p>
    <w:p w:rsidR="001950B0" w:rsidRPr="001950B0" w:rsidRDefault="001950B0" w:rsidP="001950B0">
      <w:pPr>
        <w:jc w:val="both"/>
        <w:rPr>
          <w:sz w:val="24"/>
          <w:szCs w:val="24"/>
          <w:lang w:val="lv-LV"/>
        </w:rPr>
      </w:pPr>
      <w:r w:rsidRPr="001950B0">
        <w:rPr>
          <w:sz w:val="24"/>
          <w:szCs w:val="24"/>
          <w:lang w:val="lv-LV"/>
        </w:rPr>
        <w:t>5.3. P</w:t>
      </w:r>
      <w:r w:rsidR="00845151" w:rsidRPr="001950B0">
        <w:rPr>
          <w:sz w:val="24"/>
          <w:szCs w:val="24"/>
          <w:lang w:val="lv-LV"/>
        </w:rPr>
        <w:t>use</w:t>
      </w:r>
      <w:r w:rsidRPr="001950B0">
        <w:rPr>
          <w:sz w:val="24"/>
          <w:szCs w:val="24"/>
          <w:lang w:val="lv-LV"/>
        </w:rPr>
        <w:t xml:space="preserve">, kurai kļuvis neiespējami izpildīt saistības šī līguma 5.2.punktā minēto apstākļu dēļ, </w:t>
      </w:r>
    </w:p>
    <w:p w:rsidR="001950B0" w:rsidRPr="001950B0" w:rsidRDefault="001950B0" w:rsidP="001950B0">
      <w:pPr>
        <w:jc w:val="both"/>
        <w:rPr>
          <w:sz w:val="24"/>
          <w:szCs w:val="24"/>
          <w:lang w:val="lv-LV"/>
        </w:rPr>
      </w:pPr>
      <w:r w:rsidRPr="001950B0">
        <w:rPr>
          <w:sz w:val="24"/>
          <w:szCs w:val="24"/>
          <w:lang w:val="lv-LV"/>
        </w:rPr>
        <w:t>5 (piecu) darba dienu laikā paziņo otrai PUSEI par šādu apstākļu rašanos vai izbeigšanos.</w:t>
      </w:r>
    </w:p>
    <w:p w:rsidR="001950B0" w:rsidRPr="00845151" w:rsidRDefault="001950B0" w:rsidP="001950B0">
      <w:pPr>
        <w:jc w:val="both"/>
        <w:rPr>
          <w:b/>
          <w:sz w:val="24"/>
          <w:szCs w:val="24"/>
          <w:lang w:val="lv-LV"/>
        </w:rPr>
      </w:pPr>
      <w:r w:rsidRPr="00845151">
        <w:rPr>
          <w:b/>
          <w:sz w:val="24"/>
          <w:szCs w:val="24"/>
          <w:lang w:val="lv-LV"/>
        </w:rPr>
        <w:t>6. Līguma spēkā stāšanās, tā grozīšanas un laušanas kārtība</w:t>
      </w:r>
    </w:p>
    <w:p w:rsidR="001950B0" w:rsidRPr="001950B0" w:rsidRDefault="001950B0" w:rsidP="001950B0">
      <w:pPr>
        <w:jc w:val="both"/>
        <w:rPr>
          <w:sz w:val="24"/>
          <w:szCs w:val="24"/>
          <w:lang w:val="lv-LV"/>
        </w:rPr>
      </w:pPr>
      <w:r w:rsidRPr="001950B0">
        <w:rPr>
          <w:sz w:val="24"/>
          <w:szCs w:val="24"/>
          <w:lang w:val="lv-LV"/>
        </w:rPr>
        <w:t xml:space="preserve">6.1. Šis Līgums stājas spēkā ar brīdi, kad to parakstījušas abas PUSES, un ir spēkā līdz Līguma summas apguvei, bet ne ilgāk kā  </w:t>
      </w:r>
      <w:r w:rsidR="00845151">
        <w:rPr>
          <w:sz w:val="24"/>
          <w:szCs w:val="24"/>
          <w:lang w:val="lv-LV"/>
        </w:rPr>
        <w:t>48</w:t>
      </w:r>
      <w:r w:rsidRPr="001950B0">
        <w:rPr>
          <w:sz w:val="24"/>
          <w:szCs w:val="24"/>
          <w:lang w:val="lv-LV"/>
        </w:rPr>
        <w:t xml:space="preserve"> (</w:t>
      </w:r>
      <w:r w:rsidR="00845151">
        <w:rPr>
          <w:sz w:val="24"/>
          <w:szCs w:val="24"/>
          <w:lang w:val="lv-LV"/>
        </w:rPr>
        <w:t>četrdesmit astoņi</w:t>
      </w:r>
      <w:r w:rsidRPr="001950B0">
        <w:rPr>
          <w:sz w:val="24"/>
          <w:szCs w:val="24"/>
          <w:lang w:val="lv-LV"/>
        </w:rPr>
        <w:t>) mēnešus no līguma noslēgšanas dienas.</w:t>
      </w:r>
    </w:p>
    <w:p w:rsidR="001950B0" w:rsidRPr="001950B0" w:rsidRDefault="001950B0" w:rsidP="001950B0">
      <w:pPr>
        <w:jc w:val="both"/>
        <w:rPr>
          <w:sz w:val="24"/>
          <w:szCs w:val="24"/>
          <w:lang w:val="lv-LV"/>
        </w:rPr>
      </w:pPr>
      <w:r w:rsidRPr="001950B0">
        <w:rPr>
          <w:sz w:val="24"/>
          <w:szCs w:val="24"/>
          <w:lang w:val="lv-LV"/>
        </w:rPr>
        <w:t>6.2. P</w:t>
      </w:r>
      <w:r w:rsidR="00845151" w:rsidRPr="001950B0">
        <w:rPr>
          <w:sz w:val="24"/>
          <w:szCs w:val="24"/>
          <w:lang w:val="lv-LV"/>
        </w:rPr>
        <w:t>usēm</w:t>
      </w:r>
      <w:r w:rsidRPr="001950B0">
        <w:rPr>
          <w:sz w:val="24"/>
          <w:szCs w:val="24"/>
          <w:lang w:val="lv-LV"/>
        </w:rPr>
        <w:t xml:space="preserve"> ir tiesības grozīt vai papildināt šo Līgumu, noformējot </w:t>
      </w:r>
      <w:r w:rsidR="00845151">
        <w:rPr>
          <w:sz w:val="24"/>
          <w:szCs w:val="24"/>
          <w:lang w:val="lv-LV"/>
        </w:rPr>
        <w:t>to rakstveidā</w:t>
      </w:r>
      <w:r w:rsidRPr="001950B0">
        <w:rPr>
          <w:sz w:val="24"/>
          <w:szCs w:val="24"/>
          <w:lang w:val="lv-LV"/>
        </w:rPr>
        <w:t>. Visi Līguma rakstiski noformētie grozījumi un papildinājumi ir Līguma neatņemamas sastāvdaļas un ir spēkā tikai tādā gadījumā, ja tos ir parakstījušas abas P</w:t>
      </w:r>
      <w:r w:rsidR="00845151" w:rsidRPr="001950B0">
        <w:rPr>
          <w:sz w:val="24"/>
          <w:szCs w:val="24"/>
          <w:lang w:val="lv-LV"/>
        </w:rPr>
        <w:t>uses</w:t>
      </w:r>
      <w:r w:rsidRPr="001950B0">
        <w:rPr>
          <w:sz w:val="24"/>
          <w:szCs w:val="24"/>
          <w:lang w:val="lv-LV"/>
        </w:rPr>
        <w:t>.</w:t>
      </w:r>
    </w:p>
    <w:p w:rsidR="001950B0" w:rsidRPr="001950B0" w:rsidRDefault="001950B0" w:rsidP="001950B0">
      <w:pPr>
        <w:jc w:val="both"/>
        <w:rPr>
          <w:sz w:val="24"/>
          <w:szCs w:val="24"/>
          <w:lang w:val="lv-LV"/>
        </w:rPr>
      </w:pPr>
      <w:r w:rsidRPr="001950B0">
        <w:rPr>
          <w:sz w:val="24"/>
          <w:szCs w:val="24"/>
          <w:lang w:val="lv-LV"/>
        </w:rPr>
        <w:t>6.3. Līgums var tikt izbeigts, ja P</w:t>
      </w:r>
      <w:r w:rsidR="00845151" w:rsidRPr="001950B0">
        <w:rPr>
          <w:sz w:val="24"/>
          <w:szCs w:val="24"/>
          <w:lang w:val="lv-LV"/>
        </w:rPr>
        <w:t xml:space="preserve">uses </w:t>
      </w:r>
      <w:r w:rsidRPr="001950B0">
        <w:rPr>
          <w:sz w:val="24"/>
          <w:szCs w:val="24"/>
          <w:lang w:val="lv-LV"/>
        </w:rPr>
        <w:t>par to rakstveidā vienojas.</w:t>
      </w:r>
    </w:p>
    <w:p w:rsidR="001950B0" w:rsidRPr="001950B0" w:rsidRDefault="001950B0" w:rsidP="001950B0">
      <w:pPr>
        <w:jc w:val="both"/>
        <w:rPr>
          <w:sz w:val="24"/>
          <w:szCs w:val="24"/>
          <w:lang w:val="lv-LV"/>
        </w:rPr>
      </w:pPr>
      <w:r w:rsidRPr="001950B0">
        <w:rPr>
          <w:sz w:val="24"/>
          <w:szCs w:val="24"/>
          <w:lang w:val="lv-LV"/>
        </w:rPr>
        <w:t>6.4. Ja viena P</w:t>
      </w:r>
      <w:r w:rsidR="00845151" w:rsidRPr="001950B0">
        <w:rPr>
          <w:sz w:val="24"/>
          <w:szCs w:val="24"/>
          <w:lang w:val="lv-LV"/>
        </w:rPr>
        <w:t>use</w:t>
      </w:r>
      <w:r w:rsidRPr="001950B0">
        <w:rPr>
          <w:sz w:val="24"/>
          <w:szCs w:val="24"/>
          <w:lang w:val="lv-LV"/>
        </w:rPr>
        <w:t xml:space="preserve"> nepilda vai nepienācīgi pilda līgumsaistības, otrai P</w:t>
      </w:r>
      <w:r w:rsidR="00845151" w:rsidRPr="001950B0">
        <w:rPr>
          <w:sz w:val="24"/>
          <w:szCs w:val="24"/>
          <w:lang w:val="lv-LV"/>
        </w:rPr>
        <w:t>usei</w:t>
      </w:r>
      <w:r w:rsidRPr="001950B0">
        <w:rPr>
          <w:sz w:val="24"/>
          <w:szCs w:val="24"/>
          <w:lang w:val="lv-LV"/>
        </w:rPr>
        <w:t xml:space="preserve"> ir tiesības izbeigt Līgumu, rakstiski brīdinot par to 5 (piecas) darba dienas iepriekš. Šādā gadījumā P</w:t>
      </w:r>
      <w:r w:rsidR="00845151" w:rsidRPr="001950B0">
        <w:rPr>
          <w:sz w:val="24"/>
          <w:szCs w:val="24"/>
          <w:lang w:val="lv-LV"/>
        </w:rPr>
        <w:t>usei</w:t>
      </w:r>
      <w:r w:rsidRPr="001950B0">
        <w:rPr>
          <w:sz w:val="24"/>
          <w:szCs w:val="24"/>
          <w:lang w:val="lv-LV"/>
        </w:rPr>
        <w:t>, kas nepilda  vai nepienācīgi pilda līgumsaistības,  ir pienākums 10 (desmit) darba dienu laikā atlīdzināt otrai P</w:t>
      </w:r>
      <w:r w:rsidR="00845151" w:rsidRPr="001950B0">
        <w:rPr>
          <w:sz w:val="24"/>
          <w:szCs w:val="24"/>
          <w:lang w:val="lv-LV"/>
        </w:rPr>
        <w:t xml:space="preserve">usei </w:t>
      </w:r>
      <w:r w:rsidRPr="001950B0">
        <w:rPr>
          <w:sz w:val="24"/>
          <w:szCs w:val="24"/>
          <w:lang w:val="lv-LV"/>
        </w:rPr>
        <w:t>visus zaudējumus, kas tai radušies līgumsaistību neizpildes vai nepienācīgas izpildes rezultātā.</w:t>
      </w:r>
    </w:p>
    <w:p w:rsidR="001950B0" w:rsidRPr="00845151" w:rsidRDefault="001950B0" w:rsidP="001950B0">
      <w:pPr>
        <w:jc w:val="both"/>
        <w:rPr>
          <w:b/>
          <w:sz w:val="24"/>
          <w:szCs w:val="24"/>
          <w:lang w:val="lv-LV"/>
        </w:rPr>
      </w:pPr>
      <w:r w:rsidRPr="00845151">
        <w:rPr>
          <w:b/>
          <w:sz w:val="24"/>
          <w:szCs w:val="24"/>
          <w:lang w:val="lv-LV"/>
        </w:rPr>
        <w:t>7. Citi nosacījumi</w:t>
      </w:r>
    </w:p>
    <w:p w:rsidR="001950B0" w:rsidRPr="001950B0" w:rsidRDefault="001950B0" w:rsidP="001950B0">
      <w:pPr>
        <w:jc w:val="both"/>
        <w:rPr>
          <w:sz w:val="24"/>
          <w:szCs w:val="24"/>
          <w:lang w:val="lv-LV"/>
        </w:rPr>
      </w:pPr>
      <w:r w:rsidRPr="001950B0">
        <w:rPr>
          <w:sz w:val="24"/>
          <w:szCs w:val="24"/>
          <w:lang w:val="lv-LV"/>
        </w:rPr>
        <w:t>7.1. Visus strīdus vai domstarpības, kas rodas Līguma izpildes gaitā, P</w:t>
      </w:r>
      <w:r w:rsidR="00845151" w:rsidRPr="001950B0">
        <w:rPr>
          <w:sz w:val="24"/>
          <w:szCs w:val="24"/>
          <w:lang w:val="lv-LV"/>
        </w:rPr>
        <w:t>uses</w:t>
      </w:r>
      <w:r w:rsidRPr="001950B0">
        <w:rPr>
          <w:sz w:val="24"/>
          <w:szCs w:val="24"/>
          <w:lang w:val="lv-LV"/>
        </w:rPr>
        <w:t xml:space="preserve"> apņemas risināt </w:t>
      </w:r>
    </w:p>
    <w:p w:rsidR="001950B0" w:rsidRPr="001950B0" w:rsidRDefault="001950B0" w:rsidP="001950B0">
      <w:pPr>
        <w:jc w:val="both"/>
        <w:rPr>
          <w:sz w:val="24"/>
          <w:szCs w:val="24"/>
          <w:lang w:val="lv-LV"/>
        </w:rPr>
      </w:pPr>
      <w:r w:rsidRPr="001950B0">
        <w:rPr>
          <w:sz w:val="24"/>
          <w:szCs w:val="24"/>
          <w:lang w:val="lv-LV"/>
        </w:rPr>
        <w:t>savstarpēju sarunu ceļā. Ja P</w:t>
      </w:r>
      <w:r w:rsidR="00845151" w:rsidRPr="001950B0">
        <w:rPr>
          <w:sz w:val="24"/>
          <w:szCs w:val="24"/>
          <w:lang w:val="lv-LV"/>
        </w:rPr>
        <w:t>uses</w:t>
      </w:r>
      <w:r w:rsidRPr="001950B0">
        <w:rPr>
          <w:sz w:val="24"/>
          <w:szCs w:val="24"/>
          <w:lang w:val="lv-LV"/>
        </w:rPr>
        <w:t xml:space="preserve"> vienošanos nepanāk 30 (trīsdesmit) dienu laikā, strīdus risina un izšķir tiesā Latvijas Republikas normatīvajos aktos noteiktajā kārtībā.</w:t>
      </w:r>
    </w:p>
    <w:p w:rsidR="001950B0" w:rsidRPr="001950B0" w:rsidRDefault="001950B0" w:rsidP="001950B0">
      <w:pPr>
        <w:jc w:val="both"/>
        <w:rPr>
          <w:sz w:val="24"/>
          <w:szCs w:val="24"/>
          <w:lang w:val="lv-LV"/>
        </w:rPr>
      </w:pPr>
      <w:r w:rsidRPr="001950B0">
        <w:rPr>
          <w:sz w:val="24"/>
          <w:szCs w:val="24"/>
          <w:lang w:val="lv-LV"/>
        </w:rPr>
        <w:t>7.2. Līguma izpildi koordinējošā persona no P</w:t>
      </w:r>
      <w:r w:rsidR="00845151" w:rsidRPr="001950B0">
        <w:rPr>
          <w:sz w:val="24"/>
          <w:szCs w:val="24"/>
          <w:lang w:val="lv-LV"/>
        </w:rPr>
        <w:t>asūtītāja</w:t>
      </w:r>
      <w:r w:rsidRPr="001950B0">
        <w:rPr>
          <w:sz w:val="24"/>
          <w:szCs w:val="24"/>
          <w:lang w:val="lv-LV"/>
        </w:rPr>
        <w:t xml:space="preserve"> puses ir _________________________ </w:t>
      </w:r>
    </w:p>
    <w:p w:rsidR="001950B0" w:rsidRPr="001950B0" w:rsidRDefault="001950B0" w:rsidP="001950B0">
      <w:pPr>
        <w:jc w:val="both"/>
        <w:rPr>
          <w:sz w:val="24"/>
          <w:szCs w:val="24"/>
          <w:lang w:val="lv-LV"/>
        </w:rPr>
      </w:pPr>
      <w:r w:rsidRPr="001950B0">
        <w:rPr>
          <w:sz w:val="24"/>
          <w:szCs w:val="24"/>
          <w:lang w:val="lv-LV"/>
        </w:rPr>
        <w:t>__________________ (tālr.__________, e-pasts:_______________).</w:t>
      </w:r>
    </w:p>
    <w:p w:rsidR="001950B0" w:rsidRPr="001950B0" w:rsidRDefault="001950B0" w:rsidP="001950B0">
      <w:pPr>
        <w:jc w:val="both"/>
        <w:rPr>
          <w:sz w:val="24"/>
          <w:szCs w:val="24"/>
          <w:lang w:val="lv-LV"/>
        </w:rPr>
      </w:pPr>
      <w:r w:rsidRPr="001950B0">
        <w:rPr>
          <w:sz w:val="24"/>
          <w:szCs w:val="24"/>
          <w:lang w:val="lv-LV"/>
        </w:rPr>
        <w:t>7.3. Līguma izpildi koordinējošā persona no I</w:t>
      </w:r>
      <w:r w:rsidR="00845151" w:rsidRPr="001950B0">
        <w:rPr>
          <w:sz w:val="24"/>
          <w:szCs w:val="24"/>
          <w:lang w:val="lv-LV"/>
        </w:rPr>
        <w:t>zpildītāja</w:t>
      </w:r>
      <w:r w:rsidRPr="001950B0">
        <w:rPr>
          <w:sz w:val="24"/>
          <w:szCs w:val="24"/>
          <w:lang w:val="lv-LV"/>
        </w:rPr>
        <w:t xml:space="preserve"> puses ir ______________________ </w:t>
      </w:r>
    </w:p>
    <w:p w:rsidR="001950B0" w:rsidRPr="001950B0" w:rsidRDefault="001950B0" w:rsidP="001950B0">
      <w:pPr>
        <w:jc w:val="both"/>
        <w:rPr>
          <w:sz w:val="24"/>
          <w:szCs w:val="24"/>
          <w:lang w:val="lv-LV"/>
        </w:rPr>
      </w:pPr>
      <w:r w:rsidRPr="001950B0">
        <w:rPr>
          <w:sz w:val="24"/>
          <w:szCs w:val="24"/>
          <w:lang w:val="lv-LV"/>
        </w:rPr>
        <w:t xml:space="preserve">(tālr.__________, </w:t>
      </w:r>
      <w:proofErr w:type="spellStart"/>
      <w:r w:rsidRPr="001950B0">
        <w:rPr>
          <w:sz w:val="24"/>
          <w:szCs w:val="24"/>
          <w:lang w:val="lv-LV"/>
        </w:rPr>
        <w:t>mob.tālr</w:t>
      </w:r>
      <w:proofErr w:type="spellEnd"/>
      <w:r w:rsidRPr="001950B0">
        <w:rPr>
          <w:sz w:val="24"/>
          <w:szCs w:val="24"/>
          <w:lang w:val="lv-LV"/>
        </w:rPr>
        <w:t>.__________, e-pasts:_______________).</w:t>
      </w:r>
    </w:p>
    <w:p w:rsidR="001950B0" w:rsidRPr="001950B0" w:rsidRDefault="001950B0" w:rsidP="001950B0">
      <w:pPr>
        <w:jc w:val="both"/>
        <w:rPr>
          <w:sz w:val="24"/>
          <w:szCs w:val="24"/>
          <w:lang w:val="lv-LV"/>
        </w:rPr>
      </w:pPr>
      <w:r w:rsidRPr="001950B0">
        <w:rPr>
          <w:sz w:val="24"/>
          <w:szCs w:val="24"/>
          <w:lang w:val="lv-LV"/>
        </w:rPr>
        <w:t>7.4. Šim Līgumam pievienoti un ir tā neatņemamas sastāvdaļas:</w:t>
      </w:r>
    </w:p>
    <w:p w:rsidR="001950B0" w:rsidRPr="001950B0" w:rsidRDefault="001950B0" w:rsidP="001950B0">
      <w:pPr>
        <w:jc w:val="both"/>
        <w:rPr>
          <w:sz w:val="24"/>
          <w:szCs w:val="24"/>
          <w:lang w:val="lv-LV"/>
        </w:rPr>
      </w:pPr>
      <w:r w:rsidRPr="001950B0">
        <w:rPr>
          <w:sz w:val="24"/>
          <w:szCs w:val="24"/>
          <w:lang w:val="lv-LV"/>
        </w:rPr>
        <w:t>Pielikums Nr.1  – Tehniskā specifikācija uz ___ lpp., Pielikums Nr.2  –</w:t>
      </w:r>
      <w:r w:rsidR="00845151">
        <w:rPr>
          <w:sz w:val="24"/>
          <w:szCs w:val="24"/>
          <w:lang w:val="lv-LV"/>
        </w:rPr>
        <w:t xml:space="preserve"> Izpildītāja piedāvājums </w:t>
      </w:r>
      <w:r w:rsidRPr="001950B0">
        <w:rPr>
          <w:sz w:val="24"/>
          <w:szCs w:val="24"/>
          <w:lang w:val="lv-LV"/>
        </w:rPr>
        <w:t>uz ___ lpp.</w:t>
      </w:r>
    </w:p>
    <w:p w:rsidR="001950B0" w:rsidRPr="001950B0" w:rsidRDefault="00845151" w:rsidP="001950B0">
      <w:pPr>
        <w:jc w:val="both"/>
        <w:rPr>
          <w:sz w:val="24"/>
          <w:szCs w:val="24"/>
          <w:lang w:val="lv-LV"/>
        </w:rPr>
      </w:pPr>
      <w:r>
        <w:rPr>
          <w:sz w:val="24"/>
          <w:szCs w:val="24"/>
          <w:lang w:val="lv-LV"/>
        </w:rPr>
        <w:t xml:space="preserve">7.5. </w:t>
      </w:r>
      <w:r w:rsidR="001950B0" w:rsidRPr="001950B0">
        <w:rPr>
          <w:sz w:val="24"/>
          <w:szCs w:val="24"/>
          <w:lang w:val="lv-LV"/>
        </w:rPr>
        <w:t xml:space="preserve">Līgums, ieskaitot pielikumus, ir sagatavots uz ___ lpp., 2 (divos) eksemplāros latviešu </w:t>
      </w:r>
    </w:p>
    <w:p w:rsidR="001950B0" w:rsidRPr="001950B0" w:rsidRDefault="001950B0" w:rsidP="001950B0">
      <w:pPr>
        <w:jc w:val="both"/>
        <w:rPr>
          <w:sz w:val="24"/>
          <w:szCs w:val="24"/>
          <w:lang w:val="lv-LV"/>
        </w:rPr>
      </w:pPr>
      <w:r w:rsidRPr="001950B0">
        <w:rPr>
          <w:sz w:val="24"/>
          <w:szCs w:val="24"/>
          <w:lang w:val="lv-LV"/>
        </w:rPr>
        <w:t>valodā, pa vienam eksemplāram katrai P</w:t>
      </w:r>
      <w:r w:rsidR="00845151" w:rsidRPr="001950B0">
        <w:rPr>
          <w:sz w:val="24"/>
          <w:szCs w:val="24"/>
          <w:lang w:val="lv-LV"/>
        </w:rPr>
        <w:t>usei</w:t>
      </w:r>
      <w:r w:rsidRPr="001950B0">
        <w:rPr>
          <w:sz w:val="24"/>
          <w:szCs w:val="24"/>
          <w:lang w:val="lv-LV"/>
        </w:rPr>
        <w:t xml:space="preserve">. Abiem Līguma eksemplāriem ir vienāds </w:t>
      </w:r>
    </w:p>
    <w:p w:rsidR="001950B0" w:rsidRPr="001950B0" w:rsidRDefault="001950B0" w:rsidP="001950B0">
      <w:pPr>
        <w:jc w:val="both"/>
        <w:rPr>
          <w:sz w:val="24"/>
          <w:szCs w:val="24"/>
          <w:lang w:val="lv-LV"/>
        </w:rPr>
      </w:pPr>
      <w:r w:rsidRPr="001950B0">
        <w:rPr>
          <w:sz w:val="24"/>
          <w:szCs w:val="24"/>
          <w:lang w:val="lv-LV"/>
        </w:rPr>
        <w:t>juridiskais spēks.</w:t>
      </w:r>
      <w:r w:rsidR="00845151">
        <w:rPr>
          <w:sz w:val="24"/>
          <w:szCs w:val="24"/>
          <w:lang w:val="lv-LV"/>
        </w:rPr>
        <w:t xml:space="preserve"> </w:t>
      </w:r>
    </w:p>
    <w:p w:rsidR="00845151" w:rsidRPr="00754C46" w:rsidRDefault="00845151" w:rsidP="00845151">
      <w:pPr>
        <w:pStyle w:val="BodyText3"/>
        <w:rPr>
          <w:b/>
          <w:sz w:val="26"/>
          <w:szCs w:val="26"/>
          <w:lang w:val="lv-LV"/>
        </w:rPr>
      </w:pPr>
      <w:r>
        <w:rPr>
          <w:b/>
          <w:sz w:val="26"/>
          <w:szCs w:val="26"/>
          <w:lang w:val="lv-LV"/>
        </w:rPr>
        <w:t>8.</w:t>
      </w:r>
      <w:r w:rsidRPr="00845151">
        <w:rPr>
          <w:b/>
          <w:sz w:val="24"/>
          <w:szCs w:val="24"/>
          <w:lang w:val="lv-LV"/>
        </w:rPr>
        <w:t>Pušu rekvizīti un paraksti</w:t>
      </w:r>
    </w:p>
    <w:tbl>
      <w:tblPr>
        <w:tblW w:w="9693" w:type="dxa"/>
        <w:tblLayout w:type="fixed"/>
        <w:tblLook w:val="0000"/>
      </w:tblPr>
      <w:tblGrid>
        <w:gridCol w:w="4908"/>
        <w:gridCol w:w="4785"/>
      </w:tblGrid>
      <w:tr w:rsidR="00845151" w:rsidRPr="00754C46" w:rsidTr="002713A4">
        <w:tc>
          <w:tcPr>
            <w:tcW w:w="4908" w:type="dxa"/>
          </w:tcPr>
          <w:p w:rsidR="00845151" w:rsidRPr="00A67024" w:rsidRDefault="00845151" w:rsidP="005B5B42">
            <w:pPr>
              <w:rPr>
                <w:lang w:val="lv-LV"/>
              </w:rPr>
            </w:pPr>
          </w:p>
          <w:p w:rsidR="00845151" w:rsidRPr="00A67024" w:rsidRDefault="00845151" w:rsidP="005B5B42">
            <w:pPr>
              <w:rPr>
                <w:sz w:val="24"/>
                <w:szCs w:val="24"/>
                <w:lang w:val="lv-LV"/>
              </w:rPr>
            </w:pPr>
            <w:r w:rsidRPr="00A67024">
              <w:rPr>
                <w:sz w:val="24"/>
                <w:szCs w:val="24"/>
                <w:lang w:val="lv-LV"/>
              </w:rPr>
              <w:t>Pasūtītājs:</w:t>
            </w:r>
          </w:p>
          <w:p w:rsidR="00845151" w:rsidRPr="00A67024" w:rsidRDefault="00845151" w:rsidP="005B5B42">
            <w:pPr>
              <w:rPr>
                <w:sz w:val="24"/>
                <w:szCs w:val="24"/>
                <w:lang w:val="lv-LV"/>
              </w:rPr>
            </w:pPr>
          </w:p>
          <w:p w:rsidR="00845151" w:rsidRPr="00A67024" w:rsidRDefault="00845151" w:rsidP="005B5B42">
            <w:pPr>
              <w:rPr>
                <w:sz w:val="24"/>
                <w:szCs w:val="24"/>
                <w:lang w:val="lv-LV"/>
              </w:rPr>
            </w:pPr>
            <w:r w:rsidRPr="00A67024">
              <w:rPr>
                <w:sz w:val="24"/>
                <w:szCs w:val="24"/>
                <w:lang w:val="lv-LV"/>
              </w:rPr>
              <w:t>Vidzemes plānošanas reģions</w:t>
            </w:r>
          </w:p>
          <w:p w:rsidR="00845151" w:rsidRPr="00A67024" w:rsidRDefault="00845151" w:rsidP="005B5B42">
            <w:pPr>
              <w:rPr>
                <w:sz w:val="24"/>
                <w:szCs w:val="24"/>
                <w:lang w:val="lv-LV"/>
              </w:rPr>
            </w:pPr>
            <w:r w:rsidRPr="00A67024">
              <w:rPr>
                <w:sz w:val="24"/>
                <w:szCs w:val="24"/>
                <w:lang w:val="lv-LV"/>
              </w:rPr>
              <w:t>Jāņa Poruka iela 8-108, Cēsis,</w:t>
            </w:r>
          </w:p>
          <w:p w:rsidR="00845151" w:rsidRPr="005B5B42" w:rsidRDefault="00845151" w:rsidP="005B5B42">
            <w:pPr>
              <w:rPr>
                <w:sz w:val="24"/>
                <w:szCs w:val="24"/>
              </w:rPr>
            </w:pPr>
            <w:proofErr w:type="spellStart"/>
            <w:r w:rsidRPr="005B5B42">
              <w:rPr>
                <w:sz w:val="24"/>
                <w:szCs w:val="24"/>
              </w:rPr>
              <w:t>Cēsu</w:t>
            </w:r>
            <w:proofErr w:type="spellEnd"/>
            <w:r w:rsidRPr="005B5B42">
              <w:rPr>
                <w:sz w:val="24"/>
                <w:szCs w:val="24"/>
              </w:rPr>
              <w:t xml:space="preserve"> </w:t>
            </w:r>
            <w:proofErr w:type="spellStart"/>
            <w:r w:rsidRPr="005B5B42">
              <w:rPr>
                <w:sz w:val="24"/>
                <w:szCs w:val="24"/>
              </w:rPr>
              <w:t>novads</w:t>
            </w:r>
            <w:proofErr w:type="spellEnd"/>
            <w:r w:rsidRPr="005B5B42">
              <w:rPr>
                <w:sz w:val="24"/>
                <w:szCs w:val="24"/>
              </w:rPr>
              <w:t>, LV-4101</w:t>
            </w:r>
          </w:p>
          <w:p w:rsidR="00845151" w:rsidRPr="005B5B42" w:rsidRDefault="00845151" w:rsidP="005B5B42">
            <w:pPr>
              <w:rPr>
                <w:sz w:val="24"/>
                <w:szCs w:val="24"/>
              </w:rPr>
            </w:pPr>
            <w:proofErr w:type="spellStart"/>
            <w:r w:rsidRPr="005B5B42">
              <w:rPr>
                <w:sz w:val="24"/>
                <w:szCs w:val="24"/>
              </w:rPr>
              <w:t>reģistrācijas</w:t>
            </w:r>
            <w:proofErr w:type="spellEnd"/>
            <w:r w:rsidRPr="005B5B42">
              <w:rPr>
                <w:sz w:val="24"/>
                <w:szCs w:val="24"/>
              </w:rPr>
              <w:t xml:space="preserve"> Nr.90002180246</w:t>
            </w:r>
          </w:p>
          <w:p w:rsidR="00845151" w:rsidRPr="005B5B42" w:rsidRDefault="00845151" w:rsidP="005B5B42">
            <w:pPr>
              <w:rPr>
                <w:sz w:val="24"/>
                <w:szCs w:val="24"/>
              </w:rPr>
            </w:pPr>
            <w:r w:rsidRPr="005B5B42">
              <w:rPr>
                <w:sz w:val="24"/>
                <w:szCs w:val="24"/>
              </w:rPr>
              <w:t xml:space="preserve">LR </w:t>
            </w:r>
            <w:proofErr w:type="spellStart"/>
            <w:r w:rsidRPr="005B5B42">
              <w:rPr>
                <w:sz w:val="24"/>
                <w:szCs w:val="24"/>
              </w:rPr>
              <w:t>Valsts</w:t>
            </w:r>
            <w:proofErr w:type="spellEnd"/>
            <w:r w:rsidRPr="005B5B42">
              <w:rPr>
                <w:sz w:val="24"/>
                <w:szCs w:val="24"/>
              </w:rPr>
              <w:t xml:space="preserve"> </w:t>
            </w:r>
            <w:proofErr w:type="spellStart"/>
            <w:r w:rsidRPr="005B5B42">
              <w:rPr>
                <w:sz w:val="24"/>
                <w:szCs w:val="24"/>
              </w:rPr>
              <w:t>kase</w:t>
            </w:r>
            <w:proofErr w:type="spellEnd"/>
            <w:r w:rsidRPr="005B5B42">
              <w:rPr>
                <w:sz w:val="24"/>
                <w:szCs w:val="24"/>
              </w:rPr>
              <w:t xml:space="preserve">, </w:t>
            </w:r>
            <w:proofErr w:type="spellStart"/>
            <w:r w:rsidRPr="005B5B42">
              <w:rPr>
                <w:sz w:val="24"/>
                <w:szCs w:val="24"/>
              </w:rPr>
              <w:t>kods</w:t>
            </w:r>
            <w:proofErr w:type="spellEnd"/>
            <w:r w:rsidRPr="005B5B42">
              <w:rPr>
                <w:sz w:val="24"/>
                <w:szCs w:val="24"/>
              </w:rPr>
              <w:t xml:space="preserve"> TRELLV22</w:t>
            </w:r>
          </w:p>
          <w:p w:rsidR="00845151" w:rsidRPr="005B5B42" w:rsidRDefault="00845151" w:rsidP="005B5B42">
            <w:pPr>
              <w:rPr>
                <w:sz w:val="24"/>
                <w:szCs w:val="24"/>
              </w:rPr>
            </w:pPr>
            <w:proofErr w:type="spellStart"/>
            <w:r w:rsidRPr="005B5B42">
              <w:rPr>
                <w:sz w:val="24"/>
                <w:szCs w:val="24"/>
              </w:rPr>
              <w:lastRenderedPageBreak/>
              <w:t>Konts</w:t>
            </w:r>
            <w:proofErr w:type="spellEnd"/>
            <w:r w:rsidRPr="005B5B42">
              <w:rPr>
                <w:sz w:val="24"/>
                <w:szCs w:val="24"/>
              </w:rPr>
              <w:t xml:space="preserve"> LV</w:t>
            </w:r>
          </w:p>
          <w:p w:rsidR="00845151" w:rsidRPr="005B5B42" w:rsidRDefault="00845151" w:rsidP="005B5B42">
            <w:pPr>
              <w:rPr>
                <w:sz w:val="24"/>
                <w:szCs w:val="24"/>
              </w:rPr>
            </w:pPr>
          </w:p>
          <w:p w:rsidR="00845151" w:rsidRPr="005B5B42" w:rsidRDefault="00845151" w:rsidP="005B5B42">
            <w:pPr>
              <w:rPr>
                <w:sz w:val="24"/>
                <w:szCs w:val="24"/>
              </w:rPr>
            </w:pPr>
          </w:p>
          <w:p w:rsidR="00845151" w:rsidRPr="005B5B42" w:rsidRDefault="00845151" w:rsidP="005B5B42">
            <w:pPr>
              <w:rPr>
                <w:sz w:val="24"/>
                <w:szCs w:val="24"/>
              </w:rPr>
            </w:pPr>
          </w:p>
          <w:p w:rsidR="00845151" w:rsidRPr="005B5B42" w:rsidRDefault="00845151" w:rsidP="005B5B42">
            <w:pPr>
              <w:rPr>
                <w:sz w:val="24"/>
                <w:szCs w:val="24"/>
              </w:rPr>
            </w:pPr>
          </w:p>
          <w:p w:rsidR="00845151" w:rsidRPr="005B5B42" w:rsidRDefault="00845151" w:rsidP="005B5B42">
            <w:pPr>
              <w:rPr>
                <w:sz w:val="24"/>
                <w:szCs w:val="24"/>
              </w:rPr>
            </w:pPr>
            <w:r w:rsidRPr="005B5B42">
              <w:rPr>
                <w:sz w:val="24"/>
                <w:szCs w:val="24"/>
              </w:rPr>
              <w:t>____________________</w:t>
            </w:r>
          </w:p>
          <w:p w:rsidR="00845151" w:rsidRPr="005B5B42" w:rsidRDefault="00845151" w:rsidP="005B5B42">
            <w:pPr>
              <w:rPr>
                <w:sz w:val="24"/>
                <w:szCs w:val="24"/>
              </w:rPr>
            </w:pPr>
            <w:proofErr w:type="spellStart"/>
            <w:r w:rsidRPr="005B5B42">
              <w:rPr>
                <w:sz w:val="24"/>
                <w:szCs w:val="24"/>
              </w:rPr>
              <w:t>Administrācijas</w:t>
            </w:r>
            <w:proofErr w:type="spellEnd"/>
            <w:r w:rsidRPr="005B5B42">
              <w:rPr>
                <w:sz w:val="24"/>
                <w:szCs w:val="24"/>
              </w:rPr>
              <w:t xml:space="preserve"> </w:t>
            </w:r>
            <w:proofErr w:type="spellStart"/>
            <w:r w:rsidRPr="005B5B42">
              <w:rPr>
                <w:sz w:val="24"/>
                <w:szCs w:val="24"/>
              </w:rPr>
              <w:t>vadītāja</w:t>
            </w:r>
            <w:proofErr w:type="spellEnd"/>
            <w:r w:rsidRPr="005B5B42">
              <w:rPr>
                <w:sz w:val="24"/>
                <w:szCs w:val="24"/>
              </w:rPr>
              <w:t xml:space="preserve"> </w:t>
            </w:r>
          </w:p>
          <w:p w:rsidR="00845151" w:rsidRPr="005B5B42" w:rsidRDefault="00845151" w:rsidP="005B5B42">
            <w:r w:rsidRPr="005B5B42">
              <w:rPr>
                <w:sz w:val="24"/>
                <w:szCs w:val="24"/>
              </w:rPr>
              <w:t xml:space="preserve">G. </w:t>
            </w:r>
            <w:proofErr w:type="spellStart"/>
            <w:r w:rsidRPr="005B5B42">
              <w:rPr>
                <w:sz w:val="24"/>
                <w:szCs w:val="24"/>
              </w:rPr>
              <w:t>Kalniņa</w:t>
            </w:r>
            <w:proofErr w:type="spellEnd"/>
            <w:r w:rsidRPr="005B5B42">
              <w:rPr>
                <w:sz w:val="24"/>
                <w:szCs w:val="24"/>
              </w:rPr>
              <w:t xml:space="preserve"> – </w:t>
            </w:r>
            <w:proofErr w:type="spellStart"/>
            <w:r w:rsidRPr="005B5B42">
              <w:rPr>
                <w:sz w:val="24"/>
                <w:szCs w:val="24"/>
              </w:rPr>
              <w:t>Priede</w:t>
            </w:r>
            <w:proofErr w:type="spellEnd"/>
          </w:p>
        </w:tc>
        <w:tc>
          <w:tcPr>
            <w:tcW w:w="4785" w:type="dxa"/>
          </w:tcPr>
          <w:p w:rsidR="005B5B42" w:rsidRDefault="005B5B42" w:rsidP="005B5B42"/>
          <w:p w:rsidR="00845151" w:rsidRPr="005B5B42" w:rsidRDefault="00845151" w:rsidP="005B5B42">
            <w:pPr>
              <w:rPr>
                <w:sz w:val="24"/>
                <w:szCs w:val="24"/>
              </w:rPr>
            </w:pPr>
            <w:proofErr w:type="spellStart"/>
            <w:r w:rsidRPr="005B5B42">
              <w:rPr>
                <w:sz w:val="24"/>
                <w:szCs w:val="24"/>
              </w:rPr>
              <w:t>Izpildītājs</w:t>
            </w:r>
            <w:proofErr w:type="spellEnd"/>
            <w:r w:rsidRPr="005B5B42">
              <w:rPr>
                <w:sz w:val="24"/>
                <w:szCs w:val="24"/>
              </w:rPr>
              <w:t>:</w:t>
            </w:r>
          </w:p>
          <w:p w:rsidR="00845151" w:rsidRPr="005B5B42" w:rsidRDefault="00845151" w:rsidP="005B5B42"/>
          <w:p w:rsidR="00845151" w:rsidRPr="005B5B42" w:rsidRDefault="00845151" w:rsidP="005B5B42"/>
        </w:tc>
      </w:tr>
    </w:tbl>
    <w:p w:rsidR="00845151" w:rsidRDefault="00845151" w:rsidP="001950B0">
      <w:pPr>
        <w:jc w:val="both"/>
        <w:rPr>
          <w:sz w:val="24"/>
          <w:szCs w:val="24"/>
          <w:lang w:val="lv-LV"/>
        </w:rPr>
      </w:pPr>
    </w:p>
    <w:sectPr w:rsidR="00845151" w:rsidSect="004A6C2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483FEC"/>
    <w:multiLevelType w:val="multilevel"/>
    <w:tmpl w:val="EE00F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6466D2"/>
    <w:multiLevelType w:val="multilevel"/>
    <w:tmpl w:val="A8E4E4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9BF6427"/>
    <w:multiLevelType w:val="hybridMultilevel"/>
    <w:tmpl w:val="FB5ED8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269B4087"/>
    <w:multiLevelType w:val="multilevel"/>
    <w:tmpl w:val="C21070A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b w:val="0"/>
      </w:rPr>
    </w:lvl>
    <w:lvl w:ilvl="2">
      <w:start w:val="1"/>
      <w:numFmt w:val="lowerLetter"/>
      <w:lvlText w:val="%3."/>
      <w:lvlJc w:val="right"/>
      <w:pPr>
        <w:tabs>
          <w:tab w:val="num" w:pos="900"/>
        </w:tabs>
        <w:ind w:left="900" w:hanging="180"/>
      </w:pPr>
      <w:rPr>
        <w:rFonts w:hint="default"/>
        <w:sz w:val="24"/>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250619F"/>
    <w:multiLevelType w:val="multilevel"/>
    <w:tmpl w:val="A22E4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45427B"/>
    <w:multiLevelType w:val="multilevel"/>
    <w:tmpl w:val="85E2D4C0"/>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8E569EE"/>
    <w:multiLevelType w:val="multilevel"/>
    <w:tmpl w:val="985CA816"/>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1494" w:hanging="360"/>
      </w:pPr>
      <w:rPr>
        <w:rFonts w:hint="default"/>
        <w:color w:val="000000"/>
      </w:rPr>
    </w:lvl>
    <w:lvl w:ilvl="2">
      <w:start w:val="1"/>
      <w:numFmt w:val="decimal"/>
      <w:isLgl/>
      <w:lvlText w:val="%1.%2.%3."/>
      <w:lvlJc w:val="left"/>
      <w:pPr>
        <w:ind w:left="2628" w:hanging="720"/>
      </w:pPr>
      <w:rPr>
        <w:rFonts w:hint="default"/>
        <w:color w:val="000000"/>
      </w:rPr>
    </w:lvl>
    <w:lvl w:ilvl="3">
      <w:start w:val="1"/>
      <w:numFmt w:val="decimal"/>
      <w:isLgl/>
      <w:lvlText w:val="%1.%2.%3.%4."/>
      <w:lvlJc w:val="left"/>
      <w:pPr>
        <w:ind w:left="3402" w:hanging="720"/>
      </w:pPr>
      <w:rPr>
        <w:rFonts w:hint="default"/>
        <w:color w:val="000000"/>
      </w:rPr>
    </w:lvl>
    <w:lvl w:ilvl="4">
      <w:start w:val="1"/>
      <w:numFmt w:val="decimal"/>
      <w:isLgl/>
      <w:lvlText w:val="%1.%2.%3.%4.%5."/>
      <w:lvlJc w:val="left"/>
      <w:pPr>
        <w:ind w:left="4536" w:hanging="1080"/>
      </w:pPr>
      <w:rPr>
        <w:rFonts w:hint="default"/>
        <w:color w:val="000000"/>
      </w:rPr>
    </w:lvl>
    <w:lvl w:ilvl="5">
      <w:start w:val="1"/>
      <w:numFmt w:val="decimal"/>
      <w:isLgl/>
      <w:lvlText w:val="%1.%2.%3.%4.%5.%6."/>
      <w:lvlJc w:val="left"/>
      <w:pPr>
        <w:ind w:left="5310" w:hanging="1080"/>
      </w:pPr>
      <w:rPr>
        <w:rFonts w:hint="default"/>
        <w:color w:val="000000"/>
      </w:rPr>
    </w:lvl>
    <w:lvl w:ilvl="6">
      <w:start w:val="1"/>
      <w:numFmt w:val="decimal"/>
      <w:isLgl/>
      <w:lvlText w:val="%1.%2.%3.%4.%5.%6.%7."/>
      <w:lvlJc w:val="left"/>
      <w:pPr>
        <w:ind w:left="6444" w:hanging="1440"/>
      </w:pPr>
      <w:rPr>
        <w:rFonts w:hint="default"/>
        <w:color w:val="000000"/>
      </w:rPr>
    </w:lvl>
    <w:lvl w:ilvl="7">
      <w:start w:val="1"/>
      <w:numFmt w:val="decimal"/>
      <w:isLgl/>
      <w:lvlText w:val="%1.%2.%3.%4.%5.%6.%7.%8."/>
      <w:lvlJc w:val="left"/>
      <w:pPr>
        <w:ind w:left="7218" w:hanging="1440"/>
      </w:pPr>
      <w:rPr>
        <w:rFonts w:hint="default"/>
        <w:color w:val="000000"/>
      </w:rPr>
    </w:lvl>
    <w:lvl w:ilvl="8">
      <w:start w:val="1"/>
      <w:numFmt w:val="decimal"/>
      <w:isLgl/>
      <w:lvlText w:val="%1.%2.%3.%4.%5.%6.%7.%8.%9."/>
      <w:lvlJc w:val="left"/>
      <w:pPr>
        <w:ind w:left="8352" w:hanging="1800"/>
      </w:pPr>
      <w:rPr>
        <w:rFonts w:hint="default"/>
        <w:color w:val="000000"/>
      </w:rPr>
    </w:lvl>
  </w:abstractNum>
  <w:abstractNum w:abstractNumId="8">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237D1B"/>
    <w:multiLevelType w:val="multilevel"/>
    <w:tmpl w:val="06BEF39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val="0"/>
        <w:lang w:val="en-GB"/>
      </w:rPr>
    </w:lvl>
    <w:lvl w:ilvl="2">
      <w:start w:val="1"/>
      <w:numFmt w:val="decimal"/>
      <w:lvlText w:val="%1.%2.%3."/>
      <w:lvlJc w:val="left"/>
      <w:pPr>
        <w:ind w:left="2988" w:hanging="720"/>
      </w:pPr>
      <w:rPr>
        <w:rFonts w:hint="default"/>
        <w:b w:val="0"/>
        <w:sz w:val="22"/>
        <w:szCs w:val="22"/>
      </w:rPr>
    </w:lvl>
    <w:lvl w:ilvl="3">
      <w:start w:val="1"/>
      <w:numFmt w:val="decimal"/>
      <w:lvlText w:val="%1.%2.%3.%4."/>
      <w:lvlJc w:val="left"/>
      <w:pPr>
        <w:ind w:left="4122" w:hanging="720"/>
      </w:pPr>
      <w:rPr>
        <w:rFonts w:hint="default"/>
        <w:sz w:val="22"/>
        <w:szCs w:val="22"/>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46AF652B"/>
    <w:multiLevelType w:val="hybridMultilevel"/>
    <w:tmpl w:val="E14E1406"/>
    <w:lvl w:ilvl="0" w:tplc="0426000F">
      <w:start w:val="1"/>
      <w:numFmt w:val="decimal"/>
      <w:lvlText w:val="%1."/>
      <w:lvlJc w:val="left"/>
      <w:pPr>
        <w:tabs>
          <w:tab w:val="num" w:pos="1800"/>
        </w:tabs>
        <w:ind w:left="1800" w:hanging="360"/>
      </w:p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1">
    <w:nsid w:val="59376D49"/>
    <w:multiLevelType w:val="hybridMultilevel"/>
    <w:tmpl w:val="6C36CB44"/>
    <w:lvl w:ilvl="0" w:tplc="658AC3B4">
      <w:start w:val="1"/>
      <w:numFmt w:val="decimal"/>
      <w:lvlText w:val="%1."/>
      <w:lvlJc w:val="left"/>
      <w:pPr>
        <w:ind w:left="936" w:hanging="360"/>
      </w:pPr>
      <w:rPr>
        <w:rFonts w:hint="default"/>
      </w:r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12">
    <w:nsid w:val="5C2E1ADA"/>
    <w:multiLevelType w:val="multilevel"/>
    <w:tmpl w:val="95C651B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nsid w:val="734447CB"/>
    <w:multiLevelType w:val="multilevel"/>
    <w:tmpl w:val="6EC4F3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3"/>
  </w:num>
  <w:num w:numId="3">
    <w:abstractNumId w:val="9"/>
  </w:num>
  <w:num w:numId="4">
    <w:abstractNumId w:val="3"/>
  </w:num>
  <w:num w:numId="5">
    <w:abstractNumId w:val="11"/>
  </w:num>
  <w:num w:numId="6">
    <w:abstractNumId w:val="12"/>
  </w:num>
  <w:num w:numId="7">
    <w:abstractNumId w:val="1"/>
  </w:num>
  <w:num w:numId="8">
    <w:abstractNumId w:val="5"/>
  </w:num>
  <w:num w:numId="9">
    <w:abstractNumId w:val="10"/>
  </w:num>
  <w:num w:numId="10">
    <w:abstractNumId w:val="7"/>
  </w:num>
  <w:num w:numId="11">
    <w:abstractNumId w:val="4"/>
  </w:num>
  <w:num w:numId="12">
    <w:abstractNumId w:val="8"/>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6C29"/>
    <w:rsid w:val="0003712B"/>
    <w:rsid w:val="000D68FB"/>
    <w:rsid w:val="00146059"/>
    <w:rsid w:val="001950B0"/>
    <w:rsid w:val="001E7AA7"/>
    <w:rsid w:val="0028350C"/>
    <w:rsid w:val="002D159F"/>
    <w:rsid w:val="00354783"/>
    <w:rsid w:val="003A07B0"/>
    <w:rsid w:val="003C4250"/>
    <w:rsid w:val="004A6C29"/>
    <w:rsid w:val="005B5B42"/>
    <w:rsid w:val="0062745E"/>
    <w:rsid w:val="007B5EC5"/>
    <w:rsid w:val="007D6C6D"/>
    <w:rsid w:val="008414D7"/>
    <w:rsid w:val="00845151"/>
    <w:rsid w:val="00874F1E"/>
    <w:rsid w:val="00882B5F"/>
    <w:rsid w:val="008E3262"/>
    <w:rsid w:val="00A2007A"/>
    <w:rsid w:val="00A67024"/>
    <w:rsid w:val="00AE67E3"/>
    <w:rsid w:val="00B061EC"/>
    <w:rsid w:val="00B337B5"/>
    <w:rsid w:val="00BE3781"/>
    <w:rsid w:val="00C65B67"/>
    <w:rsid w:val="00E44EA8"/>
    <w:rsid w:val="00EA26B6"/>
    <w:rsid w:val="00F619A7"/>
    <w:rsid w:val="00F77F48"/>
    <w:rsid w:val="00FC3F9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29"/>
    <w:pPr>
      <w:spacing w:after="0" w:line="240" w:lineRule="auto"/>
    </w:pPr>
    <w:rPr>
      <w:rFonts w:ascii="Times New Roman" w:eastAsia="Times New Roman" w:hAnsi="Times New Roman" w:cs="Times New Roman"/>
      <w:sz w:val="28"/>
      <w:szCs w:val="28"/>
      <w:lang w:val="en-GB"/>
    </w:rPr>
  </w:style>
  <w:style w:type="paragraph" w:styleId="Heading1">
    <w:name w:val="heading 1"/>
    <w:aliases w:val="H1"/>
    <w:basedOn w:val="Normal"/>
    <w:next w:val="Normal"/>
    <w:link w:val="Heading1Char"/>
    <w:qFormat/>
    <w:rsid w:val="004A6C29"/>
    <w:pPr>
      <w:keepNext/>
      <w:numPr>
        <w:numId w:val="2"/>
      </w:numPr>
      <w:outlineLvl w:val="0"/>
    </w:pPr>
    <w:rPr>
      <w:rFonts w:cs="Arial"/>
      <w:b/>
      <w:bCs/>
      <w:caps/>
      <w:kern w:val="32"/>
      <w:sz w:val="24"/>
      <w:szCs w:val="32"/>
      <w:lang w:val="lv-LV"/>
    </w:rPr>
  </w:style>
  <w:style w:type="paragraph" w:styleId="Heading2">
    <w:name w:val="heading 2"/>
    <w:basedOn w:val="Normal"/>
    <w:next w:val="Normal"/>
    <w:link w:val="Heading2Char"/>
    <w:qFormat/>
    <w:rsid w:val="004A6C29"/>
    <w:pPr>
      <w:keepNext/>
      <w:numPr>
        <w:ilvl w:val="1"/>
        <w:numId w:val="2"/>
      </w:numPr>
      <w:spacing w:after="120"/>
      <w:outlineLvl w:val="1"/>
    </w:pPr>
    <w:rPr>
      <w:rFonts w:cs="Arial"/>
      <w:bCs/>
      <w:iCs/>
      <w:caps/>
      <w:color w:val="000000"/>
      <w:sz w:val="24"/>
      <w:lang w:val="lv-LV"/>
    </w:rPr>
  </w:style>
  <w:style w:type="paragraph" w:styleId="Heading3">
    <w:name w:val="heading 3"/>
    <w:aliases w:val="Char1"/>
    <w:basedOn w:val="Normal"/>
    <w:next w:val="Normal"/>
    <w:link w:val="Heading3Char"/>
    <w:qFormat/>
    <w:rsid w:val="004A6C29"/>
    <w:pPr>
      <w:numPr>
        <w:ilvl w:val="2"/>
        <w:numId w:val="2"/>
      </w:numPr>
      <w:jc w:val="both"/>
      <w:outlineLvl w:val="2"/>
    </w:pPr>
    <w:rPr>
      <w:rFonts w:cs="Arial"/>
      <w:bCs/>
      <w:sz w:val="24"/>
      <w:szCs w:val="26"/>
      <w:lang w:val="lv-LV"/>
    </w:rPr>
  </w:style>
  <w:style w:type="paragraph" w:styleId="Heading5">
    <w:name w:val="heading 5"/>
    <w:basedOn w:val="Normal"/>
    <w:next w:val="Normal"/>
    <w:link w:val="Heading5Char"/>
    <w:qFormat/>
    <w:rsid w:val="004A6C29"/>
    <w:pPr>
      <w:numPr>
        <w:ilvl w:val="4"/>
        <w:numId w:val="2"/>
      </w:numPr>
      <w:spacing w:before="240" w:after="60"/>
      <w:outlineLvl w:val="4"/>
    </w:pPr>
    <w:rPr>
      <w:b/>
      <w:bCs/>
      <w:i/>
      <w:iCs/>
      <w:sz w:val="26"/>
      <w:szCs w:val="26"/>
      <w:lang w:val="lv-LV"/>
    </w:rPr>
  </w:style>
  <w:style w:type="paragraph" w:styleId="Heading6">
    <w:name w:val="heading 6"/>
    <w:basedOn w:val="Normal"/>
    <w:next w:val="Normal"/>
    <w:link w:val="Heading6Char"/>
    <w:qFormat/>
    <w:rsid w:val="004A6C29"/>
    <w:pPr>
      <w:numPr>
        <w:ilvl w:val="5"/>
        <w:numId w:val="2"/>
      </w:numPr>
      <w:spacing w:before="240" w:after="60"/>
      <w:outlineLvl w:val="5"/>
    </w:pPr>
    <w:rPr>
      <w:b/>
      <w:bCs/>
      <w:sz w:val="22"/>
      <w:szCs w:val="22"/>
      <w:lang w:val="lv-LV"/>
    </w:rPr>
  </w:style>
  <w:style w:type="paragraph" w:styleId="Heading7">
    <w:name w:val="heading 7"/>
    <w:basedOn w:val="Normal"/>
    <w:next w:val="Normal"/>
    <w:link w:val="Heading7Char"/>
    <w:qFormat/>
    <w:rsid w:val="004A6C29"/>
    <w:pPr>
      <w:numPr>
        <w:ilvl w:val="6"/>
        <w:numId w:val="2"/>
      </w:numPr>
      <w:spacing w:before="240" w:after="60"/>
      <w:outlineLvl w:val="6"/>
    </w:pPr>
    <w:rPr>
      <w:sz w:val="24"/>
      <w:szCs w:val="24"/>
      <w:lang w:val="lv-LV"/>
    </w:rPr>
  </w:style>
  <w:style w:type="paragraph" w:styleId="Heading8">
    <w:name w:val="heading 8"/>
    <w:basedOn w:val="Normal"/>
    <w:next w:val="Normal"/>
    <w:link w:val="Heading8Char"/>
    <w:qFormat/>
    <w:rsid w:val="004A6C29"/>
    <w:pPr>
      <w:numPr>
        <w:ilvl w:val="7"/>
        <w:numId w:val="2"/>
      </w:numPr>
      <w:spacing w:before="240" w:after="60"/>
      <w:outlineLvl w:val="7"/>
    </w:pPr>
    <w:rPr>
      <w:i/>
      <w:iCs/>
      <w:sz w:val="24"/>
      <w:szCs w:val="24"/>
      <w:lang w:val="lv-LV"/>
    </w:rPr>
  </w:style>
  <w:style w:type="paragraph" w:styleId="Heading9">
    <w:name w:val="heading 9"/>
    <w:basedOn w:val="Normal"/>
    <w:next w:val="Normal"/>
    <w:link w:val="Heading9Char"/>
    <w:qFormat/>
    <w:rsid w:val="004A6C29"/>
    <w:pPr>
      <w:numPr>
        <w:ilvl w:val="8"/>
        <w:numId w:val="2"/>
      </w:numPr>
      <w:spacing w:before="240" w:after="60"/>
      <w:outlineLvl w:val="8"/>
    </w:pPr>
    <w:rPr>
      <w:rFonts w:ascii="Arial" w:hAnsi="Arial" w:cs="Arial"/>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A6C29"/>
    <w:rPr>
      <w:rFonts w:ascii="Times New Roman" w:eastAsia="Times New Roman" w:hAnsi="Times New Roman" w:cs="Arial"/>
      <w:b/>
      <w:bCs/>
      <w:caps/>
      <w:kern w:val="32"/>
      <w:sz w:val="24"/>
      <w:szCs w:val="32"/>
    </w:rPr>
  </w:style>
  <w:style w:type="character" w:customStyle="1" w:styleId="Heading2Char">
    <w:name w:val="Heading 2 Char"/>
    <w:basedOn w:val="DefaultParagraphFont"/>
    <w:link w:val="Heading2"/>
    <w:rsid w:val="004A6C29"/>
    <w:rPr>
      <w:rFonts w:ascii="Times New Roman" w:eastAsia="Times New Roman" w:hAnsi="Times New Roman" w:cs="Arial"/>
      <w:bCs/>
      <w:iCs/>
      <w:caps/>
      <w:color w:val="000000"/>
      <w:sz w:val="24"/>
      <w:szCs w:val="28"/>
    </w:rPr>
  </w:style>
  <w:style w:type="character" w:customStyle="1" w:styleId="Heading3Char">
    <w:name w:val="Heading 3 Char"/>
    <w:aliases w:val="Char1 Char"/>
    <w:basedOn w:val="DefaultParagraphFont"/>
    <w:link w:val="Heading3"/>
    <w:rsid w:val="004A6C29"/>
    <w:rPr>
      <w:rFonts w:ascii="Times New Roman" w:eastAsia="Times New Roman" w:hAnsi="Times New Roman" w:cs="Arial"/>
      <w:bCs/>
      <w:sz w:val="24"/>
      <w:szCs w:val="26"/>
    </w:rPr>
  </w:style>
  <w:style w:type="character" w:customStyle="1" w:styleId="Heading5Char">
    <w:name w:val="Heading 5 Char"/>
    <w:basedOn w:val="DefaultParagraphFont"/>
    <w:link w:val="Heading5"/>
    <w:rsid w:val="004A6C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A6C29"/>
    <w:rPr>
      <w:rFonts w:ascii="Times New Roman" w:eastAsia="Times New Roman" w:hAnsi="Times New Roman" w:cs="Times New Roman"/>
      <w:b/>
      <w:bCs/>
    </w:rPr>
  </w:style>
  <w:style w:type="character" w:customStyle="1" w:styleId="Heading7Char">
    <w:name w:val="Heading 7 Char"/>
    <w:basedOn w:val="DefaultParagraphFont"/>
    <w:link w:val="Heading7"/>
    <w:rsid w:val="004A6C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A6C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A6C29"/>
    <w:rPr>
      <w:rFonts w:ascii="Arial" w:eastAsia="Times New Roman" w:hAnsi="Arial" w:cs="Arial"/>
    </w:rPr>
  </w:style>
  <w:style w:type="paragraph" w:styleId="BodyTextIndent">
    <w:name w:val="Body Text Indent"/>
    <w:basedOn w:val="Normal"/>
    <w:link w:val="BodyTextIndentChar"/>
    <w:rsid w:val="004A6C29"/>
    <w:pPr>
      <w:ind w:firstLine="720"/>
      <w:jc w:val="both"/>
    </w:pPr>
    <w:rPr>
      <w:sz w:val="24"/>
      <w:lang w:val="lv-LV"/>
    </w:rPr>
  </w:style>
  <w:style w:type="character" w:customStyle="1" w:styleId="BodyTextIndentChar">
    <w:name w:val="Body Text Indent Char"/>
    <w:basedOn w:val="DefaultParagraphFont"/>
    <w:link w:val="BodyTextIndent"/>
    <w:rsid w:val="004A6C29"/>
    <w:rPr>
      <w:rFonts w:ascii="Times New Roman" w:eastAsia="Times New Roman" w:hAnsi="Times New Roman" w:cs="Times New Roman"/>
      <w:sz w:val="24"/>
      <w:szCs w:val="28"/>
    </w:rPr>
  </w:style>
  <w:style w:type="paragraph" w:styleId="Header">
    <w:name w:val="header"/>
    <w:basedOn w:val="Normal"/>
    <w:link w:val="HeaderChar"/>
    <w:rsid w:val="004A6C29"/>
    <w:pPr>
      <w:tabs>
        <w:tab w:val="center" w:pos="4153"/>
        <w:tab w:val="right" w:pos="8306"/>
      </w:tabs>
    </w:pPr>
  </w:style>
  <w:style w:type="character" w:customStyle="1" w:styleId="HeaderChar">
    <w:name w:val="Header Char"/>
    <w:basedOn w:val="DefaultParagraphFont"/>
    <w:link w:val="Header"/>
    <w:rsid w:val="004A6C29"/>
    <w:rPr>
      <w:rFonts w:ascii="Times New Roman" w:eastAsia="Times New Roman" w:hAnsi="Times New Roman" w:cs="Times New Roman"/>
      <w:sz w:val="28"/>
      <w:szCs w:val="28"/>
      <w:lang w:val="en-GB"/>
    </w:rPr>
  </w:style>
  <w:style w:type="paragraph" w:styleId="ListParagraph">
    <w:name w:val="List Paragraph"/>
    <w:basedOn w:val="Normal"/>
    <w:uiPriority w:val="34"/>
    <w:qFormat/>
    <w:rsid w:val="004A6C29"/>
    <w:pPr>
      <w:ind w:left="720"/>
      <w:contextualSpacing/>
    </w:pPr>
  </w:style>
  <w:style w:type="paragraph" w:styleId="BodyTextIndent3">
    <w:name w:val="Body Text Indent 3"/>
    <w:basedOn w:val="Normal"/>
    <w:link w:val="BodyTextIndent3Char"/>
    <w:rsid w:val="004A6C29"/>
    <w:pPr>
      <w:spacing w:after="120"/>
      <w:ind w:left="283"/>
    </w:pPr>
    <w:rPr>
      <w:sz w:val="16"/>
      <w:szCs w:val="16"/>
      <w:lang w:val="lv-LV"/>
    </w:rPr>
  </w:style>
  <w:style w:type="character" w:customStyle="1" w:styleId="BodyTextIndent3Char">
    <w:name w:val="Body Text Indent 3 Char"/>
    <w:basedOn w:val="DefaultParagraphFont"/>
    <w:link w:val="BodyTextIndent3"/>
    <w:rsid w:val="004A6C29"/>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4A6C29"/>
    <w:pPr>
      <w:spacing w:after="120"/>
    </w:pPr>
  </w:style>
  <w:style w:type="character" w:customStyle="1" w:styleId="BodyTextChar">
    <w:name w:val="Body Text Char"/>
    <w:basedOn w:val="DefaultParagraphFont"/>
    <w:link w:val="BodyText"/>
    <w:uiPriority w:val="99"/>
    <w:semiHidden/>
    <w:rsid w:val="004A6C29"/>
    <w:rPr>
      <w:rFonts w:ascii="Times New Roman" w:eastAsia="Times New Roman" w:hAnsi="Times New Roman" w:cs="Times New Roman"/>
      <w:sz w:val="28"/>
      <w:szCs w:val="28"/>
      <w:lang w:val="en-GB"/>
    </w:rPr>
  </w:style>
  <w:style w:type="paragraph" w:styleId="BodyText2">
    <w:name w:val="Body Text 2"/>
    <w:basedOn w:val="Normal"/>
    <w:link w:val="BodyText2Char"/>
    <w:uiPriority w:val="99"/>
    <w:semiHidden/>
    <w:unhideWhenUsed/>
    <w:rsid w:val="00354783"/>
    <w:pPr>
      <w:spacing w:after="120" w:line="480" w:lineRule="auto"/>
    </w:pPr>
  </w:style>
  <w:style w:type="character" w:customStyle="1" w:styleId="BodyText2Char">
    <w:name w:val="Body Text 2 Char"/>
    <w:basedOn w:val="DefaultParagraphFont"/>
    <w:link w:val="BodyText2"/>
    <w:uiPriority w:val="99"/>
    <w:semiHidden/>
    <w:rsid w:val="00354783"/>
    <w:rPr>
      <w:rFonts w:ascii="Times New Roman" w:eastAsia="Times New Roman" w:hAnsi="Times New Roman" w:cs="Times New Roman"/>
      <w:sz w:val="28"/>
      <w:szCs w:val="28"/>
      <w:lang w:val="en-GB"/>
    </w:rPr>
  </w:style>
  <w:style w:type="paragraph" w:styleId="NormalWeb">
    <w:name w:val="Normal (Web)"/>
    <w:basedOn w:val="Normal"/>
    <w:rsid w:val="00354783"/>
    <w:pPr>
      <w:spacing w:before="100" w:beforeAutospacing="1" w:after="100" w:afterAutospacing="1"/>
    </w:pPr>
    <w:rPr>
      <w:sz w:val="24"/>
      <w:szCs w:val="24"/>
      <w:lang w:val="lv-LV" w:eastAsia="lv-LV"/>
    </w:rPr>
  </w:style>
  <w:style w:type="character" w:styleId="Hyperlink">
    <w:name w:val="Hyperlink"/>
    <w:uiPriority w:val="99"/>
    <w:rsid w:val="0003712B"/>
    <w:rPr>
      <w:rFonts w:cs="Times New Roman"/>
      <w:color w:val="0000FF"/>
      <w:u w:val="single"/>
    </w:rPr>
  </w:style>
  <w:style w:type="character" w:customStyle="1" w:styleId="c1">
    <w:name w:val="c1"/>
    <w:basedOn w:val="DefaultParagraphFont"/>
    <w:rsid w:val="00B061EC"/>
  </w:style>
  <w:style w:type="character" w:customStyle="1" w:styleId="xdtextboxctrl10ms-xedit-plaintext">
    <w:name w:val="xdtextbox ctrl10 ms-xedit-plaintext"/>
    <w:basedOn w:val="DefaultParagraphFont"/>
    <w:rsid w:val="00EA26B6"/>
  </w:style>
  <w:style w:type="paragraph" w:customStyle="1" w:styleId="naisf">
    <w:name w:val="naisf"/>
    <w:basedOn w:val="Normal"/>
    <w:rsid w:val="008E3262"/>
    <w:pPr>
      <w:spacing w:before="100" w:beforeAutospacing="1" w:after="100" w:afterAutospacing="1" w:line="360" w:lineRule="auto"/>
      <w:jc w:val="both"/>
    </w:pPr>
    <w:rPr>
      <w:sz w:val="24"/>
      <w:szCs w:val="24"/>
      <w:lang w:eastAsia="lv-LV"/>
    </w:rPr>
  </w:style>
  <w:style w:type="character" w:customStyle="1" w:styleId="apple-converted-space">
    <w:name w:val="apple-converted-space"/>
    <w:basedOn w:val="DefaultParagraphFont"/>
    <w:rsid w:val="00AE67E3"/>
  </w:style>
  <w:style w:type="table" w:styleId="TableGrid">
    <w:name w:val="Table Grid"/>
    <w:basedOn w:val="TableNormal"/>
    <w:uiPriority w:val="59"/>
    <w:rsid w:val="001E7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845151"/>
    <w:pPr>
      <w:spacing w:after="120"/>
    </w:pPr>
    <w:rPr>
      <w:sz w:val="16"/>
      <w:szCs w:val="16"/>
      <w:lang w:val="en-US"/>
    </w:rPr>
  </w:style>
  <w:style w:type="character" w:customStyle="1" w:styleId="BodyText3Char">
    <w:name w:val="Body Text 3 Char"/>
    <w:basedOn w:val="DefaultParagraphFont"/>
    <w:link w:val="BodyText3"/>
    <w:uiPriority w:val="99"/>
    <w:semiHidden/>
    <w:rsid w:val="00845151"/>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hyperlink" Target="http://www.vidzem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ina.dzilna@vidzeme.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8730B-D0F7-4FF1-ADCB-00D0DD14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16233</Words>
  <Characters>9254</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25437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Daina.Dzilna</dc:creator>
  <cp:keywords/>
  <dc:description/>
  <cp:lastModifiedBy>Janculis</cp:lastModifiedBy>
  <cp:revision>3</cp:revision>
  <dcterms:created xsi:type="dcterms:W3CDTF">2012-04-24T12:58:00Z</dcterms:created>
  <dcterms:modified xsi:type="dcterms:W3CDTF">2012-04-24T18:51:00Z</dcterms:modified>
</cp:coreProperties>
</file>