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1E" w:rsidRDefault="003F361E" w:rsidP="003F361E">
      <w:pPr>
        <w:jc w:val="center"/>
      </w:pPr>
    </w:p>
    <w:p w:rsidR="003F361E" w:rsidRPr="003B7DAB" w:rsidRDefault="003F361E" w:rsidP="003F361E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3FD082D0" wp14:editId="3D372CE5">
            <wp:extent cx="571500" cy="638175"/>
            <wp:effectExtent l="19050" t="0" r="0" b="0"/>
            <wp:docPr id="1" name="Picture 4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dze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61E" w:rsidRDefault="003F361E" w:rsidP="003F361E">
      <w:pPr>
        <w:pStyle w:val="Header"/>
        <w:tabs>
          <w:tab w:val="left" w:pos="720"/>
        </w:tabs>
        <w:ind w:right="-1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VIDZEMES</w:t>
      </w:r>
      <w:r>
        <w:rPr>
          <w:rFonts w:ascii="Arial Black" w:hAnsi="Arial Black"/>
          <w:sz w:val="32"/>
          <w:szCs w:val="32"/>
        </w:rPr>
        <w:t xml:space="preserve"> PLĀNOŠANAS REĢIONS</w:t>
      </w:r>
    </w:p>
    <w:p w:rsidR="003F361E" w:rsidRDefault="003F361E" w:rsidP="003F361E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Reģ. Nr. 90002180246</w:t>
      </w:r>
    </w:p>
    <w:p w:rsidR="003F361E" w:rsidRDefault="003F361E" w:rsidP="003F361E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Jāņa Poruka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iela 8-108 Cēsis, Cēsu novads LV 4101</w:t>
      </w:r>
    </w:p>
    <w:p w:rsidR="003F361E" w:rsidRDefault="003F361E" w:rsidP="003F361E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Tālrunis 64116014,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rFonts w:ascii="Arial" w:hAnsi="Arial" w:cs="Arial"/>
            <w:sz w:val="16"/>
            <w:szCs w:val="16"/>
          </w:rPr>
          <w:t>fakss</w:t>
        </w:r>
      </w:smartTag>
      <w:r>
        <w:rPr>
          <w:rFonts w:ascii="Arial" w:hAnsi="Arial" w:cs="Arial"/>
          <w:sz w:val="16"/>
          <w:szCs w:val="16"/>
        </w:rPr>
        <w:t xml:space="preserve"> 64116012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</w:p>
    <w:p w:rsidR="003F361E" w:rsidRDefault="003F361E" w:rsidP="003F361E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www.vidzeme.lv</w:t>
        </w:r>
      </w:hyperlink>
      <w:r>
        <w:rPr>
          <w:rFonts w:ascii="Arial" w:hAnsi="Arial" w:cs="Arial"/>
          <w:sz w:val="16"/>
          <w:szCs w:val="16"/>
        </w:rPr>
        <w:t xml:space="preserve">, e-pasts: </w:t>
      </w:r>
      <w:hyperlink r:id="rId7" w:history="1">
        <w:r>
          <w:rPr>
            <w:rStyle w:val="Hyperlink"/>
            <w:rFonts w:ascii="Arial" w:hAnsi="Arial" w:cs="Arial"/>
            <w:sz w:val="16"/>
            <w:szCs w:val="16"/>
          </w:rPr>
          <w:t>vidzeme@vidzeme.lv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3F361E" w:rsidRDefault="003F361E" w:rsidP="003F361E">
      <w:pPr>
        <w:jc w:val="both"/>
        <w:rPr>
          <w:lang w:val="pt-PT"/>
        </w:rPr>
      </w:pPr>
    </w:p>
    <w:p w:rsidR="003F361E" w:rsidRDefault="003F361E" w:rsidP="003F361E">
      <w:pPr>
        <w:jc w:val="center"/>
        <w:rPr>
          <w:lang w:val="pt-PT"/>
        </w:rPr>
      </w:pPr>
      <w:r>
        <w:rPr>
          <w:lang w:val="pt-PT"/>
        </w:rPr>
        <w:t>C ē s ī s</w:t>
      </w:r>
    </w:p>
    <w:p w:rsidR="003F361E" w:rsidRDefault="003F361E" w:rsidP="003F361E">
      <w:pPr>
        <w:jc w:val="center"/>
        <w:rPr>
          <w:lang w:val="pt-PT"/>
        </w:rPr>
      </w:pPr>
    </w:p>
    <w:p w:rsidR="003F361E" w:rsidRPr="003F361E" w:rsidRDefault="003F361E" w:rsidP="003F361E">
      <w:pPr>
        <w:jc w:val="both"/>
        <w:rPr>
          <w:b/>
          <w:lang w:val="pt-PT"/>
        </w:rPr>
      </w:pPr>
      <w:r>
        <w:rPr>
          <w:lang w:val="pt-PT"/>
        </w:rPr>
        <w:t>2013.gada 13</w:t>
      </w:r>
      <w:r w:rsidRPr="00713B4E">
        <w:rPr>
          <w:lang w:val="pt-PT"/>
        </w:rPr>
        <w:t>.augustā</w:t>
      </w:r>
      <w:r>
        <w:rPr>
          <w:lang w:val="pt-PT"/>
        </w:rPr>
        <w:tab/>
      </w:r>
    </w:p>
    <w:p w:rsidR="003F361E" w:rsidRDefault="003F361E" w:rsidP="003F361E">
      <w:pPr>
        <w:jc w:val="right"/>
        <w:rPr>
          <w:lang w:val="lv-LV"/>
        </w:rPr>
      </w:pPr>
    </w:p>
    <w:p w:rsidR="003F361E" w:rsidRDefault="003F361E" w:rsidP="003F361E">
      <w:pPr>
        <w:jc w:val="both"/>
        <w:rPr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b/>
            <w:lang w:val="lv-LV"/>
          </w:rPr>
          <w:t>Paziņojums</w:t>
        </w:r>
      </w:smartTag>
      <w:r>
        <w:rPr>
          <w:b/>
          <w:lang w:val="lv-LV"/>
        </w:rPr>
        <w:t xml:space="preserve"> par rezultātiem</w:t>
      </w:r>
      <w:r>
        <w:rPr>
          <w:lang w:val="lv-LV"/>
        </w:rPr>
        <w:t xml:space="preserve"> iepirkumā </w:t>
      </w:r>
    </w:p>
    <w:p w:rsidR="003F361E" w:rsidRDefault="003F361E" w:rsidP="003F361E">
      <w:pPr>
        <w:ind w:left="567"/>
        <w:jc w:val="both"/>
        <w:rPr>
          <w:b/>
          <w:bCs/>
          <w:lang w:val="lv-LV"/>
        </w:rPr>
      </w:pPr>
      <w:r>
        <w:rPr>
          <w:b/>
          <w:color w:val="111111"/>
          <w:lang w:val="lv-LV" w:eastAsia="lv-LV"/>
        </w:rPr>
        <w:t xml:space="preserve"> „</w:t>
      </w:r>
      <w:r>
        <w:rPr>
          <w:b/>
          <w:color w:val="111111"/>
          <w:lang w:val="lv-LV"/>
        </w:rPr>
        <w:t>Semināra organizēšanas pakalpojumi</w:t>
      </w:r>
      <w:r>
        <w:rPr>
          <w:b/>
          <w:bCs/>
          <w:lang w:val="lv-LV"/>
        </w:rPr>
        <w:t xml:space="preserve"> Cēsīs projektam </w:t>
      </w:r>
      <w:r>
        <w:rPr>
          <w:b/>
          <w:iCs/>
          <w:lang w:val="lv-LV"/>
        </w:rPr>
        <w:t>„</w:t>
      </w:r>
      <w:r>
        <w:rPr>
          <w:b/>
          <w:lang w:val="lv-LV"/>
        </w:rPr>
        <w:t>Tehniskā palīdzība Vidzemes plānošanas reģiona ES fondu informācijas centra darbībai</w:t>
      </w:r>
      <w:r>
        <w:rPr>
          <w:b/>
          <w:bCs/>
          <w:lang w:val="lv-LV"/>
        </w:rPr>
        <w:t>””</w:t>
      </w:r>
    </w:p>
    <w:p w:rsidR="003F361E" w:rsidRDefault="003F361E" w:rsidP="003F361E">
      <w:pPr>
        <w:pStyle w:val="Default"/>
        <w:jc w:val="both"/>
        <w:rPr>
          <w:b/>
        </w:rPr>
      </w:pPr>
    </w:p>
    <w:p w:rsidR="003F361E" w:rsidRDefault="003F361E" w:rsidP="003F361E">
      <w:pPr>
        <w:pStyle w:val="Default"/>
        <w:jc w:val="both"/>
      </w:pPr>
      <w:r>
        <w:rPr>
          <w:b/>
        </w:rPr>
        <w:t>Iepirkuma identifikācijas numurs</w:t>
      </w:r>
      <w:r>
        <w:t>: VPR/2013/16/TP</w:t>
      </w:r>
    </w:p>
    <w:p w:rsidR="003F361E" w:rsidRDefault="003F361E" w:rsidP="003F361E">
      <w:pPr>
        <w:pStyle w:val="Default"/>
        <w:jc w:val="both"/>
        <w:rPr>
          <w:b/>
        </w:rPr>
      </w:pPr>
    </w:p>
    <w:p w:rsidR="003F361E" w:rsidRDefault="003F361E" w:rsidP="003F361E">
      <w:pPr>
        <w:pStyle w:val="Default"/>
        <w:jc w:val="both"/>
        <w:rPr>
          <w:bCs/>
        </w:rPr>
      </w:pPr>
      <w:r>
        <w:rPr>
          <w:b/>
        </w:rPr>
        <w:t>Iepirkuma nosaukums:</w:t>
      </w:r>
      <w:r>
        <w:t xml:space="preserve"> </w:t>
      </w:r>
      <w:r>
        <w:rPr>
          <w:color w:val="111111"/>
          <w:lang w:eastAsia="lv-LV"/>
        </w:rPr>
        <w:t>Semināra organizēšanas pakalpojumi</w:t>
      </w:r>
      <w:r>
        <w:rPr>
          <w:bCs/>
        </w:rPr>
        <w:t xml:space="preserve"> Cēsīs projektam </w:t>
      </w:r>
      <w:r>
        <w:rPr>
          <w:iCs/>
        </w:rPr>
        <w:t>„</w:t>
      </w:r>
      <w:r>
        <w:t>Tehniskā palīdzība Vidzemes plānošanas reģiona ES fondu informācijas centra darbībai.</w:t>
      </w:r>
      <w:r>
        <w:rPr>
          <w:bCs/>
        </w:rPr>
        <w:t>”</w:t>
      </w:r>
    </w:p>
    <w:p w:rsidR="003F361E" w:rsidRDefault="003F361E" w:rsidP="003F361E">
      <w:pPr>
        <w:jc w:val="both"/>
        <w:rPr>
          <w:b/>
          <w:lang w:val="lv-LV"/>
        </w:rPr>
      </w:pPr>
    </w:p>
    <w:p w:rsidR="003F361E" w:rsidRDefault="003F361E" w:rsidP="003F361E">
      <w:pPr>
        <w:jc w:val="both"/>
        <w:rPr>
          <w:lang w:val="lv-LV"/>
        </w:rPr>
      </w:pPr>
      <w:r>
        <w:rPr>
          <w:b/>
          <w:lang w:val="lv-LV"/>
        </w:rPr>
        <w:t xml:space="preserve">Pasūtītājs: </w:t>
      </w:r>
      <w:r>
        <w:rPr>
          <w:lang w:val="lv-LV"/>
        </w:rPr>
        <w:t>Vidzemes plānošanas reģions</w:t>
      </w:r>
    </w:p>
    <w:p w:rsidR="003F361E" w:rsidRDefault="003F361E" w:rsidP="003F361E">
      <w:pPr>
        <w:jc w:val="both"/>
        <w:rPr>
          <w:b/>
          <w:lang w:val="lv-LV"/>
        </w:rPr>
      </w:pPr>
    </w:p>
    <w:p w:rsidR="003F361E" w:rsidRDefault="003F361E" w:rsidP="003F361E">
      <w:pPr>
        <w:jc w:val="both"/>
        <w:rPr>
          <w:bCs/>
          <w:lang w:val="lv-LV"/>
        </w:rPr>
      </w:pPr>
      <w:r>
        <w:rPr>
          <w:b/>
          <w:lang w:val="lv-LV"/>
        </w:rPr>
        <w:t>Procedūra</w:t>
      </w:r>
      <w:r>
        <w:rPr>
          <w:lang w:val="lv-LV"/>
        </w:rPr>
        <w:t>: Iepirkums organizēts saskaņā ar Publisko iepirkumu likuma 8</w:t>
      </w:r>
      <w:r>
        <w:rPr>
          <w:vertAlign w:val="superscript"/>
          <w:lang w:val="lv-LV"/>
        </w:rPr>
        <w:t>1</w:t>
      </w:r>
      <w:r>
        <w:rPr>
          <w:lang w:val="lv-LV"/>
        </w:rPr>
        <w:t>.pantu par likuma 2.pielikuma B daļas pakalpojumu- SEMINĀRU ORGANIZĒŠANAS PAKALPOJUMI</w:t>
      </w:r>
      <w:r>
        <w:rPr>
          <w:bCs/>
          <w:lang w:val="lv-LV"/>
        </w:rPr>
        <w:t>.</w:t>
      </w:r>
    </w:p>
    <w:p w:rsidR="003F361E" w:rsidRDefault="003F361E" w:rsidP="003F361E">
      <w:pPr>
        <w:jc w:val="both"/>
        <w:rPr>
          <w:b/>
          <w:lang w:val="lv-LV"/>
        </w:rPr>
      </w:pPr>
    </w:p>
    <w:p w:rsidR="003F361E" w:rsidRDefault="003F361E" w:rsidP="003F361E">
      <w:pPr>
        <w:jc w:val="both"/>
        <w:rPr>
          <w:lang w:val="lv-LV"/>
        </w:rPr>
      </w:pPr>
      <w:r>
        <w:rPr>
          <w:b/>
          <w:lang w:val="lv-LV"/>
        </w:rPr>
        <w:t xml:space="preserve">Piedāvājumu vērtēšanas kritērijs </w:t>
      </w:r>
      <w:r>
        <w:rPr>
          <w:lang w:val="lv-LV"/>
        </w:rPr>
        <w:t>- pasūtītāja prasībām atbilstošs piedāvājums ar zemāko cenu.</w:t>
      </w:r>
    </w:p>
    <w:p w:rsidR="003F361E" w:rsidRDefault="003F361E" w:rsidP="003F361E">
      <w:pPr>
        <w:jc w:val="both"/>
        <w:rPr>
          <w:b/>
          <w:lang w:val="lv-LV"/>
        </w:rPr>
      </w:pPr>
    </w:p>
    <w:p w:rsidR="003F361E" w:rsidRDefault="003F361E" w:rsidP="003F361E">
      <w:pPr>
        <w:jc w:val="both"/>
        <w:rPr>
          <w:lang w:val="lv-LV"/>
        </w:rPr>
      </w:pPr>
      <w:r>
        <w:rPr>
          <w:b/>
          <w:lang w:val="lv-LV"/>
        </w:rPr>
        <w:t>Iesniegti piedāvājumi</w:t>
      </w:r>
      <w:r>
        <w:rPr>
          <w:lang w:val="lv-LV"/>
        </w:rPr>
        <w:t>:</w:t>
      </w:r>
    </w:p>
    <w:p w:rsidR="003F361E" w:rsidRDefault="003F361E" w:rsidP="003F361E">
      <w:pPr>
        <w:jc w:val="both"/>
        <w:rPr>
          <w:lang w:val="lv-LV"/>
        </w:rPr>
      </w:pPr>
      <w:r>
        <w:rPr>
          <w:lang w:val="lv-LV"/>
        </w:rPr>
        <w:t xml:space="preserve">Nolikuma noteiktajā termiņā līdz </w:t>
      </w:r>
      <w:r>
        <w:rPr>
          <w:bCs/>
          <w:lang w:val="lv-LV"/>
        </w:rPr>
        <w:t xml:space="preserve">2013.gada 9.augustam plkst. 14.00 Vidzemes plānošanas reģiona birojā, </w:t>
      </w:r>
      <w:r>
        <w:rPr>
          <w:lang w:val="lv-LV"/>
        </w:rPr>
        <w:t>J. Poruka iela 8-108, Cēsis, LV-4101, slēgtās, aizzīmogotās aploksnēs atbilstoši iepirkuma Nolikuma prasībām tika iesniegti trīs piedāvājumi:</w:t>
      </w:r>
    </w:p>
    <w:p w:rsidR="003F361E" w:rsidRDefault="003F361E" w:rsidP="003F361E">
      <w:pPr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 xml:space="preserve">Biedrība „Biznesa inkubators Cēsis”, reģ. Nr. 40008109615, juridiskā adrese: </w:t>
      </w:r>
      <w:r>
        <w:rPr>
          <w:lang w:val="lv-LV"/>
        </w:rPr>
        <w:tab/>
      </w:r>
      <w:r>
        <w:rPr>
          <w:lang w:val="lv-LV"/>
        </w:rPr>
        <w:tab/>
        <w:t>Pļavas iela 5, Cēsis, Cēsu novads, LV – 4101;</w:t>
      </w:r>
    </w:p>
    <w:p w:rsidR="003F361E" w:rsidRDefault="003F361E" w:rsidP="003F361E">
      <w:pPr>
        <w:ind w:left="1440"/>
        <w:jc w:val="both"/>
        <w:rPr>
          <w:lang w:val="lv-LV"/>
        </w:rPr>
      </w:pPr>
      <w:r>
        <w:rPr>
          <w:lang w:val="lv-LV"/>
        </w:rPr>
        <w:t>Sabiedrība ar ierobežotu atbildību „BUTS”, reģ. Nr. 40103003630, juridiskā adrese: Lāčplēša iela 125, Rīga, LV – 1003;</w:t>
      </w:r>
    </w:p>
    <w:p w:rsidR="003F361E" w:rsidRDefault="003F361E" w:rsidP="003F361E">
      <w:pPr>
        <w:ind w:left="1440"/>
        <w:jc w:val="both"/>
        <w:rPr>
          <w:lang w:val="lv-LV"/>
        </w:rPr>
      </w:pPr>
      <w:r>
        <w:rPr>
          <w:lang w:val="lv-LV"/>
        </w:rPr>
        <w:t>SIA LATVIJAS – VĀCIJAS KOPUZŅĒMUMS „REHO”, reģ. Nr. 40003044990, juridiskā adrese: Kalēju iela 9/11, Rīga, LV – 1050.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77"/>
        <w:gridCol w:w="3188"/>
      </w:tblGrid>
      <w:tr w:rsidR="003F361E" w:rsidRPr="00C07F24" w:rsidTr="00E23A50">
        <w:tc>
          <w:tcPr>
            <w:tcW w:w="2835" w:type="dxa"/>
          </w:tcPr>
          <w:p w:rsidR="003F361E" w:rsidRPr="003B1728" w:rsidRDefault="003F361E" w:rsidP="00E23A50">
            <w:pPr>
              <w:ind w:left="36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Biedrība „Biznesa inkubators Cēsis”</w:t>
            </w:r>
          </w:p>
        </w:tc>
        <w:tc>
          <w:tcPr>
            <w:tcW w:w="2977" w:type="dxa"/>
          </w:tcPr>
          <w:p w:rsidR="003F361E" w:rsidRDefault="003F361E" w:rsidP="00E23A50">
            <w:pPr>
              <w:jc w:val="center"/>
              <w:rPr>
                <w:b/>
              </w:rPr>
            </w:pPr>
            <w:r>
              <w:rPr>
                <w:b/>
              </w:rPr>
              <w:t>SIA “BUTS”</w:t>
            </w:r>
          </w:p>
        </w:tc>
        <w:tc>
          <w:tcPr>
            <w:tcW w:w="3188" w:type="dxa"/>
          </w:tcPr>
          <w:p w:rsidR="003F361E" w:rsidRPr="00451BAE" w:rsidRDefault="003F361E" w:rsidP="00E23A50">
            <w:pPr>
              <w:jc w:val="center"/>
              <w:rPr>
                <w:b/>
              </w:rPr>
            </w:pPr>
            <w:r>
              <w:rPr>
                <w:b/>
              </w:rPr>
              <w:t>SIA LATVIJAS – VĀCIJAS KOPUZŅĒMUMS “REHO”</w:t>
            </w:r>
          </w:p>
        </w:tc>
      </w:tr>
      <w:tr w:rsidR="003F361E" w:rsidRPr="0063172C" w:rsidTr="00E23A50">
        <w:tc>
          <w:tcPr>
            <w:tcW w:w="2835" w:type="dxa"/>
          </w:tcPr>
          <w:p w:rsidR="003F361E" w:rsidRPr="00AB6370" w:rsidRDefault="003F361E" w:rsidP="00E23A50">
            <w:pPr>
              <w:jc w:val="center"/>
              <w:rPr>
                <w:b/>
              </w:rPr>
            </w:pPr>
            <w:r>
              <w:rPr>
                <w:b/>
              </w:rPr>
              <w:t xml:space="preserve">175,00 </w:t>
            </w:r>
            <w:r w:rsidRPr="00AB6370">
              <w:rPr>
                <w:b/>
              </w:rPr>
              <w:t>LVL (</w:t>
            </w:r>
            <w:proofErr w:type="spellStart"/>
            <w:r w:rsidRPr="00AB6370">
              <w:rPr>
                <w:b/>
              </w:rPr>
              <w:t>bez</w:t>
            </w:r>
            <w:proofErr w:type="spellEnd"/>
            <w:r w:rsidRPr="00AB6370">
              <w:rPr>
                <w:b/>
              </w:rPr>
              <w:t xml:space="preserve"> PVN)</w:t>
            </w:r>
          </w:p>
        </w:tc>
        <w:tc>
          <w:tcPr>
            <w:tcW w:w="2977" w:type="dxa"/>
          </w:tcPr>
          <w:p w:rsidR="003F361E" w:rsidRDefault="003F361E" w:rsidP="00E23A50">
            <w:pPr>
              <w:jc w:val="center"/>
              <w:rPr>
                <w:b/>
              </w:rPr>
            </w:pPr>
            <w:r>
              <w:rPr>
                <w:b/>
              </w:rPr>
              <w:t>280,00 LVL (</w:t>
            </w:r>
            <w:proofErr w:type="spellStart"/>
            <w:r>
              <w:rPr>
                <w:b/>
              </w:rPr>
              <w:t>bez</w:t>
            </w:r>
            <w:proofErr w:type="spellEnd"/>
            <w:r>
              <w:rPr>
                <w:b/>
              </w:rPr>
              <w:t xml:space="preserve"> PVN)</w:t>
            </w:r>
          </w:p>
        </w:tc>
        <w:tc>
          <w:tcPr>
            <w:tcW w:w="3188" w:type="dxa"/>
          </w:tcPr>
          <w:p w:rsidR="003F361E" w:rsidRPr="00C73DC4" w:rsidRDefault="003F361E" w:rsidP="00E23A50">
            <w:pPr>
              <w:jc w:val="center"/>
              <w:rPr>
                <w:b/>
                <w:highlight w:val="yellow"/>
              </w:rPr>
            </w:pPr>
            <w:r w:rsidRPr="00C73DC4">
              <w:rPr>
                <w:b/>
              </w:rPr>
              <w:t>289,26 LVL (</w:t>
            </w:r>
            <w:proofErr w:type="spellStart"/>
            <w:r w:rsidRPr="00C73DC4">
              <w:rPr>
                <w:b/>
              </w:rPr>
              <w:t>bez</w:t>
            </w:r>
            <w:proofErr w:type="spellEnd"/>
            <w:r w:rsidRPr="00C73DC4">
              <w:rPr>
                <w:b/>
              </w:rPr>
              <w:t xml:space="preserve"> PVN)</w:t>
            </w:r>
          </w:p>
        </w:tc>
      </w:tr>
    </w:tbl>
    <w:p w:rsidR="003F361E" w:rsidRDefault="003F361E" w:rsidP="003F361E">
      <w:pPr>
        <w:ind w:left="1440"/>
        <w:jc w:val="both"/>
        <w:rPr>
          <w:lang w:val="lv-LV"/>
        </w:rPr>
      </w:pPr>
    </w:p>
    <w:p w:rsidR="003F361E" w:rsidRDefault="003F361E" w:rsidP="003F361E">
      <w:pPr>
        <w:ind w:left="1440"/>
        <w:jc w:val="both"/>
        <w:rPr>
          <w:lang w:val="lv-LV"/>
        </w:rPr>
      </w:pPr>
    </w:p>
    <w:p w:rsidR="003F361E" w:rsidRPr="00C73DC4" w:rsidRDefault="003F361E" w:rsidP="003F361E">
      <w:pPr>
        <w:jc w:val="both"/>
        <w:rPr>
          <w:b/>
          <w:lang w:val="lv-LV"/>
        </w:rPr>
      </w:pPr>
      <w:r>
        <w:rPr>
          <w:lang w:val="lv-LV"/>
        </w:rPr>
        <w:t>Pretendentu piedāvājumi atbilda Nolikumā izvirzītajām prasībām. Pamatojoties uz iepriekš minēto, Vidzemes plānošanas reģiona Iepirkumu komisija</w:t>
      </w:r>
      <w:r w:rsidRPr="00713B4E">
        <w:rPr>
          <w:lang w:val="lv-LV"/>
        </w:rPr>
        <w:t xml:space="preserve">13.08.2013. </w:t>
      </w:r>
      <w:r>
        <w:rPr>
          <w:lang w:val="lv-LV"/>
        </w:rPr>
        <w:t xml:space="preserve">pieņēma lēmumu atzīt par uzvarētāju, kuram piešķiramas līguma slēgšanas tiesības iepirkumā Nr. VPR/2013/16/TP, </w:t>
      </w:r>
      <w:r>
        <w:rPr>
          <w:b/>
          <w:lang w:val="lv-LV"/>
        </w:rPr>
        <w:t>biedrību „Biznesa inkubators Cēsis”, reģ. Nr.40008109615</w:t>
      </w:r>
      <w:r w:rsidRPr="00C73DC4">
        <w:rPr>
          <w:b/>
          <w:lang w:val="lv-LV"/>
        </w:rPr>
        <w:t>, ar</w:t>
      </w:r>
      <w:r>
        <w:rPr>
          <w:b/>
          <w:lang w:val="lv-LV"/>
        </w:rPr>
        <w:t xml:space="preserve"> piedāvājuma cenu LVL 175,00 (viens simts septiņdesmit pieci lati, 00 santīmi)</w:t>
      </w:r>
      <w:r w:rsidRPr="00C73DC4">
        <w:rPr>
          <w:b/>
          <w:lang w:val="lv-LV"/>
        </w:rPr>
        <w:t>.</w:t>
      </w:r>
    </w:p>
    <w:p w:rsidR="003F361E" w:rsidRDefault="003F361E" w:rsidP="003F361E">
      <w:pPr>
        <w:pStyle w:val="Default"/>
        <w:ind w:firstLine="720"/>
        <w:jc w:val="both"/>
        <w:rPr>
          <w:i/>
          <w:shd w:val="clear" w:color="auto" w:fill="FFFFFF"/>
        </w:rPr>
      </w:pPr>
      <w:r>
        <w:rPr>
          <w:rStyle w:val="apple-style-span"/>
          <w:i/>
          <w:shd w:val="clear" w:color="auto" w:fill="FFFFFF"/>
        </w:rPr>
        <w:t>Saskaņā ar Publisko iepirkumu likuma 8</w:t>
      </w:r>
      <w:r>
        <w:rPr>
          <w:rStyle w:val="apple-style-span"/>
          <w:i/>
          <w:shd w:val="clear" w:color="auto" w:fill="FFFFFF"/>
          <w:vertAlign w:val="superscript"/>
        </w:rPr>
        <w:t>1</w:t>
      </w:r>
      <w:r>
        <w:rPr>
          <w:rStyle w:val="apple-style-span"/>
          <w:i/>
          <w:shd w:val="clear" w:color="auto" w:fill="FFFFFF"/>
        </w:rPr>
        <w:t>.panta trīspadsmito daļu „</w:t>
      </w:r>
      <w:r>
        <w:rPr>
          <w:i/>
          <w:shd w:val="clear" w:color="auto" w:fill="FFFFFF"/>
        </w:rPr>
        <w:t xml:space="preserve">Pretendents, kas iesniedzis piedāvājumu iepirkumā, uz kuru attiecas šā panta noteikumi, un kas uzskata, ka ir </w:t>
      </w:r>
      <w:r>
        <w:rPr>
          <w:i/>
          <w:shd w:val="clear" w:color="auto" w:fill="FFFFFF"/>
        </w:rPr>
        <w:lastRenderedPageBreak/>
        <w:t xml:space="preserve">aizskartas tā tiesības vai ir iespējams šo tiesību aizskārums, ir tiesīgs pieņemto lēmumu pārsūdzēt </w:t>
      </w:r>
      <w:bookmarkStart w:id="0" w:name="_GoBack"/>
      <w:bookmarkEnd w:id="0"/>
      <w:r>
        <w:rPr>
          <w:i/>
          <w:shd w:val="clear" w:color="auto" w:fill="FFFFFF"/>
        </w:rPr>
        <w:t>Administratīvajā rajona tiesā Administratīvā procesa likumā noteiktajā kārtībā. Administratīvās rajona tiesas spriedumu var pārsūdzēt kasācijas kārtībā Augstākās tiesas Senāta Administratīvo lietu departamentā. Lēmuma pārsūdzēšana neaptur tā darbību.”</w:t>
      </w:r>
    </w:p>
    <w:p w:rsidR="003F361E" w:rsidRDefault="003F361E" w:rsidP="003F361E">
      <w:pPr>
        <w:pStyle w:val="Default"/>
        <w:jc w:val="both"/>
      </w:pPr>
      <w:r>
        <w:t xml:space="preserve">           </w:t>
      </w:r>
    </w:p>
    <w:p w:rsidR="003F361E" w:rsidRDefault="003F361E" w:rsidP="003F361E">
      <w:pPr>
        <w:pStyle w:val="Default"/>
        <w:jc w:val="both"/>
      </w:pPr>
    </w:p>
    <w:p w:rsidR="003F361E" w:rsidRDefault="003F361E" w:rsidP="003F361E">
      <w:pPr>
        <w:pStyle w:val="Default"/>
        <w:jc w:val="both"/>
      </w:pPr>
      <w:r>
        <w:t xml:space="preserve">Administrācijas vadītāja: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</w:t>
      </w:r>
      <w:proofErr w:type="gramEnd"/>
      <w:r>
        <w:tab/>
        <w:t xml:space="preserve">       Guna Kalniņa - Priede</w:t>
      </w:r>
    </w:p>
    <w:p w:rsidR="003F361E" w:rsidRDefault="003F361E" w:rsidP="003F361E">
      <w:pPr>
        <w:spacing w:after="200" w:line="276" w:lineRule="auto"/>
        <w:jc w:val="center"/>
        <w:rPr>
          <w:b/>
          <w:i/>
          <w:sz w:val="20"/>
          <w:szCs w:val="20"/>
          <w:lang w:val="lv-LV"/>
        </w:rPr>
      </w:pPr>
      <w:r>
        <w:rPr>
          <w:b/>
          <w:i/>
          <w:sz w:val="20"/>
          <w:szCs w:val="20"/>
          <w:lang w:val="lv-LV"/>
        </w:rPr>
        <w:t>Šis dokuments ir elektroniski parakstīts ar drošu elektronisko parakstu un satur laika zīmogu</w:t>
      </w: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</w:p>
    <w:p w:rsidR="003F361E" w:rsidRDefault="003F361E" w:rsidP="003F361E">
      <w:pPr>
        <w:jc w:val="both"/>
        <w:rPr>
          <w:sz w:val="20"/>
          <w:lang w:val="lv-LV"/>
        </w:rPr>
      </w:pPr>
      <w:r>
        <w:rPr>
          <w:sz w:val="20"/>
          <w:lang w:val="lv-LV"/>
        </w:rPr>
        <w:t>Sagatavoja:</w:t>
      </w:r>
    </w:p>
    <w:p w:rsidR="003F361E" w:rsidRDefault="003F361E" w:rsidP="003F361E">
      <w:pPr>
        <w:jc w:val="both"/>
        <w:rPr>
          <w:sz w:val="20"/>
          <w:lang w:val="lv-LV"/>
        </w:rPr>
      </w:pPr>
      <w:r>
        <w:rPr>
          <w:sz w:val="20"/>
          <w:lang w:val="lv-LV"/>
        </w:rPr>
        <w:t xml:space="preserve">A.Mūrniece </w:t>
      </w:r>
    </w:p>
    <w:p w:rsidR="003F361E" w:rsidRDefault="003F361E" w:rsidP="003F361E">
      <w:pPr>
        <w:suppressAutoHyphens/>
        <w:jc w:val="both"/>
        <w:rPr>
          <w:i/>
          <w:lang w:val="lv-LV"/>
        </w:rPr>
      </w:pPr>
      <w:r>
        <w:rPr>
          <w:sz w:val="20"/>
          <w:szCs w:val="20"/>
          <w:lang w:val="lv-LV"/>
        </w:rPr>
        <w:t>+371 27840032</w:t>
      </w:r>
    </w:p>
    <w:p w:rsidR="003F361E" w:rsidRDefault="003F361E" w:rsidP="003F361E"/>
    <w:p w:rsidR="003F361E" w:rsidRDefault="003F361E" w:rsidP="003F361E"/>
    <w:p w:rsidR="00CC0BD3" w:rsidRDefault="00CC0BD3"/>
    <w:sectPr w:rsidR="00CC0BD3" w:rsidSect="003F36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1E"/>
    <w:rsid w:val="003F361E"/>
    <w:rsid w:val="00C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61E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F361E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361E"/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Default">
    <w:name w:val="Default"/>
    <w:uiPriority w:val="99"/>
    <w:rsid w:val="003F3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3F361E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1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61E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F361E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361E"/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Default">
    <w:name w:val="Default"/>
    <w:uiPriority w:val="99"/>
    <w:rsid w:val="003F3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3F361E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1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zeme@vidzeme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dzem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PKC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1</cp:revision>
  <dcterms:created xsi:type="dcterms:W3CDTF">2013-08-16T10:31:00Z</dcterms:created>
  <dcterms:modified xsi:type="dcterms:W3CDTF">2013-08-16T10:35:00Z</dcterms:modified>
</cp:coreProperties>
</file>