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84" w:rsidRDefault="00FF0484" w:rsidP="00FF0484">
      <w:pPr>
        <w:ind w:left="6480" w:firstLine="720"/>
        <w:rPr>
          <w:sz w:val="24"/>
          <w:szCs w:val="24"/>
          <w:lang w:val="lv-LV"/>
        </w:rPr>
      </w:pPr>
      <w:r w:rsidRPr="00FF0484">
        <w:rPr>
          <w:sz w:val="24"/>
          <w:szCs w:val="24"/>
          <w:lang w:val="lv-LV"/>
        </w:rPr>
        <w:t xml:space="preserve">   </w:t>
      </w:r>
    </w:p>
    <w:p w:rsidR="00FF0484" w:rsidRDefault="00FF0484" w:rsidP="00FF0484">
      <w:pPr>
        <w:rPr>
          <w:sz w:val="24"/>
          <w:szCs w:val="24"/>
          <w:lang w:val="lv-LV"/>
        </w:rPr>
      </w:pPr>
      <w:r w:rsidRPr="00C52159">
        <w:rPr>
          <w:noProof/>
          <w:lang w:val="lv-LV" w:eastAsia="lv-LV"/>
        </w:rPr>
        <w:drawing>
          <wp:anchor distT="0" distB="0" distL="114300" distR="114300" simplePos="0" relativeHeight="251660288" behindDoc="1" locked="0" layoutInCell="1" allowOverlap="1">
            <wp:simplePos x="0" y="0"/>
            <wp:positionH relativeFrom="column">
              <wp:posOffset>4038926</wp:posOffset>
            </wp:positionH>
            <wp:positionV relativeFrom="paragraph">
              <wp:posOffset>234950</wp:posOffset>
            </wp:positionV>
            <wp:extent cx="1632585" cy="1029335"/>
            <wp:effectExtent l="0" t="0" r="5715" b="0"/>
            <wp:wrapNone/>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r:link="rId10"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Pr="00C52159">
        <w:rPr>
          <w:noProof/>
          <w:lang w:val="lv-LV" w:eastAsia="lv-LV"/>
        </w:rPr>
        <w:drawing>
          <wp:inline distT="0" distB="0" distL="0" distR="0">
            <wp:extent cx="1686183" cy="1258863"/>
            <wp:effectExtent l="19050" t="0" r="926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Pr>
          <w:sz w:val="24"/>
          <w:szCs w:val="24"/>
          <w:lang w:val="lv-LV"/>
        </w:rPr>
        <w:t xml:space="preserve">  </w:t>
      </w:r>
      <w:r w:rsidRPr="00C52159">
        <w:rPr>
          <w:b/>
          <w:noProof/>
          <w:lang w:val="lv-LV" w:eastAsia="lv-LV"/>
        </w:rPr>
        <w:drawing>
          <wp:inline distT="0" distB="0" distL="0" distR="0">
            <wp:extent cx="1557020" cy="1029970"/>
            <wp:effectExtent l="19050" t="0" r="5080" b="0"/>
            <wp:docPr id="5"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2"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FF0484" w:rsidRDefault="00FF0484" w:rsidP="00FF0484">
      <w:pPr>
        <w:ind w:left="6480" w:firstLine="720"/>
        <w:rPr>
          <w:sz w:val="24"/>
          <w:szCs w:val="24"/>
          <w:lang w:val="lv-LV"/>
        </w:rPr>
      </w:pPr>
    </w:p>
    <w:p w:rsidR="00092050" w:rsidRDefault="00FF0484" w:rsidP="00092050">
      <w:pPr>
        <w:ind w:left="6480" w:firstLine="720"/>
        <w:jc w:val="right"/>
        <w:rPr>
          <w:sz w:val="24"/>
          <w:szCs w:val="24"/>
          <w:lang w:val="lv-LV"/>
        </w:rPr>
      </w:pPr>
      <w:r w:rsidRPr="00FF0484">
        <w:rPr>
          <w:sz w:val="24"/>
          <w:szCs w:val="24"/>
          <w:lang w:val="lv-LV"/>
        </w:rPr>
        <w:t xml:space="preserve"> </w:t>
      </w:r>
    </w:p>
    <w:p w:rsidR="00FF0484" w:rsidRPr="00FF0484" w:rsidRDefault="00FF0484" w:rsidP="00092050">
      <w:pPr>
        <w:ind w:left="6480" w:firstLine="720"/>
        <w:jc w:val="right"/>
        <w:rPr>
          <w:sz w:val="24"/>
          <w:szCs w:val="24"/>
          <w:lang w:val="lv-LV"/>
        </w:rPr>
      </w:pPr>
      <w:r w:rsidRPr="00FF0484">
        <w:rPr>
          <w:sz w:val="24"/>
          <w:szCs w:val="24"/>
          <w:lang w:val="lv-LV"/>
        </w:rPr>
        <w:t xml:space="preserve"> APSTIPRINĀTS:</w:t>
      </w:r>
    </w:p>
    <w:p w:rsidR="00FF0484" w:rsidRPr="00FF0484" w:rsidRDefault="00FF0484" w:rsidP="00FF0484">
      <w:pPr>
        <w:jc w:val="right"/>
        <w:rPr>
          <w:sz w:val="24"/>
          <w:szCs w:val="24"/>
          <w:lang w:val="lv-LV"/>
        </w:rPr>
      </w:pPr>
      <w:r w:rsidRPr="00FF0484">
        <w:rPr>
          <w:sz w:val="24"/>
          <w:szCs w:val="24"/>
          <w:lang w:val="lv-LV"/>
        </w:rPr>
        <w:t>Ar Vidzemes plānošanas reģiona</w:t>
      </w:r>
    </w:p>
    <w:p w:rsidR="00FF0484" w:rsidRPr="00FF0484" w:rsidRDefault="00FF0484" w:rsidP="00FF0484">
      <w:pPr>
        <w:jc w:val="right"/>
        <w:rPr>
          <w:sz w:val="24"/>
          <w:szCs w:val="24"/>
          <w:lang w:val="lv-LV"/>
        </w:rPr>
      </w:pPr>
      <w:r w:rsidRPr="00FF0484">
        <w:rPr>
          <w:sz w:val="24"/>
          <w:szCs w:val="24"/>
          <w:lang w:val="lv-LV"/>
        </w:rPr>
        <w:t xml:space="preserve"> iepirkumu komisijas</w:t>
      </w:r>
    </w:p>
    <w:p w:rsidR="00FF0484" w:rsidRPr="00FF0484" w:rsidRDefault="00FF0484" w:rsidP="00FF0484">
      <w:pPr>
        <w:jc w:val="right"/>
        <w:rPr>
          <w:sz w:val="24"/>
          <w:szCs w:val="24"/>
          <w:lang w:val="lv-LV"/>
        </w:rPr>
      </w:pPr>
      <w:r w:rsidRPr="00FF0484">
        <w:rPr>
          <w:sz w:val="24"/>
          <w:szCs w:val="24"/>
          <w:lang w:val="lv-LV"/>
        </w:rPr>
        <w:t>2014.</w:t>
      </w:r>
      <w:r w:rsidR="00092050">
        <w:rPr>
          <w:sz w:val="24"/>
          <w:szCs w:val="24"/>
          <w:lang w:val="lv-LV"/>
        </w:rPr>
        <w:t xml:space="preserve"> </w:t>
      </w:r>
      <w:r w:rsidRPr="00FF0484">
        <w:rPr>
          <w:sz w:val="24"/>
          <w:szCs w:val="24"/>
          <w:lang w:val="lv-LV"/>
        </w:rPr>
        <w:t xml:space="preserve">gada </w:t>
      </w:r>
      <w:r w:rsidR="00752A3B">
        <w:rPr>
          <w:sz w:val="24"/>
          <w:szCs w:val="24"/>
          <w:lang w:val="lv-LV"/>
        </w:rPr>
        <w:t>1</w:t>
      </w:r>
      <w:r w:rsidR="00BB500B">
        <w:rPr>
          <w:sz w:val="24"/>
          <w:szCs w:val="24"/>
          <w:lang w:val="lv-LV"/>
        </w:rPr>
        <w:t>1</w:t>
      </w:r>
      <w:r w:rsidRPr="00FF0484">
        <w:rPr>
          <w:sz w:val="24"/>
          <w:szCs w:val="24"/>
          <w:lang w:val="lv-LV"/>
        </w:rPr>
        <w:t>.</w:t>
      </w:r>
      <w:r w:rsidR="00092050">
        <w:rPr>
          <w:sz w:val="24"/>
          <w:szCs w:val="24"/>
          <w:lang w:val="lv-LV"/>
        </w:rPr>
        <w:t xml:space="preserve"> </w:t>
      </w:r>
      <w:r w:rsidR="00752A3B">
        <w:rPr>
          <w:sz w:val="24"/>
          <w:szCs w:val="24"/>
          <w:lang w:val="lv-LV"/>
        </w:rPr>
        <w:t>aprīļa</w:t>
      </w:r>
      <w:r w:rsidRPr="00FF0484">
        <w:rPr>
          <w:sz w:val="24"/>
          <w:szCs w:val="24"/>
          <w:lang w:val="lv-LV"/>
        </w:rPr>
        <w:t xml:space="preserve"> sēdes</w:t>
      </w:r>
    </w:p>
    <w:p w:rsidR="00FF0484" w:rsidRPr="00FF0484" w:rsidRDefault="00FF0484" w:rsidP="00FF0484">
      <w:pPr>
        <w:jc w:val="right"/>
        <w:rPr>
          <w:sz w:val="24"/>
          <w:szCs w:val="24"/>
          <w:lang w:val="lv-LV"/>
        </w:rPr>
      </w:pPr>
      <w:r w:rsidRPr="00FF0484">
        <w:rPr>
          <w:sz w:val="24"/>
          <w:szCs w:val="24"/>
          <w:lang w:val="lv-LV"/>
        </w:rPr>
        <w:t>protokola Nr. VPR/2014/</w:t>
      </w:r>
      <w:r w:rsidR="00752A3B">
        <w:rPr>
          <w:sz w:val="24"/>
          <w:szCs w:val="24"/>
          <w:lang w:val="lv-LV"/>
        </w:rPr>
        <w:t>17</w:t>
      </w:r>
      <w:r w:rsidRPr="00FF0484">
        <w:rPr>
          <w:sz w:val="24"/>
          <w:szCs w:val="24"/>
          <w:lang w:val="lv-LV"/>
        </w:rPr>
        <w:t>/1 lēmumu</w:t>
      </w:r>
    </w:p>
    <w:p w:rsidR="00FF0484" w:rsidRPr="00FF0484" w:rsidRDefault="00FF0484" w:rsidP="00FF0484">
      <w:pPr>
        <w:jc w:val="right"/>
        <w:rPr>
          <w:sz w:val="24"/>
          <w:szCs w:val="24"/>
          <w:lang w:val="lv-LV"/>
        </w:rPr>
      </w:pPr>
    </w:p>
    <w:p w:rsidR="00FF0484" w:rsidRPr="00FF0484" w:rsidRDefault="00FF0484" w:rsidP="00FF0484">
      <w:pPr>
        <w:jc w:val="right"/>
        <w:rPr>
          <w:sz w:val="24"/>
          <w:szCs w:val="24"/>
          <w:lang w:val="lv-LV"/>
        </w:rPr>
      </w:pPr>
      <w:r w:rsidRPr="00FF0484">
        <w:rPr>
          <w:sz w:val="24"/>
          <w:szCs w:val="24"/>
          <w:lang w:val="lv-LV"/>
        </w:rPr>
        <w:t>Komisijas priekšsēdētāj</w:t>
      </w:r>
      <w:r w:rsidR="00752A3B">
        <w:rPr>
          <w:sz w:val="24"/>
          <w:szCs w:val="24"/>
          <w:lang w:val="lv-LV"/>
        </w:rPr>
        <w:t>a vietniece</w:t>
      </w:r>
      <w:r w:rsidRPr="00FF0484">
        <w:rPr>
          <w:sz w:val="24"/>
          <w:szCs w:val="24"/>
          <w:lang w:val="lv-LV"/>
        </w:rPr>
        <w:t xml:space="preserve"> </w:t>
      </w:r>
      <w:r w:rsidR="00752A3B">
        <w:rPr>
          <w:sz w:val="24"/>
          <w:szCs w:val="24"/>
          <w:lang w:val="lv-LV"/>
        </w:rPr>
        <w:t>I</w:t>
      </w:r>
      <w:r w:rsidRPr="00FF0484">
        <w:rPr>
          <w:sz w:val="24"/>
          <w:szCs w:val="24"/>
          <w:lang w:val="lv-LV"/>
        </w:rPr>
        <w:t>.</w:t>
      </w:r>
      <w:r w:rsidR="00752A3B">
        <w:rPr>
          <w:sz w:val="24"/>
          <w:szCs w:val="24"/>
          <w:lang w:val="lv-LV"/>
        </w:rPr>
        <w:t xml:space="preserve"> Kalniņa</w:t>
      </w:r>
      <w:r w:rsidRPr="00FF0484">
        <w:rPr>
          <w:sz w:val="24"/>
          <w:szCs w:val="24"/>
          <w:lang w:val="lv-LV"/>
        </w:rPr>
        <w:t xml:space="preserve"> /paraksts/</w:t>
      </w:r>
    </w:p>
    <w:p w:rsidR="00FF0484" w:rsidRPr="00FF0484" w:rsidRDefault="00FF0484" w:rsidP="00FF0484">
      <w:pPr>
        <w:jc w:val="right"/>
        <w:rPr>
          <w:b/>
          <w:bCs/>
          <w:sz w:val="24"/>
          <w:szCs w:val="24"/>
          <w:lang w:val="lv-LV"/>
        </w:rPr>
      </w:pPr>
    </w:p>
    <w:p w:rsidR="00FF0484" w:rsidRPr="00FF0484" w:rsidRDefault="00FF0484" w:rsidP="00FF0484">
      <w:pPr>
        <w:jc w:val="center"/>
        <w:rPr>
          <w:b/>
          <w:bCs/>
          <w:sz w:val="24"/>
          <w:szCs w:val="24"/>
          <w:lang w:val="lv-LV"/>
        </w:rPr>
      </w:pPr>
    </w:p>
    <w:p w:rsidR="00FF0484" w:rsidRDefault="00FF0484" w:rsidP="00FF0484">
      <w:pPr>
        <w:jc w:val="center"/>
        <w:rPr>
          <w:b/>
          <w:bCs/>
          <w:sz w:val="24"/>
          <w:szCs w:val="24"/>
          <w:lang w:val="lv-LV"/>
        </w:rPr>
      </w:pPr>
    </w:p>
    <w:p w:rsidR="00092050" w:rsidRPr="00FF0484" w:rsidRDefault="00092050" w:rsidP="00092050">
      <w:pPr>
        <w:rPr>
          <w:b/>
          <w:bCs/>
          <w:sz w:val="24"/>
          <w:szCs w:val="24"/>
          <w:lang w:val="lv-LV"/>
        </w:rPr>
      </w:pPr>
    </w:p>
    <w:p w:rsidR="00FF0484" w:rsidRPr="00FF0484" w:rsidRDefault="00FF0484" w:rsidP="00FF0484">
      <w:pPr>
        <w:jc w:val="center"/>
        <w:rPr>
          <w:b/>
          <w:bCs/>
          <w:sz w:val="28"/>
          <w:szCs w:val="28"/>
          <w:lang w:val="lv-LV"/>
        </w:rPr>
      </w:pPr>
      <w:r w:rsidRPr="00FF0484">
        <w:rPr>
          <w:b/>
          <w:bCs/>
          <w:sz w:val="28"/>
          <w:szCs w:val="28"/>
          <w:lang w:val="lv-LV"/>
        </w:rPr>
        <w:t xml:space="preserve">Iepirkuma </w:t>
      </w:r>
      <w:smartTag w:uri="schemas-tilde-lv/tildestengine" w:element="veidnes">
        <w:smartTagPr>
          <w:attr w:name="id" w:val="-1"/>
          <w:attr w:name="baseform" w:val="Nolikums"/>
          <w:attr w:name="text" w:val="Nolikums"/>
        </w:smartTagPr>
        <w:r w:rsidRPr="00FF0484">
          <w:rPr>
            <w:b/>
            <w:bCs/>
            <w:sz w:val="28"/>
            <w:szCs w:val="28"/>
            <w:lang w:val="lv-LV"/>
          </w:rPr>
          <w:t>Nolikums</w:t>
        </w:r>
      </w:smartTag>
      <w:r w:rsidRPr="00FF0484">
        <w:rPr>
          <w:b/>
          <w:bCs/>
          <w:sz w:val="28"/>
          <w:szCs w:val="28"/>
          <w:lang w:val="lv-LV"/>
        </w:rPr>
        <w:t xml:space="preserve"> </w:t>
      </w:r>
    </w:p>
    <w:p w:rsidR="00FF0484" w:rsidRDefault="00FF0484" w:rsidP="00FF0484">
      <w:pPr>
        <w:jc w:val="right"/>
        <w:rPr>
          <w:b/>
          <w:bCs/>
          <w:noProof/>
          <w:sz w:val="28"/>
          <w:szCs w:val="28"/>
        </w:rPr>
      </w:pPr>
    </w:p>
    <w:p w:rsidR="00092050" w:rsidRPr="00FF0484" w:rsidRDefault="00092050" w:rsidP="00FF0484">
      <w:pPr>
        <w:jc w:val="right"/>
        <w:rPr>
          <w:b/>
          <w:bCs/>
          <w:noProof/>
          <w:sz w:val="28"/>
          <w:szCs w:val="28"/>
        </w:rPr>
      </w:pPr>
    </w:p>
    <w:p w:rsidR="00EF1A9C" w:rsidRDefault="00092050" w:rsidP="00092050">
      <w:pPr>
        <w:spacing w:line="360" w:lineRule="auto"/>
        <w:jc w:val="center"/>
        <w:rPr>
          <w:b/>
          <w:sz w:val="32"/>
          <w:szCs w:val="32"/>
          <w:lang w:val="lv-LV"/>
        </w:rPr>
      </w:pPr>
      <w:r>
        <w:rPr>
          <w:b/>
          <w:sz w:val="32"/>
          <w:szCs w:val="32"/>
          <w:lang w:val="lv-LV"/>
        </w:rPr>
        <w:t>„</w:t>
      </w:r>
      <w:r w:rsidR="00EF1A9C">
        <w:rPr>
          <w:b/>
          <w:sz w:val="32"/>
          <w:szCs w:val="32"/>
          <w:lang w:val="lv-LV"/>
        </w:rPr>
        <w:t>R</w:t>
      </w:r>
      <w:r w:rsidR="00752A3B" w:rsidRPr="00665259">
        <w:rPr>
          <w:b/>
          <w:sz w:val="32"/>
          <w:szCs w:val="32"/>
          <w:lang w:val="lv-LV"/>
        </w:rPr>
        <w:t>eklām</w:t>
      </w:r>
      <w:r w:rsidR="00752A3B">
        <w:rPr>
          <w:b/>
          <w:sz w:val="32"/>
          <w:szCs w:val="32"/>
          <w:lang w:val="lv-LV"/>
        </w:rPr>
        <w:t xml:space="preserve">as </w:t>
      </w:r>
      <w:r w:rsidR="00404556">
        <w:rPr>
          <w:b/>
          <w:sz w:val="32"/>
          <w:szCs w:val="32"/>
          <w:lang w:val="lv-LV"/>
        </w:rPr>
        <w:t xml:space="preserve">teksta </w:t>
      </w:r>
      <w:r w:rsidR="00752A3B" w:rsidRPr="00665259">
        <w:rPr>
          <w:b/>
          <w:sz w:val="32"/>
          <w:szCs w:val="32"/>
          <w:lang w:val="lv-LV"/>
        </w:rPr>
        <w:t>tulkošana</w:t>
      </w:r>
      <w:r w:rsidR="00752A3B">
        <w:rPr>
          <w:b/>
          <w:sz w:val="32"/>
          <w:szCs w:val="32"/>
          <w:lang w:val="lv-LV"/>
        </w:rPr>
        <w:t>s, maketēšanas un publicēšanas</w:t>
      </w:r>
    </w:p>
    <w:p w:rsidR="00EF1A9C" w:rsidRDefault="00752A3B" w:rsidP="00092050">
      <w:pPr>
        <w:spacing w:line="360" w:lineRule="auto"/>
        <w:jc w:val="center"/>
        <w:rPr>
          <w:b/>
          <w:sz w:val="32"/>
          <w:szCs w:val="32"/>
          <w:lang w:val="lv-LV"/>
        </w:rPr>
      </w:pPr>
      <w:r>
        <w:rPr>
          <w:b/>
          <w:sz w:val="32"/>
          <w:szCs w:val="32"/>
          <w:lang w:val="lv-LV"/>
        </w:rPr>
        <w:t xml:space="preserve"> </w:t>
      </w:r>
      <w:r w:rsidRPr="00665259">
        <w:rPr>
          <w:b/>
          <w:sz w:val="32"/>
          <w:szCs w:val="32"/>
          <w:lang w:val="lv-LV"/>
        </w:rPr>
        <w:t xml:space="preserve">ar tūrismu </w:t>
      </w:r>
      <w:r>
        <w:rPr>
          <w:b/>
          <w:sz w:val="32"/>
          <w:szCs w:val="32"/>
          <w:lang w:val="lv-LV"/>
        </w:rPr>
        <w:t xml:space="preserve">vai ģeogrāfiju </w:t>
      </w:r>
      <w:r w:rsidRPr="00665259">
        <w:rPr>
          <w:b/>
          <w:sz w:val="32"/>
          <w:szCs w:val="32"/>
          <w:lang w:val="lv-LV"/>
        </w:rPr>
        <w:t xml:space="preserve">saistītā izdevumā </w:t>
      </w:r>
    </w:p>
    <w:p w:rsidR="00752A3B" w:rsidRPr="00665259" w:rsidRDefault="00752A3B" w:rsidP="00092050">
      <w:pPr>
        <w:spacing w:line="360" w:lineRule="auto"/>
        <w:jc w:val="center"/>
        <w:rPr>
          <w:b/>
          <w:sz w:val="32"/>
          <w:szCs w:val="32"/>
          <w:lang w:val="lv-LV"/>
        </w:rPr>
      </w:pPr>
      <w:r w:rsidRPr="00665259">
        <w:rPr>
          <w:b/>
          <w:sz w:val="32"/>
          <w:szCs w:val="32"/>
          <w:lang w:val="lv-LV"/>
        </w:rPr>
        <w:t>pakalpojumi</w:t>
      </w:r>
      <w:r w:rsidR="00EF1A9C">
        <w:rPr>
          <w:b/>
          <w:sz w:val="32"/>
          <w:szCs w:val="32"/>
          <w:lang w:val="lv-LV"/>
        </w:rPr>
        <w:t xml:space="preserve"> p</w:t>
      </w:r>
      <w:r w:rsidR="00EF1A9C" w:rsidRPr="00C52159">
        <w:rPr>
          <w:b/>
          <w:sz w:val="32"/>
          <w:szCs w:val="32"/>
          <w:lang w:val="lv-LV"/>
        </w:rPr>
        <w:t>rojekta „</w:t>
      </w:r>
      <w:proofErr w:type="spellStart"/>
      <w:r w:rsidR="00EF1A9C" w:rsidRPr="00C52159">
        <w:rPr>
          <w:b/>
          <w:sz w:val="32"/>
          <w:szCs w:val="32"/>
          <w:lang w:val="lv-LV"/>
        </w:rPr>
        <w:t>Via</w:t>
      </w:r>
      <w:proofErr w:type="spellEnd"/>
      <w:r w:rsidR="00EF1A9C" w:rsidRPr="00C52159">
        <w:rPr>
          <w:b/>
          <w:sz w:val="32"/>
          <w:szCs w:val="32"/>
          <w:lang w:val="lv-LV"/>
        </w:rPr>
        <w:t xml:space="preserve"> </w:t>
      </w:r>
      <w:proofErr w:type="spellStart"/>
      <w:r w:rsidR="00EF1A9C" w:rsidRPr="00C52159">
        <w:rPr>
          <w:b/>
          <w:sz w:val="32"/>
          <w:szCs w:val="32"/>
          <w:lang w:val="lv-LV"/>
        </w:rPr>
        <w:t>Hanseatica</w:t>
      </w:r>
      <w:proofErr w:type="spellEnd"/>
      <w:r w:rsidR="00EF1A9C" w:rsidRPr="00C52159">
        <w:rPr>
          <w:b/>
          <w:sz w:val="32"/>
          <w:szCs w:val="32"/>
          <w:lang w:val="lv-LV"/>
        </w:rPr>
        <w:t>”</w:t>
      </w:r>
      <w:r w:rsidR="00EF1A9C">
        <w:rPr>
          <w:b/>
          <w:sz w:val="32"/>
          <w:szCs w:val="32"/>
          <w:lang w:val="lv-LV"/>
        </w:rPr>
        <w:t xml:space="preserve"> ietvaros</w:t>
      </w:r>
      <w:r w:rsidR="00092050">
        <w:rPr>
          <w:b/>
          <w:sz w:val="32"/>
          <w:szCs w:val="32"/>
          <w:lang w:val="lv-LV"/>
        </w:rPr>
        <w:t>”</w:t>
      </w:r>
    </w:p>
    <w:p w:rsidR="00FF0484" w:rsidRDefault="00FF0484" w:rsidP="00FF0484">
      <w:pPr>
        <w:widowControl w:val="0"/>
        <w:tabs>
          <w:tab w:val="left" w:pos="-720"/>
        </w:tabs>
        <w:suppressAutoHyphens/>
        <w:jc w:val="center"/>
        <w:rPr>
          <w:b/>
          <w:iCs/>
          <w:sz w:val="28"/>
          <w:szCs w:val="28"/>
          <w:lang w:val="lv-LV"/>
        </w:rPr>
      </w:pPr>
    </w:p>
    <w:p w:rsidR="00092050" w:rsidRPr="00FF0484" w:rsidRDefault="00092050" w:rsidP="00092050">
      <w:pPr>
        <w:widowControl w:val="0"/>
        <w:tabs>
          <w:tab w:val="left" w:pos="-720"/>
        </w:tabs>
        <w:suppressAutoHyphens/>
        <w:rPr>
          <w:b/>
          <w:iCs/>
          <w:sz w:val="28"/>
          <w:szCs w:val="28"/>
          <w:lang w:val="lv-LV"/>
        </w:rPr>
      </w:pPr>
    </w:p>
    <w:p w:rsidR="00FF0484" w:rsidRPr="00092050" w:rsidRDefault="00752A3B" w:rsidP="00FF0484">
      <w:pPr>
        <w:jc w:val="center"/>
        <w:rPr>
          <w:b/>
          <w:bCs/>
          <w:sz w:val="28"/>
          <w:szCs w:val="28"/>
        </w:rPr>
      </w:pPr>
      <w:r w:rsidRPr="00092050">
        <w:rPr>
          <w:b/>
          <w:bCs/>
          <w:sz w:val="28"/>
          <w:szCs w:val="28"/>
        </w:rPr>
        <w:t>Identifikācijas Nr. VPR/2014/</w:t>
      </w:r>
      <w:r w:rsidRPr="00092050">
        <w:rPr>
          <w:b/>
          <w:bCs/>
          <w:sz w:val="28"/>
          <w:szCs w:val="28"/>
          <w:lang w:val="lv-LV"/>
        </w:rPr>
        <w:t>17</w:t>
      </w:r>
      <w:r w:rsidR="00FF0484" w:rsidRPr="00092050">
        <w:rPr>
          <w:b/>
          <w:bCs/>
          <w:sz w:val="28"/>
          <w:szCs w:val="28"/>
        </w:rPr>
        <w:t>/</w:t>
      </w:r>
      <w:proofErr w:type="spellStart"/>
      <w:r w:rsidRPr="00092050">
        <w:rPr>
          <w:b/>
          <w:sz w:val="28"/>
          <w:szCs w:val="28"/>
          <w:lang w:val="lv-LV"/>
        </w:rPr>
        <w:t>Hanseatica</w:t>
      </w:r>
      <w:proofErr w:type="spellEnd"/>
    </w:p>
    <w:p w:rsidR="00092050" w:rsidRDefault="00092050" w:rsidP="00FF0484">
      <w:pPr>
        <w:rPr>
          <w:b/>
          <w:bCs/>
          <w:noProof/>
          <w:sz w:val="28"/>
          <w:szCs w:val="24"/>
        </w:rPr>
      </w:pPr>
    </w:p>
    <w:p w:rsidR="00092050" w:rsidRDefault="00092050" w:rsidP="00FF0484">
      <w:pPr>
        <w:rPr>
          <w:b/>
          <w:bCs/>
          <w:noProof/>
          <w:sz w:val="28"/>
          <w:szCs w:val="24"/>
        </w:rPr>
      </w:pPr>
    </w:p>
    <w:p w:rsidR="00092050" w:rsidRPr="00FF0484" w:rsidRDefault="00092050" w:rsidP="00FF0484">
      <w:pPr>
        <w:rPr>
          <w:b/>
          <w:bCs/>
          <w:noProof/>
          <w:sz w:val="28"/>
          <w:szCs w:val="24"/>
        </w:rPr>
      </w:pPr>
    </w:p>
    <w:p w:rsidR="00FF0484" w:rsidRDefault="00FF0484" w:rsidP="00FF0484">
      <w:pPr>
        <w:jc w:val="center"/>
        <w:rPr>
          <w:bCs/>
          <w:sz w:val="24"/>
          <w:szCs w:val="24"/>
          <w:lang w:val="lv-LV"/>
        </w:rPr>
      </w:pPr>
      <w:r w:rsidRPr="00FF0484">
        <w:rPr>
          <w:bCs/>
          <w:color w:val="000000"/>
          <w:sz w:val="24"/>
          <w:szCs w:val="24"/>
        </w:rPr>
        <w:t xml:space="preserve">Iepirkums tiek veikts </w:t>
      </w:r>
      <w:r w:rsidRPr="00FF0484">
        <w:rPr>
          <w:bCs/>
          <w:sz w:val="24"/>
          <w:szCs w:val="24"/>
        </w:rPr>
        <w:t>saskaņā ar Publisko iepirkumu likuma 8</w:t>
      </w:r>
      <w:r w:rsidRPr="00FF0484">
        <w:rPr>
          <w:bCs/>
          <w:sz w:val="24"/>
          <w:szCs w:val="24"/>
          <w:vertAlign w:val="superscript"/>
        </w:rPr>
        <w:t>2</w:t>
      </w:r>
      <w:r w:rsidRPr="00FF0484">
        <w:rPr>
          <w:bCs/>
          <w:sz w:val="24"/>
          <w:szCs w:val="24"/>
        </w:rPr>
        <w:t xml:space="preserve">.pantu </w:t>
      </w:r>
    </w:p>
    <w:p w:rsidR="00752A3B" w:rsidRPr="00FF0484" w:rsidRDefault="00752A3B" w:rsidP="00FF0484">
      <w:pPr>
        <w:jc w:val="center"/>
        <w:rPr>
          <w:sz w:val="24"/>
          <w:szCs w:val="24"/>
          <w:lang w:val="lv-LV"/>
        </w:rPr>
      </w:pPr>
    </w:p>
    <w:p w:rsidR="00FF0484" w:rsidRPr="00FF0484" w:rsidRDefault="00FF0484" w:rsidP="00FF0484">
      <w:pPr>
        <w:jc w:val="right"/>
        <w:rPr>
          <w:b/>
          <w:bCs/>
          <w:noProof/>
          <w:sz w:val="28"/>
          <w:szCs w:val="24"/>
        </w:rPr>
      </w:pPr>
    </w:p>
    <w:p w:rsidR="00FF0484" w:rsidRPr="00FF0484" w:rsidRDefault="00FF0484" w:rsidP="00FF0484">
      <w:pPr>
        <w:jc w:val="center"/>
        <w:rPr>
          <w:sz w:val="24"/>
          <w:szCs w:val="24"/>
        </w:rPr>
      </w:pPr>
    </w:p>
    <w:p w:rsidR="00FF0484" w:rsidRPr="00FF0484" w:rsidRDefault="00FF0484" w:rsidP="00FF0484">
      <w:pPr>
        <w:jc w:val="center"/>
        <w:rPr>
          <w:sz w:val="24"/>
          <w:szCs w:val="24"/>
        </w:rPr>
      </w:pPr>
    </w:p>
    <w:p w:rsidR="00FF0484" w:rsidRPr="00FF0484" w:rsidRDefault="00FF0484" w:rsidP="00FF0484">
      <w:pPr>
        <w:jc w:val="center"/>
        <w:rPr>
          <w:sz w:val="24"/>
          <w:szCs w:val="24"/>
        </w:rPr>
      </w:pPr>
    </w:p>
    <w:p w:rsidR="00FF0484" w:rsidRPr="00FF0484" w:rsidRDefault="00FF0484" w:rsidP="00FF0484">
      <w:pPr>
        <w:jc w:val="center"/>
        <w:rPr>
          <w:sz w:val="28"/>
          <w:szCs w:val="24"/>
        </w:rPr>
      </w:pPr>
    </w:p>
    <w:p w:rsidR="00FF0484" w:rsidRPr="00FF0484" w:rsidRDefault="00FF0484" w:rsidP="00FF0484">
      <w:pPr>
        <w:jc w:val="center"/>
        <w:rPr>
          <w:sz w:val="28"/>
          <w:szCs w:val="24"/>
        </w:rPr>
      </w:pPr>
    </w:p>
    <w:p w:rsidR="00FF0484" w:rsidRPr="00FF0484" w:rsidRDefault="00FF0484" w:rsidP="00FF0484">
      <w:pPr>
        <w:jc w:val="center"/>
        <w:rPr>
          <w:sz w:val="28"/>
          <w:szCs w:val="24"/>
        </w:rPr>
      </w:pPr>
    </w:p>
    <w:p w:rsidR="00FF0484" w:rsidRPr="00FF0484" w:rsidRDefault="00FF0484" w:rsidP="00FF0484">
      <w:pPr>
        <w:jc w:val="center"/>
        <w:rPr>
          <w:b/>
          <w:bCs/>
          <w:sz w:val="28"/>
          <w:szCs w:val="24"/>
        </w:rPr>
      </w:pPr>
    </w:p>
    <w:p w:rsidR="00FF0484" w:rsidRPr="00FF0484" w:rsidRDefault="00FF0484" w:rsidP="00FF0484">
      <w:pPr>
        <w:jc w:val="center"/>
        <w:rPr>
          <w:b/>
          <w:bCs/>
          <w:sz w:val="28"/>
          <w:szCs w:val="24"/>
        </w:rPr>
      </w:pPr>
    </w:p>
    <w:p w:rsidR="00FF0484" w:rsidRPr="00FF0484" w:rsidRDefault="00E7393A" w:rsidP="00FF0484">
      <w:pPr>
        <w:jc w:val="center"/>
        <w:rPr>
          <w:i/>
          <w:sz w:val="24"/>
          <w:szCs w:val="24"/>
        </w:rPr>
      </w:pPr>
      <w:r w:rsidRPr="00E7393A">
        <w:rPr>
          <w:bCs/>
          <w:i/>
          <w:sz w:val="24"/>
          <w:szCs w:val="24"/>
          <w:lang w:val="lv-LV"/>
        </w:rPr>
        <w:t xml:space="preserve">Cēsis, </w:t>
      </w:r>
      <w:r w:rsidR="00FF0484" w:rsidRPr="00FF0484">
        <w:rPr>
          <w:bCs/>
          <w:i/>
          <w:sz w:val="24"/>
          <w:szCs w:val="24"/>
        </w:rPr>
        <w:t>2014</w:t>
      </w:r>
    </w:p>
    <w:p w:rsidR="00FF0484" w:rsidRPr="00092050" w:rsidRDefault="00FF0484" w:rsidP="00092050">
      <w:pPr>
        <w:rPr>
          <w:noProof/>
          <w:sz w:val="24"/>
          <w:szCs w:val="24"/>
          <w:lang w:val="lv-LV"/>
        </w:rPr>
      </w:pPr>
      <w:r w:rsidRPr="00FF0484">
        <w:rPr>
          <w:b/>
          <w:bCs/>
          <w:noProof/>
          <w:sz w:val="28"/>
          <w:szCs w:val="24"/>
        </w:rPr>
        <w:br w:type="page"/>
      </w:r>
    </w:p>
    <w:p w:rsidR="00EF1A9C" w:rsidRDefault="00092050" w:rsidP="00EF1A9C">
      <w:pPr>
        <w:jc w:val="center"/>
        <w:rPr>
          <w:b/>
          <w:sz w:val="32"/>
          <w:szCs w:val="32"/>
          <w:lang w:val="lv-LV"/>
        </w:rPr>
      </w:pPr>
      <w:r>
        <w:rPr>
          <w:b/>
          <w:sz w:val="32"/>
          <w:szCs w:val="32"/>
          <w:lang w:val="lv-LV"/>
        </w:rPr>
        <w:lastRenderedPageBreak/>
        <w:t>„</w:t>
      </w:r>
      <w:r w:rsidR="00EF1A9C">
        <w:rPr>
          <w:b/>
          <w:sz w:val="32"/>
          <w:szCs w:val="32"/>
          <w:lang w:val="lv-LV"/>
        </w:rPr>
        <w:t>R</w:t>
      </w:r>
      <w:r w:rsidR="00EF1A9C" w:rsidRPr="00665259">
        <w:rPr>
          <w:b/>
          <w:sz w:val="32"/>
          <w:szCs w:val="32"/>
          <w:lang w:val="lv-LV"/>
        </w:rPr>
        <w:t>eklām</w:t>
      </w:r>
      <w:r w:rsidR="00EF1A9C">
        <w:rPr>
          <w:b/>
          <w:sz w:val="32"/>
          <w:szCs w:val="32"/>
          <w:lang w:val="lv-LV"/>
        </w:rPr>
        <w:t xml:space="preserve">as teksta </w:t>
      </w:r>
      <w:r w:rsidR="00EF1A9C" w:rsidRPr="00665259">
        <w:rPr>
          <w:b/>
          <w:sz w:val="32"/>
          <w:szCs w:val="32"/>
          <w:lang w:val="lv-LV"/>
        </w:rPr>
        <w:t>tulkošana</w:t>
      </w:r>
      <w:r w:rsidR="00EF1A9C">
        <w:rPr>
          <w:b/>
          <w:sz w:val="32"/>
          <w:szCs w:val="32"/>
          <w:lang w:val="lv-LV"/>
        </w:rPr>
        <w:t>s, maketēšanas un publicēšanas</w:t>
      </w:r>
    </w:p>
    <w:p w:rsidR="00EF1A9C" w:rsidRDefault="00EF1A9C" w:rsidP="00EF1A9C">
      <w:pPr>
        <w:jc w:val="center"/>
        <w:rPr>
          <w:b/>
          <w:sz w:val="32"/>
          <w:szCs w:val="32"/>
          <w:lang w:val="lv-LV"/>
        </w:rPr>
      </w:pPr>
      <w:r>
        <w:rPr>
          <w:b/>
          <w:sz w:val="32"/>
          <w:szCs w:val="32"/>
          <w:lang w:val="lv-LV"/>
        </w:rPr>
        <w:t xml:space="preserve"> </w:t>
      </w:r>
      <w:r w:rsidRPr="00665259">
        <w:rPr>
          <w:b/>
          <w:sz w:val="32"/>
          <w:szCs w:val="32"/>
          <w:lang w:val="lv-LV"/>
        </w:rPr>
        <w:t xml:space="preserve">ar tūrismu </w:t>
      </w:r>
      <w:r>
        <w:rPr>
          <w:b/>
          <w:sz w:val="32"/>
          <w:szCs w:val="32"/>
          <w:lang w:val="lv-LV"/>
        </w:rPr>
        <w:t xml:space="preserve">vai ģeogrāfiju </w:t>
      </w:r>
      <w:r w:rsidRPr="00665259">
        <w:rPr>
          <w:b/>
          <w:sz w:val="32"/>
          <w:szCs w:val="32"/>
          <w:lang w:val="lv-LV"/>
        </w:rPr>
        <w:t xml:space="preserve">saistītā izdevumā </w:t>
      </w:r>
    </w:p>
    <w:p w:rsidR="00EF1A9C" w:rsidRPr="00665259" w:rsidRDefault="00EF1A9C" w:rsidP="00EF1A9C">
      <w:pPr>
        <w:jc w:val="center"/>
        <w:rPr>
          <w:b/>
          <w:sz w:val="32"/>
          <w:szCs w:val="32"/>
          <w:lang w:val="lv-LV"/>
        </w:rPr>
      </w:pPr>
      <w:r w:rsidRPr="00665259">
        <w:rPr>
          <w:b/>
          <w:sz w:val="32"/>
          <w:szCs w:val="32"/>
          <w:lang w:val="lv-LV"/>
        </w:rPr>
        <w:t>pakalpojumi</w:t>
      </w:r>
      <w:r>
        <w:rPr>
          <w:b/>
          <w:sz w:val="32"/>
          <w:szCs w:val="32"/>
          <w:lang w:val="lv-LV"/>
        </w:rPr>
        <w:t xml:space="preserve"> p</w:t>
      </w:r>
      <w:r w:rsidRPr="00C52159">
        <w:rPr>
          <w:b/>
          <w:sz w:val="32"/>
          <w:szCs w:val="32"/>
          <w:lang w:val="lv-LV"/>
        </w:rPr>
        <w:t>rojekta „</w:t>
      </w:r>
      <w:proofErr w:type="spellStart"/>
      <w:r w:rsidRPr="00C52159">
        <w:rPr>
          <w:b/>
          <w:sz w:val="32"/>
          <w:szCs w:val="32"/>
          <w:lang w:val="lv-LV"/>
        </w:rPr>
        <w:t>Via</w:t>
      </w:r>
      <w:proofErr w:type="spellEnd"/>
      <w:r w:rsidRPr="00C52159">
        <w:rPr>
          <w:b/>
          <w:sz w:val="32"/>
          <w:szCs w:val="32"/>
          <w:lang w:val="lv-LV"/>
        </w:rPr>
        <w:t xml:space="preserve"> </w:t>
      </w:r>
      <w:proofErr w:type="spellStart"/>
      <w:r w:rsidRPr="00C52159">
        <w:rPr>
          <w:b/>
          <w:sz w:val="32"/>
          <w:szCs w:val="32"/>
          <w:lang w:val="lv-LV"/>
        </w:rPr>
        <w:t>Hanseatica</w:t>
      </w:r>
      <w:proofErr w:type="spellEnd"/>
      <w:r w:rsidRPr="00C52159">
        <w:rPr>
          <w:b/>
          <w:sz w:val="32"/>
          <w:szCs w:val="32"/>
          <w:lang w:val="lv-LV"/>
        </w:rPr>
        <w:t>”</w:t>
      </w:r>
      <w:r>
        <w:rPr>
          <w:b/>
          <w:sz w:val="32"/>
          <w:szCs w:val="32"/>
          <w:lang w:val="lv-LV"/>
        </w:rPr>
        <w:t xml:space="preserve"> ietvaros</w:t>
      </w:r>
      <w:r w:rsidR="00092050">
        <w:rPr>
          <w:b/>
          <w:sz w:val="32"/>
          <w:szCs w:val="32"/>
          <w:lang w:val="lv-LV"/>
        </w:rPr>
        <w:t>”</w:t>
      </w:r>
    </w:p>
    <w:p w:rsidR="00EF1A9C" w:rsidRPr="00FF0484" w:rsidRDefault="00EF1A9C" w:rsidP="00EF1A9C">
      <w:pPr>
        <w:widowControl w:val="0"/>
        <w:tabs>
          <w:tab w:val="left" w:pos="-720"/>
        </w:tabs>
        <w:suppressAutoHyphens/>
        <w:jc w:val="center"/>
        <w:rPr>
          <w:b/>
          <w:iCs/>
          <w:sz w:val="28"/>
          <w:szCs w:val="28"/>
          <w:lang w:val="lv-LV"/>
        </w:rPr>
      </w:pPr>
    </w:p>
    <w:p w:rsidR="00FF0484" w:rsidRPr="00092050" w:rsidRDefault="00FF0484" w:rsidP="00FF0484">
      <w:pPr>
        <w:jc w:val="center"/>
        <w:rPr>
          <w:b/>
          <w:bCs/>
          <w:sz w:val="24"/>
          <w:szCs w:val="24"/>
        </w:rPr>
      </w:pPr>
      <w:r w:rsidRPr="00092050">
        <w:rPr>
          <w:b/>
          <w:bCs/>
          <w:sz w:val="24"/>
          <w:szCs w:val="24"/>
        </w:rPr>
        <w:t xml:space="preserve">Identifikācijas Nr. </w:t>
      </w:r>
      <w:r w:rsidR="00752A3B" w:rsidRPr="00092050">
        <w:rPr>
          <w:b/>
          <w:bCs/>
          <w:sz w:val="24"/>
          <w:szCs w:val="24"/>
        </w:rPr>
        <w:t>VPR/2014/</w:t>
      </w:r>
      <w:r w:rsidR="00752A3B" w:rsidRPr="00092050">
        <w:rPr>
          <w:b/>
          <w:bCs/>
          <w:sz w:val="24"/>
          <w:szCs w:val="24"/>
          <w:lang w:val="lv-LV"/>
        </w:rPr>
        <w:t>17</w:t>
      </w:r>
      <w:r w:rsidRPr="00092050">
        <w:rPr>
          <w:b/>
          <w:bCs/>
          <w:sz w:val="24"/>
          <w:szCs w:val="24"/>
        </w:rPr>
        <w:t>/</w:t>
      </w:r>
      <w:proofErr w:type="spellStart"/>
      <w:r w:rsidR="00752A3B" w:rsidRPr="00092050">
        <w:rPr>
          <w:b/>
          <w:sz w:val="24"/>
          <w:szCs w:val="24"/>
          <w:lang w:val="lv-LV"/>
        </w:rPr>
        <w:t>Hanseatica</w:t>
      </w:r>
      <w:proofErr w:type="spellEnd"/>
    </w:p>
    <w:p w:rsidR="00FF0484" w:rsidRPr="00FF0484" w:rsidRDefault="00FF0484" w:rsidP="00FF0484">
      <w:pPr>
        <w:jc w:val="center"/>
        <w:rPr>
          <w:b/>
          <w:bCs/>
          <w:sz w:val="28"/>
          <w:szCs w:val="24"/>
        </w:rPr>
      </w:pPr>
    </w:p>
    <w:p w:rsidR="00FF0484" w:rsidRPr="00092050" w:rsidRDefault="00092050" w:rsidP="00092050">
      <w:pPr>
        <w:widowControl w:val="0"/>
        <w:tabs>
          <w:tab w:val="left" w:pos="426"/>
          <w:tab w:val="left" w:pos="900"/>
        </w:tabs>
        <w:suppressAutoHyphens/>
        <w:autoSpaceDE w:val="0"/>
        <w:jc w:val="both"/>
        <w:outlineLvl w:val="1"/>
        <w:rPr>
          <w:b/>
          <w:iCs/>
        </w:rPr>
      </w:pPr>
      <w:r w:rsidRPr="00092050">
        <w:rPr>
          <w:b/>
          <w:iCs/>
          <w:sz w:val="24"/>
          <w:szCs w:val="24"/>
          <w:lang w:val="lv-LV"/>
        </w:rPr>
        <w:t>1.</w:t>
      </w:r>
      <w:r w:rsidRPr="00092050">
        <w:rPr>
          <w:b/>
          <w:iCs/>
          <w:sz w:val="24"/>
          <w:szCs w:val="24"/>
        </w:rPr>
        <w:t xml:space="preserve"> </w:t>
      </w:r>
      <w:proofErr w:type="spellStart"/>
      <w:r w:rsidR="00FF0484" w:rsidRPr="00092050">
        <w:rPr>
          <w:b/>
          <w:iCs/>
          <w:sz w:val="24"/>
          <w:szCs w:val="24"/>
        </w:rPr>
        <w:t>Pasūtītājs</w:t>
      </w:r>
      <w:proofErr w:type="spellEnd"/>
    </w:p>
    <w:p w:rsidR="00FF0484" w:rsidRPr="00FF0484" w:rsidRDefault="00FF0484" w:rsidP="00FF0484">
      <w:pPr>
        <w:tabs>
          <w:tab w:val="left" w:pos="900"/>
          <w:tab w:val="left" w:pos="1260"/>
        </w:tabs>
        <w:jc w:val="both"/>
        <w:rPr>
          <w:b/>
          <w:bCs/>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FF0484" w:rsidRPr="00FF0484" w:rsidTr="00EF1A9C">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both"/>
              <w:rPr>
                <w:b/>
                <w:bCs/>
                <w:color w:val="000000"/>
                <w:sz w:val="22"/>
                <w:szCs w:val="24"/>
                <w:lang w:val="lv-LV" w:eastAsia="lv-LV"/>
              </w:rPr>
            </w:pPr>
            <w:r w:rsidRPr="00FF0484">
              <w:rPr>
                <w:b/>
                <w:bCs/>
                <w:color w:val="000000"/>
                <w:sz w:val="22"/>
                <w:szCs w:val="22"/>
                <w:lang w:val="lv-LV" w:eastAsia="lv-LV"/>
              </w:rPr>
              <w:t>Vidzemes plānošanas reģions</w:t>
            </w:r>
          </w:p>
        </w:tc>
      </w:tr>
      <w:tr w:rsidR="00FF0484" w:rsidRPr="00FF0484" w:rsidTr="00EF1A9C">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752A3B" w:rsidP="00FF0484">
            <w:pPr>
              <w:spacing w:before="120" w:after="60" w:line="276" w:lineRule="auto"/>
              <w:jc w:val="both"/>
              <w:rPr>
                <w:b/>
                <w:bCs/>
                <w:color w:val="000000"/>
                <w:sz w:val="24"/>
                <w:szCs w:val="24"/>
                <w:lang w:val="lv-LV" w:eastAsia="lv-LV"/>
              </w:rPr>
            </w:pPr>
            <w:r>
              <w:rPr>
                <w:b/>
                <w:bCs/>
                <w:color w:val="000000"/>
                <w:sz w:val="24"/>
                <w:szCs w:val="24"/>
                <w:lang w:val="lv-LV"/>
              </w:rPr>
              <w:t>Jāņa</w:t>
            </w:r>
            <w:r w:rsidR="00FF0484" w:rsidRPr="00FF0484">
              <w:rPr>
                <w:b/>
                <w:bCs/>
                <w:color w:val="000000"/>
                <w:sz w:val="24"/>
                <w:szCs w:val="24"/>
                <w:lang w:val="lv-LV"/>
              </w:rPr>
              <w:t xml:space="preserve"> Poruka iela 8-108, Cēsis, LV-4101</w:t>
            </w:r>
          </w:p>
        </w:tc>
      </w:tr>
      <w:tr w:rsidR="00FF0484" w:rsidRPr="00FF0484" w:rsidTr="00EF1A9C">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both"/>
              <w:rPr>
                <w:b/>
                <w:bCs/>
                <w:color w:val="000000"/>
                <w:sz w:val="22"/>
                <w:szCs w:val="24"/>
                <w:lang w:val="lv-LV" w:eastAsia="lv-LV"/>
              </w:rPr>
            </w:pPr>
            <w:smartTag w:uri="schemas-tilde-lv/tildestengine" w:element="phone">
              <w:smartTagPr>
                <w:attr w:name="phone_number" w:val="2180246"/>
                <w:attr w:name="phone_prefix" w:val="9000"/>
              </w:smartTagPr>
              <w:r w:rsidRPr="00FF0484">
                <w:rPr>
                  <w:b/>
                  <w:bCs/>
                  <w:color w:val="000000"/>
                  <w:sz w:val="22"/>
                  <w:szCs w:val="22"/>
                  <w:lang w:val="lv-LV" w:eastAsia="lv-LV"/>
                </w:rPr>
                <w:t>90002180246</w:t>
              </w:r>
            </w:smartTag>
          </w:p>
        </w:tc>
      </w:tr>
      <w:tr w:rsidR="00FF0484" w:rsidRPr="00FF0484" w:rsidTr="00EF1A9C">
        <w:trPr>
          <w:trHeight w:val="431"/>
        </w:trPr>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752A3B" w:rsidP="00FF0484">
            <w:pPr>
              <w:spacing w:before="120" w:after="60" w:line="276" w:lineRule="auto"/>
              <w:jc w:val="both"/>
              <w:rPr>
                <w:b/>
                <w:bCs/>
                <w:caps/>
                <w:color w:val="000000"/>
                <w:sz w:val="22"/>
                <w:szCs w:val="24"/>
                <w:lang w:val="lv-LV" w:eastAsia="lv-LV"/>
              </w:rPr>
            </w:pPr>
            <w:r>
              <w:rPr>
                <w:b/>
                <w:bCs/>
                <w:color w:val="000000"/>
                <w:sz w:val="22"/>
                <w:szCs w:val="22"/>
                <w:lang w:val="lv-LV" w:eastAsia="lv-LV"/>
              </w:rPr>
              <w:t>Dagnija Ūdre</w:t>
            </w:r>
          </w:p>
        </w:tc>
      </w:tr>
      <w:tr w:rsidR="00FF0484" w:rsidRPr="00FF0484" w:rsidTr="00EF1A9C">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FF0484" w:rsidP="00752A3B">
            <w:pPr>
              <w:spacing w:before="120" w:after="60" w:line="276" w:lineRule="auto"/>
              <w:jc w:val="both"/>
              <w:rPr>
                <w:b/>
                <w:bCs/>
                <w:color w:val="000000"/>
                <w:sz w:val="22"/>
                <w:szCs w:val="24"/>
                <w:lang w:val="lv-LV" w:eastAsia="lv-LV"/>
              </w:rPr>
            </w:pPr>
            <w:r w:rsidRPr="00FF0484">
              <w:rPr>
                <w:b/>
                <w:bCs/>
                <w:color w:val="000000"/>
                <w:lang w:val="lv-LV" w:eastAsia="lv-LV"/>
              </w:rPr>
              <w:t>Mob. +371 29</w:t>
            </w:r>
            <w:r w:rsidR="00752A3B">
              <w:rPr>
                <w:b/>
                <w:bCs/>
                <w:color w:val="000000"/>
                <w:lang w:val="lv-LV" w:eastAsia="lv-LV"/>
              </w:rPr>
              <w:t>219477</w:t>
            </w:r>
          </w:p>
        </w:tc>
      </w:tr>
      <w:tr w:rsidR="00FF0484" w:rsidRPr="00FF0484" w:rsidTr="00EF1A9C">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752A3B" w:rsidP="00752A3B">
            <w:pPr>
              <w:spacing w:before="120" w:after="60" w:line="276" w:lineRule="auto"/>
              <w:jc w:val="both"/>
              <w:rPr>
                <w:b/>
                <w:bCs/>
                <w:color w:val="000000"/>
                <w:sz w:val="24"/>
                <w:szCs w:val="24"/>
                <w:lang w:val="lv-LV" w:eastAsia="lv-LV"/>
              </w:rPr>
            </w:pPr>
            <w:r>
              <w:rPr>
                <w:b/>
                <w:bCs/>
                <w:color w:val="000000"/>
                <w:sz w:val="24"/>
                <w:szCs w:val="24"/>
                <w:lang w:val="lv-LV"/>
              </w:rPr>
              <w:t>dagnija</w:t>
            </w:r>
            <w:r w:rsidR="00FF0484" w:rsidRPr="00FF0484">
              <w:rPr>
                <w:b/>
                <w:bCs/>
                <w:color w:val="000000"/>
                <w:sz w:val="24"/>
                <w:szCs w:val="24"/>
                <w:lang w:val="lv-LV"/>
              </w:rPr>
              <w:t>.</w:t>
            </w:r>
            <w:r>
              <w:rPr>
                <w:b/>
                <w:bCs/>
                <w:color w:val="000000"/>
                <w:sz w:val="24"/>
                <w:szCs w:val="24"/>
                <w:lang w:val="lv-LV"/>
              </w:rPr>
              <w:t>udre</w:t>
            </w:r>
            <w:r w:rsidR="00FF0484" w:rsidRPr="00FF0484">
              <w:rPr>
                <w:b/>
                <w:bCs/>
                <w:color w:val="000000"/>
                <w:sz w:val="24"/>
                <w:szCs w:val="24"/>
                <w:lang w:val="lv-LV"/>
              </w:rPr>
              <w:t>@vidzeme.lv</w:t>
            </w:r>
            <w:r w:rsidR="00FF0484" w:rsidRPr="00FF0484">
              <w:rPr>
                <w:b/>
                <w:bCs/>
                <w:color w:val="000000"/>
                <w:sz w:val="24"/>
                <w:szCs w:val="24"/>
                <w:lang w:val="lv-LV" w:eastAsia="lv-LV"/>
              </w:rPr>
              <w:t xml:space="preserve"> </w:t>
            </w:r>
          </w:p>
        </w:tc>
      </w:tr>
      <w:tr w:rsidR="00FF0484" w:rsidRPr="00FF0484" w:rsidTr="00EF1A9C">
        <w:tc>
          <w:tcPr>
            <w:tcW w:w="2597" w:type="dxa"/>
            <w:tcBorders>
              <w:top w:val="single" w:sz="4" w:space="0" w:color="auto"/>
              <w:left w:val="single" w:sz="4" w:space="0" w:color="auto"/>
              <w:bottom w:val="single" w:sz="4" w:space="0" w:color="auto"/>
              <w:right w:val="single" w:sz="4" w:space="0" w:color="auto"/>
            </w:tcBorders>
            <w:hideMark/>
          </w:tcPr>
          <w:p w:rsidR="00FF0484" w:rsidRPr="00FF0484" w:rsidRDefault="00FF0484" w:rsidP="00FF0484">
            <w:pPr>
              <w:spacing w:before="120" w:after="60" w:line="276" w:lineRule="auto"/>
              <w:jc w:val="right"/>
              <w:rPr>
                <w:bCs/>
                <w:color w:val="000000"/>
                <w:sz w:val="22"/>
                <w:szCs w:val="24"/>
                <w:lang w:val="lv-LV" w:eastAsia="lv-LV"/>
              </w:rPr>
            </w:pPr>
            <w:r w:rsidRPr="00FF0484">
              <w:rPr>
                <w:bCs/>
                <w:color w:val="000000"/>
                <w:sz w:val="22"/>
                <w:szCs w:val="22"/>
                <w:lang w:val="lv-LV"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FF0484" w:rsidRPr="00FF0484" w:rsidRDefault="00092050" w:rsidP="00FF0484">
            <w:pPr>
              <w:spacing w:before="120" w:after="60" w:line="276" w:lineRule="auto"/>
              <w:jc w:val="both"/>
              <w:rPr>
                <w:b/>
                <w:bCs/>
                <w:color w:val="000000"/>
                <w:sz w:val="22"/>
                <w:szCs w:val="24"/>
                <w:lang w:val="lv-LV" w:eastAsia="lv-LV"/>
              </w:rPr>
            </w:pPr>
            <w:r>
              <w:rPr>
                <w:b/>
                <w:bCs/>
                <w:color w:val="000000"/>
                <w:sz w:val="22"/>
                <w:szCs w:val="22"/>
                <w:lang w:val="lv-LV" w:eastAsia="lv-LV"/>
              </w:rPr>
              <w:t>9:00-17:</w:t>
            </w:r>
            <w:r w:rsidR="00FF0484" w:rsidRPr="00FF0484">
              <w:rPr>
                <w:b/>
                <w:bCs/>
                <w:color w:val="000000"/>
                <w:sz w:val="22"/>
                <w:szCs w:val="22"/>
                <w:lang w:val="lv-LV" w:eastAsia="lv-LV"/>
              </w:rPr>
              <w:t>00</w:t>
            </w:r>
          </w:p>
        </w:tc>
      </w:tr>
    </w:tbl>
    <w:p w:rsidR="00FF0484" w:rsidRPr="00FF0484" w:rsidRDefault="00FF0484" w:rsidP="00FF0484">
      <w:pPr>
        <w:jc w:val="both"/>
        <w:rPr>
          <w:b/>
          <w:sz w:val="24"/>
          <w:szCs w:val="24"/>
          <w:lang w:val="lv-LV"/>
        </w:rPr>
      </w:pPr>
    </w:p>
    <w:p w:rsidR="00FF0484" w:rsidRPr="00FF0484" w:rsidRDefault="00FF0484" w:rsidP="00FF0484">
      <w:pPr>
        <w:jc w:val="both"/>
        <w:rPr>
          <w:sz w:val="24"/>
          <w:szCs w:val="24"/>
          <w:lang w:val="lv-LV"/>
        </w:rPr>
      </w:pPr>
      <w:r w:rsidRPr="00FF0484">
        <w:rPr>
          <w:b/>
          <w:sz w:val="24"/>
          <w:szCs w:val="24"/>
          <w:lang w:val="lv-LV"/>
        </w:rPr>
        <w:t>2.</w:t>
      </w:r>
      <w:r w:rsidR="00092050">
        <w:rPr>
          <w:b/>
          <w:sz w:val="24"/>
          <w:szCs w:val="24"/>
          <w:lang w:val="lv-LV"/>
        </w:rPr>
        <w:t xml:space="preserve"> </w:t>
      </w:r>
      <w:r w:rsidRPr="00FF0484">
        <w:rPr>
          <w:b/>
          <w:sz w:val="24"/>
          <w:szCs w:val="24"/>
          <w:lang w:val="lv-LV"/>
        </w:rPr>
        <w:t xml:space="preserve">Iepirkuma priekšmets: </w:t>
      </w:r>
      <w:r w:rsidR="00404556">
        <w:rPr>
          <w:color w:val="111111"/>
          <w:sz w:val="24"/>
          <w:szCs w:val="24"/>
          <w:lang w:val="lv-LV" w:eastAsia="lv-LV"/>
        </w:rPr>
        <w:t>Reklāmas teksta tulkošanas, maketēšanas un publicēšanas ar tūrismu vai ģeogrāfiju saistītā izdevumā</w:t>
      </w:r>
      <w:r w:rsidRPr="00FF0484">
        <w:rPr>
          <w:color w:val="111111"/>
          <w:sz w:val="24"/>
          <w:szCs w:val="24"/>
          <w:lang w:val="lv-LV" w:eastAsia="lv-LV"/>
        </w:rPr>
        <w:t xml:space="preserve"> pakalpojumi </w:t>
      </w:r>
      <w:r w:rsidR="00092050">
        <w:rPr>
          <w:sz w:val="24"/>
          <w:szCs w:val="24"/>
          <w:lang w:val="lv-LV" w:eastAsia="et-EE"/>
        </w:rPr>
        <w:t>Igaunijas-Latvijas-</w:t>
      </w:r>
      <w:r w:rsidR="00092050" w:rsidRPr="00C52159">
        <w:rPr>
          <w:sz w:val="24"/>
          <w:szCs w:val="24"/>
          <w:lang w:val="lv-LV" w:eastAsia="et-EE"/>
        </w:rPr>
        <w:t>Krievijas Pārrobežu sadarbības programmas projekt</w:t>
      </w:r>
      <w:r w:rsidR="00092050">
        <w:rPr>
          <w:sz w:val="24"/>
          <w:szCs w:val="24"/>
          <w:lang w:val="lv-LV" w:eastAsia="et-EE"/>
        </w:rPr>
        <w:t xml:space="preserve">a Nr. ELRI-113 </w:t>
      </w:r>
      <w:r w:rsidRPr="00FF0484">
        <w:rPr>
          <w:iCs/>
          <w:sz w:val="24"/>
          <w:szCs w:val="24"/>
          <w:lang w:val="lv-LV"/>
        </w:rPr>
        <w:t>„</w:t>
      </w:r>
      <w:proofErr w:type="spellStart"/>
      <w:r w:rsidR="00404556">
        <w:rPr>
          <w:iCs/>
          <w:sz w:val="24"/>
          <w:szCs w:val="24"/>
          <w:lang w:val="lv-LV"/>
        </w:rPr>
        <w:t>Via</w:t>
      </w:r>
      <w:proofErr w:type="spellEnd"/>
      <w:r w:rsidR="00404556">
        <w:rPr>
          <w:iCs/>
          <w:sz w:val="24"/>
          <w:szCs w:val="24"/>
          <w:lang w:val="lv-LV"/>
        </w:rPr>
        <w:t xml:space="preserve"> </w:t>
      </w:r>
      <w:proofErr w:type="spellStart"/>
      <w:r w:rsidR="00404556">
        <w:rPr>
          <w:iCs/>
          <w:sz w:val="24"/>
          <w:szCs w:val="24"/>
          <w:lang w:val="lv-LV"/>
        </w:rPr>
        <w:t>Hanseatica</w:t>
      </w:r>
      <w:proofErr w:type="spellEnd"/>
      <w:r w:rsidRPr="00FF0484">
        <w:rPr>
          <w:iCs/>
          <w:sz w:val="24"/>
          <w:szCs w:val="24"/>
          <w:lang w:val="lv-LV"/>
        </w:rPr>
        <w:t xml:space="preserve">” </w:t>
      </w:r>
      <w:r w:rsidR="00404556">
        <w:rPr>
          <w:iCs/>
          <w:sz w:val="24"/>
          <w:szCs w:val="24"/>
          <w:lang w:val="lv-LV"/>
        </w:rPr>
        <w:t>ietvaros.</w:t>
      </w:r>
    </w:p>
    <w:p w:rsidR="00FF0484" w:rsidRPr="00FF0484" w:rsidRDefault="00FF0484" w:rsidP="00FF0484">
      <w:pPr>
        <w:jc w:val="both"/>
        <w:rPr>
          <w:sz w:val="24"/>
          <w:szCs w:val="24"/>
          <w:lang w:val="lv-LV"/>
        </w:rPr>
      </w:pPr>
    </w:p>
    <w:p w:rsidR="00404556" w:rsidRPr="00FF0484" w:rsidRDefault="00FF0484" w:rsidP="00404556">
      <w:pPr>
        <w:rPr>
          <w:bCs/>
          <w:sz w:val="24"/>
          <w:szCs w:val="24"/>
        </w:rPr>
      </w:pPr>
      <w:r w:rsidRPr="00FF0484">
        <w:rPr>
          <w:b/>
          <w:bCs/>
          <w:sz w:val="24"/>
          <w:szCs w:val="24"/>
        </w:rPr>
        <w:t>3.</w:t>
      </w:r>
      <w:r w:rsidR="00092050">
        <w:rPr>
          <w:b/>
          <w:bCs/>
          <w:sz w:val="24"/>
          <w:szCs w:val="24"/>
        </w:rPr>
        <w:t xml:space="preserve"> </w:t>
      </w:r>
      <w:proofErr w:type="spellStart"/>
      <w:r w:rsidRPr="00FF0484">
        <w:rPr>
          <w:bCs/>
          <w:sz w:val="24"/>
          <w:szCs w:val="24"/>
        </w:rPr>
        <w:t>Identifikācijas</w:t>
      </w:r>
      <w:proofErr w:type="spellEnd"/>
      <w:r w:rsidRPr="00FF0484">
        <w:rPr>
          <w:bCs/>
          <w:sz w:val="24"/>
          <w:szCs w:val="24"/>
        </w:rPr>
        <w:t xml:space="preserve"> Nr.: Nr. </w:t>
      </w:r>
      <w:r w:rsidR="00404556">
        <w:rPr>
          <w:bCs/>
          <w:sz w:val="24"/>
          <w:szCs w:val="24"/>
        </w:rPr>
        <w:t>VPR/2014/</w:t>
      </w:r>
      <w:r w:rsidR="00404556">
        <w:rPr>
          <w:bCs/>
          <w:sz w:val="24"/>
          <w:szCs w:val="24"/>
          <w:lang w:val="lv-LV"/>
        </w:rPr>
        <w:t>17</w:t>
      </w:r>
      <w:r w:rsidRPr="00FF0484">
        <w:rPr>
          <w:bCs/>
          <w:sz w:val="24"/>
          <w:szCs w:val="24"/>
        </w:rPr>
        <w:t>/</w:t>
      </w:r>
      <w:proofErr w:type="spellStart"/>
      <w:r w:rsidR="00404556" w:rsidRPr="00C52159">
        <w:rPr>
          <w:sz w:val="24"/>
          <w:szCs w:val="24"/>
          <w:lang w:val="lv-LV"/>
        </w:rPr>
        <w:t>Hanseatica</w:t>
      </w:r>
      <w:proofErr w:type="spellEnd"/>
    </w:p>
    <w:p w:rsidR="00FF0484" w:rsidRPr="00FF0484" w:rsidRDefault="00FF0484" w:rsidP="00FF0484">
      <w:pPr>
        <w:jc w:val="both"/>
        <w:rPr>
          <w:b/>
          <w:bCs/>
          <w:sz w:val="24"/>
          <w:szCs w:val="24"/>
        </w:rPr>
      </w:pPr>
    </w:p>
    <w:p w:rsidR="00EF1A9C" w:rsidRDefault="00FF0484" w:rsidP="00FF0484">
      <w:pPr>
        <w:jc w:val="both"/>
        <w:rPr>
          <w:bCs/>
          <w:sz w:val="24"/>
          <w:szCs w:val="24"/>
          <w:lang w:val="lv-LV"/>
        </w:rPr>
      </w:pPr>
      <w:r w:rsidRPr="00FF0484">
        <w:rPr>
          <w:b/>
          <w:bCs/>
          <w:sz w:val="24"/>
          <w:szCs w:val="24"/>
        </w:rPr>
        <w:t>4.</w:t>
      </w:r>
      <w:r w:rsidR="00092050">
        <w:rPr>
          <w:b/>
          <w:bCs/>
          <w:sz w:val="24"/>
          <w:szCs w:val="24"/>
        </w:rPr>
        <w:t xml:space="preserve"> </w:t>
      </w:r>
      <w:proofErr w:type="spellStart"/>
      <w:r w:rsidRPr="00FF0484">
        <w:rPr>
          <w:b/>
          <w:bCs/>
          <w:sz w:val="24"/>
          <w:szCs w:val="24"/>
        </w:rPr>
        <w:t>Iepirkums</w:t>
      </w:r>
      <w:proofErr w:type="spellEnd"/>
      <w:r w:rsidRPr="00FF0484">
        <w:rPr>
          <w:b/>
          <w:bCs/>
          <w:sz w:val="24"/>
          <w:szCs w:val="24"/>
        </w:rPr>
        <w:t xml:space="preserve"> </w:t>
      </w:r>
      <w:proofErr w:type="spellStart"/>
      <w:r w:rsidRPr="00FF0484">
        <w:rPr>
          <w:b/>
          <w:bCs/>
          <w:sz w:val="24"/>
          <w:szCs w:val="24"/>
        </w:rPr>
        <w:t>tiek</w:t>
      </w:r>
      <w:proofErr w:type="spellEnd"/>
      <w:r w:rsidRPr="00FF0484">
        <w:rPr>
          <w:b/>
          <w:bCs/>
          <w:sz w:val="24"/>
          <w:szCs w:val="24"/>
        </w:rPr>
        <w:t xml:space="preserve"> </w:t>
      </w:r>
      <w:proofErr w:type="spellStart"/>
      <w:r w:rsidRPr="00FF0484">
        <w:rPr>
          <w:b/>
          <w:bCs/>
          <w:sz w:val="24"/>
          <w:szCs w:val="24"/>
        </w:rPr>
        <w:t>veikts</w:t>
      </w:r>
      <w:proofErr w:type="spellEnd"/>
      <w:r w:rsidRPr="00FF0484">
        <w:rPr>
          <w:b/>
          <w:bCs/>
          <w:sz w:val="24"/>
          <w:szCs w:val="24"/>
        </w:rPr>
        <w:t xml:space="preserve"> </w:t>
      </w:r>
      <w:proofErr w:type="spellStart"/>
      <w:r w:rsidRPr="00FF0484">
        <w:rPr>
          <w:b/>
          <w:bCs/>
          <w:sz w:val="24"/>
          <w:szCs w:val="24"/>
        </w:rPr>
        <w:t>saskaņā</w:t>
      </w:r>
      <w:proofErr w:type="spellEnd"/>
      <w:r w:rsidRPr="00FF0484">
        <w:rPr>
          <w:b/>
          <w:bCs/>
          <w:sz w:val="24"/>
          <w:szCs w:val="24"/>
        </w:rPr>
        <w:t xml:space="preserve"> ar </w:t>
      </w:r>
      <w:proofErr w:type="spellStart"/>
      <w:r w:rsidRPr="00FF0484">
        <w:rPr>
          <w:b/>
          <w:bCs/>
          <w:sz w:val="24"/>
          <w:szCs w:val="24"/>
        </w:rPr>
        <w:t>Publisko</w:t>
      </w:r>
      <w:proofErr w:type="spellEnd"/>
      <w:r w:rsidRPr="00FF0484">
        <w:rPr>
          <w:b/>
          <w:bCs/>
          <w:sz w:val="24"/>
          <w:szCs w:val="24"/>
        </w:rPr>
        <w:t xml:space="preserve"> </w:t>
      </w:r>
      <w:proofErr w:type="spellStart"/>
      <w:r w:rsidRPr="00FF0484">
        <w:rPr>
          <w:b/>
          <w:bCs/>
          <w:sz w:val="24"/>
          <w:szCs w:val="24"/>
        </w:rPr>
        <w:t>iepirkumu</w:t>
      </w:r>
      <w:proofErr w:type="spellEnd"/>
      <w:r w:rsidRPr="00FF0484">
        <w:rPr>
          <w:b/>
          <w:bCs/>
          <w:sz w:val="24"/>
          <w:szCs w:val="24"/>
        </w:rPr>
        <w:t xml:space="preserve"> </w:t>
      </w:r>
      <w:proofErr w:type="spellStart"/>
      <w:r w:rsidRPr="00FF0484">
        <w:rPr>
          <w:b/>
          <w:bCs/>
          <w:sz w:val="24"/>
          <w:szCs w:val="24"/>
        </w:rPr>
        <w:t>likuma</w:t>
      </w:r>
      <w:proofErr w:type="spellEnd"/>
      <w:r w:rsidRPr="00FF0484">
        <w:rPr>
          <w:b/>
          <w:bCs/>
          <w:sz w:val="24"/>
          <w:szCs w:val="24"/>
        </w:rPr>
        <w:t xml:space="preserve"> 8</w:t>
      </w:r>
      <w:r w:rsidRPr="00FF0484">
        <w:rPr>
          <w:b/>
          <w:bCs/>
          <w:sz w:val="24"/>
          <w:szCs w:val="24"/>
          <w:vertAlign w:val="superscript"/>
        </w:rPr>
        <w:t>2</w:t>
      </w:r>
      <w:r w:rsidR="00092050">
        <w:rPr>
          <w:b/>
          <w:bCs/>
          <w:sz w:val="24"/>
          <w:szCs w:val="24"/>
        </w:rPr>
        <w:t>.pantu.</w:t>
      </w:r>
    </w:p>
    <w:p w:rsidR="005A289C" w:rsidRPr="005A289C" w:rsidRDefault="005A289C" w:rsidP="00FF0484">
      <w:pPr>
        <w:jc w:val="both"/>
        <w:rPr>
          <w:b/>
          <w:sz w:val="24"/>
          <w:szCs w:val="24"/>
          <w:lang w:val="lv-LV"/>
        </w:rPr>
      </w:pPr>
    </w:p>
    <w:p w:rsidR="00FF0484" w:rsidRPr="00BB500B" w:rsidRDefault="00FF0484" w:rsidP="00FF0484">
      <w:pPr>
        <w:jc w:val="both"/>
        <w:rPr>
          <w:sz w:val="24"/>
          <w:szCs w:val="24"/>
          <w:lang w:val="lv-LV"/>
        </w:rPr>
      </w:pPr>
      <w:r w:rsidRPr="00BB500B">
        <w:rPr>
          <w:b/>
          <w:sz w:val="24"/>
          <w:szCs w:val="24"/>
          <w:lang w:val="lv-LV"/>
        </w:rPr>
        <w:t>5.</w:t>
      </w:r>
      <w:r w:rsidR="00092050">
        <w:rPr>
          <w:b/>
          <w:sz w:val="24"/>
          <w:szCs w:val="24"/>
          <w:lang w:val="lv-LV"/>
        </w:rPr>
        <w:t xml:space="preserve"> </w:t>
      </w:r>
      <w:r w:rsidRPr="00BB500B">
        <w:rPr>
          <w:bCs/>
          <w:sz w:val="24"/>
          <w:szCs w:val="24"/>
          <w:lang w:val="lv-LV"/>
        </w:rPr>
        <w:t xml:space="preserve">Iepirkumu izziņo, publicējot Pasūtītāja prasības Pasūtītāja mājaslapā internetā. Pasūtītājs nodrošina brīvu un tiešu elektronisku pieeju iepirkuma dokumentiem Pasūtītāja mājaslapā </w:t>
      </w:r>
      <w:hyperlink r:id="rId13" w:history="1">
        <w:r w:rsidRPr="00BB500B">
          <w:rPr>
            <w:bCs/>
            <w:color w:val="0000FF"/>
            <w:sz w:val="24"/>
            <w:szCs w:val="24"/>
            <w:u w:val="single"/>
            <w:lang w:val="lv-LV"/>
          </w:rPr>
          <w:t>www.vidzeme.lv</w:t>
        </w:r>
      </w:hyperlink>
    </w:p>
    <w:p w:rsidR="00FF0484" w:rsidRPr="00BB500B" w:rsidRDefault="00FF0484" w:rsidP="00FF0484">
      <w:pPr>
        <w:jc w:val="both"/>
        <w:rPr>
          <w:b/>
          <w:sz w:val="24"/>
          <w:szCs w:val="24"/>
          <w:lang w:val="lv-LV"/>
        </w:rPr>
      </w:pPr>
    </w:p>
    <w:p w:rsidR="00404556" w:rsidRDefault="00FF0484" w:rsidP="00FF0484">
      <w:pPr>
        <w:jc w:val="both"/>
        <w:rPr>
          <w:b/>
          <w:bCs/>
          <w:sz w:val="24"/>
          <w:szCs w:val="24"/>
          <w:lang w:val="lv-LV"/>
        </w:rPr>
      </w:pPr>
      <w:r w:rsidRPr="00BB500B">
        <w:rPr>
          <w:b/>
          <w:sz w:val="24"/>
          <w:szCs w:val="24"/>
          <w:lang w:val="lv-LV"/>
        </w:rPr>
        <w:t>6.</w:t>
      </w:r>
      <w:r w:rsidRPr="00BB500B">
        <w:rPr>
          <w:b/>
          <w:bCs/>
          <w:sz w:val="28"/>
          <w:szCs w:val="24"/>
          <w:lang w:val="lv-LV"/>
        </w:rPr>
        <w:t xml:space="preserve"> </w:t>
      </w:r>
      <w:r w:rsidRPr="00BB500B">
        <w:rPr>
          <w:b/>
          <w:bCs/>
          <w:sz w:val="24"/>
          <w:szCs w:val="24"/>
          <w:lang w:val="lv-LV"/>
        </w:rPr>
        <w:t xml:space="preserve">CPV kods: </w:t>
      </w:r>
    </w:p>
    <w:p w:rsidR="00404556" w:rsidRPr="00404556" w:rsidRDefault="00404556" w:rsidP="00FF0484">
      <w:pPr>
        <w:jc w:val="both"/>
        <w:rPr>
          <w:bCs/>
          <w:sz w:val="24"/>
          <w:szCs w:val="24"/>
          <w:lang w:val="lv-LV"/>
        </w:rPr>
      </w:pPr>
      <w:r w:rsidRPr="00404556">
        <w:rPr>
          <w:bCs/>
          <w:sz w:val="24"/>
          <w:szCs w:val="24"/>
          <w:lang w:val="lv-LV"/>
        </w:rPr>
        <w:t>79341000-6 (Reklāmas pakalpojumi)</w:t>
      </w:r>
      <w:r>
        <w:rPr>
          <w:bCs/>
          <w:sz w:val="24"/>
          <w:szCs w:val="24"/>
          <w:lang w:val="lv-LV"/>
        </w:rPr>
        <w:t>;</w:t>
      </w:r>
    </w:p>
    <w:p w:rsidR="00FF0484" w:rsidRDefault="00FF0484" w:rsidP="00FF0484">
      <w:pPr>
        <w:jc w:val="both"/>
        <w:rPr>
          <w:bCs/>
          <w:sz w:val="24"/>
          <w:szCs w:val="24"/>
          <w:lang w:val="lv-LV"/>
        </w:rPr>
      </w:pPr>
      <w:r w:rsidRPr="00BB500B">
        <w:rPr>
          <w:bCs/>
          <w:sz w:val="24"/>
          <w:szCs w:val="24"/>
          <w:lang w:val="lv-LV"/>
        </w:rPr>
        <w:t>79530000-8</w:t>
      </w:r>
      <w:r w:rsidRPr="00BB500B">
        <w:rPr>
          <w:b/>
          <w:bCs/>
          <w:sz w:val="24"/>
          <w:szCs w:val="24"/>
          <w:lang w:val="lv-LV"/>
        </w:rPr>
        <w:t xml:space="preserve"> </w:t>
      </w:r>
      <w:r w:rsidRPr="00BB500B">
        <w:rPr>
          <w:bCs/>
          <w:sz w:val="24"/>
          <w:szCs w:val="24"/>
          <w:lang w:val="lv-LV"/>
        </w:rPr>
        <w:t>(Rakstiskās tulkošanas pakalpojumi)</w:t>
      </w:r>
      <w:r w:rsidR="00404556">
        <w:rPr>
          <w:bCs/>
          <w:sz w:val="24"/>
          <w:szCs w:val="24"/>
          <w:lang w:val="lv-LV"/>
        </w:rPr>
        <w:t>;</w:t>
      </w:r>
    </w:p>
    <w:p w:rsidR="00404556" w:rsidRPr="00FF0484" w:rsidRDefault="00404556" w:rsidP="00FF0484">
      <w:pPr>
        <w:jc w:val="both"/>
        <w:rPr>
          <w:b/>
          <w:bCs/>
          <w:sz w:val="24"/>
          <w:szCs w:val="24"/>
          <w:lang w:val="lv-LV"/>
        </w:rPr>
      </w:pPr>
      <w:r>
        <w:rPr>
          <w:bCs/>
          <w:sz w:val="24"/>
          <w:szCs w:val="24"/>
          <w:lang w:val="lv-LV"/>
        </w:rPr>
        <w:t>79552000-8 (Tekstapstrādes pakalpojumi)</w:t>
      </w:r>
      <w:r w:rsidR="00EF1A9C">
        <w:rPr>
          <w:bCs/>
          <w:sz w:val="24"/>
          <w:szCs w:val="24"/>
          <w:lang w:val="lv-LV"/>
        </w:rPr>
        <w:t>.</w:t>
      </w:r>
    </w:p>
    <w:p w:rsidR="00FF0484" w:rsidRPr="00BB500B" w:rsidRDefault="00FF0484" w:rsidP="00FF0484">
      <w:pPr>
        <w:jc w:val="both"/>
        <w:rPr>
          <w:b/>
          <w:bCs/>
          <w:sz w:val="24"/>
          <w:szCs w:val="24"/>
          <w:lang w:val="lv-LV"/>
        </w:rPr>
      </w:pPr>
    </w:p>
    <w:p w:rsidR="00FF0484" w:rsidRPr="00FF0484" w:rsidRDefault="00FF0484" w:rsidP="00FF0484">
      <w:pPr>
        <w:jc w:val="both"/>
        <w:rPr>
          <w:b/>
          <w:sz w:val="24"/>
          <w:szCs w:val="24"/>
        </w:rPr>
      </w:pPr>
      <w:r w:rsidRPr="00BB500B">
        <w:rPr>
          <w:b/>
          <w:bCs/>
          <w:sz w:val="24"/>
          <w:szCs w:val="24"/>
          <w:lang w:val="lv-LV"/>
        </w:rPr>
        <w:t>7.</w:t>
      </w:r>
      <w:r w:rsidR="00092050">
        <w:rPr>
          <w:b/>
          <w:bCs/>
          <w:sz w:val="24"/>
          <w:szCs w:val="24"/>
          <w:lang w:val="lv-LV"/>
        </w:rPr>
        <w:t xml:space="preserve"> </w:t>
      </w:r>
      <w:r w:rsidRPr="00BB500B">
        <w:rPr>
          <w:b/>
          <w:bCs/>
          <w:sz w:val="24"/>
          <w:szCs w:val="24"/>
          <w:lang w:val="lv-LV"/>
        </w:rPr>
        <w:t xml:space="preserve">Piedāvājumi jāiesniedz – </w:t>
      </w:r>
      <w:r w:rsidRPr="00BB500B">
        <w:rPr>
          <w:b/>
          <w:sz w:val="24"/>
          <w:szCs w:val="24"/>
          <w:lang w:val="lv-LV"/>
        </w:rPr>
        <w:t>līdz 2014.</w:t>
      </w:r>
      <w:r w:rsidR="00092050">
        <w:rPr>
          <w:b/>
          <w:sz w:val="24"/>
          <w:szCs w:val="24"/>
          <w:lang w:val="lv-LV"/>
        </w:rPr>
        <w:t xml:space="preserve"> </w:t>
      </w:r>
      <w:r w:rsidRPr="00BB500B">
        <w:rPr>
          <w:b/>
          <w:sz w:val="24"/>
          <w:szCs w:val="24"/>
          <w:lang w:val="lv-LV"/>
        </w:rPr>
        <w:t xml:space="preserve"> g</w:t>
      </w:r>
      <w:r w:rsidR="00404556" w:rsidRPr="00BB500B">
        <w:rPr>
          <w:b/>
          <w:sz w:val="24"/>
          <w:szCs w:val="24"/>
          <w:lang w:val="lv-LV"/>
        </w:rPr>
        <w:t xml:space="preserve">ada </w:t>
      </w:r>
      <w:r w:rsidR="00BB500B">
        <w:rPr>
          <w:b/>
          <w:sz w:val="24"/>
          <w:szCs w:val="24"/>
          <w:lang w:val="lv-LV"/>
        </w:rPr>
        <w:t>25</w:t>
      </w:r>
      <w:r w:rsidRPr="00BB500B">
        <w:rPr>
          <w:b/>
          <w:sz w:val="24"/>
          <w:szCs w:val="24"/>
          <w:lang w:val="lv-LV"/>
        </w:rPr>
        <w:t>.</w:t>
      </w:r>
      <w:r w:rsidR="00092050">
        <w:rPr>
          <w:b/>
          <w:sz w:val="24"/>
          <w:szCs w:val="24"/>
          <w:lang w:val="lv-LV"/>
        </w:rPr>
        <w:t xml:space="preserve"> </w:t>
      </w:r>
      <w:r w:rsidR="00404556">
        <w:rPr>
          <w:b/>
          <w:sz w:val="24"/>
          <w:szCs w:val="24"/>
          <w:lang w:val="lv-LV"/>
        </w:rPr>
        <w:t>aprīlim</w:t>
      </w:r>
      <w:r w:rsidRPr="00BB500B">
        <w:rPr>
          <w:b/>
          <w:sz w:val="24"/>
          <w:szCs w:val="24"/>
          <w:lang w:val="lv-LV"/>
        </w:rPr>
        <w:t xml:space="preserve"> plkst.</w:t>
      </w:r>
      <w:r w:rsidRPr="00FF0484">
        <w:rPr>
          <w:b/>
          <w:sz w:val="24"/>
          <w:szCs w:val="24"/>
          <w:lang w:val="lv-LV"/>
        </w:rPr>
        <w:t xml:space="preserve"> </w:t>
      </w:r>
      <w:r w:rsidRPr="00BB500B">
        <w:rPr>
          <w:b/>
          <w:sz w:val="24"/>
          <w:szCs w:val="24"/>
          <w:lang w:val="lv-LV"/>
        </w:rPr>
        <w:t>1</w:t>
      </w:r>
      <w:r w:rsidR="00802F2F">
        <w:rPr>
          <w:b/>
          <w:sz w:val="24"/>
          <w:szCs w:val="24"/>
          <w:lang w:val="lv-LV"/>
        </w:rPr>
        <w:t>0:</w:t>
      </w:r>
      <w:r w:rsidRPr="00BB500B">
        <w:rPr>
          <w:b/>
          <w:sz w:val="24"/>
          <w:szCs w:val="24"/>
          <w:lang w:val="lv-LV"/>
        </w:rPr>
        <w:t xml:space="preserve">00 </w:t>
      </w:r>
      <w:r w:rsidRPr="00BB500B">
        <w:rPr>
          <w:sz w:val="24"/>
          <w:szCs w:val="24"/>
          <w:lang w:val="lv-LV"/>
        </w:rPr>
        <w:t xml:space="preserve">Vidzemes plānošanas reģionā </w:t>
      </w:r>
      <w:r w:rsidR="00404556" w:rsidRPr="00BB500B">
        <w:rPr>
          <w:bCs/>
          <w:sz w:val="24"/>
          <w:szCs w:val="24"/>
          <w:lang w:val="lv-LV"/>
        </w:rPr>
        <w:t>J</w:t>
      </w:r>
      <w:r w:rsidR="00404556">
        <w:rPr>
          <w:bCs/>
          <w:sz w:val="24"/>
          <w:szCs w:val="24"/>
          <w:lang w:val="lv-LV"/>
        </w:rPr>
        <w:t>āņa</w:t>
      </w:r>
      <w:r w:rsidRPr="00BB500B">
        <w:rPr>
          <w:bCs/>
          <w:sz w:val="24"/>
          <w:szCs w:val="24"/>
          <w:lang w:val="lv-LV"/>
        </w:rPr>
        <w:t xml:space="preserve"> Poruka iel</w:t>
      </w:r>
      <w:r w:rsidR="00092050">
        <w:rPr>
          <w:bCs/>
          <w:sz w:val="24"/>
          <w:szCs w:val="24"/>
          <w:lang w:val="lv-LV"/>
        </w:rPr>
        <w:t>ā</w:t>
      </w:r>
      <w:r w:rsidRPr="00BB500B">
        <w:rPr>
          <w:bCs/>
          <w:sz w:val="24"/>
          <w:szCs w:val="24"/>
          <w:lang w:val="lv-LV"/>
        </w:rPr>
        <w:t xml:space="preserve"> 8-108, Cēs</w:t>
      </w:r>
      <w:r w:rsidR="00092050">
        <w:rPr>
          <w:bCs/>
          <w:sz w:val="24"/>
          <w:szCs w:val="24"/>
          <w:lang w:val="lv-LV"/>
        </w:rPr>
        <w:t>ī</w:t>
      </w:r>
      <w:r w:rsidRPr="00BB500B">
        <w:rPr>
          <w:bCs/>
          <w:sz w:val="24"/>
          <w:szCs w:val="24"/>
          <w:lang w:val="lv-LV"/>
        </w:rPr>
        <w:t xml:space="preserve">s, LV-4101, </w:t>
      </w:r>
      <w:r w:rsidR="00802F2F">
        <w:rPr>
          <w:bCs/>
          <w:sz w:val="24"/>
          <w:szCs w:val="24"/>
          <w:lang w:val="lv-LV"/>
        </w:rPr>
        <w:t xml:space="preserve">iesniedzot </w:t>
      </w:r>
      <w:r w:rsidRPr="00BB500B">
        <w:rPr>
          <w:bCs/>
          <w:sz w:val="24"/>
          <w:szCs w:val="24"/>
          <w:lang w:val="lv-LV"/>
        </w:rPr>
        <w:t xml:space="preserve">tos personīgi vai nosūtot pa pastu. </w:t>
      </w:r>
      <w:proofErr w:type="spellStart"/>
      <w:r w:rsidRPr="00092050">
        <w:rPr>
          <w:bCs/>
          <w:sz w:val="24"/>
          <w:szCs w:val="24"/>
          <w:lang w:val="lv-LV"/>
        </w:rPr>
        <w:t>Person</w:t>
      </w:r>
      <w:r w:rsidRPr="00FF0484">
        <w:rPr>
          <w:bCs/>
          <w:sz w:val="24"/>
          <w:szCs w:val="24"/>
        </w:rPr>
        <w:t>īgi</w:t>
      </w:r>
      <w:proofErr w:type="spellEnd"/>
      <w:r w:rsidRPr="00FF0484">
        <w:rPr>
          <w:bCs/>
          <w:sz w:val="24"/>
          <w:szCs w:val="24"/>
        </w:rPr>
        <w:t xml:space="preserve"> </w:t>
      </w:r>
      <w:proofErr w:type="spellStart"/>
      <w:r w:rsidRPr="00FF0484">
        <w:rPr>
          <w:bCs/>
          <w:sz w:val="24"/>
          <w:szCs w:val="24"/>
        </w:rPr>
        <w:t>piedāvājumus</w:t>
      </w:r>
      <w:proofErr w:type="spellEnd"/>
      <w:r w:rsidRPr="00FF0484">
        <w:rPr>
          <w:bCs/>
          <w:sz w:val="24"/>
          <w:szCs w:val="24"/>
        </w:rPr>
        <w:t xml:space="preserve"> </w:t>
      </w:r>
      <w:proofErr w:type="spellStart"/>
      <w:r w:rsidRPr="00FF0484">
        <w:rPr>
          <w:bCs/>
          <w:sz w:val="24"/>
          <w:szCs w:val="24"/>
        </w:rPr>
        <w:t>var</w:t>
      </w:r>
      <w:proofErr w:type="spellEnd"/>
      <w:r w:rsidRPr="00FF0484">
        <w:rPr>
          <w:bCs/>
          <w:sz w:val="24"/>
          <w:szCs w:val="24"/>
        </w:rPr>
        <w:t xml:space="preserve"> </w:t>
      </w:r>
      <w:proofErr w:type="spellStart"/>
      <w:r w:rsidRPr="00FF0484">
        <w:rPr>
          <w:bCs/>
          <w:sz w:val="24"/>
          <w:szCs w:val="24"/>
        </w:rPr>
        <w:t>iesniegt</w:t>
      </w:r>
      <w:proofErr w:type="spellEnd"/>
      <w:r w:rsidRPr="00FF0484">
        <w:rPr>
          <w:bCs/>
          <w:sz w:val="24"/>
          <w:szCs w:val="24"/>
        </w:rPr>
        <w:t xml:space="preserve"> darba dienās no plkst. 09:00 līdz 12:30 un no plkst. 13:00 līdz 17:00</w:t>
      </w:r>
      <w:r w:rsidR="00802F2F">
        <w:rPr>
          <w:bCs/>
          <w:sz w:val="24"/>
          <w:szCs w:val="24"/>
          <w:lang w:val="lv-LV"/>
        </w:rPr>
        <w:t xml:space="preserve">, piektdienās līdz </w:t>
      </w:r>
      <w:r w:rsidR="00092050">
        <w:rPr>
          <w:bCs/>
          <w:sz w:val="24"/>
          <w:szCs w:val="24"/>
          <w:lang w:val="lv-LV"/>
        </w:rPr>
        <w:t xml:space="preserve">plkst. </w:t>
      </w:r>
      <w:r w:rsidR="00802F2F">
        <w:rPr>
          <w:bCs/>
          <w:sz w:val="24"/>
          <w:szCs w:val="24"/>
          <w:lang w:val="lv-LV"/>
        </w:rPr>
        <w:t>16:00</w:t>
      </w:r>
      <w:r w:rsidRPr="00FF0484">
        <w:rPr>
          <w:bCs/>
          <w:sz w:val="24"/>
          <w:szCs w:val="24"/>
        </w:rPr>
        <w:t>. Nosūtot piedāvājumu pa pastu, pretendents uzņemas atbildību par piedāvājuma saņemšanu līdz norādītajam laikam norādītajā vietā.</w:t>
      </w:r>
    </w:p>
    <w:p w:rsidR="00FF0484" w:rsidRPr="00FF0484" w:rsidRDefault="00FF0484" w:rsidP="00FF0484">
      <w:pPr>
        <w:jc w:val="both"/>
        <w:rPr>
          <w:b/>
          <w:bCs/>
          <w:sz w:val="24"/>
          <w:szCs w:val="24"/>
        </w:rPr>
      </w:pPr>
    </w:p>
    <w:p w:rsidR="00FF0484" w:rsidRPr="00FF0484" w:rsidRDefault="00FF0484" w:rsidP="00FF0484">
      <w:pPr>
        <w:jc w:val="both"/>
        <w:rPr>
          <w:b/>
          <w:bCs/>
          <w:sz w:val="24"/>
          <w:szCs w:val="24"/>
        </w:rPr>
      </w:pPr>
      <w:r w:rsidRPr="00FF0484">
        <w:rPr>
          <w:b/>
          <w:bCs/>
          <w:sz w:val="24"/>
          <w:szCs w:val="24"/>
        </w:rPr>
        <w:t xml:space="preserve">8. </w:t>
      </w:r>
      <w:r w:rsidRPr="00FF0484">
        <w:rPr>
          <w:b/>
          <w:bCs/>
          <w:color w:val="000000"/>
          <w:sz w:val="24"/>
          <w:szCs w:val="24"/>
        </w:rPr>
        <w:t>Piedāvājumam ir šādas noformējuma prasības:</w:t>
      </w:r>
    </w:p>
    <w:p w:rsidR="00FF0484" w:rsidRPr="00FF0484" w:rsidRDefault="00FF0484" w:rsidP="00FF0484">
      <w:pPr>
        <w:keepNext/>
        <w:tabs>
          <w:tab w:val="left" w:pos="284"/>
          <w:tab w:val="left" w:pos="426"/>
          <w:tab w:val="left" w:pos="709"/>
        </w:tabs>
        <w:jc w:val="both"/>
        <w:outlineLvl w:val="2"/>
        <w:rPr>
          <w:bCs/>
          <w:sz w:val="24"/>
          <w:szCs w:val="24"/>
          <w:lang w:val="lv-LV"/>
        </w:rPr>
      </w:pPr>
      <w:r w:rsidRPr="00FF0484">
        <w:rPr>
          <w:bCs/>
          <w:sz w:val="24"/>
          <w:szCs w:val="24"/>
          <w:lang w:val="lv-LV"/>
        </w:rPr>
        <w:t xml:space="preserve">8.1. Piedāvājums ar tam pievienotajiem dokumentiem iesniedzams vienā oriģinālā eksemplārā slēgtā aploksnē. </w:t>
      </w:r>
    </w:p>
    <w:p w:rsidR="00FF0484" w:rsidRPr="00FF0484" w:rsidRDefault="00FF0484" w:rsidP="00FF0484">
      <w:pPr>
        <w:jc w:val="both"/>
        <w:rPr>
          <w:sz w:val="24"/>
          <w:szCs w:val="24"/>
          <w:lang w:val="lv-LV"/>
        </w:rPr>
      </w:pPr>
      <w:r w:rsidRPr="00FF0484">
        <w:rPr>
          <w:sz w:val="24"/>
          <w:szCs w:val="24"/>
          <w:lang w:val="lv-LV"/>
        </w:rPr>
        <w:t>8.2.</w:t>
      </w:r>
      <w:r w:rsidR="00092050">
        <w:rPr>
          <w:sz w:val="24"/>
          <w:szCs w:val="24"/>
          <w:lang w:val="lv-LV"/>
        </w:rPr>
        <w:t xml:space="preserve"> </w:t>
      </w:r>
      <w:r w:rsidRPr="00FF0484">
        <w:rPr>
          <w:sz w:val="24"/>
          <w:szCs w:val="24"/>
          <w:lang w:val="lv-LV"/>
        </w:rPr>
        <w:t xml:space="preserve">Iesniegtajiem dokumentiem jābūt latviešu valodā, bet, ja tie ir svešvalodā, tad kopā ar šo dokumentāciju iesniedzams tās tulkojums latviešu valodā. Šādā gadījumā Pretendents uzņemas atbildību par tulkojuma pareizību. </w:t>
      </w:r>
    </w:p>
    <w:p w:rsidR="00FF0484" w:rsidRPr="00FF0484" w:rsidRDefault="00FF0484" w:rsidP="00FF0484">
      <w:pPr>
        <w:jc w:val="both"/>
        <w:rPr>
          <w:sz w:val="24"/>
          <w:szCs w:val="24"/>
          <w:lang w:val="lv-LV"/>
        </w:rPr>
      </w:pPr>
      <w:r w:rsidRPr="00FF0484">
        <w:rPr>
          <w:sz w:val="24"/>
          <w:szCs w:val="24"/>
          <w:lang w:val="lv-LV"/>
        </w:rPr>
        <w:lastRenderedPageBreak/>
        <w:t>8.3. Dokumentu kopijām jābūt apliecinātām normatīvajos aktos noteiktajā kārtībā.</w:t>
      </w:r>
    </w:p>
    <w:p w:rsidR="00FF0484" w:rsidRPr="00FF0484" w:rsidRDefault="00FF0484" w:rsidP="00FF0484">
      <w:pPr>
        <w:jc w:val="both"/>
        <w:rPr>
          <w:sz w:val="24"/>
          <w:szCs w:val="24"/>
          <w:lang w:val="lv-LV"/>
        </w:rPr>
      </w:pPr>
      <w:r w:rsidRPr="00FF0484">
        <w:rPr>
          <w:sz w:val="24"/>
          <w:szCs w:val="24"/>
          <w:lang w:val="lv-LV"/>
        </w:rPr>
        <w:t>8.4. Aploksnei jābūt aizlīmētai un aizvēruma joslai apzīmogotai ar Pretendenta zīmogu, uz aploksnes norādāma šāda informācija:</w:t>
      </w:r>
    </w:p>
    <w:p w:rsidR="00FF0484" w:rsidRPr="00FF0484" w:rsidRDefault="00FF0484" w:rsidP="00FF0484">
      <w:pPr>
        <w:ind w:left="720" w:firstLine="720"/>
        <w:jc w:val="both"/>
        <w:rPr>
          <w:sz w:val="24"/>
          <w:szCs w:val="24"/>
          <w:lang w:val="lv-LV"/>
        </w:rPr>
      </w:pPr>
      <w:r w:rsidRPr="00FF0484">
        <w:rPr>
          <w:sz w:val="24"/>
          <w:szCs w:val="24"/>
          <w:lang w:val="lv-LV"/>
        </w:rPr>
        <w:t xml:space="preserve">8.4.1. saņēmēja nosaukums un adrese – </w:t>
      </w:r>
      <w:r w:rsidRPr="00FF0484">
        <w:rPr>
          <w:b/>
          <w:bCs/>
          <w:sz w:val="24"/>
          <w:szCs w:val="24"/>
          <w:lang w:val="lv-LV"/>
        </w:rPr>
        <w:t xml:space="preserve">Vidzemes plānošanas reģions, </w:t>
      </w:r>
      <w:r w:rsidRPr="00FF0484">
        <w:rPr>
          <w:sz w:val="24"/>
          <w:szCs w:val="24"/>
          <w:lang w:val="lv-LV"/>
        </w:rPr>
        <w:t>J</w:t>
      </w:r>
      <w:r w:rsidR="00802F2F">
        <w:rPr>
          <w:sz w:val="24"/>
          <w:szCs w:val="24"/>
          <w:lang w:val="lv-LV"/>
        </w:rPr>
        <w:t>āņa</w:t>
      </w:r>
      <w:r w:rsidRPr="00FF0484">
        <w:rPr>
          <w:sz w:val="24"/>
          <w:szCs w:val="24"/>
          <w:lang w:val="lv-LV"/>
        </w:rPr>
        <w:t xml:space="preserve"> Poruka iela 8-108, Cēsis, LV-4101;</w:t>
      </w:r>
    </w:p>
    <w:p w:rsidR="00FF0484" w:rsidRPr="00FF0484" w:rsidRDefault="00FF0484" w:rsidP="00FF0484">
      <w:pPr>
        <w:ind w:left="720" w:firstLine="720"/>
        <w:jc w:val="both"/>
        <w:rPr>
          <w:sz w:val="24"/>
          <w:szCs w:val="24"/>
          <w:lang w:val="lv-LV"/>
        </w:rPr>
      </w:pPr>
      <w:r w:rsidRPr="00FF0484">
        <w:rPr>
          <w:sz w:val="24"/>
          <w:szCs w:val="24"/>
          <w:highlight w:val="lightGray"/>
          <w:lang w:val="lv-LV"/>
        </w:rPr>
        <w:t>8.</w:t>
      </w:r>
      <w:r w:rsidR="0044666D">
        <w:rPr>
          <w:sz w:val="24"/>
          <w:szCs w:val="24"/>
          <w:highlight w:val="lightGray"/>
          <w:lang w:val="lv-LV"/>
        </w:rPr>
        <w:t>4.</w:t>
      </w:r>
      <w:r w:rsidRPr="00FF0484">
        <w:rPr>
          <w:sz w:val="24"/>
          <w:szCs w:val="24"/>
          <w:highlight w:val="lightGray"/>
          <w:lang w:val="lv-LV"/>
        </w:rPr>
        <w:t>2. Pretendenta nosaukums un adrese (arī biroja vai pasta adrese, ja tā atšķiras no juridiskās adreses);</w:t>
      </w:r>
    </w:p>
    <w:p w:rsidR="00FF0484" w:rsidRPr="00FF0484" w:rsidRDefault="00FF0484" w:rsidP="00FF0484">
      <w:pPr>
        <w:ind w:left="720" w:firstLine="720"/>
        <w:jc w:val="both"/>
        <w:rPr>
          <w:i/>
          <w:sz w:val="24"/>
          <w:szCs w:val="24"/>
          <w:lang w:val="lv-LV"/>
        </w:rPr>
      </w:pPr>
      <w:r w:rsidRPr="00FF0484">
        <w:rPr>
          <w:sz w:val="24"/>
          <w:szCs w:val="24"/>
          <w:lang w:val="lv-LV"/>
        </w:rPr>
        <w:t xml:space="preserve">8.4.3. atzīme </w:t>
      </w:r>
      <w:r w:rsidRPr="0044666D">
        <w:rPr>
          <w:b/>
          <w:i/>
          <w:color w:val="111111"/>
          <w:sz w:val="28"/>
          <w:szCs w:val="28"/>
          <w:lang w:val="lv-LV" w:eastAsia="lv-LV"/>
        </w:rPr>
        <w:t>„</w:t>
      </w:r>
      <w:r w:rsidR="00802F2F" w:rsidRPr="0044666D">
        <w:rPr>
          <w:b/>
          <w:i/>
          <w:color w:val="111111"/>
          <w:sz w:val="24"/>
          <w:szCs w:val="24"/>
          <w:lang w:val="lv-LV" w:eastAsia="lv-LV"/>
        </w:rPr>
        <w:t xml:space="preserve">Reklāmas teksta tulkošanas, maketēšanas un publicēšanas ar tūrismu vai ģeogrāfiju saistītā izdevumā pakalpojumi </w:t>
      </w:r>
      <w:r w:rsidR="00802F2F" w:rsidRPr="0044666D">
        <w:rPr>
          <w:b/>
          <w:bCs/>
          <w:i/>
          <w:sz w:val="24"/>
          <w:szCs w:val="24"/>
          <w:lang w:val="lv-LV"/>
        </w:rPr>
        <w:t xml:space="preserve">projekta </w:t>
      </w:r>
      <w:r w:rsidR="00802F2F" w:rsidRPr="0044666D">
        <w:rPr>
          <w:b/>
          <w:i/>
          <w:iCs/>
          <w:sz w:val="24"/>
          <w:szCs w:val="24"/>
          <w:lang w:val="lv-LV"/>
        </w:rPr>
        <w:t>„</w:t>
      </w:r>
      <w:proofErr w:type="spellStart"/>
      <w:r w:rsidR="00802F2F" w:rsidRPr="0044666D">
        <w:rPr>
          <w:b/>
          <w:i/>
          <w:iCs/>
          <w:sz w:val="24"/>
          <w:szCs w:val="24"/>
          <w:lang w:val="lv-LV"/>
        </w:rPr>
        <w:t>Via</w:t>
      </w:r>
      <w:proofErr w:type="spellEnd"/>
      <w:r w:rsidR="00802F2F" w:rsidRPr="0044666D">
        <w:rPr>
          <w:b/>
          <w:i/>
          <w:iCs/>
          <w:sz w:val="24"/>
          <w:szCs w:val="24"/>
          <w:lang w:val="lv-LV"/>
        </w:rPr>
        <w:t xml:space="preserve"> </w:t>
      </w:r>
      <w:proofErr w:type="spellStart"/>
      <w:r w:rsidR="00802F2F" w:rsidRPr="0044666D">
        <w:rPr>
          <w:b/>
          <w:i/>
          <w:iCs/>
          <w:sz w:val="24"/>
          <w:szCs w:val="24"/>
          <w:lang w:val="lv-LV"/>
        </w:rPr>
        <w:t>Hanseatica</w:t>
      </w:r>
      <w:proofErr w:type="spellEnd"/>
      <w:r w:rsidR="00802F2F" w:rsidRPr="0044666D">
        <w:rPr>
          <w:b/>
          <w:i/>
          <w:iCs/>
          <w:sz w:val="24"/>
          <w:szCs w:val="24"/>
          <w:lang w:val="lv-LV"/>
        </w:rPr>
        <w:t>” ietvaros”</w:t>
      </w:r>
      <w:r w:rsidRPr="00FF0484">
        <w:rPr>
          <w:i/>
          <w:iCs/>
          <w:sz w:val="24"/>
          <w:szCs w:val="24"/>
          <w:lang w:val="lv-LV"/>
        </w:rPr>
        <w:t xml:space="preserve">, </w:t>
      </w:r>
      <w:r w:rsidRPr="00FF0484">
        <w:rPr>
          <w:i/>
          <w:color w:val="111111"/>
          <w:sz w:val="24"/>
          <w:szCs w:val="24"/>
          <w:lang w:val="lv-LV" w:eastAsia="lv-LV"/>
        </w:rPr>
        <w:t xml:space="preserve">Identifikācijas Nr. </w:t>
      </w:r>
      <w:r w:rsidR="00802F2F">
        <w:rPr>
          <w:i/>
          <w:sz w:val="24"/>
          <w:szCs w:val="24"/>
          <w:lang w:val="lv-LV"/>
        </w:rPr>
        <w:t>VPR/2014/17</w:t>
      </w:r>
      <w:r w:rsidRPr="00FF0484">
        <w:rPr>
          <w:i/>
          <w:sz w:val="24"/>
          <w:szCs w:val="24"/>
          <w:lang w:val="lv-LV"/>
        </w:rPr>
        <w:t>/</w:t>
      </w:r>
      <w:proofErr w:type="spellStart"/>
      <w:r w:rsidR="00802F2F">
        <w:rPr>
          <w:i/>
          <w:sz w:val="24"/>
          <w:szCs w:val="24"/>
          <w:lang w:val="lv-LV"/>
        </w:rPr>
        <w:t>Hanseatica</w:t>
      </w:r>
      <w:proofErr w:type="spellEnd"/>
    </w:p>
    <w:p w:rsidR="00FF0484" w:rsidRPr="00FF0484" w:rsidRDefault="00FF0484" w:rsidP="00FF0484">
      <w:pPr>
        <w:ind w:left="720" w:firstLine="720"/>
        <w:jc w:val="both"/>
        <w:rPr>
          <w:sz w:val="24"/>
          <w:szCs w:val="24"/>
          <w:lang w:val="lv-LV"/>
        </w:rPr>
      </w:pPr>
      <w:r w:rsidRPr="00FF0484">
        <w:rPr>
          <w:sz w:val="24"/>
          <w:szCs w:val="24"/>
          <w:lang w:val="lv-LV"/>
        </w:rPr>
        <w:t xml:space="preserve">8.4.4. norāde </w:t>
      </w:r>
      <w:r w:rsidR="00BB500B">
        <w:rPr>
          <w:sz w:val="24"/>
          <w:szCs w:val="24"/>
          <w:lang w:val="lv-LV"/>
        </w:rPr>
        <w:t>„</w:t>
      </w:r>
      <w:r w:rsidR="00802F2F" w:rsidRPr="00BB500B">
        <w:rPr>
          <w:b/>
          <w:i/>
          <w:sz w:val="24"/>
          <w:szCs w:val="24"/>
          <w:lang w:val="lv-LV"/>
        </w:rPr>
        <w:t xml:space="preserve">Neatvērt līdz 2014. gada </w:t>
      </w:r>
      <w:r w:rsidR="00BB500B" w:rsidRPr="00BB500B">
        <w:rPr>
          <w:b/>
          <w:i/>
          <w:sz w:val="24"/>
          <w:szCs w:val="24"/>
          <w:lang w:val="lv-LV"/>
        </w:rPr>
        <w:t>25</w:t>
      </w:r>
      <w:r w:rsidR="00802F2F" w:rsidRPr="00BB500B">
        <w:rPr>
          <w:b/>
          <w:i/>
          <w:sz w:val="24"/>
          <w:szCs w:val="24"/>
          <w:lang w:val="lv-LV"/>
        </w:rPr>
        <w:t>.aprīlim plkst. 10:00</w:t>
      </w:r>
      <w:r w:rsidR="00BB500B">
        <w:rPr>
          <w:b/>
          <w:i/>
          <w:sz w:val="24"/>
          <w:szCs w:val="24"/>
          <w:lang w:val="lv-LV"/>
        </w:rPr>
        <w:t>”</w:t>
      </w:r>
      <w:r w:rsidR="00802F2F" w:rsidRPr="00802F2F">
        <w:rPr>
          <w:i/>
          <w:sz w:val="24"/>
          <w:szCs w:val="24"/>
          <w:lang w:val="lv-LV"/>
        </w:rPr>
        <w:t>.</w:t>
      </w:r>
    </w:p>
    <w:p w:rsidR="00FF0484" w:rsidRPr="00FF0484" w:rsidRDefault="00FF0484" w:rsidP="00FF0484">
      <w:pPr>
        <w:jc w:val="both"/>
        <w:rPr>
          <w:sz w:val="24"/>
          <w:szCs w:val="24"/>
          <w:lang w:val="lv-LV"/>
        </w:rPr>
      </w:pPr>
      <w:r w:rsidRPr="00FF0484">
        <w:rPr>
          <w:bCs/>
          <w:sz w:val="24"/>
          <w:szCs w:val="24"/>
          <w:lang w:val="lv-LV"/>
        </w:rPr>
        <w:t xml:space="preserve">8.5. </w:t>
      </w:r>
      <w:r w:rsidRPr="00FF0484">
        <w:rPr>
          <w:sz w:val="24"/>
          <w:szCs w:val="24"/>
          <w:lang w:val="lv-LV"/>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F0484" w:rsidRPr="00FF0484" w:rsidRDefault="00FF0484" w:rsidP="00FF0484">
      <w:pPr>
        <w:jc w:val="both"/>
        <w:rPr>
          <w:b/>
          <w:sz w:val="24"/>
          <w:szCs w:val="24"/>
          <w:lang w:val="lv-LV"/>
        </w:rPr>
      </w:pPr>
    </w:p>
    <w:p w:rsidR="00FF0484" w:rsidRPr="00FF0484" w:rsidRDefault="00FF0484" w:rsidP="00FF0484">
      <w:pPr>
        <w:jc w:val="both"/>
        <w:rPr>
          <w:b/>
          <w:sz w:val="24"/>
          <w:szCs w:val="24"/>
        </w:rPr>
      </w:pPr>
      <w:r w:rsidRPr="00FF0484">
        <w:rPr>
          <w:b/>
          <w:sz w:val="24"/>
          <w:szCs w:val="24"/>
        </w:rPr>
        <w:t>9.</w:t>
      </w:r>
      <w:r w:rsidR="0044666D">
        <w:rPr>
          <w:b/>
          <w:sz w:val="24"/>
          <w:szCs w:val="24"/>
        </w:rPr>
        <w:t xml:space="preserve"> </w:t>
      </w:r>
      <w:proofErr w:type="spellStart"/>
      <w:r w:rsidRPr="00FF0484">
        <w:rPr>
          <w:b/>
          <w:sz w:val="24"/>
          <w:szCs w:val="24"/>
        </w:rPr>
        <w:t>Prasības</w:t>
      </w:r>
      <w:proofErr w:type="spellEnd"/>
      <w:r w:rsidRPr="00FF0484">
        <w:rPr>
          <w:b/>
          <w:sz w:val="24"/>
          <w:szCs w:val="24"/>
        </w:rPr>
        <w:t xml:space="preserve"> </w:t>
      </w:r>
      <w:proofErr w:type="spellStart"/>
      <w:r w:rsidRPr="00FF0484">
        <w:rPr>
          <w:b/>
          <w:sz w:val="24"/>
          <w:szCs w:val="24"/>
        </w:rPr>
        <w:t>pretendentiem</w:t>
      </w:r>
      <w:proofErr w:type="spellEnd"/>
      <w:r w:rsidR="0044666D">
        <w:rPr>
          <w:b/>
          <w:sz w:val="24"/>
          <w:szCs w:val="24"/>
        </w:rPr>
        <w:t>:</w:t>
      </w:r>
    </w:p>
    <w:p w:rsidR="00FF0484" w:rsidRPr="00FF0484" w:rsidRDefault="00FF0484" w:rsidP="00FF0484">
      <w:pPr>
        <w:jc w:val="both"/>
        <w:rPr>
          <w:sz w:val="24"/>
          <w:szCs w:val="24"/>
        </w:rPr>
      </w:pPr>
      <w:r w:rsidRPr="00FF0484">
        <w:rPr>
          <w:sz w:val="24"/>
          <w:szCs w:val="24"/>
        </w:rPr>
        <w:t>9.1. Pasūtītājs izslēdz pretendentu no dalības iepirkumā jebkurā no šādiem gadījumiem:</w:t>
      </w:r>
    </w:p>
    <w:p w:rsidR="00FF0484" w:rsidRPr="00FF0484" w:rsidRDefault="00FF0484" w:rsidP="00FF0484">
      <w:pPr>
        <w:ind w:firstLine="720"/>
        <w:jc w:val="both"/>
        <w:rPr>
          <w:sz w:val="24"/>
          <w:szCs w:val="24"/>
        </w:rPr>
      </w:pPr>
      <w:r w:rsidRPr="00FF0484">
        <w:rPr>
          <w:sz w:val="24"/>
          <w:szCs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F0484" w:rsidRPr="00FF0484" w:rsidRDefault="00FF0484" w:rsidP="00FF0484">
      <w:pPr>
        <w:ind w:firstLine="720"/>
        <w:jc w:val="both"/>
        <w:rPr>
          <w:sz w:val="24"/>
          <w:szCs w:val="24"/>
        </w:rPr>
      </w:pPr>
      <w:r w:rsidRPr="00FF0484">
        <w:rPr>
          <w:sz w:val="24"/>
          <w:szCs w:val="24"/>
        </w:rPr>
        <w:t xml:space="preserve">2) pretendentam Latvijā vai valstī, kurā tas reģistrēts vai kurā atrodas tā pastāvīgā dzīvesvieta, ir nodokļu parādi, tajā skaitā valsts sociālās apdrošināšanas obligāto </w:t>
      </w:r>
      <w:proofErr w:type="spellStart"/>
      <w:r w:rsidRPr="00FF0484">
        <w:rPr>
          <w:sz w:val="24"/>
          <w:szCs w:val="24"/>
        </w:rPr>
        <w:t>iemaksu</w:t>
      </w:r>
      <w:proofErr w:type="spellEnd"/>
      <w:r w:rsidRPr="00FF0484">
        <w:rPr>
          <w:sz w:val="24"/>
          <w:szCs w:val="24"/>
        </w:rPr>
        <w:t xml:space="preserve"> </w:t>
      </w:r>
      <w:proofErr w:type="spellStart"/>
      <w:r w:rsidRPr="00FF0484">
        <w:rPr>
          <w:sz w:val="24"/>
          <w:szCs w:val="24"/>
        </w:rPr>
        <w:t>parādi</w:t>
      </w:r>
      <w:proofErr w:type="spellEnd"/>
      <w:r w:rsidRPr="00FF0484">
        <w:rPr>
          <w:sz w:val="24"/>
          <w:szCs w:val="24"/>
        </w:rPr>
        <w:t xml:space="preserve">, </w:t>
      </w:r>
      <w:proofErr w:type="spellStart"/>
      <w:r w:rsidRPr="00FF0484">
        <w:rPr>
          <w:sz w:val="24"/>
          <w:szCs w:val="24"/>
        </w:rPr>
        <w:t>kas</w:t>
      </w:r>
      <w:proofErr w:type="spellEnd"/>
      <w:r w:rsidRPr="00FF0484">
        <w:rPr>
          <w:sz w:val="24"/>
          <w:szCs w:val="24"/>
        </w:rPr>
        <w:t xml:space="preserve"> </w:t>
      </w:r>
      <w:proofErr w:type="spellStart"/>
      <w:r w:rsidRPr="00FF0484">
        <w:rPr>
          <w:sz w:val="24"/>
          <w:szCs w:val="24"/>
        </w:rPr>
        <w:t>kopsummā</w:t>
      </w:r>
      <w:proofErr w:type="spellEnd"/>
      <w:r w:rsidRPr="00FF0484">
        <w:rPr>
          <w:sz w:val="24"/>
          <w:szCs w:val="24"/>
        </w:rPr>
        <w:t xml:space="preserve"> </w:t>
      </w:r>
      <w:proofErr w:type="spellStart"/>
      <w:r w:rsidRPr="00FF0484">
        <w:rPr>
          <w:sz w:val="24"/>
          <w:szCs w:val="24"/>
        </w:rPr>
        <w:t>kādā</w:t>
      </w:r>
      <w:proofErr w:type="spellEnd"/>
      <w:r w:rsidRPr="00FF0484">
        <w:rPr>
          <w:sz w:val="24"/>
          <w:szCs w:val="24"/>
        </w:rPr>
        <w:t xml:space="preserve"> no </w:t>
      </w:r>
      <w:proofErr w:type="spellStart"/>
      <w:r w:rsidRPr="00FF0484">
        <w:rPr>
          <w:sz w:val="24"/>
          <w:szCs w:val="24"/>
        </w:rPr>
        <w:t>valstīm</w:t>
      </w:r>
      <w:proofErr w:type="spellEnd"/>
      <w:r w:rsidRPr="00FF0484">
        <w:rPr>
          <w:sz w:val="24"/>
          <w:szCs w:val="24"/>
        </w:rPr>
        <w:t xml:space="preserve"> </w:t>
      </w:r>
      <w:proofErr w:type="spellStart"/>
      <w:r w:rsidRPr="00FF0484">
        <w:rPr>
          <w:sz w:val="24"/>
          <w:szCs w:val="24"/>
        </w:rPr>
        <w:t>pārsniedz</w:t>
      </w:r>
      <w:proofErr w:type="spellEnd"/>
      <w:r w:rsidRPr="00FF0484">
        <w:rPr>
          <w:sz w:val="24"/>
          <w:szCs w:val="24"/>
        </w:rPr>
        <w:t xml:space="preserve"> 150 euro.</w:t>
      </w:r>
    </w:p>
    <w:p w:rsidR="00FF0484" w:rsidRPr="00FF0484" w:rsidRDefault="00FF0484" w:rsidP="00FF0484">
      <w:pPr>
        <w:jc w:val="both"/>
        <w:rPr>
          <w:sz w:val="24"/>
          <w:szCs w:val="24"/>
        </w:rPr>
      </w:pPr>
      <w:r w:rsidRPr="00FF0484">
        <w:rPr>
          <w:sz w:val="24"/>
          <w:szCs w:val="24"/>
        </w:rPr>
        <w:t>9.2. 9.1.punkta 1. un 2. apakšpunktos minēto apstākļu esamību pasūtītājs pārbauda tikai attiecībā uz pretendentu, kuram būtu piešķiramas līguma slēgšanas tiesības atbilstoši noteiktajām prasībām un kritērijiem.</w:t>
      </w:r>
    </w:p>
    <w:p w:rsidR="00FF0484" w:rsidRPr="00FF0484" w:rsidRDefault="00FF0484" w:rsidP="0044666D">
      <w:pPr>
        <w:autoSpaceDE w:val="0"/>
        <w:autoSpaceDN w:val="0"/>
        <w:adjustRightInd w:val="0"/>
        <w:jc w:val="both"/>
        <w:rPr>
          <w:sz w:val="24"/>
          <w:szCs w:val="24"/>
          <w:lang w:val="lv-LV"/>
        </w:rPr>
      </w:pPr>
      <w:r w:rsidRPr="00FF0484">
        <w:rPr>
          <w:sz w:val="24"/>
          <w:szCs w:val="24"/>
          <w:lang w:val="lv-LV"/>
        </w:rPr>
        <w:t>9.</w:t>
      </w:r>
      <w:r w:rsidR="00BB500B">
        <w:rPr>
          <w:sz w:val="24"/>
          <w:szCs w:val="24"/>
          <w:lang w:val="lv-LV"/>
        </w:rPr>
        <w:t>3</w:t>
      </w:r>
      <w:r w:rsidRPr="00FF0484">
        <w:rPr>
          <w:sz w:val="24"/>
          <w:szCs w:val="24"/>
          <w:lang w:val="lv-LV"/>
        </w:rPr>
        <w:t>. Pretendents līguma izpildei piesaista tehniskajā specifikācijā norādītām prasībām atbilstošus profesionālus personāla resursus.</w:t>
      </w:r>
    </w:p>
    <w:p w:rsidR="0044666D" w:rsidRDefault="0044666D" w:rsidP="0044666D">
      <w:pPr>
        <w:widowControl w:val="0"/>
        <w:shd w:val="clear" w:color="auto" w:fill="FFFFFF"/>
        <w:tabs>
          <w:tab w:val="left" w:pos="0"/>
        </w:tabs>
        <w:suppressAutoHyphens/>
        <w:adjustRightInd w:val="0"/>
        <w:jc w:val="both"/>
        <w:textAlignment w:val="baseline"/>
        <w:rPr>
          <w:b/>
          <w:color w:val="000000"/>
          <w:sz w:val="24"/>
          <w:szCs w:val="24"/>
          <w:lang w:val="lv-LV" w:eastAsia="ar-SA"/>
        </w:rPr>
      </w:pPr>
    </w:p>
    <w:p w:rsidR="00FF0484" w:rsidRPr="00FF0484" w:rsidRDefault="00FF0484" w:rsidP="0044666D">
      <w:pPr>
        <w:widowControl w:val="0"/>
        <w:shd w:val="clear" w:color="auto" w:fill="FFFFFF"/>
        <w:tabs>
          <w:tab w:val="left" w:pos="0"/>
        </w:tabs>
        <w:suppressAutoHyphens/>
        <w:adjustRightInd w:val="0"/>
        <w:jc w:val="both"/>
        <w:textAlignment w:val="baseline"/>
        <w:rPr>
          <w:b/>
          <w:color w:val="000000"/>
          <w:sz w:val="24"/>
          <w:szCs w:val="24"/>
          <w:lang w:val="lv-LV" w:eastAsia="ar-SA"/>
        </w:rPr>
      </w:pPr>
      <w:r w:rsidRPr="00FF0484">
        <w:rPr>
          <w:b/>
          <w:color w:val="000000"/>
          <w:sz w:val="24"/>
          <w:szCs w:val="24"/>
          <w:lang w:val="lv-LV" w:eastAsia="ar-SA"/>
        </w:rPr>
        <w:t>10.</w:t>
      </w:r>
      <w:r w:rsidR="0044666D">
        <w:rPr>
          <w:b/>
          <w:color w:val="000000"/>
          <w:sz w:val="24"/>
          <w:szCs w:val="24"/>
          <w:lang w:val="lv-LV" w:eastAsia="ar-SA"/>
        </w:rPr>
        <w:t xml:space="preserve"> </w:t>
      </w:r>
      <w:r w:rsidRPr="00FF0484">
        <w:rPr>
          <w:b/>
          <w:color w:val="000000"/>
          <w:sz w:val="24"/>
          <w:szCs w:val="24"/>
          <w:lang w:val="lv-LV" w:eastAsia="ar-SA"/>
        </w:rPr>
        <w:t>Prasības piedāvājumam</w:t>
      </w:r>
      <w:r w:rsidR="0044666D">
        <w:rPr>
          <w:b/>
          <w:color w:val="000000"/>
          <w:sz w:val="24"/>
          <w:szCs w:val="24"/>
          <w:lang w:val="lv-LV" w:eastAsia="ar-SA"/>
        </w:rPr>
        <w:t>:</w:t>
      </w:r>
    </w:p>
    <w:p w:rsidR="00FF0484" w:rsidRPr="00FF0484" w:rsidRDefault="00FF0484" w:rsidP="00FF0484">
      <w:pPr>
        <w:widowControl w:val="0"/>
        <w:shd w:val="clear" w:color="auto" w:fill="FFFFFF"/>
        <w:tabs>
          <w:tab w:val="left" w:pos="0"/>
        </w:tabs>
        <w:suppressAutoHyphens/>
        <w:adjustRightInd w:val="0"/>
        <w:spacing w:before="120" w:after="60"/>
        <w:jc w:val="both"/>
        <w:textAlignment w:val="baseline"/>
        <w:rPr>
          <w:color w:val="000000"/>
          <w:sz w:val="24"/>
          <w:szCs w:val="24"/>
          <w:lang w:val="lv-LV" w:eastAsia="ar-SA"/>
        </w:rPr>
      </w:pPr>
      <w:r w:rsidRPr="00FF0484">
        <w:rPr>
          <w:color w:val="000000"/>
          <w:sz w:val="24"/>
          <w:szCs w:val="24"/>
          <w:lang w:val="lv-LV" w:eastAsia="ar-SA"/>
        </w:rPr>
        <w:t>10.1.</w:t>
      </w:r>
      <w:r w:rsidRPr="00FF0484">
        <w:rPr>
          <w:b/>
          <w:color w:val="000000"/>
          <w:sz w:val="24"/>
          <w:szCs w:val="24"/>
          <w:lang w:val="lv-LV" w:eastAsia="ar-SA"/>
        </w:rPr>
        <w:t xml:space="preserve"> </w:t>
      </w:r>
      <w:r w:rsidRPr="00FF0484">
        <w:rPr>
          <w:color w:val="000000"/>
          <w:sz w:val="24"/>
          <w:szCs w:val="24"/>
          <w:lang w:val="lv-LV" w:eastAsia="ar-SA"/>
        </w:rPr>
        <w:t>Pretendenta piedāvājumam pilnībā jāatbilst nolikumā ietvertajai Tehniskajai specifikācijai (1.pielikums).</w:t>
      </w:r>
    </w:p>
    <w:p w:rsidR="00FF0484" w:rsidRPr="00FF0484" w:rsidRDefault="00FF0484" w:rsidP="00FF0484">
      <w:pPr>
        <w:widowControl w:val="0"/>
        <w:shd w:val="clear" w:color="auto" w:fill="FFFFFF"/>
        <w:tabs>
          <w:tab w:val="left" w:pos="0"/>
        </w:tabs>
        <w:suppressAutoHyphens/>
        <w:adjustRightInd w:val="0"/>
        <w:spacing w:before="120" w:after="60"/>
        <w:jc w:val="both"/>
        <w:textAlignment w:val="baseline"/>
        <w:rPr>
          <w:color w:val="000000"/>
          <w:sz w:val="24"/>
          <w:szCs w:val="24"/>
          <w:lang w:val="lv-LV" w:eastAsia="ar-SA"/>
        </w:rPr>
      </w:pPr>
      <w:r w:rsidRPr="00FF0484">
        <w:rPr>
          <w:color w:val="000000"/>
          <w:sz w:val="24"/>
          <w:szCs w:val="24"/>
          <w:lang w:val="lv-LV" w:eastAsia="ar-SA"/>
        </w:rPr>
        <w:t xml:space="preserve">10.2. Pretendentam, norādot piedāvāto līgumcenu, jāņem vērā visas ar </w:t>
      </w:r>
      <w:r w:rsidR="00802F2F">
        <w:rPr>
          <w:color w:val="111111"/>
          <w:sz w:val="24"/>
          <w:szCs w:val="24"/>
          <w:lang w:val="lv-LV" w:eastAsia="lv-LV"/>
        </w:rPr>
        <w:t>Reklāmas teksta tulkošanu, maketēšanu un publicēšanu ar tūrismu vai ģeogrāfiju saistītā izdevumā</w:t>
      </w:r>
      <w:r w:rsidR="00802F2F" w:rsidRPr="00FF0484">
        <w:rPr>
          <w:color w:val="111111"/>
          <w:sz w:val="24"/>
          <w:szCs w:val="24"/>
          <w:lang w:val="lv-LV" w:eastAsia="lv-LV"/>
        </w:rPr>
        <w:t xml:space="preserve"> pakalpojum</w:t>
      </w:r>
      <w:r w:rsidR="00060423">
        <w:rPr>
          <w:color w:val="111111"/>
          <w:sz w:val="24"/>
          <w:szCs w:val="24"/>
          <w:lang w:val="lv-LV" w:eastAsia="lv-LV"/>
        </w:rPr>
        <w:t>u</w:t>
      </w:r>
      <w:r w:rsidR="00802F2F" w:rsidRPr="00FF0484">
        <w:rPr>
          <w:color w:val="000000"/>
          <w:sz w:val="24"/>
          <w:szCs w:val="24"/>
          <w:lang w:val="lv-LV" w:eastAsia="ar-SA"/>
        </w:rPr>
        <w:t xml:space="preserve"> </w:t>
      </w:r>
      <w:r w:rsidRPr="00FF0484">
        <w:rPr>
          <w:color w:val="000000"/>
          <w:sz w:val="24"/>
          <w:szCs w:val="24"/>
          <w:lang w:val="lv-LV" w:eastAsia="ar-SA"/>
        </w:rPr>
        <w:t>sniegšanu saistītās izmaksas.</w:t>
      </w:r>
    </w:p>
    <w:p w:rsidR="00FF0484" w:rsidRPr="00FF0484" w:rsidRDefault="00FF0484" w:rsidP="00FF0484">
      <w:pPr>
        <w:widowControl w:val="0"/>
        <w:shd w:val="clear" w:color="auto" w:fill="FFFFFF"/>
        <w:tabs>
          <w:tab w:val="left" w:pos="0"/>
        </w:tabs>
        <w:suppressAutoHyphens/>
        <w:adjustRightInd w:val="0"/>
        <w:spacing w:before="120" w:after="60"/>
        <w:jc w:val="both"/>
        <w:textAlignment w:val="baseline"/>
        <w:rPr>
          <w:color w:val="000000"/>
          <w:sz w:val="24"/>
          <w:szCs w:val="24"/>
          <w:lang w:val="lv-LV" w:eastAsia="ar-SA"/>
        </w:rPr>
      </w:pPr>
      <w:r w:rsidRPr="00FF0484">
        <w:rPr>
          <w:color w:val="000000"/>
          <w:sz w:val="24"/>
          <w:szCs w:val="24"/>
          <w:lang w:val="lv-LV" w:eastAsia="ar-SA"/>
        </w:rPr>
        <w:t xml:space="preserve">10.3. Pretendenta finanšu piedāvājumā piedāvātajai līgumcenai ir jābūt norādītai </w:t>
      </w:r>
      <w:proofErr w:type="spellStart"/>
      <w:r w:rsidRPr="00FF0484">
        <w:rPr>
          <w:color w:val="000000"/>
          <w:sz w:val="24"/>
          <w:szCs w:val="24"/>
          <w:lang w:val="lv-LV" w:eastAsia="ar-SA"/>
        </w:rPr>
        <w:t>euro</w:t>
      </w:r>
      <w:proofErr w:type="spellEnd"/>
      <w:r w:rsidRPr="00FF0484">
        <w:rPr>
          <w:color w:val="000000"/>
          <w:sz w:val="24"/>
          <w:szCs w:val="24"/>
          <w:lang w:val="lv-LV" w:eastAsia="ar-SA"/>
        </w:rPr>
        <w:t xml:space="preserve"> (EUR). Pievienotās vērtības nodokļa (PVN) summas, ja pretendents ir pievienotās vērtības nodokļa maksātājs, piedāvātajai cenai jānorāda atsevišķi. </w:t>
      </w:r>
    </w:p>
    <w:p w:rsidR="00FF0484" w:rsidRPr="00FF0484" w:rsidRDefault="00FF0484" w:rsidP="0044666D">
      <w:pPr>
        <w:widowControl w:val="0"/>
        <w:shd w:val="clear" w:color="auto" w:fill="FFFFFF"/>
        <w:tabs>
          <w:tab w:val="left" w:pos="0"/>
        </w:tabs>
        <w:suppressAutoHyphens/>
        <w:adjustRightInd w:val="0"/>
        <w:spacing w:after="60"/>
        <w:jc w:val="both"/>
        <w:textAlignment w:val="baseline"/>
        <w:rPr>
          <w:color w:val="000000"/>
          <w:sz w:val="24"/>
          <w:szCs w:val="24"/>
          <w:lang w:val="lv-LV" w:eastAsia="ar-SA"/>
        </w:rPr>
      </w:pPr>
      <w:r w:rsidRPr="00FF0484">
        <w:rPr>
          <w:color w:val="000000"/>
          <w:sz w:val="24"/>
          <w:szCs w:val="24"/>
          <w:lang w:val="lv-LV" w:eastAsia="ar-SA"/>
        </w:rPr>
        <w:t>10.4.</w:t>
      </w:r>
      <w:r w:rsidR="0044666D">
        <w:rPr>
          <w:color w:val="000000"/>
          <w:sz w:val="24"/>
          <w:szCs w:val="24"/>
          <w:lang w:val="lv-LV" w:eastAsia="ar-SA"/>
        </w:rPr>
        <w:t xml:space="preserve"> </w:t>
      </w:r>
      <w:r w:rsidRPr="00FF0484">
        <w:rPr>
          <w:color w:val="000000"/>
          <w:sz w:val="24"/>
          <w:szCs w:val="24"/>
          <w:lang w:val="lv-LV" w:eastAsia="ar-SA"/>
        </w:rPr>
        <w:t>Finanšu piedāvājuma cenās jābūt iekļautiem visiem nodokļiem un nodevām, kas saistītas ar pakalpojuma sniegšanu.</w:t>
      </w:r>
    </w:p>
    <w:p w:rsidR="0044666D" w:rsidRDefault="0044666D" w:rsidP="0044666D">
      <w:pPr>
        <w:widowControl w:val="0"/>
        <w:shd w:val="clear" w:color="auto" w:fill="FFFFFF"/>
        <w:tabs>
          <w:tab w:val="left" w:pos="0"/>
        </w:tabs>
        <w:suppressAutoHyphens/>
        <w:adjustRightInd w:val="0"/>
        <w:spacing w:after="60"/>
        <w:jc w:val="both"/>
        <w:textAlignment w:val="baseline"/>
        <w:rPr>
          <w:b/>
          <w:color w:val="000000"/>
          <w:sz w:val="24"/>
          <w:szCs w:val="24"/>
          <w:lang w:val="lv-LV" w:eastAsia="ar-SA"/>
        </w:rPr>
      </w:pPr>
    </w:p>
    <w:p w:rsidR="00102976" w:rsidRPr="00102976" w:rsidRDefault="00FF0484" w:rsidP="0044666D">
      <w:pPr>
        <w:widowControl w:val="0"/>
        <w:shd w:val="clear" w:color="auto" w:fill="FFFFFF"/>
        <w:tabs>
          <w:tab w:val="left" w:pos="0"/>
        </w:tabs>
        <w:suppressAutoHyphens/>
        <w:adjustRightInd w:val="0"/>
        <w:spacing w:after="60"/>
        <w:jc w:val="both"/>
        <w:textAlignment w:val="baseline"/>
        <w:rPr>
          <w:b/>
          <w:sz w:val="24"/>
          <w:szCs w:val="24"/>
          <w:lang w:val="lv-LV"/>
        </w:rPr>
      </w:pPr>
      <w:r w:rsidRPr="00FF0484">
        <w:rPr>
          <w:b/>
          <w:color w:val="000000"/>
          <w:sz w:val="24"/>
          <w:szCs w:val="24"/>
          <w:lang w:val="lv-LV" w:eastAsia="ar-SA"/>
        </w:rPr>
        <w:t>11.</w:t>
      </w:r>
      <w:r w:rsidR="0044666D">
        <w:rPr>
          <w:b/>
          <w:color w:val="000000"/>
          <w:sz w:val="24"/>
          <w:szCs w:val="24"/>
          <w:lang w:val="lv-LV" w:eastAsia="ar-SA"/>
        </w:rPr>
        <w:t xml:space="preserve"> </w:t>
      </w:r>
      <w:r w:rsidR="00102976" w:rsidRPr="00102976">
        <w:rPr>
          <w:b/>
          <w:sz w:val="24"/>
          <w:szCs w:val="24"/>
          <w:lang w:val="lv-LV"/>
        </w:rPr>
        <w:t>Pretendentam jāiesniedz šādi dokumenti</w:t>
      </w:r>
      <w:r w:rsidR="0044666D">
        <w:rPr>
          <w:b/>
          <w:sz w:val="24"/>
          <w:szCs w:val="24"/>
          <w:lang w:val="lv-LV"/>
        </w:rPr>
        <w:t>:</w:t>
      </w:r>
    </w:p>
    <w:p w:rsidR="00102976" w:rsidRPr="00102976" w:rsidRDefault="00102976" w:rsidP="00102976">
      <w:pPr>
        <w:tabs>
          <w:tab w:val="left" w:pos="567"/>
          <w:tab w:val="left" w:pos="709"/>
          <w:tab w:val="left" w:pos="851"/>
          <w:tab w:val="left" w:pos="1560"/>
          <w:tab w:val="left" w:pos="2410"/>
        </w:tabs>
        <w:suppressAutoHyphens/>
        <w:contextualSpacing/>
        <w:jc w:val="both"/>
        <w:rPr>
          <w:rFonts w:eastAsia="Calibri"/>
          <w:b/>
          <w:sz w:val="24"/>
          <w:szCs w:val="24"/>
          <w:lang w:val="lv-LV"/>
        </w:rPr>
      </w:pPr>
      <w:r>
        <w:rPr>
          <w:rFonts w:eastAsia="Calibri"/>
          <w:sz w:val="24"/>
          <w:szCs w:val="24"/>
          <w:lang w:val="lv-LV"/>
        </w:rPr>
        <w:t>11.1.</w:t>
      </w:r>
      <w:r w:rsidR="0044666D">
        <w:rPr>
          <w:rFonts w:eastAsia="Calibri"/>
          <w:sz w:val="24"/>
          <w:szCs w:val="24"/>
          <w:lang w:val="lv-LV"/>
        </w:rPr>
        <w:t xml:space="preserve"> </w:t>
      </w:r>
      <w:r w:rsidRPr="00102976">
        <w:rPr>
          <w:rFonts w:eastAsia="Calibri"/>
          <w:sz w:val="24"/>
          <w:szCs w:val="24"/>
          <w:lang w:val="lv-LV"/>
        </w:rPr>
        <w:t xml:space="preserve">Pretendenta parakstīts pieteikums par piedalīšanos iepirkumā (Nolikuma </w:t>
      </w:r>
      <w:r>
        <w:rPr>
          <w:rFonts w:eastAsia="Calibri"/>
          <w:sz w:val="24"/>
          <w:szCs w:val="24"/>
          <w:lang w:val="lv-LV"/>
        </w:rPr>
        <w:t>2</w:t>
      </w:r>
      <w:r w:rsidRPr="00102976">
        <w:rPr>
          <w:rFonts w:eastAsia="Calibri"/>
          <w:sz w:val="24"/>
          <w:szCs w:val="24"/>
          <w:lang w:val="lv-LV"/>
        </w:rPr>
        <w:t>.pielikums);</w:t>
      </w:r>
    </w:p>
    <w:p w:rsidR="00102976" w:rsidRPr="00102976" w:rsidRDefault="00102976" w:rsidP="00102976">
      <w:pPr>
        <w:tabs>
          <w:tab w:val="left" w:pos="567"/>
          <w:tab w:val="left" w:pos="709"/>
          <w:tab w:val="left" w:pos="851"/>
          <w:tab w:val="left" w:pos="1560"/>
          <w:tab w:val="left" w:pos="2410"/>
        </w:tabs>
        <w:suppressAutoHyphens/>
        <w:contextualSpacing/>
        <w:jc w:val="both"/>
        <w:rPr>
          <w:rFonts w:eastAsia="Calibri"/>
          <w:b/>
          <w:sz w:val="24"/>
          <w:szCs w:val="24"/>
          <w:lang w:val="lv-LV"/>
        </w:rPr>
      </w:pPr>
      <w:r>
        <w:rPr>
          <w:rFonts w:eastAsia="Calibri"/>
          <w:sz w:val="24"/>
          <w:szCs w:val="24"/>
          <w:lang w:val="lv-LV"/>
        </w:rPr>
        <w:t>11.2.</w:t>
      </w:r>
      <w:r w:rsidR="0044666D">
        <w:rPr>
          <w:rFonts w:eastAsia="Calibri"/>
          <w:sz w:val="24"/>
          <w:szCs w:val="24"/>
          <w:lang w:val="lv-LV"/>
        </w:rPr>
        <w:t xml:space="preserve"> </w:t>
      </w:r>
      <w:r w:rsidRPr="00102976">
        <w:rPr>
          <w:rFonts w:eastAsia="Calibri"/>
          <w:sz w:val="24"/>
          <w:szCs w:val="24"/>
          <w:lang w:val="lv-LV"/>
        </w:rPr>
        <w:t>Ārvalstīs reģistrētiem pretendentiem - komercdarbību, saimniecisko darbību reģistrējošas iestādes ārvalstīs izdotas reģistrācijas apliecības kopija vai izdruka no kompetentās iestādes datu bāzes (ja attiecināms);</w:t>
      </w:r>
    </w:p>
    <w:p w:rsidR="00102976" w:rsidRPr="00102976" w:rsidRDefault="00102976" w:rsidP="00102976">
      <w:pPr>
        <w:tabs>
          <w:tab w:val="left" w:pos="567"/>
          <w:tab w:val="left" w:pos="709"/>
          <w:tab w:val="left" w:pos="851"/>
          <w:tab w:val="left" w:pos="1560"/>
          <w:tab w:val="left" w:pos="2410"/>
        </w:tabs>
        <w:suppressAutoHyphens/>
        <w:contextualSpacing/>
        <w:jc w:val="both"/>
        <w:rPr>
          <w:rFonts w:eastAsia="Calibri"/>
          <w:b/>
          <w:sz w:val="24"/>
          <w:szCs w:val="24"/>
          <w:lang w:val="lv-LV"/>
        </w:rPr>
      </w:pPr>
      <w:r>
        <w:rPr>
          <w:rFonts w:eastAsia="Calibri"/>
          <w:sz w:val="24"/>
          <w:szCs w:val="24"/>
          <w:lang w:val="lv-LV"/>
        </w:rPr>
        <w:lastRenderedPageBreak/>
        <w:t>11.</w:t>
      </w:r>
      <w:r w:rsidR="0044666D">
        <w:rPr>
          <w:rFonts w:eastAsia="Calibri"/>
          <w:sz w:val="24"/>
          <w:szCs w:val="24"/>
          <w:lang w:val="lv-LV"/>
        </w:rPr>
        <w:t>3</w:t>
      </w:r>
      <w:r>
        <w:rPr>
          <w:rFonts w:eastAsia="Calibri"/>
          <w:sz w:val="24"/>
          <w:szCs w:val="24"/>
          <w:lang w:val="lv-LV"/>
        </w:rPr>
        <w:t>.</w:t>
      </w:r>
      <w:r w:rsidR="0044666D">
        <w:rPr>
          <w:rFonts w:eastAsia="Calibri"/>
          <w:sz w:val="24"/>
          <w:szCs w:val="24"/>
          <w:lang w:val="lv-LV"/>
        </w:rPr>
        <w:t xml:space="preserve"> </w:t>
      </w:r>
      <w:r w:rsidRPr="00102976">
        <w:rPr>
          <w:rFonts w:eastAsia="Calibri"/>
          <w:sz w:val="24"/>
          <w:szCs w:val="24"/>
          <w:lang w:val="lv-LV"/>
        </w:rPr>
        <w:t>Ja Pretendentu iesniegtajā piedāvājumā pārstāv pilnvarota persona, pretendenta pārstāvja pilnvara, personu apvienībai - sabiedrības vai sadarbības līguma apliecināta kopija, kurā ir norādīts Pretendenta pārstāvja vārds, uzvārds, ieņemamais amats;</w:t>
      </w:r>
    </w:p>
    <w:p w:rsidR="00102976" w:rsidRPr="00102976" w:rsidRDefault="00102976" w:rsidP="00102976">
      <w:pPr>
        <w:tabs>
          <w:tab w:val="left" w:pos="567"/>
          <w:tab w:val="left" w:pos="709"/>
          <w:tab w:val="left" w:pos="851"/>
          <w:tab w:val="left" w:pos="1560"/>
          <w:tab w:val="left" w:pos="2410"/>
        </w:tabs>
        <w:suppressAutoHyphens/>
        <w:contextualSpacing/>
        <w:jc w:val="both"/>
        <w:rPr>
          <w:rFonts w:eastAsia="Calibri"/>
          <w:b/>
          <w:sz w:val="24"/>
          <w:szCs w:val="24"/>
          <w:lang w:val="lv-LV"/>
        </w:rPr>
      </w:pPr>
      <w:r>
        <w:rPr>
          <w:rFonts w:eastAsia="Calibri"/>
          <w:sz w:val="24"/>
          <w:szCs w:val="24"/>
          <w:lang w:val="lv-LV"/>
        </w:rPr>
        <w:t>11.</w:t>
      </w:r>
      <w:r w:rsidR="0044666D">
        <w:rPr>
          <w:rFonts w:eastAsia="Calibri"/>
          <w:sz w:val="24"/>
          <w:szCs w:val="24"/>
          <w:lang w:val="lv-LV"/>
        </w:rPr>
        <w:t>4</w:t>
      </w:r>
      <w:r>
        <w:rPr>
          <w:rFonts w:eastAsia="Calibri"/>
          <w:sz w:val="24"/>
          <w:szCs w:val="24"/>
          <w:lang w:val="lv-LV"/>
        </w:rPr>
        <w:t>.</w:t>
      </w:r>
      <w:r w:rsidR="0044666D">
        <w:rPr>
          <w:rFonts w:eastAsia="Calibri"/>
          <w:sz w:val="24"/>
          <w:szCs w:val="24"/>
          <w:lang w:val="lv-LV"/>
        </w:rPr>
        <w:t xml:space="preserve"> </w:t>
      </w:r>
      <w:r w:rsidRPr="00102976">
        <w:rPr>
          <w:rFonts w:eastAsia="Calibri"/>
          <w:sz w:val="24"/>
          <w:szCs w:val="24"/>
          <w:lang w:val="lv-LV"/>
        </w:rPr>
        <w:t xml:space="preserve">Pretendenta tehniskā un finanšu piedāvājuma forma </w:t>
      </w:r>
      <w:proofErr w:type="gramStart"/>
      <w:r w:rsidRPr="00102976">
        <w:rPr>
          <w:rFonts w:eastAsia="Calibri"/>
          <w:sz w:val="24"/>
          <w:szCs w:val="24"/>
          <w:lang w:val="lv-LV"/>
        </w:rPr>
        <w:t>(</w:t>
      </w:r>
      <w:proofErr w:type="gramEnd"/>
      <w:r w:rsidRPr="00102976">
        <w:rPr>
          <w:rFonts w:eastAsia="Calibri"/>
          <w:sz w:val="24"/>
          <w:szCs w:val="24"/>
          <w:lang w:val="lv-LV"/>
        </w:rPr>
        <w:t xml:space="preserve">Nolikuma pielikums Nr. </w:t>
      </w:r>
      <w:r w:rsidR="00FA4F47">
        <w:rPr>
          <w:rFonts w:eastAsia="Calibri"/>
          <w:sz w:val="24"/>
          <w:szCs w:val="24"/>
          <w:lang w:val="lv-LV"/>
        </w:rPr>
        <w:t>3</w:t>
      </w:r>
      <w:r>
        <w:rPr>
          <w:rFonts w:eastAsia="Calibri"/>
          <w:sz w:val="24"/>
          <w:szCs w:val="24"/>
          <w:lang w:val="lv-LV"/>
        </w:rPr>
        <w:t>).</w:t>
      </w:r>
    </w:p>
    <w:p w:rsidR="00102976" w:rsidRDefault="00102976" w:rsidP="00FF0484">
      <w:pPr>
        <w:jc w:val="both"/>
        <w:rPr>
          <w:rFonts w:eastAsia="Calibri"/>
          <w:sz w:val="24"/>
          <w:szCs w:val="22"/>
          <w:lang w:val="lv-LV"/>
        </w:rPr>
      </w:pPr>
    </w:p>
    <w:p w:rsidR="00FF0484" w:rsidRPr="00BB500B" w:rsidRDefault="00FF0484" w:rsidP="00FF0484">
      <w:pPr>
        <w:jc w:val="both"/>
        <w:rPr>
          <w:b/>
          <w:sz w:val="24"/>
          <w:szCs w:val="24"/>
          <w:lang w:val="lv-LV"/>
        </w:rPr>
      </w:pPr>
      <w:r w:rsidRPr="00BB500B">
        <w:rPr>
          <w:b/>
          <w:sz w:val="24"/>
          <w:szCs w:val="24"/>
          <w:lang w:val="lv-LV"/>
        </w:rPr>
        <w:t>12.</w:t>
      </w:r>
      <w:r w:rsidR="0044666D">
        <w:rPr>
          <w:b/>
          <w:sz w:val="24"/>
          <w:szCs w:val="24"/>
          <w:lang w:val="lv-LV"/>
        </w:rPr>
        <w:t xml:space="preserve"> </w:t>
      </w:r>
      <w:r w:rsidRPr="00BB500B">
        <w:rPr>
          <w:b/>
          <w:sz w:val="24"/>
          <w:szCs w:val="24"/>
          <w:lang w:val="lv-LV"/>
        </w:rPr>
        <w:t>Piedāvājuma izvēle</w:t>
      </w:r>
    </w:p>
    <w:p w:rsidR="00FF0484" w:rsidRPr="00BB500B" w:rsidRDefault="00FF0484" w:rsidP="00FF0484">
      <w:pPr>
        <w:jc w:val="both"/>
        <w:rPr>
          <w:sz w:val="24"/>
          <w:szCs w:val="24"/>
          <w:lang w:val="lv-LV"/>
        </w:rPr>
      </w:pPr>
      <w:r w:rsidRPr="00BB500B">
        <w:rPr>
          <w:sz w:val="24"/>
          <w:szCs w:val="24"/>
          <w:lang w:val="lv-LV"/>
        </w:rPr>
        <w:t>12.1.</w:t>
      </w:r>
      <w:r w:rsidR="00C80CC2">
        <w:rPr>
          <w:sz w:val="24"/>
          <w:szCs w:val="24"/>
          <w:lang w:val="lv-LV"/>
        </w:rPr>
        <w:t xml:space="preserve"> </w:t>
      </w:r>
      <w:r w:rsidRPr="00BB500B">
        <w:rPr>
          <w:sz w:val="24"/>
          <w:szCs w:val="24"/>
          <w:lang w:val="lv-LV"/>
        </w:rPr>
        <w:t>Piedāvājumu atvēršanu un izvērtēšanu veic Pasūtītāja Iepirkumu komisija slēgtās sēdēs. 12.2.</w:t>
      </w:r>
      <w:r w:rsidR="00C80CC2">
        <w:rPr>
          <w:sz w:val="24"/>
          <w:szCs w:val="24"/>
          <w:lang w:val="lv-LV"/>
        </w:rPr>
        <w:t xml:space="preserve"> </w:t>
      </w:r>
      <w:r w:rsidRPr="00BB500B">
        <w:rPr>
          <w:sz w:val="24"/>
          <w:szCs w:val="24"/>
          <w:lang w:val="lv-LV"/>
        </w:rPr>
        <w:t>Pasūtītājs slēdz iepirkuma līgumu ar iepirkuma komisijas izraudzīto pretendentu, kas iesniedzis iepirkuma prasībām pilnībā atbilstošu piedāvājumu par zemāko cenu.</w:t>
      </w:r>
    </w:p>
    <w:p w:rsidR="00FF0484" w:rsidRPr="00FF0484" w:rsidRDefault="00FF0484" w:rsidP="00FF0484">
      <w:pPr>
        <w:jc w:val="both"/>
        <w:rPr>
          <w:sz w:val="24"/>
          <w:szCs w:val="24"/>
        </w:rPr>
      </w:pPr>
      <w:proofErr w:type="gramStart"/>
      <w:r w:rsidRPr="00FF0484">
        <w:rPr>
          <w:sz w:val="24"/>
          <w:szCs w:val="24"/>
        </w:rPr>
        <w:t>12.3. Iepirkuma Komisija ir tiesīga labot aritmētiskās kļūdas Pretendentu finanšu piedāvājumā.</w:t>
      </w:r>
      <w:proofErr w:type="gramEnd"/>
      <w:r w:rsidRPr="00FF0484">
        <w:rPr>
          <w:sz w:val="24"/>
          <w:szCs w:val="24"/>
        </w:rPr>
        <w:t xml:space="preserve"> Par kļūdu labojumu un laboto piedāvājuma summu komisija paziņo Pretendentam, kura pieļautās kļūdas labotas.  </w:t>
      </w:r>
    </w:p>
    <w:p w:rsidR="00FF0484" w:rsidRPr="00FF0484" w:rsidRDefault="00FF0484" w:rsidP="00FF0484">
      <w:pPr>
        <w:jc w:val="both"/>
        <w:rPr>
          <w:sz w:val="24"/>
          <w:szCs w:val="24"/>
        </w:rPr>
      </w:pPr>
      <w:r w:rsidRPr="00FF0484">
        <w:rPr>
          <w:sz w:val="24"/>
          <w:szCs w:val="24"/>
        </w:rPr>
        <w:t>12.4. Pretendentu un piedāvājumu izvērtēšanā Iepirkumu komisija pārbauda to atbilstību iepirkuma prasībām un tehniskai specifikācijai. Konstatējot pretendenta vai piedāvājuma neatbilstību kādai no iepirkuma prasībām, Iepirkuma komisijai ir tiesības izslēgt Pretendentu no turpmākas dalības iepirkumā un neizskatīt piedāvājumu.</w:t>
      </w:r>
    </w:p>
    <w:p w:rsidR="00FF0484" w:rsidRPr="00FF0484" w:rsidRDefault="00FF0484" w:rsidP="00FF0484">
      <w:pPr>
        <w:jc w:val="both"/>
        <w:rPr>
          <w:sz w:val="24"/>
          <w:szCs w:val="24"/>
        </w:rPr>
      </w:pPr>
      <w:r w:rsidRPr="00FF0484">
        <w:rPr>
          <w:sz w:val="24"/>
          <w:szCs w:val="24"/>
        </w:rPr>
        <w:t>12.5. Ja iepirkuma komisija konstatē, ka konkrētais piedāvājums varētu būt nepamatoti lēts, iepirkuma komisija pirms šā piedāvājuma noraidīšanas rakstveidā pieprasa detalizētu paskaidrojumu par būtiskiem piedāvājuma nosacījumiem. Ja, izvērtējot pretendenta sniegto skaidrojumu, iepirkuma komisija konstatē, ka Pretendents nevar pierādīt, ka tam ir būtiski piedāvājuma nosacījumi, kas ļauj noteikt tik zemu cenu, iepirkuma komisija var atzīt piedāvājumu par nepamatoti lētu.</w:t>
      </w:r>
    </w:p>
    <w:p w:rsidR="00FF0484" w:rsidRPr="00FF0484" w:rsidRDefault="00FF0484" w:rsidP="00FF0484">
      <w:pPr>
        <w:jc w:val="both"/>
        <w:rPr>
          <w:sz w:val="24"/>
          <w:szCs w:val="24"/>
        </w:rPr>
      </w:pPr>
      <w:r w:rsidRPr="00FF0484">
        <w:rPr>
          <w:sz w:val="24"/>
          <w:szCs w:val="24"/>
        </w:rPr>
        <w:t>12.6.</w:t>
      </w:r>
      <w:r w:rsidR="00C80CC2">
        <w:rPr>
          <w:sz w:val="24"/>
          <w:szCs w:val="24"/>
        </w:rPr>
        <w:t xml:space="preserve"> </w:t>
      </w:r>
      <w:proofErr w:type="spellStart"/>
      <w:r w:rsidRPr="00FF0484">
        <w:rPr>
          <w:sz w:val="24"/>
          <w:szCs w:val="24"/>
        </w:rPr>
        <w:t>Pēc</w:t>
      </w:r>
      <w:proofErr w:type="spellEnd"/>
      <w:r w:rsidRPr="00FF0484">
        <w:rPr>
          <w:sz w:val="24"/>
          <w:szCs w:val="24"/>
        </w:rPr>
        <w:t xml:space="preserve"> </w:t>
      </w:r>
      <w:proofErr w:type="spellStart"/>
      <w:r w:rsidRPr="00FF0484">
        <w:rPr>
          <w:sz w:val="24"/>
          <w:szCs w:val="24"/>
        </w:rPr>
        <w:t>piedāvājumu</w:t>
      </w:r>
      <w:proofErr w:type="spellEnd"/>
      <w:r w:rsidRPr="00FF0484">
        <w:rPr>
          <w:sz w:val="24"/>
          <w:szCs w:val="24"/>
        </w:rPr>
        <w:t xml:space="preserve"> </w:t>
      </w:r>
      <w:proofErr w:type="spellStart"/>
      <w:r w:rsidRPr="00FF0484">
        <w:rPr>
          <w:sz w:val="24"/>
          <w:szCs w:val="24"/>
        </w:rPr>
        <w:t>izvērtēšanas</w:t>
      </w:r>
      <w:proofErr w:type="spellEnd"/>
      <w:r w:rsidRPr="00FF0484">
        <w:rPr>
          <w:sz w:val="24"/>
          <w:szCs w:val="24"/>
        </w:rPr>
        <w:t xml:space="preserve"> </w:t>
      </w:r>
      <w:proofErr w:type="spellStart"/>
      <w:r w:rsidRPr="00FF0484">
        <w:rPr>
          <w:sz w:val="24"/>
          <w:szCs w:val="24"/>
        </w:rPr>
        <w:t>Iepirkumu</w:t>
      </w:r>
      <w:proofErr w:type="spellEnd"/>
      <w:r w:rsidRPr="00FF0484">
        <w:rPr>
          <w:sz w:val="24"/>
          <w:szCs w:val="24"/>
        </w:rPr>
        <w:t xml:space="preserve"> komisija pieņem kādu no šādiem lēmumiem:</w:t>
      </w:r>
    </w:p>
    <w:p w:rsidR="00FF0484" w:rsidRPr="00FF0484" w:rsidRDefault="00C80CC2" w:rsidP="00FF0484">
      <w:pPr>
        <w:jc w:val="both"/>
        <w:rPr>
          <w:sz w:val="24"/>
          <w:szCs w:val="24"/>
        </w:rPr>
      </w:pPr>
      <w:r>
        <w:rPr>
          <w:sz w:val="24"/>
          <w:szCs w:val="24"/>
        </w:rPr>
        <w:tab/>
        <w:t>12.6.1</w:t>
      </w:r>
      <w:proofErr w:type="gramStart"/>
      <w:r>
        <w:rPr>
          <w:sz w:val="24"/>
          <w:szCs w:val="24"/>
        </w:rPr>
        <w:t>.</w:t>
      </w:r>
      <w:r w:rsidR="00FF0484" w:rsidRPr="00FF0484">
        <w:rPr>
          <w:sz w:val="24"/>
          <w:szCs w:val="24"/>
        </w:rPr>
        <w:t>par</w:t>
      </w:r>
      <w:proofErr w:type="gramEnd"/>
      <w:r w:rsidR="00FF0484" w:rsidRPr="00FF0484">
        <w:rPr>
          <w:sz w:val="24"/>
          <w:szCs w:val="24"/>
        </w:rPr>
        <w:t xml:space="preserve"> </w:t>
      </w:r>
      <w:proofErr w:type="spellStart"/>
      <w:r w:rsidR="00FF0484" w:rsidRPr="00FF0484">
        <w:rPr>
          <w:sz w:val="24"/>
          <w:szCs w:val="24"/>
        </w:rPr>
        <w:t>kāda</w:t>
      </w:r>
      <w:proofErr w:type="spellEnd"/>
      <w:r w:rsidR="00FF0484" w:rsidRPr="00FF0484">
        <w:rPr>
          <w:sz w:val="24"/>
          <w:szCs w:val="24"/>
        </w:rPr>
        <w:t xml:space="preserve"> no </w:t>
      </w:r>
      <w:proofErr w:type="spellStart"/>
      <w:r w:rsidR="00FF0484" w:rsidRPr="00FF0484">
        <w:rPr>
          <w:sz w:val="24"/>
          <w:szCs w:val="24"/>
        </w:rPr>
        <w:t>Pretendentiem</w:t>
      </w:r>
      <w:proofErr w:type="spellEnd"/>
      <w:r w:rsidR="00FF0484" w:rsidRPr="00FF0484">
        <w:rPr>
          <w:sz w:val="24"/>
          <w:szCs w:val="24"/>
        </w:rPr>
        <w:t xml:space="preserve"> atzīšanu par iepirkuma uzvarētāju;</w:t>
      </w:r>
    </w:p>
    <w:p w:rsidR="00FF0484" w:rsidRPr="00FF0484" w:rsidRDefault="00C80CC2" w:rsidP="00FF0484">
      <w:pPr>
        <w:jc w:val="both"/>
        <w:rPr>
          <w:sz w:val="24"/>
          <w:szCs w:val="24"/>
        </w:rPr>
      </w:pPr>
      <w:r>
        <w:rPr>
          <w:sz w:val="24"/>
          <w:szCs w:val="24"/>
        </w:rPr>
        <w:tab/>
        <w:t>12.6.2</w:t>
      </w:r>
      <w:proofErr w:type="gramStart"/>
      <w:r>
        <w:rPr>
          <w:sz w:val="24"/>
          <w:szCs w:val="24"/>
        </w:rPr>
        <w:t>.</w:t>
      </w:r>
      <w:r w:rsidR="00FF0484" w:rsidRPr="00FF0484">
        <w:rPr>
          <w:sz w:val="24"/>
          <w:szCs w:val="24"/>
        </w:rPr>
        <w:t>par</w:t>
      </w:r>
      <w:proofErr w:type="gramEnd"/>
      <w:r w:rsidR="00FF0484" w:rsidRPr="00FF0484">
        <w:rPr>
          <w:sz w:val="24"/>
          <w:szCs w:val="24"/>
        </w:rPr>
        <w:t xml:space="preserve"> </w:t>
      </w:r>
      <w:proofErr w:type="spellStart"/>
      <w:r w:rsidR="00FF0484" w:rsidRPr="00FF0484">
        <w:rPr>
          <w:sz w:val="24"/>
          <w:szCs w:val="24"/>
        </w:rPr>
        <w:t>iepirkuma</w:t>
      </w:r>
      <w:proofErr w:type="spellEnd"/>
      <w:r w:rsidR="00FF0484" w:rsidRPr="00FF0484">
        <w:rPr>
          <w:sz w:val="24"/>
          <w:szCs w:val="24"/>
        </w:rPr>
        <w:t xml:space="preserve"> </w:t>
      </w:r>
      <w:proofErr w:type="spellStart"/>
      <w:r w:rsidR="00FF0484" w:rsidRPr="00FF0484">
        <w:rPr>
          <w:sz w:val="24"/>
          <w:szCs w:val="24"/>
        </w:rPr>
        <w:t>izbeigšanu</w:t>
      </w:r>
      <w:proofErr w:type="spellEnd"/>
      <w:r w:rsidR="00FF0484" w:rsidRPr="00FF0484">
        <w:rPr>
          <w:sz w:val="24"/>
          <w:szCs w:val="24"/>
        </w:rPr>
        <w:t xml:space="preserve">, </w:t>
      </w:r>
      <w:proofErr w:type="spellStart"/>
      <w:r w:rsidR="00FF0484" w:rsidRPr="00FF0484">
        <w:rPr>
          <w:sz w:val="24"/>
          <w:szCs w:val="24"/>
        </w:rPr>
        <w:t>neizvēloties</w:t>
      </w:r>
      <w:proofErr w:type="spellEnd"/>
      <w:r w:rsidR="00FF0484" w:rsidRPr="00FF0484">
        <w:rPr>
          <w:sz w:val="24"/>
          <w:szCs w:val="24"/>
        </w:rPr>
        <w:t xml:space="preserve"> nevienu no Pretendentiem, ja iepirkumam nav iesniegti Piedāvājumi, vai arī iesniegtie Piedāvājumi neatbilst noteiktajām prasībām.</w:t>
      </w:r>
    </w:p>
    <w:p w:rsidR="00FF0484" w:rsidRPr="00FF0484" w:rsidRDefault="00FF0484" w:rsidP="00FF0484">
      <w:pPr>
        <w:jc w:val="both"/>
        <w:rPr>
          <w:sz w:val="24"/>
          <w:szCs w:val="24"/>
        </w:rPr>
      </w:pPr>
      <w:r w:rsidRPr="00FF0484">
        <w:rPr>
          <w:sz w:val="24"/>
          <w:szCs w:val="24"/>
        </w:rPr>
        <w:t>12.7. Pasūtītājs var jebkurā brīdī pārtraukt iepirkumu, ja tam ir objektīvs pamatojums.</w:t>
      </w:r>
    </w:p>
    <w:p w:rsidR="00FF0484" w:rsidRPr="00FF0484" w:rsidRDefault="00FF0484" w:rsidP="00FF0484">
      <w:pPr>
        <w:jc w:val="both"/>
        <w:rPr>
          <w:sz w:val="24"/>
          <w:szCs w:val="24"/>
        </w:rPr>
      </w:pPr>
      <w:r w:rsidRPr="00FF0484">
        <w:rPr>
          <w:sz w:val="24"/>
          <w:szCs w:val="24"/>
        </w:rPr>
        <w:t>12.8. Iepirkumu komisija var pieprasīt no pretendenta papildus informāciju, kā arī pārbaudīt pretendenta sniegto informāciju tai pieejamās publiskās datu bāzēs.</w:t>
      </w:r>
    </w:p>
    <w:p w:rsidR="00FF0484" w:rsidRPr="00FF0484" w:rsidRDefault="00FF0484" w:rsidP="00FF0484">
      <w:pPr>
        <w:jc w:val="both"/>
        <w:rPr>
          <w:sz w:val="24"/>
          <w:szCs w:val="24"/>
        </w:rPr>
      </w:pPr>
      <w:r w:rsidRPr="00FF0484">
        <w:rPr>
          <w:sz w:val="24"/>
          <w:szCs w:val="24"/>
        </w:rPr>
        <w:t xml:space="preserve">12.9. Iepirkumu komisijas tiesības </w:t>
      </w:r>
      <w:proofErr w:type="gramStart"/>
      <w:r w:rsidRPr="00FF0484">
        <w:rPr>
          <w:sz w:val="24"/>
          <w:szCs w:val="24"/>
        </w:rPr>
        <w:t>un</w:t>
      </w:r>
      <w:proofErr w:type="gramEnd"/>
      <w:r w:rsidRPr="00FF0484">
        <w:rPr>
          <w:sz w:val="24"/>
          <w:szCs w:val="24"/>
        </w:rPr>
        <w:t xml:space="preserve"> pi</w:t>
      </w:r>
      <w:r w:rsidR="009D27E5">
        <w:rPr>
          <w:sz w:val="24"/>
          <w:szCs w:val="24"/>
        </w:rPr>
        <w:t xml:space="preserve">enākumus, </w:t>
      </w:r>
      <w:proofErr w:type="spellStart"/>
      <w:r w:rsidR="009D27E5">
        <w:rPr>
          <w:sz w:val="24"/>
          <w:szCs w:val="24"/>
        </w:rPr>
        <w:t>kas</w:t>
      </w:r>
      <w:proofErr w:type="spellEnd"/>
      <w:r w:rsidR="009D27E5">
        <w:rPr>
          <w:sz w:val="24"/>
          <w:szCs w:val="24"/>
        </w:rPr>
        <w:t xml:space="preserve"> </w:t>
      </w:r>
      <w:proofErr w:type="spellStart"/>
      <w:r w:rsidR="009D27E5">
        <w:rPr>
          <w:sz w:val="24"/>
          <w:szCs w:val="24"/>
        </w:rPr>
        <w:t>nav</w:t>
      </w:r>
      <w:proofErr w:type="spellEnd"/>
      <w:r w:rsidR="009D27E5">
        <w:rPr>
          <w:sz w:val="24"/>
          <w:szCs w:val="24"/>
        </w:rPr>
        <w:t xml:space="preserve"> </w:t>
      </w:r>
      <w:proofErr w:type="spellStart"/>
      <w:r w:rsidR="009D27E5">
        <w:rPr>
          <w:sz w:val="24"/>
          <w:szCs w:val="24"/>
        </w:rPr>
        <w:t>atrunāti</w:t>
      </w:r>
      <w:proofErr w:type="spellEnd"/>
      <w:r w:rsidR="009D27E5">
        <w:rPr>
          <w:sz w:val="24"/>
          <w:szCs w:val="24"/>
        </w:rPr>
        <w:t xml:space="preserve"> </w:t>
      </w:r>
      <w:proofErr w:type="spellStart"/>
      <w:r w:rsidR="009D27E5">
        <w:rPr>
          <w:sz w:val="24"/>
          <w:szCs w:val="24"/>
        </w:rPr>
        <w:t>šajā</w:t>
      </w:r>
      <w:proofErr w:type="spellEnd"/>
      <w:r w:rsidRPr="00FF0484">
        <w:rPr>
          <w:sz w:val="24"/>
          <w:szCs w:val="24"/>
        </w:rPr>
        <w:t xml:space="preserve"> </w:t>
      </w:r>
      <w:proofErr w:type="spellStart"/>
      <w:r w:rsidRPr="00FF0484">
        <w:rPr>
          <w:sz w:val="24"/>
          <w:szCs w:val="24"/>
        </w:rPr>
        <w:t>nolikumā</w:t>
      </w:r>
      <w:proofErr w:type="spellEnd"/>
      <w:r w:rsidRPr="00FF0484">
        <w:rPr>
          <w:sz w:val="24"/>
          <w:szCs w:val="24"/>
        </w:rPr>
        <w:t xml:space="preserve">, </w:t>
      </w:r>
      <w:proofErr w:type="spellStart"/>
      <w:r w:rsidRPr="00FF0484">
        <w:rPr>
          <w:sz w:val="24"/>
          <w:szCs w:val="24"/>
        </w:rPr>
        <w:t>regulē</w:t>
      </w:r>
      <w:proofErr w:type="spellEnd"/>
      <w:r w:rsidRPr="00FF0484">
        <w:rPr>
          <w:sz w:val="24"/>
          <w:szCs w:val="24"/>
        </w:rPr>
        <w:t xml:space="preserve"> </w:t>
      </w:r>
      <w:proofErr w:type="spellStart"/>
      <w:r w:rsidRPr="00FF0484">
        <w:rPr>
          <w:sz w:val="24"/>
          <w:szCs w:val="24"/>
        </w:rPr>
        <w:t>Publisko</w:t>
      </w:r>
      <w:proofErr w:type="spellEnd"/>
      <w:r w:rsidRPr="00FF0484">
        <w:rPr>
          <w:sz w:val="24"/>
          <w:szCs w:val="24"/>
        </w:rPr>
        <w:t xml:space="preserve"> iepirkumu likums un citi spēkā esošie normatīvie akti.</w:t>
      </w:r>
    </w:p>
    <w:p w:rsidR="00FF0484" w:rsidRPr="00FF0484" w:rsidRDefault="00FF0484" w:rsidP="00FF0484">
      <w:pPr>
        <w:rPr>
          <w:b/>
          <w:sz w:val="24"/>
          <w:szCs w:val="24"/>
        </w:rPr>
      </w:pPr>
    </w:p>
    <w:p w:rsidR="00FF0484" w:rsidRPr="00FF0484" w:rsidRDefault="00FF0484" w:rsidP="00FF0484">
      <w:pPr>
        <w:rPr>
          <w:b/>
          <w:sz w:val="24"/>
          <w:szCs w:val="24"/>
        </w:rPr>
      </w:pPr>
      <w:r w:rsidRPr="00FF0484">
        <w:rPr>
          <w:b/>
          <w:sz w:val="24"/>
          <w:szCs w:val="24"/>
        </w:rPr>
        <w:t>13.</w:t>
      </w:r>
      <w:r w:rsidR="0044666D">
        <w:rPr>
          <w:b/>
          <w:sz w:val="24"/>
          <w:szCs w:val="24"/>
        </w:rPr>
        <w:t xml:space="preserve"> </w:t>
      </w:r>
      <w:proofErr w:type="spellStart"/>
      <w:r w:rsidRPr="00FF0484">
        <w:rPr>
          <w:b/>
          <w:sz w:val="24"/>
          <w:szCs w:val="24"/>
        </w:rPr>
        <w:t>Iepirkumu</w:t>
      </w:r>
      <w:proofErr w:type="spellEnd"/>
      <w:r w:rsidRPr="00FF0484">
        <w:rPr>
          <w:b/>
          <w:sz w:val="24"/>
          <w:szCs w:val="24"/>
        </w:rPr>
        <w:t xml:space="preserve"> </w:t>
      </w:r>
      <w:proofErr w:type="spellStart"/>
      <w:r w:rsidRPr="00FF0484">
        <w:rPr>
          <w:b/>
          <w:sz w:val="24"/>
          <w:szCs w:val="24"/>
        </w:rPr>
        <w:t>līguma</w:t>
      </w:r>
      <w:proofErr w:type="spellEnd"/>
      <w:r w:rsidRPr="00FF0484">
        <w:rPr>
          <w:b/>
          <w:sz w:val="24"/>
          <w:szCs w:val="24"/>
        </w:rPr>
        <w:t xml:space="preserve"> </w:t>
      </w:r>
      <w:proofErr w:type="spellStart"/>
      <w:r w:rsidRPr="00FF0484">
        <w:rPr>
          <w:b/>
          <w:sz w:val="24"/>
          <w:szCs w:val="24"/>
        </w:rPr>
        <w:t>slēgšana</w:t>
      </w:r>
      <w:proofErr w:type="spellEnd"/>
    </w:p>
    <w:p w:rsidR="00FF0484" w:rsidRPr="00FF0484" w:rsidRDefault="00FF0484" w:rsidP="00FF0484">
      <w:pPr>
        <w:jc w:val="both"/>
        <w:rPr>
          <w:sz w:val="24"/>
          <w:szCs w:val="24"/>
        </w:rPr>
      </w:pPr>
      <w:r w:rsidRPr="00FF0484">
        <w:rPr>
          <w:sz w:val="24"/>
          <w:szCs w:val="24"/>
        </w:rPr>
        <w:t xml:space="preserve">13.1. Pirms lēmuma par iepirkuma rezultātiem </w:t>
      </w:r>
      <w:proofErr w:type="spellStart"/>
      <w:r w:rsidRPr="00FF0484">
        <w:rPr>
          <w:sz w:val="24"/>
          <w:szCs w:val="24"/>
        </w:rPr>
        <w:t>pieņemša</w:t>
      </w:r>
      <w:r w:rsidR="009D27E5">
        <w:rPr>
          <w:sz w:val="24"/>
          <w:szCs w:val="24"/>
        </w:rPr>
        <w:t>nas</w:t>
      </w:r>
      <w:proofErr w:type="spellEnd"/>
      <w:r w:rsidR="009D27E5">
        <w:rPr>
          <w:sz w:val="24"/>
          <w:szCs w:val="24"/>
        </w:rPr>
        <w:t xml:space="preserve"> </w:t>
      </w:r>
      <w:proofErr w:type="spellStart"/>
      <w:r w:rsidR="009D27E5">
        <w:rPr>
          <w:sz w:val="24"/>
          <w:szCs w:val="24"/>
        </w:rPr>
        <w:t>Iepirkumu</w:t>
      </w:r>
      <w:proofErr w:type="spellEnd"/>
      <w:r w:rsidR="009D27E5">
        <w:rPr>
          <w:sz w:val="24"/>
          <w:szCs w:val="24"/>
        </w:rPr>
        <w:t xml:space="preserve"> </w:t>
      </w:r>
      <w:proofErr w:type="spellStart"/>
      <w:r w:rsidR="009D27E5">
        <w:rPr>
          <w:sz w:val="24"/>
          <w:szCs w:val="24"/>
        </w:rPr>
        <w:t>komisija</w:t>
      </w:r>
      <w:proofErr w:type="spellEnd"/>
      <w:r w:rsidR="009D27E5">
        <w:rPr>
          <w:sz w:val="24"/>
          <w:szCs w:val="24"/>
        </w:rPr>
        <w:t xml:space="preserve"> </w:t>
      </w:r>
      <w:proofErr w:type="spellStart"/>
      <w:r w:rsidR="009D27E5">
        <w:rPr>
          <w:sz w:val="24"/>
          <w:szCs w:val="24"/>
        </w:rPr>
        <w:t>pārbauda</w:t>
      </w:r>
      <w:proofErr w:type="spellEnd"/>
      <w:r w:rsidRPr="00FF0484">
        <w:rPr>
          <w:sz w:val="24"/>
          <w:szCs w:val="24"/>
        </w:rPr>
        <w:t xml:space="preserve">, </w:t>
      </w:r>
      <w:proofErr w:type="spellStart"/>
      <w:r w:rsidRPr="00FF0484">
        <w:rPr>
          <w:sz w:val="24"/>
          <w:szCs w:val="24"/>
        </w:rPr>
        <w:t>vai</w:t>
      </w:r>
      <w:proofErr w:type="spellEnd"/>
      <w:r w:rsidRPr="00FF0484">
        <w:rPr>
          <w:sz w:val="24"/>
          <w:szCs w:val="24"/>
        </w:rPr>
        <w:t xml:space="preserve"> </w:t>
      </w:r>
      <w:proofErr w:type="spellStart"/>
      <w:r w:rsidRPr="00FF0484">
        <w:rPr>
          <w:sz w:val="24"/>
          <w:szCs w:val="24"/>
        </w:rPr>
        <w:t>pretendents</w:t>
      </w:r>
      <w:proofErr w:type="spellEnd"/>
      <w:r w:rsidRPr="00FF0484">
        <w:rPr>
          <w:sz w:val="24"/>
          <w:szCs w:val="24"/>
        </w:rPr>
        <w:t xml:space="preserve"> </w:t>
      </w:r>
      <w:proofErr w:type="spellStart"/>
      <w:r w:rsidRPr="00FF0484">
        <w:rPr>
          <w:sz w:val="24"/>
          <w:szCs w:val="24"/>
        </w:rPr>
        <w:t>nav</w:t>
      </w:r>
      <w:proofErr w:type="spellEnd"/>
      <w:r w:rsidRPr="00FF0484">
        <w:rPr>
          <w:sz w:val="24"/>
          <w:szCs w:val="24"/>
        </w:rPr>
        <w:t xml:space="preserve"> izslēdzams no dalības iepirkumā saskaņā ar PIL </w:t>
      </w:r>
      <w:proofErr w:type="gramStart"/>
      <w:r w:rsidRPr="00FF0484">
        <w:rPr>
          <w:sz w:val="24"/>
          <w:szCs w:val="24"/>
        </w:rPr>
        <w:t>8</w:t>
      </w:r>
      <w:r w:rsidRPr="00FF0484">
        <w:rPr>
          <w:sz w:val="24"/>
          <w:szCs w:val="24"/>
          <w:vertAlign w:val="superscript"/>
        </w:rPr>
        <w:t xml:space="preserve">2 </w:t>
      </w:r>
      <w:r w:rsidRPr="00FF0484">
        <w:rPr>
          <w:sz w:val="24"/>
          <w:szCs w:val="24"/>
        </w:rPr>
        <w:t>.</w:t>
      </w:r>
      <w:proofErr w:type="gramEnd"/>
      <w:r w:rsidRPr="00FF0484">
        <w:rPr>
          <w:sz w:val="24"/>
          <w:szCs w:val="24"/>
        </w:rPr>
        <w:t xml:space="preserve"> panta piekto daļu 8</w:t>
      </w:r>
      <w:r w:rsidRPr="00FF0484">
        <w:rPr>
          <w:sz w:val="24"/>
          <w:szCs w:val="24"/>
          <w:vertAlign w:val="superscript"/>
        </w:rPr>
        <w:t xml:space="preserve">2 </w:t>
      </w:r>
      <w:r w:rsidRPr="00FF0484">
        <w:rPr>
          <w:sz w:val="24"/>
          <w:szCs w:val="24"/>
        </w:rPr>
        <w:t>. panta septītajā un astotajā daļās noteiktajā kārtībā.</w:t>
      </w:r>
    </w:p>
    <w:p w:rsidR="00FF0484" w:rsidRPr="00FF0484" w:rsidRDefault="00FF0484" w:rsidP="00FF0484">
      <w:pPr>
        <w:jc w:val="both"/>
        <w:rPr>
          <w:sz w:val="24"/>
          <w:szCs w:val="24"/>
        </w:rPr>
      </w:pPr>
      <w:r w:rsidRPr="00FF0484">
        <w:rPr>
          <w:sz w:val="24"/>
          <w:szCs w:val="24"/>
        </w:rPr>
        <w:t>13.2. Iepirkuma līgums tiks slēgts atbilstoši šī iepirkuma nolikumam un uzvarējušā pretendenta piedāvājumam, ievērojot Publisko iepirkumu likuma regulējumu.</w:t>
      </w:r>
    </w:p>
    <w:p w:rsidR="00FF0484" w:rsidRPr="00FF0484" w:rsidRDefault="00FF0484" w:rsidP="00FF0484">
      <w:pPr>
        <w:jc w:val="both"/>
        <w:rPr>
          <w:sz w:val="24"/>
          <w:szCs w:val="24"/>
        </w:rPr>
      </w:pPr>
      <w:r w:rsidRPr="00FF0484">
        <w:rPr>
          <w:sz w:val="24"/>
          <w:szCs w:val="24"/>
        </w:rPr>
        <w:t xml:space="preserve">13.3. </w:t>
      </w:r>
      <w:proofErr w:type="spellStart"/>
      <w:r w:rsidRPr="00FF0484">
        <w:rPr>
          <w:sz w:val="24"/>
          <w:szCs w:val="24"/>
        </w:rPr>
        <w:t>Līguma</w:t>
      </w:r>
      <w:proofErr w:type="spellEnd"/>
      <w:r w:rsidRPr="00FF0484">
        <w:rPr>
          <w:sz w:val="24"/>
          <w:szCs w:val="24"/>
        </w:rPr>
        <w:t xml:space="preserve"> </w:t>
      </w:r>
      <w:proofErr w:type="spellStart"/>
      <w:r w:rsidRPr="00FF0484">
        <w:rPr>
          <w:sz w:val="24"/>
          <w:szCs w:val="24"/>
        </w:rPr>
        <w:t>projekts</w:t>
      </w:r>
      <w:proofErr w:type="spellEnd"/>
      <w:r w:rsidRPr="00FF0484">
        <w:rPr>
          <w:sz w:val="24"/>
          <w:szCs w:val="24"/>
        </w:rPr>
        <w:t xml:space="preserve"> </w:t>
      </w:r>
      <w:proofErr w:type="spellStart"/>
      <w:r w:rsidRPr="00FF0484">
        <w:rPr>
          <w:sz w:val="24"/>
          <w:szCs w:val="24"/>
        </w:rPr>
        <w:t>ir</w:t>
      </w:r>
      <w:proofErr w:type="spellEnd"/>
      <w:r w:rsidRPr="00FF0484">
        <w:rPr>
          <w:sz w:val="24"/>
          <w:szCs w:val="24"/>
        </w:rPr>
        <w:t xml:space="preserve"> </w:t>
      </w:r>
      <w:proofErr w:type="spellStart"/>
      <w:r w:rsidRPr="00FF0484">
        <w:rPr>
          <w:sz w:val="24"/>
          <w:szCs w:val="24"/>
        </w:rPr>
        <w:t>pievienots</w:t>
      </w:r>
      <w:proofErr w:type="spellEnd"/>
      <w:r w:rsidRPr="00FF0484">
        <w:rPr>
          <w:sz w:val="24"/>
          <w:szCs w:val="24"/>
        </w:rPr>
        <w:t xml:space="preserve"> </w:t>
      </w:r>
      <w:proofErr w:type="spellStart"/>
      <w:r w:rsidRPr="00FF0484">
        <w:rPr>
          <w:sz w:val="24"/>
          <w:szCs w:val="24"/>
        </w:rPr>
        <w:t>kā</w:t>
      </w:r>
      <w:proofErr w:type="spellEnd"/>
      <w:r w:rsidRPr="00FF0484">
        <w:rPr>
          <w:sz w:val="24"/>
          <w:szCs w:val="24"/>
        </w:rPr>
        <w:t xml:space="preserve"> </w:t>
      </w:r>
      <w:proofErr w:type="spellStart"/>
      <w:r w:rsidRPr="00FF0484">
        <w:rPr>
          <w:sz w:val="24"/>
          <w:szCs w:val="24"/>
        </w:rPr>
        <w:t>Pielikums</w:t>
      </w:r>
      <w:proofErr w:type="spellEnd"/>
      <w:r w:rsidRPr="00FF0484">
        <w:rPr>
          <w:sz w:val="24"/>
          <w:szCs w:val="24"/>
        </w:rPr>
        <w:t xml:space="preserve"> Nr.</w:t>
      </w:r>
      <w:r w:rsidR="00FA4F47">
        <w:rPr>
          <w:sz w:val="24"/>
          <w:szCs w:val="24"/>
        </w:rPr>
        <w:t>4</w:t>
      </w:r>
      <w:r w:rsidRPr="00FF0484">
        <w:rPr>
          <w:sz w:val="24"/>
          <w:szCs w:val="24"/>
        </w:rPr>
        <w:t xml:space="preserve"> </w:t>
      </w:r>
      <w:proofErr w:type="gramStart"/>
      <w:r w:rsidRPr="00FF0484">
        <w:rPr>
          <w:sz w:val="24"/>
          <w:szCs w:val="24"/>
        </w:rPr>
        <w:t>un</w:t>
      </w:r>
      <w:proofErr w:type="gramEnd"/>
      <w:r w:rsidRPr="00FF0484">
        <w:rPr>
          <w:sz w:val="24"/>
          <w:szCs w:val="24"/>
        </w:rPr>
        <w:t xml:space="preserve"> </w:t>
      </w:r>
      <w:proofErr w:type="spellStart"/>
      <w:r w:rsidRPr="00FF0484">
        <w:rPr>
          <w:sz w:val="24"/>
          <w:szCs w:val="24"/>
        </w:rPr>
        <w:t>tā</w:t>
      </w:r>
      <w:proofErr w:type="spellEnd"/>
      <w:r w:rsidRPr="00FF0484">
        <w:rPr>
          <w:sz w:val="24"/>
          <w:szCs w:val="24"/>
        </w:rPr>
        <w:t xml:space="preserve"> </w:t>
      </w:r>
      <w:proofErr w:type="spellStart"/>
      <w:r w:rsidRPr="00FF0484">
        <w:rPr>
          <w:sz w:val="24"/>
          <w:szCs w:val="24"/>
        </w:rPr>
        <w:t>nosacījumi</w:t>
      </w:r>
      <w:proofErr w:type="spellEnd"/>
      <w:r w:rsidRPr="00FF0484">
        <w:rPr>
          <w:sz w:val="24"/>
          <w:szCs w:val="24"/>
        </w:rPr>
        <w:t xml:space="preserve"> </w:t>
      </w:r>
      <w:proofErr w:type="spellStart"/>
      <w:r w:rsidRPr="00FF0484">
        <w:rPr>
          <w:sz w:val="24"/>
          <w:szCs w:val="24"/>
        </w:rPr>
        <w:t>ir</w:t>
      </w:r>
      <w:proofErr w:type="spellEnd"/>
      <w:r w:rsidRPr="00FF0484">
        <w:rPr>
          <w:sz w:val="24"/>
          <w:szCs w:val="24"/>
        </w:rPr>
        <w:t xml:space="preserve"> </w:t>
      </w:r>
      <w:proofErr w:type="spellStart"/>
      <w:r w:rsidRPr="00FF0484">
        <w:rPr>
          <w:sz w:val="24"/>
          <w:szCs w:val="24"/>
        </w:rPr>
        <w:t>ņemami</w:t>
      </w:r>
      <w:proofErr w:type="spellEnd"/>
      <w:r w:rsidRPr="00FF0484">
        <w:rPr>
          <w:sz w:val="24"/>
          <w:szCs w:val="24"/>
        </w:rPr>
        <w:t xml:space="preserve"> vērā, sagatavojot piedāvājumu.</w:t>
      </w:r>
    </w:p>
    <w:p w:rsidR="00FF0484" w:rsidRPr="00FF0484" w:rsidRDefault="00FF0484" w:rsidP="00FF0484">
      <w:pPr>
        <w:rPr>
          <w:sz w:val="24"/>
          <w:szCs w:val="24"/>
        </w:rPr>
      </w:pPr>
    </w:p>
    <w:p w:rsidR="00FF0484" w:rsidRPr="00FF0484" w:rsidRDefault="00FF0484" w:rsidP="00FF0484">
      <w:pPr>
        <w:rPr>
          <w:b/>
          <w:sz w:val="24"/>
          <w:szCs w:val="24"/>
        </w:rPr>
      </w:pPr>
      <w:r w:rsidRPr="00FF0484">
        <w:rPr>
          <w:b/>
          <w:sz w:val="24"/>
          <w:szCs w:val="24"/>
        </w:rPr>
        <w:t>14. Nolikuma pielikumi:</w:t>
      </w:r>
    </w:p>
    <w:p w:rsidR="00FF0484" w:rsidRPr="00FF0484" w:rsidRDefault="00FF0484" w:rsidP="00FF0484">
      <w:pPr>
        <w:rPr>
          <w:sz w:val="24"/>
          <w:szCs w:val="24"/>
        </w:rPr>
      </w:pPr>
      <w:r w:rsidRPr="00FF0484">
        <w:rPr>
          <w:sz w:val="24"/>
          <w:szCs w:val="24"/>
        </w:rPr>
        <w:t xml:space="preserve">1.pielikums </w:t>
      </w:r>
      <w:r w:rsidRPr="00FF0484">
        <w:rPr>
          <w:i/>
          <w:sz w:val="24"/>
          <w:szCs w:val="24"/>
        </w:rPr>
        <w:t>Tehniskā specifikācija</w:t>
      </w:r>
    </w:p>
    <w:p w:rsidR="00FF0484" w:rsidRPr="00FF0484" w:rsidRDefault="00FF0484" w:rsidP="00FF0484">
      <w:pPr>
        <w:rPr>
          <w:i/>
          <w:sz w:val="24"/>
          <w:szCs w:val="24"/>
        </w:rPr>
      </w:pPr>
      <w:r w:rsidRPr="00FF0484">
        <w:rPr>
          <w:sz w:val="24"/>
          <w:szCs w:val="24"/>
        </w:rPr>
        <w:t xml:space="preserve">2.pielikums </w:t>
      </w:r>
      <w:r w:rsidRPr="00FF0484">
        <w:rPr>
          <w:i/>
          <w:sz w:val="24"/>
          <w:szCs w:val="24"/>
        </w:rPr>
        <w:t>Pieteikums par piedalīšanos iepirkumā forma</w:t>
      </w:r>
    </w:p>
    <w:p w:rsidR="00FF0484" w:rsidRPr="00FF0484" w:rsidRDefault="00BB500B" w:rsidP="00FF0484">
      <w:pPr>
        <w:rPr>
          <w:sz w:val="24"/>
          <w:szCs w:val="24"/>
        </w:rPr>
      </w:pPr>
      <w:r>
        <w:rPr>
          <w:sz w:val="24"/>
          <w:szCs w:val="24"/>
        </w:rPr>
        <w:t>3</w:t>
      </w:r>
      <w:r w:rsidR="000C4CB9">
        <w:rPr>
          <w:sz w:val="24"/>
          <w:szCs w:val="24"/>
        </w:rPr>
        <w:t xml:space="preserve">. </w:t>
      </w:r>
      <w:proofErr w:type="gramStart"/>
      <w:r w:rsidR="000C4CB9">
        <w:rPr>
          <w:sz w:val="24"/>
          <w:szCs w:val="24"/>
        </w:rPr>
        <w:t>pielikums</w:t>
      </w:r>
      <w:proofErr w:type="gramEnd"/>
      <w:r w:rsidR="000C4CB9">
        <w:rPr>
          <w:sz w:val="24"/>
          <w:szCs w:val="24"/>
        </w:rPr>
        <w:t xml:space="preserve"> </w:t>
      </w:r>
      <w:r w:rsidR="000C4CB9">
        <w:rPr>
          <w:i/>
          <w:sz w:val="24"/>
          <w:szCs w:val="24"/>
          <w:lang w:val="lv-LV"/>
        </w:rPr>
        <w:t xml:space="preserve">Tehniskā un finanšu </w:t>
      </w:r>
      <w:r w:rsidR="00FF0484" w:rsidRPr="00FF0484">
        <w:rPr>
          <w:i/>
          <w:sz w:val="24"/>
          <w:szCs w:val="24"/>
        </w:rPr>
        <w:t>piedāvājuma forma</w:t>
      </w:r>
    </w:p>
    <w:p w:rsidR="001217FE" w:rsidRPr="000C4CB9" w:rsidRDefault="00BB500B" w:rsidP="00FF0484">
      <w:pPr>
        <w:rPr>
          <w:rFonts w:eastAsia="Calibri"/>
          <w:sz w:val="24"/>
          <w:szCs w:val="22"/>
          <w:lang w:val="lv-LV"/>
        </w:rPr>
      </w:pPr>
      <w:r>
        <w:rPr>
          <w:bCs/>
          <w:sz w:val="24"/>
          <w:szCs w:val="24"/>
        </w:rPr>
        <w:t>4</w:t>
      </w:r>
      <w:r w:rsidR="00FF0484" w:rsidRPr="000C4CB9">
        <w:rPr>
          <w:bCs/>
          <w:sz w:val="24"/>
          <w:szCs w:val="24"/>
        </w:rPr>
        <w:t xml:space="preserve">. </w:t>
      </w:r>
      <w:proofErr w:type="spellStart"/>
      <w:proofErr w:type="gramStart"/>
      <w:r w:rsidR="00FF0484" w:rsidRPr="000C4CB9">
        <w:rPr>
          <w:bCs/>
          <w:sz w:val="24"/>
          <w:szCs w:val="24"/>
        </w:rPr>
        <w:t>pielikums</w:t>
      </w:r>
      <w:proofErr w:type="spellEnd"/>
      <w:proofErr w:type="gramEnd"/>
      <w:r w:rsidR="00FF0484" w:rsidRPr="000C4CB9">
        <w:rPr>
          <w:bCs/>
          <w:sz w:val="24"/>
          <w:szCs w:val="24"/>
        </w:rPr>
        <w:t xml:space="preserve"> </w:t>
      </w:r>
      <w:proofErr w:type="spellStart"/>
      <w:r w:rsidR="00FF0484" w:rsidRPr="000C4CB9">
        <w:rPr>
          <w:bCs/>
          <w:i/>
          <w:sz w:val="24"/>
          <w:szCs w:val="24"/>
        </w:rPr>
        <w:t>Iepirkuma</w:t>
      </w:r>
      <w:proofErr w:type="spellEnd"/>
      <w:r w:rsidR="00FF0484" w:rsidRPr="000C4CB9">
        <w:rPr>
          <w:bCs/>
          <w:i/>
          <w:sz w:val="24"/>
          <w:szCs w:val="24"/>
        </w:rPr>
        <w:t xml:space="preserve"> </w:t>
      </w:r>
      <w:proofErr w:type="spellStart"/>
      <w:r w:rsidR="00FF0484" w:rsidRPr="000C4CB9">
        <w:rPr>
          <w:bCs/>
          <w:i/>
          <w:sz w:val="24"/>
          <w:szCs w:val="24"/>
        </w:rPr>
        <w:t>līguma</w:t>
      </w:r>
      <w:proofErr w:type="spellEnd"/>
      <w:r w:rsidR="00FF0484" w:rsidRPr="000C4CB9">
        <w:rPr>
          <w:bCs/>
          <w:i/>
          <w:sz w:val="24"/>
          <w:szCs w:val="24"/>
        </w:rPr>
        <w:t xml:space="preserve"> </w:t>
      </w:r>
      <w:proofErr w:type="spellStart"/>
      <w:r w:rsidR="00FF0484" w:rsidRPr="000C4CB9">
        <w:rPr>
          <w:bCs/>
          <w:i/>
          <w:sz w:val="24"/>
          <w:szCs w:val="24"/>
        </w:rPr>
        <w:t>projekts</w:t>
      </w:r>
      <w:proofErr w:type="spellEnd"/>
    </w:p>
    <w:p w:rsidR="00060423" w:rsidRDefault="00060423" w:rsidP="001217FE">
      <w:pPr>
        <w:rPr>
          <w:rFonts w:eastAsia="Calibri"/>
          <w:sz w:val="24"/>
          <w:szCs w:val="22"/>
          <w:lang w:val="lv-LV"/>
        </w:rPr>
      </w:pPr>
    </w:p>
    <w:p w:rsidR="00060423" w:rsidRDefault="00060423" w:rsidP="001217FE">
      <w:pPr>
        <w:rPr>
          <w:rFonts w:eastAsia="Calibri"/>
          <w:sz w:val="24"/>
          <w:szCs w:val="22"/>
          <w:lang w:val="lv-LV"/>
        </w:rPr>
      </w:pPr>
    </w:p>
    <w:p w:rsidR="001217FE" w:rsidRPr="00C52159" w:rsidRDefault="00287453" w:rsidP="00C0467F">
      <w:pPr>
        <w:ind w:hanging="426"/>
        <w:rPr>
          <w:rFonts w:eastAsia="Calibri"/>
          <w:sz w:val="24"/>
          <w:szCs w:val="22"/>
          <w:lang w:val="lv-LV"/>
        </w:rPr>
      </w:pPr>
      <w:r w:rsidRPr="00C52159">
        <w:rPr>
          <w:noProof/>
          <w:lang w:val="lv-LV" w:eastAsia="lv-LV"/>
        </w:rPr>
        <w:lastRenderedPageBreak/>
        <w:drawing>
          <wp:anchor distT="0" distB="0" distL="114300" distR="114300" simplePos="0" relativeHeight="251658240" behindDoc="1" locked="0" layoutInCell="1" allowOverlap="1">
            <wp:simplePos x="0" y="0"/>
            <wp:positionH relativeFrom="column">
              <wp:posOffset>4125852</wp:posOffset>
            </wp:positionH>
            <wp:positionV relativeFrom="paragraph">
              <wp:posOffset>181387</wp:posOffset>
            </wp:positionV>
            <wp:extent cx="1632585" cy="1029335"/>
            <wp:effectExtent l="0" t="0" r="571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r:link="rId10"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00873263" w:rsidRPr="00C52159">
        <w:rPr>
          <w:noProof/>
          <w:lang w:val="lv-LV" w:eastAsia="lv-LV"/>
        </w:rPr>
        <w:drawing>
          <wp:inline distT="0" distB="0" distL="0" distR="0">
            <wp:extent cx="1686183" cy="1258863"/>
            <wp:effectExtent l="19050" t="0" r="926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sidR="00120822" w:rsidRPr="00C52159">
        <w:rPr>
          <w:noProof/>
          <w:lang w:val="lv-LV"/>
        </w:rPr>
        <w:t xml:space="preserve">   </w:t>
      </w:r>
      <w:r w:rsidR="00C0467F" w:rsidRPr="00C52159">
        <w:rPr>
          <w:noProof/>
          <w:lang w:val="lv-LV"/>
        </w:rPr>
        <w:t xml:space="preserve">  </w:t>
      </w:r>
      <w:r w:rsidRPr="00C52159">
        <w:rPr>
          <w:noProof/>
          <w:lang w:val="lv-LV"/>
        </w:rPr>
        <w:t xml:space="preserve">      </w:t>
      </w:r>
      <w:r w:rsidR="00C0467F" w:rsidRPr="00C52159">
        <w:rPr>
          <w:noProof/>
          <w:lang w:val="lv-LV"/>
        </w:rPr>
        <w:t xml:space="preserve">       </w:t>
      </w:r>
      <w:r w:rsidR="001217FE" w:rsidRPr="00C52159">
        <w:rPr>
          <w:rFonts w:ascii="Arial" w:hAnsi="Arial" w:cs="Arial"/>
          <w:noProof/>
          <w:sz w:val="18"/>
          <w:szCs w:val="18"/>
          <w:lang w:val="lv-LV"/>
        </w:rPr>
        <w:t xml:space="preserve">    </w:t>
      </w:r>
      <w:r w:rsidRPr="00C52159">
        <w:rPr>
          <w:b/>
          <w:noProof/>
          <w:lang w:val="lv-LV" w:eastAsia="lv-LV"/>
        </w:rPr>
        <w:drawing>
          <wp:inline distT="0" distB="0" distL="0" distR="0">
            <wp:extent cx="1557020" cy="1029970"/>
            <wp:effectExtent l="19050" t="0" r="5080" b="0"/>
            <wp:docPr id="1"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2"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09271B" w:rsidRPr="00C52159" w:rsidRDefault="0009271B" w:rsidP="001217FE">
      <w:pPr>
        <w:jc w:val="right"/>
        <w:rPr>
          <w:rFonts w:eastAsia="Calibri"/>
          <w:b/>
          <w:sz w:val="24"/>
          <w:szCs w:val="22"/>
          <w:lang w:val="lv-LV"/>
        </w:rPr>
      </w:pPr>
    </w:p>
    <w:p w:rsidR="002B672E" w:rsidRPr="00C52159" w:rsidRDefault="00060423" w:rsidP="002B672E">
      <w:pPr>
        <w:spacing w:line="276" w:lineRule="auto"/>
        <w:jc w:val="right"/>
        <w:rPr>
          <w:i/>
          <w:color w:val="000000"/>
          <w:sz w:val="36"/>
          <w:szCs w:val="36"/>
          <w:lang w:val="lv-LV" w:eastAsia="lv-LV"/>
        </w:rPr>
      </w:pPr>
      <w:r>
        <w:rPr>
          <w:b/>
          <w:sz w:val="22"/>
          <w:szCs w:val="22"/>
          <w:lang w:val="lv-LV"/>
        </w:rPr>
        <w:t>1</w:t>
      </w:r>
      <w:r w:rsidR="002B672E" w:rsidRPr="00C52159">
        <w:rPr>
          <w:b/>
          <w:sz w:val="22"/>
          <w:szCs w:val="22"/>
          <w:lang w:val="lv-LV"/>
        </w:rPr>
        <w:t>.pielikums</w:t>
      </w:r>
      <w:bookmarkStart w:id="0" w:name="_Toc200277366"/>
    </w:p>
    <w:p w:rsidR="00521E49" w:rsidRPr="00C52159" w:rsidRDefault="00521E49" w:rsidP="00521E49">
      <w:pPr>
        <w:spacing w:line="276" w:lineRule="auto"/>
        <w:jc w:val="right"/>
        <w:rPr>
          <w:i/>
          <w:color w:val="000000"/>
          <w:sz w:val="36"/>
          <w:szCs w:val="36"/>
          <w:lang w:val="lv-LV" w:eastAsia="lv-LV"/>
        </w:rPr>
      </w:pPr>
      <w:r w:rsidRPr="00C52159">
        <w:rPr>
          <w:sz w:val="22"/>
          <w:szCs w:val="22"/>
          <w:lang w:val="lv-LV"/>
        </w:rPr>
        <w:t xml:space="preserve">Iepirkuma Nolikumam </w:t>
      </w:r>
    </w:p>
    <w:p w:rsidR="002B672E" w:rsidRPr="00C52159" w:rsidRDefault="00D4460B" w:rsidP="00282F48">
      <w:pPr>
        <w:pStyle w:val="Heading1"/>
        <w:spacing w:before="0" w:after="0"/>
        <w:jc w:val="right"/>
        <w:rPr>
          <w:rFonts w:ascii="Times New Roman Bold" w:hAnsi="Times New Roman Bold"/>
          <w:caps/>
          <w:sz w:val="24"/>
          <w:szCs w:val="24"/>
          <w:lang w:val="lv-LV"/>
        </w:rPr>
      </w:pPr>
      <w:r>
        <w:rPr>
          <w:rFonts w:ascii="Times New Roman" w:hAnsi="Times New Roman"/>
          <w:b w:val="0"/>
          <w:kern w:val="0"/>
          <w:sz w:val="22"/>
          <w:szCs w:val="22"/>
          <w:lang w:val="lv-LV"/>
        </w:rPr>
        <w:t>I</w:t>
      </w:r>
      <w:r w:rsidR="00282F48" w:rsidRPr="00C52159">
        <w:rPr>
          <w:rFonts w:ascii="Times New Roman" w:hAnsi="Times New Roman"/>
          <w:b w:val="0"/>
          <w:kern w:val="0"/>
          <w:sz w:val="22"/>
          <w:szCs w:val="22"/>
          <w:lang w:val="lv-LV"/>
        </w:rPr>
        <w:t xml:space="preserve">dentifikācijas Nr. </w:t>
      </w:r>
      <w:r w:rsidR="00BB5995" w:rsidRPr="005A289C">
        <w:rPr>
          <w:rFonts w:ascii="Times New Roman" w:hAnsi="Times New Roman"/>
          <w:b w:val="0"/>
          <w:kern w:val="0"/>
          <w:sz w:val="22"/>
          <w:szCs w:val="22"/>
          <w:lang w:val="lv-LV"/>
        </w:rPr>
        <w:t>VPR/2014</w:t>
      </w:r>
      <w:r w:rsidR="00282F48" w:rsidRPr="005A289C">
        <w:rPr>
          <w:rFonts w:ascii="Times New Roman" w:hAnsi="Times New Roman"/>
          <w:b w:val="0"/>
          <w:kern w:val="0"/>
          <w:sz w:val="22"/>
          <w:szCs w:val="22"/>
          <w:lang w:val="lv-LV"/>
        </w:rPr>
        <w:t>/</w:t>
      </w:r>
      <w:r w:rsidR="009D5C4C">
        <w:rPr>
          <w:rFonts w:ascii="Times New Roman" w:hAnsi="Times New Roman"/>
          <w:b w:val="0"/>
          <w:kern w:val="0"/>
          <w:sz w:val="22"/>
          <w:szCs w:val="22"/>
          <w:lang w:val="lv-LV"/>
        </w:rPr>
        <w:t>17</w:t>
      </w:r>
      <w:r w:rsidR="00282F48" w:rsidRPr="00C52159">
        <w:rPr>
          <w:rFonts w:ascii="Times New Roman" w:hAnsi="Times New Roman"/>
          <w:b w:val="0"/>
          <w:kern w:val="0"/>
          <w:sz w:val="22"/>
          <w:szCs w:val="22"/>
          <w:lang w:val="lv-LV"/>
        </w:rPr>
        <w:t>/</w:t>
      </w:r>
      <w:proofErr w:type="spellStart"/>
      <w:r w:rsidR="00282F48" w:rsidRPr="00C52159">
        <w:rPr>
          <w:rFonts w:ascii="Times New Roman" w:hAnsi="Times New Roman"/>
          <w:b w:val="0"/>
          <w:kern w:val="0"/>
          <w:sz w:val="22"/>
          <w:szCs w:val="22"/>
          <w:lang w:val="lv-LV"/>
        </w:rPr>
        <w:t>Hanseatica</w:t>
      </w:r>
      <w:proofErr w:type="spellEnd"/>
    </w:p>
    <w:p w:rsidR="002B672E" w:rsidRPr="00C52159" w:rsidRDefault="002B672E" w:rsidP="002B672E">
      <w:pPr>
        <w:pStyle w:val="Heading1"/>
        <w:spacing w:before="0" w:after="0"/>
        <w:rPr>
          <w:rFonts w:ascii="Times New Roman" w:hAnsi="Times New Roman"/>
          <w:caps/>
          <w:sz w:val="24"/>
          <w:szCs w:val="24"/>
          <w:lang w:val="lv-LV"/>
        </w:rPr>
      </w:pPr>
    </w:p>
    <w:bookmarkEnd w:id="0"/>
    <w:p w:rsidR="00E454AA" w:rsidRPr="00C52159" w:rsidRDefault="00E454AA" w:rsidP="00E454AA">
      <w:pPr>
        <w:shd w:val="clear" w:color="auto" w:fill="FFFFFF"/>
        <w:tabs>
          <w:tab w:val="left" w:pos="1080"/>
        </w:tabs>
        <w:spacing w:before="120"/>
        <w:jc w:val="center"/>
        <w:rPr>
          <w:lang w:val="lv-LV"/>
        </w:rPr>
      </w:pPr>
      <w:r w:rsidRPr="00C52159">
        <w:rPr>
          <w:b/>
          <w:sz w:val="28"/>
          <w:szCs w:val="28"/>
          <w:lang w:val="lv-LV"/>
        </w:rPr>
        <w:t>Tehniskā specifikācija</w:t>
      </w:r>
    </w:p>
    <w:p w:rsidR="00E454AA" w:rsidRPr="00C52159" w:rsidRDefault="00E454AA" w:rsidP="00E454AA">
      <w:pPr>
        <w:rPr>
          <w:b/>
          <w:sz w:val="28"/>
          <w:szCs w:val="28"/>
          <w:lang w:val="lv-LV"/>
        </w:rPr>
      </w:pPr>
    </w:p>
    <w:p w:rsidR="00E62D52" w:rsidRDefault="00652ED1" w:rsidP="00E62D52">
      <w:pPr>
        <w:jc w:val="center"/>
        <w:rPr>
          <w:b/>
          <w:sz w:val="32"/>
          <w:szCs w:val="32"/>
          <w:lang w:val="lv-LV"/>
        </w:rPr>
      </w:pPr>
      <w:r>
        <w:rPr>
          <w:b/>
          <w:sz w:val="32"/>
          <w:szCs w:val="32"/>
          <w:lang w:val="lv-LV"/>
        </w:rPr>
        <w:t>„</w:t>
      </w:r>
      <w:r w:rsidR="00E62D52">
        <w:rPr>
          <w:b/>
          <w:sz w:val="32"/>
          <w:szCs w:val="32"/>
          <w:lang w:val="lv-LV"/>
        </w:rPr>
        <w:t>R</w:t>
      </w:r>
      <w:r w:rsidR="00E62D52" w:rsidRPr="00665259">
        <w:rPr>
          <w:b/>
          <w:sz w:val="32"/>
          <w:szCs w:val="32"/>
          <w:lang w:val="lv-LV"/>
        </w:rPr>
        <w:t>eklām</w:t>
      </w:r>
      <w:r w:rsidR="00E62D52">
        <w:rPr>
          <w:b/>
          <w:sz w:val="32"/>
          <w:szCs w:val="32"/>
          <w:lang w:val="lv-LV"/>
        </w:rPr>
        <w:t xml:space="preserve">as teksta </w:t>
      </w:r>
      <w:r w:rsidR="00E62D52" w:rsidRPr="00665259">
        <w:rPr>
          <w:b/>
          <w:sz w:val="32"/>
          <w:szCs w:val="32"/>
          <w:lang w:val="lv-LV"/>
        </w:rPr>
        <w:t>tulkošana</w:t>
      </w:r>
      <w:r w:rsidR="00E62D52">
        <w:rPr>
          <w:b/>
          <w:sz w:val="32"/>
          <w:szCs w:val="32"/>
          <w:lang w:val="lv-LV"/>
        </w:rPr>
        <w:t>s, maketēšanas un publicēšanas</w:t>
      </w:r>
    </w:p>
    <w:p w:rsidR="00E62D52" w:rsidRDefault="00E62D52" w:rsidP="00E62D52">
      <w:pPr>
        <w:jc w:val="center"/>
        <w:rPr>
          <w:b/>
          <w:sz w:val="32"/>
          <w:szCs w:val="32"/>
          <w:lang w:val="lv-LV"/>
        </w:rPr>
      </w:pPr>
      <w:r>
        <w:rPr>
          <w:b/>
          <w:sz w:val="32"/>
          <w:szCs w:val="32"/>
          <w:lang w:val="lv-LV"/>
        </w:rPr>
        <w:t xml:space="preserve"> </w:t>
      </w:r>
      <w:r w:rsidRPr="00665259">
        <w:rPr>
          <w:b/>
          <w:sz w:val="32"/>
          <w:szCs w:val="32"/>
          <w:lang w:val="lv-LV"/>
        </w:rPr>
        <w:t xml:space="preserve">ar tūrismu </w:t>
      </w:r>
      <w:r>
        <w:rPr>
          <w:b/>
          <w:sz w:val="32"/>
          <w:szCs w:val="32"/>
          <w:lang w:val="lv-LV"/>
        </w:rPr>
        <w:t xml:space="preserve">vai ģeogrāfiju </w:t>
      </w:r>
      <w:r w:rsidRPr="00665259">
        <w:rPr>
          <w:b/>
          <w:sz w:val="32"/>
          <w:szCs w:val="32"/>
          <w:lang w:val="lv-LV"/>
        </w:rPr>
        <w:t xml:space="preserve">saistītā izdevumā </w:t>
      </w:r>
    </w:p>
    <w:p w:rsidR="00E62D52" w:rsidRPr="00665259" w:rsidRDefault="00E62D52" w:rsidP="00E62D52">
      <w:pPr>
        <w:jc w:val="center"/>
        <w:rPr>
          <w:b/>
          <w:sz w:val="32"/>
          <w:szCs w:val="32"/>
          <w:lang w:val="lv-LV"/>
        </w:rPr>
      </w:pPr>
      <w:r w:rsidRPr="00665259">
        <w:rPr>
          <w:b/>
          <w:sz w:val="32"/>
          <w:szCs w:val="32"/>
          <w:lang w:val="lv-LV"/>
        </w:rPr>
        <w:t>pakalpojumi</w:t>
      </w:r>
      <w:r>
        <w:rPr>
          <w:b/>
          <w:sz w:val="32"/>
          <w:szCs w:val="32"/>
          <w:lang w:val="lv-LV"/>
        </w:rPr>
        <w:t xml:space="preserve"> p</w:t>
      </w:r>
      <w:r w:rsidRPr="00C52159">
        <w:rPr>
          <w:b/>
          <w:sz w:val="32"/>
          <w:szCs w:val="32"/>
          <w:lang w:val="lv-LV"/>
        </w:rPr>
        <w:t>rojekta „</w:t>
      </w:r>
      <w:proofErr w:type="spellStart"/>
      <w:r w:rsidRPr="00C52159">
        <w:rPr>
          <w:b/>
          <w:sz w:val="32"/>
          <w:szCs w:val="32"/>
          <w:lang w:val="lv-LV"/>
        </w:rPr>
        <w:t>Via</w:t>
      </w:r>
      <w:proofErr w:type="spellEnd"/>
      <w:r w:rsidRPr="00C52159">
        <w:rPr>
          <w:b/>
          <w:sz w:val="32"/>
          <w:szCs w:val="32"/>
          <w:lang w:val="lv-LV"/>
        </w:rPr>
        <w:t xml:space="preserve"> </w:t>
      </w:r>
      <w:proofErr w:type="spellStart"/>
      <w:r w:rsidRPr="00C52159">
        <w:rPr>
          <w:b/>
          <w:sz w:val="32"/>
          <w:szCs w:val="32"/>
          <w:lang w:val="lv-LV"/>
        </w:rPr>
        <w:t>Hanseatica</w:t>
      </w:r>
      <w:proofErr w:type="spellEnd"/>
      <w:r w:rsidRPr="00C52159">
        <w:rPr>
          <w:b/>
          <w:sz w:val="32"/>
          <w:szCs w:val="32"/>
          <w:lang w:val="lv-LV"/>
        </w:rPr>
        <w:t>”</w:t>
      </w:r>
      <w:r>
        <w:rPr>
          <w:b/>
          <w:sz w:val="32"/>
          <w:szCs w:val="32"/>
          <w:lang w:val="lv-LV"/>
        </w:rPr>
        <w:t xml:space="preserve"> ietvaros</w:t>
      </w:r>
      <w:r w:rsidR="00652ED1">
        <w:rPr>
          <w:b/>
          <w:sz w:val="32"/>
          <w:szCs w:val="32"/>
          <w:lang w:val="lv-LV"/>
        </w:rPr>
        <w:t>”</w:t>
      </w:r>
    </w:p>
    <w:p w:rsidR="00E454AA" w:rsidRPr="00652ED1" w:rsidRDefault="00E454AA" w:rsidP="00131F65">
      <w:pPr>
        <w:shd w:val="clear" w:color="auto" w:fill="FFFFFF"/>
        <w:spacing w:before="120" w:after="60"/>
        <w:jc w:val="center"/>
        <w:rPr>
          <w:b/>
          <w:sz w:val="24"/>
          <w:szCs w:val="24"/>
          <w:lang w:val="lv-LV"/>
        </w:rPr>
      </w:pPr>
    </w:p>
    <w:p w:rsidR="00282F48" w:rsidRPr="00652ED1" w:rsidRDefault="00282F48" w:rsidP="00282F48">
      <w:pPr>
        <w:pStyle w:val="BodyText"/>
        <w:jc w:val="center"/>
        <w:rPr>
          <w:b/>
          <w:sz w:val="24"/>
          <w:szCs w:val="24"/>
          <w:lang w:val="lv-LV"/>
        </w:rPr>
      </w:pPr>
      <w:r w:rsidRPr="00652ED1">
        <w:rPr>
          <w:b/>
          <w:bCs/>
          <w:sz w:val="28"/>
          <w:szCs w:val="28"/>
          <w:lang w:val="lv-LV"/>
        </w:rPr>
        <w:t xml:space="preserve">Iepirkuma identifikācijas Nr. </w:t>
      </w:r>
      <w:r w:rsidR="00BB5995" w:rsidRPr="00652ED1">
        <w:rPr>
          <w:b/>
          <w:sz w:val="24"/>
          <w:szCs w:val="24"/>
          <w:lang w:val="lv-LV"/>
        </w:rPr>
        <w:t>VPR/2014</w:t>
      </w:r>
      <w:r w:rsidRPr="00652ED1">
        <w:rPr>
          <w:b/>
          <w:sz w:val="24"/>
          <w:szCs w:val="24"/>
          <w:lang w:val="lv-LV"/>
        </w:rPr>
        <w:t>/</w:t>
      </w:r>
      <w:r w:rsidR="00FF0484" w:rsidRPr="00652ED1">
        <w:rPr>
          <w:b/>
          <w:sz w:val="24"/>
          <w:szCs w:val="24"/>
          <w:lang w:val="lv-LV"/>
        </w:rPr>
        <w:t>17</w:t>
      </w:r>
      <w:r w:rsidRPr="00652ED1">
        <w:rPr>
          <w:b/>
          <w:sz w:val="24"/>
          <w:szCs w:val="24"/>
          <w:lang w:val="lv-LV"/>
        </w:rPr>
        <w:t>/</w:t>
      </w:r>
      <w:proofErr w:type="spellStart"/>
      <w:r w:rsidRPr="00652ED1">
        <w:rPr>
          <w:b/>
          <w:sz w:val="24"/>
          <w:szCs w:val="24"/>
          <w:lang w:val="lv-LV"/>
        </w:rPr>
        <w:t>Hanseatica</w:t>
      </w:r>
      <w:proofErr w:type="spellEnd"/>
    </w:p>
    <w:p w:rsidR="00652ED1" w:rsidRDefault="00652ED1" w:rsidP="00282F48">
      <w:pPr>
        <w:pStyle w:val="Heading1"/>
        <w:spacing w:before="0" w:after="0"/>
        <w:rPr>
          <w:rFonts w:ascii="Times New Roman" w:hAnsi="Times New Roman"/>
          <w:sz w:val="24"/>
          <w:lang w:val="lv-LV"/>
        </w:rPr>
      </w:pPr>
    </w:p>
    <w:p w:rsidR="00282F48" w:rsidRPr="00C52159" w:rsidRDefault="00652ED1" w:rsidP="00282F48">
      <w:pPr>
        <w:pStyle w:val="Heading1"/>
        <w:spacing w:before="0" w:after="0"/>
        <w:rPr>
          <w:rFonts w:ascii="Times New Roman" w:hAnsi="Times New Roman"/>
          <w:b w:val="0"/>
          <w:sz w:val="24"/>
          <w:lang w:val="lv-LV"/>
        </w:rPr>
      </w:pPr>
      <w:r>
        <w:rPr>
          <w:rFonts w:ascii="Times New Roman" w:hAnsi="Times New Roman"/>
          <w:sz w:val="24"/>
          <w:lang w:val="lv-LV"/>
        </w:rPr>
        <w:t xml:space="preserve">1. </w:t>
      </w:r>
      <w:r w:rsidR="00E454AA" w:rsidRPr="00C52159">
        <w:rPr>
          <w:rFonts w:ascii="Times New Roman" w:hAnsi="Times New Roman"/>
          <w:sz w:val="24"/>
          <w:lang w:val="lv-LV"/>
        </w:rPr>
        <w:t>Pasūtītājs</w:t>
      </w:r>
      <w:r w:rsidR="00CA6171" w:rsidRPr="00C52159">
        <w:rPr>
          <w:rFonts w:ascii="Times New Roman" w:hAnsi="Times New Roman"/>
          <w:sz w:val="24"/>
          <w:lang w:val="lv-LV"/>
        </w:rPr>
        <w:t xml:space="preserve"> </w:t>
      </w:r>
      <w:r>
        <w:rPr>
          <w:rFonts w:ascii="Times New Roman" w:hAnsi="Times New Roman"/>
          <w:sz w:val="24"/>
          <w:lang w:val="lv-LV"/>
        </w:rPr>
        <w:t xml:space="preserve">– </w:t>
      </w:r>
      <w:r w:rsidR="00E454AA" w:rsidRPr="00C52159">
        <w:rPr>
          <w:rFonts w:ascii="Times New Roman" w:hAnsi="Times New Roman"/>
          <w:b w:val="0"/>
          <w:sz w:val="24"/>
          <w:lang w:val="lv-LV"/>
        </w:rPr>
        <w:t xml:space="preserve">Vidzemes plānošanas reģions, </w:t>
      </w:r>
    </w:p>
    <w:p w:rsidR="001218D5" w:rsidRPr="00026D1A" w:rsidRDefault="00E454AA" w:rsidP="00026D1A">
      <w:pPr>
        <w:pStyle w:val="Heading1"/>
        <w:spacing w:before="0" w:after="120"/>
        <w:ind w:left="720" w:firstLine="720"/>
        <w:rPr>
          <w:rFonts w:ascii="Times New Roman" w:hAnsi="Times New Roman"/>
          <w:b w:val="0"/>
          <w:sz w:val="24"/>
          <w:lang w:val="lv-LV"/>
        </w:rPr>
      </w:pPr>
      <w:r w:rsidRPr="00C52159">
        <w:rPr>
          <w:rFonts w:ascii="Times New Roman" w:hAnsi="Times New Roman"/>
          <w:b w:val="0"/>
          <w:sz w:val="24"/>
          <w:lang w:val="lv-LV"/>
        </w:rPr>
        <w:t>J.Poruka 8-108, Cēsis, Cēsu novads, LV-4101</w:t>
      </w:r>
    </w:p>
    <w:p w:rsidR="004273E7" w:rsidRPr="00652ED1" w:rsidRDefault="00652ED1" w:rsidP="00026D1A">
      <w:pPr>
        <w:spacing w:after="120"/>
        <w:jc w:val="both"/>
        <w:rPr>
          <w:b/>
          <w:sz w:val="24"/>
          <w:szCs w:val="24"/>
          <w:lang w:val="lv-LV" w:eastAsia="et-EE"/>
        </w:rPr>
      </w:pPr>
      <w:r>
        <w:rPr>
          <w:b/>
          <w:sz w:val="24"/>
          <w:szCs w:val="24"/>
          <w:lang w:val="lv-LV" w:eastAsia="et-EE"/>
        </w:rPr>
        <w:t xml:space="preserve">2. </w:t>
      </w:r>
      <w:r w:rsidR="00CA6171" w:rsidRPr="00C52159">
        <w:rPr>
          <w:b/>
          <w:sz w:val="24"/>
          <w:szCs w:val="24"/>
          <w:lang w:val="lv-LV" w:eastAsia="et-EE"/>
        </w:rPr>
        <w:t>Pakalpojuma vispārējs apraksts</w:t>
      </w:r>
    </w:p>
    <w:p w:rsidR="00E454AA" w:rsidRPr="00C52159" w:rsidRDefault="00E454AA" w:rsidP="00026D1A">
      <w:pPr>
        <w:spacing w:after="120"/>
        <w:ind w:firstLine="567"/>
        <w:jc w:val="both"/>
        <w:rPr>
          <w:sz w:val="24"/>
          <w:szCs w:val="24"/>
          <w:lang w:val="lv-LV" w:eastAsia="et-EE"/>
        </w:rPr>
      </w:pPr>
      <w:r w:rsidRPr="00C52159">
        <w:rPr>
          <w:sz w:val="24"/>
          <w:szCs w:val="24"/>
          <w:lang w:val="lv-LV" w:eastAsia="et-EE"/>
        </w:rPr>
        <w:t>Laikā no 2012.</w:t>
      </w:r>
      <w:r w:rsidR="00026D1A">
        <w:rPr>
          <w:sz w:val="24"/>
          <w:szCs w:val="24"/>
          <w:lang w:val="lv-LV" w:eastAsia="et-EE"/>
        </w:rPr>
        <w:t xml:space="preserve"> </w:t>
      </w:r>
      <w:r w:rsidRPr="00C52159">
        <w:rPr>
          <w:sz w:val="24"/>
          <w:szCs w:val="24"/>
          <w:lang w:val="lv-LV" w:eastAsia="et-EE"/>
        </w:rPr>
        <w:t>gada janvāra līdz 2014.</w:t>
      </w:r>
      <w:r w:rsidR="00026D1A">
        <w:rPr>
          <w:sz w:val="24"/>
          <w:szCs w:val="24"/>
          <w:lang w:val="lv-LV" w:eastAsia="et-EE"/>
        </w:rPr>
        <w:t xml:space="preserve"> </w:t>
      </w:r>
      <w:r w:rsidRPr="00C52159">
        <w:rPr>
          <w:sz w:val="24"/>
          <w:szCs w:val="24"/>
          <w:lang w:val="lv-LV" w:eastAsia="et-EE"/>
        </w:rPr>
        <w:t>gada decembrim Vidzemes plānoš</w:t>
      </w:r>
      <w:r w:rsidR="00026D1A">
        <w:rPr>
          <w:sz w:val="24"/>
          <w:szCs w:val="24"/>
          <w:lang w:val="lv-LV" w:eastAsia="et-EE"/>
        </w:rPr>
        <w:t>anas reģions īsteno Igaunijas-Latvijas-</w:t>
      </w:r>
      <w:r w:rsidRPr="00C52159">
        <w:rPr>
          <w:sz w:val="24"/>
          <w:szCs w:val="24"/>
          <w:lang w:val="lv-LV" w:eastAsia="et-EE"/>
        </w:rPr>
        <w:t xml:space="preserve">Krievijas Pārrobežu sadarbības programmas projektu Nr. ELRI-113 „Attālo teritoriju attīstība, izmantojot vietējos resursus pārrobežu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xml:space="preserve"> tūrisma maršruta izstrādē”, saīsinātais nosaukums -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Projektā iesaistījušies 18 partneri no Latvijas, Igaunijas un Krievijas. Projekta partneri Latvijā ir Valmieras pilsētas pašvaldība, Valkas, Strenču, Kocēnu un Siguldas novadu domes un pašvaldības aģentūra „Cēsu Kultūras un tūrisma centrs”.</w:t>
      </w:r>
    </w:p>
    <w:p w:rsidR="00E454AA" w:rsidRPr="00C52159" w:rsidRDefault="00492930" w:rsidP="00026D1A">
      <w:pPr>
        <w:ind w:firstLine="567"/>
        <w:jc w:val="both"/>
        <w:rPr>
          <w:sz w:val="24"/>
          <w:szCs w:val="24"/>
          <w:lang w:val="lv-LV" w:eastAsia="et-EE"/>
        </w:rPr>
      </w:pPr>
      <w:r>
        <w:rPr>
          <w:sz w:val="24"/>
          <w:szCs w:val="24"/>
          <w:lang w:val="lv-LV" w:eastAsia="et-EE"/>
        </w:rPr>
        <w:t>„</w:t>
      </w:r>
      <w:proofErr w:type="spellStart"/>
      <w:r w:rsidR="00E454AA" w:rsidRPr="00C52159">
        <w:rPr>
          <w:sz w:val="24"/>
          <w:szCs w:val="24"/>
          <w:lang w:val="lv-LV" w:eastAsia="et-EE"/>
        </w:rPr>
        <w:t>Via</w:t>
      </w:r>
      <w:proofErr w:type="spellEnd"/>
      <w:r w:rsidR="00E454AA" w:rsidRPr="00C52159">
        <w:rPr>
          <w:sz w:val="24"/>
          <w:szCs w:val="24"/>
          <w:lang w:val="lv-LV" w:eastAsia="et-EE"/>
        </w:rPr>
        <w:t xml:space="preserve"> </w:t>
      </w:r>
      <w:proofErr w:type="spellStart"/>
      <w:r w:rsidR="00E454AA" w:rsidRPr="00C52159">
        <w:rPr>
          <w:sz w:val="24"/>
          <w:szCs w:val="24"/>
          <w:lang w:val="lv-LV" w:eastAsia="et-EE"/>
        </w:rPr>
        <w:t>Hanseatica</w:t>
      </w:r>
      <w:proofErr w:type="spellEnd"/>
      <w:r>
        <w:rPr>
          <w:sz w:val="24"/>
          <w:szCs w:val="24"/>
          <w:lang w:val="lv-LV" w:eastAsia="et-EE"/>
        </w:rPr>
        <w:t>”</w:t>
      </w:r>
      <w:r w:rsidR="00E454AA" w:rsidRPr="00C52159">
        <w:rPr>
          <w:sz w:val="24"/>
          <w:szCs w:val="24"/>
          <w:lang w:val="lv-LV" w:eastAsia="et-EE"/>
        </w:rPr>
        <w:t xml:space="preserve"> (VH) ir tūrisma maršruts, kas </w:t>
      </w:r>
      <w:r w:rsidR="00026D1A">
        <w:rPr>
          <w:sz w:val="24"/>
          <w:szCs w:val="24"/>
          <w:lang w:val="lv-LV" w:eastAsia="et-EE"/>
        </w:rPr>
        <w:t>savieno Sanktpēterburgu, Narvu/</w:t>
      </w:r>
      <w:r w:rsidR="00E454AA" w:rsidRPr="00C52159">
        <w:rPr>
          <w:sz w:val="24"/>
          <w:szCs w:val="24"/>
          <w:lang w:val="lv-LV" w:eastAsia="et-EE"/>
        </w:rPr>
        <w:t>Ivangorodu,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131F65" w:rsidRPr="00C52159" w:rsidRDefault="00E454AA" w:rsidP="00026D1A">
      <w:pPr>
        <w:spacing w:after="120"/>
        <w:ind w:firstLine="567"/>
        <w:jc w:val="both"/>
        <w:rPr>
          <w:sz w:val="24"/>
          <w:szCs w:val="24"/>
          <w:lang w:val="lv-LV" w:eastAsia="et-EE"/>
        </w:rPr>
      </w:pPr>
      <w:r w:rsidRPr="00C52159">
        <w:rPr>
          <w:sz w:val="24"/>
          <w:szCs w:val="24"/>
          <w:lang w:val="lv-LV" w:eastAsia="et-EE"/>
        </w:rPr>
        <w:t>Viens no projekta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xml:space="preserve">” uzdevumiem un </w:t>
      </w:r>
      <w:r w:rsidR="00282F48" w:rsidRPr="00C52159">
        <w:rPr>
          <w:sz w:val="24"/>
          <w:szCs w:val="24"/>
          <w:lang w:val="lv-LV" w:eastAsia="et-EE"/>
        </w:rPr>
        <w:t xml:space="preserve">šī </w:t>
      </w:r>
      <w:r w:rsidRPr="00C52159">
        <w:rPr>
          <w:sz w:val="24"/>
          <w:szCs w:val="24"/>
          <w:lang w:val="lv-LV" w:eastAsia="et-EE"/>
        </w:rPr>
        <w:t>iepirkuma mērķis ir</w:t>
      </w:r>
      <w:r w:rsidR="001218D5">
        <w:rPr>
          <w:sz w:val="24"/>
          <w:szCs w:val="24"/>
          <w:lang w:val="lv-LV" w:eastAsia="et-EE"/>
        </w:rPr>
        <w:t xml:space="preserve"> </w:t>
      </w:r>
      <w:r w:rsidR="00665259">
        <w:rPr>
          <w:sz w:val="24"/>
          <w:szCs w:val="24"/>
          <w:lang w:val="lv-LV" w:eastAsia="et-EE"/>
        </w:rPr>
        <w:t xml:space="preserve">reklamēt </w:t>
      </w:r>
      <w:r w:rsidR="008D4FA4">
        <w:rPr>
          <w:sz w:val="24"/>
          <w:szCs w:val="24"/>
          <w:lang w:val="lv-LV" w:eastAsia="et-EE"/>
        </w:rPr>
        <w:t>„</w:t>
      </w:r>
      <w:proofErr w:type="spellStart"/>
      <w:r w:rsidR="008D4FA4">
        <w:rPr>
          <w:sz w:val="24"/>
          <w:szCs w:val="24"/>
          <w:lang w:val="lv-LV" w:eastAsia="et-EE"/>
        </w:rPr>
        <w:t>Vi</w:t>
      </w:r>
      <w:r w:rsidR="00665259">
        <w:rPr>
          <w:sz w:val="24"/>
          <w:szCs w:val="24"/>
          <w:lang w:val="lv-LV" w:eastAsia="et-EE"/>
        </w:rPr>
        <w:t>a</w:t>
      </w:r>
      <w:proofErr w:type="spellEnd"/>
      <w:r w:rsidR="00665259">
        <w:rPr>
          <w:sz w:val="24"/>
          <w:szCs w:val="24"/>
          <w:lang w:val="lv-LV" w:eastAsia="et-EE"/>
        </w:rPr>
        <w:t xml:space="preserve"> </w:t>
      </w:r>
      <w:proofErr w:type="spellStart"/>
      <w:r w:rsidR="00665259">
        <w:rPr>
          <w:sz w:val="24"/>
          <w:szCs w:val="24"/>
          <w:lang w:val="lv-LV" w:eastAsia="et-EE"/>
        </w:rPr>
        <w:t>Hanseatica</w:t>
      </w:r>
      <w:proofErr w:type="spellEnd"/>
      <w:r w:rsidR="00665259">
        <w:rPr>
          <w:sz w:val="24"/>
          <w:szCs w:val="24"/>
          <w:lang w:val="lv-LV" w:eastAsia="et-EE"/>
        </w:rPr>
        <w:t>” tūrisma maršrutu un projekta gaitā izstrādātos tūrisma produktus</w:t>
      </w:r>
      <w:r w:rsidR="00131F65" w:rsidRPr="00C52159">
        <w:rPr>
          <w:sz w:val="24"/>
          <w:szCs w:val="24"/>
          <w:lang w:val="lv-LV" w:eastAsia="et-EE"/>
        </w:rPr>
        <w:t xml:space="preserve">. </w:t>
      </w:r>
      <w:r w:rsidR="00665259" w:rsidRPr="00665259">
        <w:rPr>
          <w:sz w:val="24"/>
          <w:szCs w:val="24"/>
          <w:lang w:val="lv-LV" w:eastAsia="et-EE"/>
        </w:rPr>
        <w:t>Reklām</w:t>
      </w:r>
      <w:r w:rsidR="008E44E9">
        <w:rPr>
          <w:sz w:val="24"/>
          <w:szCs w:val="24"/>
          <w:lang w:val="lv-LV" w:eastAsia="et-EE"/>
        </w:rPr>
        <w:t xml:space="preserve">as </w:t>
      </w:r>
      <w:r w:rsidR="00665259" w:rsidRPr="00665259">
        <w:rPr>
          <w:sz w:val="24"/>
          <w:szCs w:val="24"/>
          <w:lang w:val="lv-LV" w:eastAsia="et-EE"/>
        </w:rPr>
        <w:t xml:space="preserve">raksta mērķis ir sniegt ieskatu par tūrisma maršruta </w:t>
      </w:r>
      <w:r w:rsidR="00492930">
        <w:rPr>
          <w:sz w:val="24"/>
          <w:szCs w:val="24"/>
          <w:lang w:val="lv-LV" w:eastAsia="et-EE"/>
        </w:rPr>
        <w:t>„</w:t>
      </w:r>
      <w:proofErr w:type="spellStart"/>
      <w:r w:rsidR="00665259" w:rsidRPr="00665259">
        <w:rPr>
          <w:sz w:val="24"/>
          <w:szCs w:val="24"/>
          <w:lang w:val="lv-LV" w:eastAsia="et-EE"/>
        </w:rPr>
        <w:t>Via</w:t>
      </w:r>
      <w:proofErr w:type="spellEnd"/>
      <w:r w:rsidR="00665259" w:rsidRPr="00665259">
        <w:rPr>
          <w:sz w:val="24"/>
          <w:szCs w:val="24"/>
          <w:lang w:val="lv-LV" w:eastAsia="et-EE"/>
        </w:rPr>
        <w:t xml:space="preserve"> </w:t>
      </w:r>
      <w:proofErr w:type="spellStart"/>
      <w:r w:rsidR="00665259" w:rsidRPr="00665259">
        <w:rPr>
          <w:sz w:val="24"/>
          <w:szCs w:val="24"/>
          <w:lang w:val="lv-LV" w:eastAsia="et-EE"/>
        </w:rPr>
        <w:t>Hanseatica</w:t>
      </w:r>
      <w:proofErr w:type="spellEnd"/>
      <w:r w:rsidR="00492930">
        <w:rPr>
          <w:sz w:val="24"/>
          <w:szCs w:val="24"/>
          <w:lang w:val="lv-LV" w:eastAsia="et-EE"/>
        </w:rPr>
        <w:t>”</w:t>
      </w:r>
      <w:r w:rsidR="00665259" w:rsidRPr="00665259">
        <w:rPr>
          <w:sz w:val="24"/>
          <w:szCs w:val="24"/>
          <w:lang w:val="lv-LV" w:eastAsia="et-EE"/>
        </w:rPr>
        <w:t xml:space="preserve"> piedāvājumu Latvijā, Igaunijā un Krievijā Baltijas valstu auditorijai, rosinot apmeklēt rakstā minētos objektus, kā arī izmantot projekta ietvaros radītos tehniskos risinājumus – ceļojuma plānotāju un mobilo aplikāciju.</w:t>
      </w:r>
    </w:p>
    <w:p w:rsidR="00E62D52" w:rsidRPr="00E62D52" w:rsidRDefault="00026D1A" w:rsidP="00026D1A">
      <w:pPr>
        <w:spacing w:after="120"/>
        <w:jc w:val="both"/>
        <w:rPr>
          <w:sz w:val="24"/>
          <w:szCs w:val="24"/>
          <w:lang w:val="lv-LV"/>
        </w:rPr>
      </w:pPr>
      <w:r>
        <w:rPr>
          <w:b/>
          <w:sz w:val="24"/>
          <w:szCs w:val="24"/>
          <w:lang w:val="lv-LV"/>
        </w:rPr>
        <w:t xml:space="preserve">3. </w:t>
      </w:r>
      <w:r w:rsidR="00E454AA" w:rsidRPr="00C52159">
        <w:rPr>
          <w:b/>
          <w:sz w:val="24"/>
          <w:szCs w:val="24"/>
          <w:lang w:val="lv-LV"/>
        </w:rPr>
        <w:t>Iepirkuma priekšmets</w:t>
      </w:r>
      <w:r w:rsidR="00E454AA" w:rsidRPr="00C52159">
        <w:rPr>
          <w:sz w:val="24"/>
          <w:szCs w:val="24"/>
          <w:lang w:val="lv-LV"/>
        </w:rPr>
        <w:t xml:space="preserve"> </w:t>
      </w:r>
      <w:r w:rsidR="00E454AA" w:rsidRPr="00C52159">
        <w:rPr>
          <w:b/>
          <w:sz w:val="24"/>
          <w:szCs w:val="24"/>
          <w:lang w:val="lv-LV"/>
        </w:rPr>
        <w:t xml:space="preserve">– </w:t>
      </w:r>
      <w:r w:rsidR="00E62D52" w:rsidRPr="00E62D52">
        <w:rPr>
          <w:sz w:val="24"/>
          <w:szCs w:val="24"/>
          <w:lang w:val="lv-LV"/>
        </w:rPr>
        <w:t>Reklāmas teksta tulkošanas, maketēšanas un publicēšanas</w:t>
      </w:r>
      <w:r w:rsidR="00E62D52">
        <w:rPr>
          <w:sz w:val="24"/>
          <w:szCs w:val="24"/>
          <w:lang w:val="lv-LV"/>
        </w:rPr>
        <w:t xml:space="preserve"> </w:t>
      </w:r>
      <w:r w:rsidR="00E62D52" w:rsidRPr="00E62D52">
        <w:rPr>
          <w:sz w:val="24"/>
          <w:szCs w:val="24"/>
          <w:lang w:val="lv-LV"/>
        </w:rPr>
        <w:t>ar tūrismu vai ģeogrāfiju saistītā izdevumā pakalpojumi projekta „</w:t>
      </w:r>
      <w:proofErr w:type="spellStart"/>
      <w:r w:rsidR="00E62D52" w:rsidRPr="00E62D52">
        <w:rPr>
          <w:sz w:val="24"/>
          <w:szCs w:val="24"/>
          <w:lang w:val="lv-LV"/>
        </w:rPr>
        <w:t>Via</w:t>
      </w:r>
      <w:proofErr w:type="spellEnd"/>
      <w:r w:rsidR="00E62D52" w:rsidRPr="00E62D52">
        <w:rPr>
          <w:sz w:val="24"/>
          <w:szCs w:val="24"/>
          <w:lang w:val="lv-LV"/>
        </w:rPr>
        <w:t xml:space="preserve"> </w:t>
      </w:r>
      <w:proofErr w:type="spellStart"/>
      <w:r w:rsidR="00E62D52" w:rsidRPr="00E62D52">
        <w:rPr>
          <w:sz w:val="24"/>
          <w:szCs w:val="24"/>
          <w:lang w:val="lv-LV"/>
        </w:rPr>
        <w:t>Hanseatica</w:t>
      </w:r>
      <w:proofErr w:type="spellEnd"/>
      <w:r w:rsidR="00E62D52" w:rsidRPr="00E62D52">
        <w:rPr>
          <w:sz w:val="24"/>
          <w:szCs w:val="24"/>
          <w:lang w:val="lv-LV"/>
        </w:rPr>
        <w:t>” ietvaros</w:t>
      </w:r>
      <w:r w:rsidR="00E62D52">
        <w:rPr>
          <w:sz w:val="24"/>
          <w:szCs w:val="24"/>
          <w:lang w:val="lv-LV"/>
        </w:rPr>
        <w:t>.</w:t>
      </w:r>
    </w:p>
    <w:p w:rsidR="00E454AA" w:rsidRPr="00C52159" w:rsidRDefault="00026D1A" w:rsidP="00026D1A">
      <w:pPr>
        <w:spacing w:before="120" w:after="120"/>
        <w:jc w:val="both"/>
        <w:rPr>
          <w:sz w:val="24"/>
          <w:szCs w:val="24"/>
          <w:lang w:val="lv-LV" w:eastAsia="et-EE"/>
        </w:rPr>
      </w:pPr>
      <w:r>
        <w:rPr>
          <w:b/>
          <w:sz w:val="24"/>
          <w:szCs w:val="24"/>
          <w:lang w:val="lv-LV" w:eastAsia="et-EE"/>
        </w:rPr>
        <w:t xml:space="preserve">4. </w:t>
      </w:r>
      <w:r w:rsidR="00E454AA" w:rsidRPr="00C52159">
        <w:rPr>
          <w:b/>
          <w:sz w:val="24"/>
          <w:szCs w:val="24"/>
          <w:lang w:val="lv-LV" w:eastAsia="et-EE"/>
        </w:rPr>
        <w:t>Mērķgrupa:</w:t>
      </w:r>
      <w:r w:rsidR="00131F65" w:rsidRPr="00C52159">
        <w:rPr>
          <w:sz w:val="24"/>
          <w:szCs w:val="24"/>
          <w:lang w:val="lv-LV" w:eastAsia="et-EE"/>
        </w:rPr>
        <w:t xml:space="preserve"> tūristi no </w:t>
      </w:r>
      <w:r w:rsidR="00554EA4">
        <w:rPr>
          <w:sz w:val="24"/>
          <w:szCs w:val="24"/>
          <w:lang w:val="lv-LV" w:eastAsia="et-EE"/>
        </w:rPr>
        <w:t xml:space="preserve">Baltijas valstīm - </w:t>
      </w:r>
      <w:r w:rsidR="00131F65" w:rsidRPr="00C52159">
        <w:rPr>
          <w:sz w:val="24"/>
          <w:szCs w:val="24"/>
          <w:lang w:val="lv-LV" w:eastAsia="et-EE"/>
        </w:rPr>
        <w:t>Latvijas,</w:t>
      </w:r>
      <w:r w:rsidR="00554EA4">
        <w:rPr>
          <w:sz w:val="24"/>
          <w:szCs w:val="24"/>
          <w:lang w:val="lv-LV" w:eastAsia="et-EE"/>
        </w:rPr>
        <w:t xml:space="preserve"> </w:t>
      </w:r>
      <w:r w:rsidR="00131F65" w:rsidRPr="00C52159">
        <w:rPr>
          <w:sz w:val="24"/>
          <w:szCs w:val="24"/>
          <w:lang w:val="lv-LV" w:eastAsia="et-EE"/>
        </w:rPr>
        <w:t>Igaunijas</w:t>
      </w:r>
      <w:r w:rsidR="00554EA4">
        <w:rPr>
          <w:sz w:val="24"/>
          <w:szCs w:val="24"/>
          <w:lang w:val="lv-LV" w:eastAsia="et-EE"/>
        </w:rPr>
        <w:t xml:space="preserve"> un Lietuvas</w:t>
      </w:r>
      <w:r w:rsidR="00131F65" w:rsidRPr="00C52159">
        <w:rPr>
          <w:sz w:val="24"/>
          <w:szCs w:val="24"/>
          <w:lang w:val="lv-LV" w:eastAsia="et-EE"/>
        </w:rPr>
        <w:t>, kā arī tūrisma nozares profesionāļi un tūrisma</w:t>
      </w:r>
      <w:r>
        <w:rPr>
          <w:sz w:val="24"/>
          <w:szCs w:val="24"/>
          <w:lang w:val="lv-LV" w:eastAsia="et-EE"/>
        </w:rPr>
        <w:t xml:space="preserve"> jomas uzņēmējdarbības veicēji </w:t>
      </w:r>
      <w:r w:rsidR="00131F65" w:rsidRPr="00C52159">
        <w:rPr>
          <w:sz w:val="24"/>
          <w:szCs w:val="24"/>
          <w:lang w:val="lv-LV" w:eastAsia="et-EE"/>
        </w:rPr>
        <w:t>u.c.</w:t>
      </w:r>
    </w:p>
    <w:p w:rsidR="00810093" w:rsidRPr="00C52159" w:rsidRDefault="00026D1A" w:rsidP="00026D1A">
      <w:pPr>
        <w:spacing w:after="120" w:line="360" w:lineRule="auto"/>
        <w:rPr>
          <w:sz w:val="24"/>
          <w:szCs w:val="24"/>
          <w:lang w:val="lv-LV" w:eastAsia="et-EE"/>
        </w:rPr>
      </w:pPr>
      <w:r>
        <w:rPr>
          <w:b/>
          <w:sz w:val="24"/>
          <w:szCs w:val="24"/>
          <w:lang w:val="lv-LV" w:eastAsia="et-EE"/>
        </w:rPr>
        <w:lastRenderedPageBreak/>
        <w:t xml:space="preserve">5. </w:t>
      </w:r>
      <w:r w:rsidR="00E454AA" w:rsidRPr="00C52159">
        <w:rPr>
          <w:b/>
          <w:sz w:val="24"/>
          <w:szCs w:val="24"/>
          <w:lang w:val="lv-LV" w:eastAsia="et-EE"/>
        </w:rPr>
        <w:t>Plānotais pakalpojumu sniegšanas laiks</w:t>
      </w:r>
      <w:r w:rsidR="00E454AA" w:rsidRPr="00C52159">
        <w:rPr>
          <w:sz w:val="24"/>
          <w:szCs w:val="24"/>
          <w:lang w:val="lv-LV" w:eastAsia="et-EE"/>
        </w:rPr>
        <w:t xml:space="preserve">: </w:t>
      </w:r>
      <w:r w:rsidR="00810093" w:rsidRPr="005A289C">
        <w:rPr>
          <w:sz w:val="24"/>
          <w:szCs w:val="24"/>
          <w:lang w:val="lv-LV" w:eastAsia="et-EE"/>
        </w:rPr>
        <w:t>2014</w:t>
      </w:r>
      <w:r w:rsidR="00E454AA" w:rsidRPr="005A289C">
        <w:rPr>
          <w:sz w:val="24"/>
          <w:szCs w:val="24"/>
          <w:lang w:val="lv-LV" w:eastAsia="et-EE"/>
        </w:rPr>
        <w:t>.</w:t>
      </w:r>
      <w:r w:rsidR="008472E5">
        <w:rPr>
          <w:sz w:val="24"/>
          <w:szCs w:val="24"/>
          <w:lang w:val="lv-LV" w:eastAsia="et-EE"/>
        </w:rPr>
        <w:t xml:space="preserve"> </w:t>
      </w:r>
      <w:r w:rsidR="00E454AA" w:rsidRPr="005A289C">
        <w:rPr>
          <w:sz w:val="24"/>
          <w:szCs w:val="24"/>
          <w:lang w:val="lv-LV" w:eastAsia="et-EE"/>
        </w:rPr>
        <w:t xml:space="preserve">gada </w:t>
      </w:r>
      <w:r w:rsidR="005C4627">
        <w:rPr>
          <w:sz w:val="24"/>
          <w:szCs w:val="24"/>
          <w:lang w:val="lv-LV" w:eastAsia="et-EE"/>
        </w:rPr>
        <w:t>30</w:t>
      </w:r>
      <w:r w:rsidR="00131F65" w:rsidRPr="005A289C">
        <w:rPr>
          <w:sz w:val="24"/>
          <w:szCs w:val="24"/>
          <w:lang w:val="lv-LV" w:eastAsia="et-EE"/>
        </w:rPr>
        <w:t>.</w:t>
      </w:r>
      <w:r>
        <w:rPr>
          <w:sz w:val="24"/>
          <w:szCs w:val="24"/>
          <w:lang w:val="lv-LV" w:eastAsia="et-EE"/>
        </w:rPr>
        <w:t xml:space="preserve"> </w:t>
      </w:r>
      <w:r w:rsidR="005C4627">
        <w:rPr>
          <w:sz w:val="24"/>
          <w:szCs w:val="24"/>
          <w:lang w:val="lv-LV" w:eastAsia="et-EE"/>
        </w:rPr>
        <w:t>aprīlis</w:t>
      </w:r>
      <w:r w:rsidR="00E454AA" w:rsidRPr="005A289C">
        <w:rPr>
          <w:sz w:val="24"/>
          <w:szCs w:val="24"/>
          <w:lang w:val="lv-LV" w:eastAsia="et-EE"/>
        </w:rPr>
        <w:t xml:space="preserve"> – </w:t>
      </w:r>
      <w:r w:rsidR="001218D5" w:rsidRPr="0024597A">
        <w:rPr>
          <w:sz w:val="24"/>
          <w:szCs w:val="24"/>
          <w:lang w:val="lv-LV" w:eastAsia="et-EE"/>
        </w:rPr>
        <w:t>201</w:t>
      </w:r>
      <w:r w:rsidR="009D5C4C">
        <w:rPr>
          <w:sz w:val="24"/>
          <w:szCs w:val="24"/>
          <w:lang w:val="lv-LV" w:eastAsia="et-EE"/>
        </w:rPr>
        <w:t>4.</w:t>
      </w:r>
      <w:r w:rsidR="008472E5">
        <w:rPr>
          <w:sz w:val="24"/>
          <w:szCs w:val="24"/>
          <w:lang w:val="lv-LV" w:eastAsia="et-EE"/>
        </w:rPr>
        <w:t xml:space="preserve"> </w:t>
      </w:r>
      <w:r w:rsidR="009D5C4C">
        <w:rPr>
          <w:sz w:val="24"/>
          <w:szCs w:val="24"/>
          <w:lang w:val="lv-LV" w:eastAsia="et-EE"/>
        </w:rPr>
        <w:t>gada 30.</w:t>
      </w:r>
      <w:r>
        <w:rPr>
          <w:sz w:val="24"/>
          <w:szCs w:val="24"/>
          <w:lang w:val="lv-LV" w:eastAsia="et-EE"/>
        </w:rPr>
        <w:t xml:space="preserve"> </w:t>
      </w:r>
      <w:r w:rsidR="00153A37">
        <w:rPr>
          <w:sz w:val="24"/>
          <w:szCs w:val="24"/>
          <w:lang w:val="lv-LV" w:eastAsia="et-EE"/>
        </w:rPr>
        <w:t>jūn</w:t>
      </w:r>
      <w:r w:rsidR="002F5F80">
        <w:rPr>
          <w:sz w:val="24"/>
          <w:szCs w:val="24"/>
          <w:lang w:val="lv-LV" w:eastAsia="et-EE"/>
        </w:rPr>
        <w:t>ij</w:t>
      </w:r>
      <w:r w:rsidR="00E454AA" w:rsidRPr="0024597A">
        <w:rPr>
          <w:sz w:val="24"/>
          <w:szCs w:val="24"/>
          <w:lang w:val="lv-LV" w:eastAsia="et-EE"/>
        </w:rPr>
        <w:t>s.</w:t>
      </w:r>
    </w:p>
    <w:p w:rsidR="00E454AA" w:rsidRPr="004273E7" w:rsidRDefault="00026D1A" w:rsidP="00026D1A">
      <w:pPr>
        <w:spacing w:line="360" w:lineRule="auto"/>
        <w:rPr>
          <w:b/>
          <w:sz w:val="24"/>
          <w:szCs w:val="24"/>
          <w:lang w:val="lv-LV" w:eastAsia="et-EE"/>
        </w:rPr>
      </w:pPr>
      <w:r>
        <w:rPr>
          <w:b/>
          <w:sz w:val="24"/>
          <w:szCs w:val="24"/>
          <w:lang w:val="lv-LV" w:eastAsia="et-EE"/>
        </w:rPr>
        <w:t>6</w:t>
      </w:r>
      <w:r w:rsidR="0024438E" w:rsidRPr="004273E7">
        <w:rPr>
          <w:b/>
          <w:sz w:val="24"/>
          <w:szCs w:val="24"/>
          <w:lang w:val="lv-LV" w:eastAsia="et-EE"/>
        </w:rPr>
        <w:t xml:space="preserve">. </w:t>
      </w:r>
      <w:r w:rsidR="003101E1" w:rsidRPr="004273E7">
        <w:rPr>
          <w:b/>
          <w:sz w:val="24"/>
          <w:szCs w:val="24"/>
          <w:lang w:val="lv-LV" w:eastAsia="et-EE"/>
        </w:rPr>
        <w:t>Pakalpojumu sniedzē</w:t>
      </w:r>
      <w:r w:rsidR="00131F65" w:rsidRPr="004273E7">
        <w:rPr>
          <w:b/>
          <w:sz w:val="24"/>
          <w:szCs w:val="24"/>
          <w:lang w:val="lv-LV" w:eastAsia="et-EE"/>
        </w:rPr>
        <w:t>ja</w:t>
      </w:r>
      <w:r w:rsidR="004273E7">
        <w:rPr>
          <w:b/>
          <w:sz w:val="24"/>
          <w:szCs w:val="24"/>
          <w:lang w:val="lv-LV" w:eastAsia="et-EE"/>
        </w:rPr>
        <w:t xml:space="preserve"> uzdevumi</w:t>
      </w:r>
      <w:r w:rsidR="008C1894">
        <w:rPr>
          <w:b/>
          <w:sz w:val="24"/>
          <w:szCs w:val="24"/>
          <w:lang w:val="lv-LV" w:eastAsia="et-EE"/>
        </w:rPr>
        <w:t>:</w:t>
      </w:r>
    </w:p>
    <w:p w:rsidR="0031654A" w:rsidRPr="008C1894" w:rsidRDefault="00026D1A" w:rsidP="00026D1A">
      <w:pPr>
        <w:rPr>
          <w:sz w:val="24"/>
          <w:szCs w:val="24"/>
          <w:lang w:val="lv-LV"/>
        </w:rPr>
      </w:pPr>
      <w:r>
        <w:rPr>
          <w:sz w:val="24"/>
          <w:szCs w:val="24"/>
          <w:lang w:val="lv-LV"/>
        </w:rPr>
        <w:t>6</w:t>
      </w:r>
      <w:r w:rsidR="007F5898" w:rsidRPr="008C1894">
        <w:rPr>
          <w:sz w:val="24"/>
          <w:szCs w:val="24"/>
          <w:lang w:val="lv-LV"/>
        </w:rPr>
        <w:t>.</w:t>
      </w:r>
      <w:r w:rsidR="003D14E7" w:rsidRPr="008C1894">
        <w:rPr>
          <w:sz w:val="24"/>
          <w:szCs w:val="24"/>
          <w:lang w:val="lv-LV"/>
        </w:rPr>
        <w:t>1</w:t>
      </w:r>
      <w:r w:rsidR="007F5898" w:rsidRPr="008C1894">
        <w:rPr>
          <w:sz w:val="24"/>
          <w:szCs w:val="24"/>
          <w:lang w:val="lv-LV"/>
        </w:rPr>
        <w:t>. Reklām</w:t>
      </w:r>
      <w:r w:rsidR="008E44E9">
        <w:rPr>
          <w:sz w:val="24"/>
          <w:szCs w:val="24"/>
          <w:lang w:val="lv-LV"/>
        </w:rPr>
        <w:t xml:space="preserve">as </w:t>
      </w:r>
      <w:r w:rsidR="007F5898" w:rsidRPr="008C1894">
        <w:rPr>
          <w:sz w:val="24"/>
          <w:szCs w:val="24"/>
          <w:lang w:val="lv-LV"/>
        </w:rPr>
        <w:t>raksta uzbūve un saturs</w:t>
      </w:r>
      <w:r w:rsidR="00675251" w:rsidRPr="008C1894">
        <w:rPr>
          <w:sz w:val="24"/>
          <w:szCs w:val="24"/>
          <w:lang w:val="lv-LV"/>
        </w:rPr>
        <w:t>:</w:t>
      </w:r>
    </w:p>
    <w:p w:rsidR="008C1894" w:rsidRPr="005D173A" w:rsidRDefault="00026D1A" w:rsidP="00026D1A">
      <w:pPr>
        <w:tabs>
          <w:tab w:val="left" w:pos="900"/>
        </w:tabs>
        <w:ind w:left="720"/>
        <w:jc w:val="both"/>
        <w:rPr>
          <w:lang w:val="lv-LV"/>
        </w:rPr>
      </w:pPr>
      <w:r>
        <w:rPr>
          <w:sz w:val="24"/>
          <w:szCs w:val="24"/>
          <w:lang w:val="lv-LV" w:eastAsia="lv-LV"/>
        </w:rPr>
        <w:t>6</w:t>
      </w:r>
      <w:r w:rsidR="005D173A" w:rsidRPr="005D173A">
        <w:rPr>
          <w:sz w:val="24"/>
          <w:szCs w:val="24"/>
          <w:lang w:val="lv-LV" w:eastAsia="lv-LV"/>
        </w:rPr>
        <w:t>.1.1.</w:t>
      </w:r>
      <w:r w:rsidR="008C1894" w:rsidRPr="005D173A">
        <w:rPr>
          <w:sz w:val="24"/>
          <w:szCs w:val="24"/>
          <w:lang w:val="lv-LV" w:eastAsia="lv-LV"/>
        </w:rPr>
        <w:t xml:space="preserve"> Reklām</w:t>
      </w:r>
      <w:r w:rsidR="008E44E9">
        <w:rPr>
          <w:sz w:val="24"/>
          <w:szCs w:val="24"/>
          <w:lang w:val="lv-LV" w:eastAsia="lv-LV"/>
        </w:rPr>
        <w:t xml:space="preserve">as </w:t>
      </w:r>
      <w:r w:rsidR="008C1894" w:rsidRPr="005D173A">
        <w:rPr>
          <w:sz w:val="24"/>
          <w:szCs w:val="24"/>
          <w:lang w:val="lv-LV" w:eastAsia="lv-LV"/>
        </w:rPr>
        <w:t>raksta laukuma izmērs – līdz A4 formāta atvērumam (420 x 297 mm)</w:t>
      </w:r>
      <w:r w:rsidR="008C1894" w:rsidRPr="005D173A">
        <w:rPr>
          <w:lang w:val="lv-LV"/>
        </w:rPr>
        <w:t>.</w:t>
      </w:r>
    </w:p>
    <w:p w:rsidR="008C1894" w:rsidRPr="00026D1A" w:rsidRDefault="00026D1A" w:rsidP="00026D1A">
      <w:pPr>
        <w:tabs>
          <w:tab w:val="left" w:pos="900"/>
        </w:tabs>
        <w:ind w:left="720"/>
        <w:jc w:val="both"/>
        <w:rPr>
          <w:sz w:val="24"/>
          <w:szCs w:val="24"/>
          <w:lang w:val="lv-LV"/>
        </w:rPr>
      </w:pPr>
      <w:r>
        <w:rPr>
          <w:sz w:val="24"/>
          <w:szCs w:val="24"/>
          <w:lang w:val="lv-LV"/>
        </w:rPr>
        <w:t xml:space="preserve">6.1.2. </w:t>
      </w:r>
      <w:r w:rsidR="008C1894" w:rsidRPr="00026D1A">
        <w:rPr>
          <w:sz w:val="24"/>
          <w:szCs w:val="24"/>
          <w:lang w:val="lv-LV"/>
        </w:rPr>
        <w:t>Reklām</w:t>
      </w:r>
      <w:r w:rsidR="008E44E9" w:rsidRPr="00026D1A">
        <w:rPr>
          <w:sz w:val="24"/>
          <w:szCs w:val="24"/>
          <w:lang w:val="lv-LV"/>
        </w:rPr>
        <w:t xml:space="preserve">as </w:t>
      </w:r>
      <w:r w:rsidR="008C1894" w:rsidRPr="00026D1A">
        <w:rPr>
          <w:sz w:val="24"/>
          <w:szCs w:val="24"/>
          <w:lang w:val="lv-LV"/>
        </w:rPr>
        <w:t>raksta teksta apjoms – līdz 6400 rakstu zīmēm ar atstarpēm</w:t>
      </w:r>
      <w:r w:rsidR="00A24605" w:rsidRPr="00026D1A">
        <w:rPr>
          <w:sz w:val="24"/>
          <w:szCs w:val="24"/>
          <w:lang w:val="lv-LV"/>
        </w:rPr>
        <w:t xml:space="preserve"> (vienā valodā)</w:t>
      </w:r>
      <w:r w:rsidR="008C1894" w:rsidRPr="00026D1A">
        <w:rPr>
          <w:sz w:val="24"/>
          <w:szCs w:val="24"/>
          <w:lang w:val="lv-LV"/>
        </w:rPr>
        <w:t>.</w:t>
      </w:r>
    </w:p>
    <w:p w:rsidR="008C1894" w:rsidRPr="00127661" w:rsidRDefault="00026D1A" w:rsidP="00026D1A">
      <w:pPr>
        <w:tabs>
          <w:tab w:val="left" w:pos="900"/>
        </w:tabs>
        <w:ind w:left="720"/>
        <w:jc w:val="both"/>
        <w:rPr>
          <w:sz w:val="24"/>
          <w:szCs w:val="24"/>
          <w:lang w:val="lv-LV"/>
        </w:rPr>
      </w:pPr>
      <w:r>
        <w:rPr>
          <w:sz w:val="24"/>
          <w:szCs w:val="24"/>
          <w:lang w:val="lv-LV"/>
        </w:rPr>
        <w:t xml:space="preserve">6.1.3. </w:t>
      </w:r>
      <w:r w:rsidR="008C1894" w:rsidRPr="00026D1A">
        <w:rPr>
          <w:sz w:val="24"/>
          <w:szCs w:val="24"/>
          <w:lang w:val="lv-LV"/>
        </w:rPr>
        <w:t>Reklām</w:t>
      </w:r>
      <w:r w:rsidR="008E44E9" w:rsidRPr="00026D1A">
        <w:rPr>
          <w:sz w:val="24"/>
          <w:szCs w:val="24"/>
          <w:lang w:val="lv-LV"/>
        </w:rPr>
        <w:t xml:space="preserve">as </w:t>
      </w:r>
      <w:r w:rsidR="008C1894" w:rsidRPr="00026D1A">
        <w:rPr>
          <w:sz w:val="24"/>
          <w:szCs w:val="24"/>
          <w:lang w:val="lv-LV"/>
        </w:rPr>
        <w:t xml:space="preserve">rakstā tiek ievietotas trīs </w:t>
      </w:r>
      <w:r w:rsidR="00492930" w:rsidRPr="00026D1A">
        <w:rPr>
          <w:sz w:val="24"/>
          <w:szCs w:val="24"/>
          <w:lang w:val="lv-LV"/>
        </w:rPr>
        <w:t>„</w:t>
      </w:r>
      <w:proofErr w:type="spellStart"/>
      <w:r w:rsidR="008C1894" w:rsidRPr="00026D1A">
        <w:rPr>
          <w:sz w:val="24"/>
          <w:szCs w:val="24"/>
          <w:lang w:val="lv-LV"/>
        </w:rPr>
        <w:t>Via</w:t>
      </w:r>
      <w:proofErr w:type="spellEnd"/>
      <w:r w:rsidR="008C1894" w:rsidRPr="00026D1A">
        <w:rPr>
          <w:sz w:val="24"/>
          <w:szCs w:val="24"/>
          <w:lang w:val="lv-LV"/>
        </w:rPr>
        <w:t xml:space="preserve"> </w:t>
      </w:r>
      <w:proofErr w:type="spellStart"/>
      <w:r w:rsidR="008C1894" w:rsidRPr="00026D1A">
        <w:rPr>
          <w:sz w:val="24"/>
          <w:szCs w:val="24"/>
          <w:lang w:val="lv-LV"/>
        </w:rPr>
        <w:t>Hanseatica</w:t>
      </w:r>
      <w:proofErr w:type="spellEnd"/>
      <w:r w:rsidR="00492930" w:rsidRPr="00026D1A">
        <w:rPr>
          <w:sz w:val="24"/>
          <w:szCs w:val="24"/>
          <w:lang w:val="lv-LV"/>
        </w:rPr>
        <w:t>”</w:t>
      </w:r>
      <w:r w:rsidR="008C1894" w:rsidRPr="00026D1A">
        <w:rPr>
          <w:sz w:val="24"/>
          <w:szCs w:val="24"/>
          <w:lang w:val="lv-LV"/>
        </w:rPr>
        <w:t xml:space="preserve"> tūrisma maršrutu rakstu</w:t>
      </w:r>
      <w:r w:rsidR="00905FE7" w:rsidRPr="00026D1A">
        <w:rPr>
          <w:sz w:val="24"/>
          <w:szCs w:val="24"/>
          <w:lang w:val="lv-LV"/>
        </w:rPr>
        <w:t>rojošas fotogrāfijas ar parakstiem</w:t>
      </w:r>
      <w:r w:rsidR="008C1894" w:rsidRPr="00026D1A">
        <w:rPr>
          <w:sz w:val="24"/>
          <w:szCs w:val="24"/>
          <w:lang w:val="lv-LV"/>
        </w:rPr>
        <w:t xml:space="preserve">.  </w:t>
      </w:r>
      <w:r w:rsidR="008C1894" w:rsidRPr="00127661">
        <w:rPr>
          <w:sz w:val="24"/>
          <w:szCs w:val="24"/>
          <w:lang w:val="lv-LV"/>
        </w:rPr>
        <w:t>Fotogrāfijas izvēlas un I</w:t>
      </w:r>
      <w:r w:rsidR="00127661" w:rsidRPr="00127661">
        <w:rPr>
          <w:sz w:val="24"/>
          <w:szCs w:val="24"/>
          <w:lang w:val="lv-LV"/>
        </w:rPr>
        <w:t>zpildītājam iesniedz Pasūtītājs.</w:t>
      </w:r>
      <w:r w:rsidR="008C1894" w:rsidRPr="00127661">
        <w:rPr>
          <w:sz w:val="24"/>
          <w:szCs w:val="24"/>
          <w:lang w:val="lv-LV"/>
        </w:rPr>
        <w:t xml:space="preserve"> Izpildītājs ir atbildīgs par fotogrāfiju apstrādi un </w:t>
      </w:r>
      <w:r w:rsidR="001122D0">
        <w:rPr>
          <w:sz w:val="24"/>
          <w:szCs w:val="24"/>
          <w:lang w:val="lv-LV"/>
        </w:rPr>
        <w:t xml:space="preserve">atbilstošu </w:t>
      </w:r>
      <w:r w:rsidR="008C1894" w:rsidRPr="00127661">
        <w:rPr>
          <w:sz w:val="24"/>
          <w:szCs w:val="24"/>
          <w:lang w:val="lv-LV"/>
        </w:rPr>
        <w:t xml:space="preserve">sagatavošanu drukas darbiem.  </w:t>
      </w:r>
    </w:p>
    <w:p w:rsidR="00026D1A" w:rsidRDefault="00026D1A" w:rsidP="00026D1A">
      <w:pPr>
        <w:tabs>
          <w:tab w:val="left" w:pos="900"/>
        </w:tabs>
        <w:ind w:left="720"/>
        <w:jc w:val="both"/>
        <w:rPr>
          <w:sz w:val="24"/>
          <w:szCs w:val="24"/>
          <w:lang w:val="lv-LV"/>
        </w:rPr>
      </w:pPr>
      <w:r w:rsidRPr="00127661">
        <w:rPr>
          <w:sz w:val="24"/>
          <w:szCs w:val="24"/>
          <w:lang w:val="lv-LV"/>
        </w:rPr>
        <w:t>6.1.4.</w:t>
      </w:r>
      <w:r>
        <w:rPr>
          <w:sz w:val="24"/>
          <w:szCs w:val="24"/>
          <w:lang w:val="lv-LV"/>
        </w:rPr>
        <w:t xml:space="preserve"> </w:t>
      </w:r>
      <w:r w:rsidR="008C1894">
        <w:rPr>
          <w:sz w:val="24"/>
          <w:szCs w:val="24"/>
          <w:lang w:val="lv-LV"/>
        </w:rPr>
        <w:t>Reklām</w:t>
      </w:r>
      <w:r w:rsidR="008E44E9">
        <w:rPr>
          <w:sz w:val="24"/>
          <w:szCs w:val="24"/>
          <w:lang w:val="lv-LV"/>
        </w:rPr>
        <w:t xml:space="preserve">as </w:t>
      </w:r>
      <w:r w:rsidR="008C1894">
        <w:rPr>
          <w:sz w:val="24"/>
          <w:szCs w:val="24"/>
          <w:lang w:val="lv-LV"/>
        </w:rPr>
        <w:t xml:space="preserve">rakstā tiek ievietota </w:t>
      </w:r>
      <w:r w:rsidR="00492930">
        <w:rPr>
          <w:sz w:val="24"/>
          <w:szCs w:val="24"/>
          <w:lang w:val="lv-LV"/>
        </w:rPr>
        <w:t>„</w:t>
      </w:r>
      <w:proofErr w:type="spellStart"/>
      <w:r w:rsidR="008C1894" w:rsidRPr="008C1894">
        <w:rPr>
          <w:sz w:val="24"/>
          <w:szCs w:val="24"/>
          <w:lang w:val="lv-LV"/>
        </w:rPr>
        <w:t>Via</w:t>
      </w:r>
      <w:proofErr w:type="spellEnd"/>
      <w:r w:rsidR="008C1894" w:rsidRPr="008C1894">
        <w:rPr>
          <w:sz w:val="24"/>
          <w:szCs w:val="24"/>
          <w:lang w:val="lv-LV"/>
        </w:rPr>
        <w:t xml:space="preserve"> </w:t>
      </w:r>
      <w:proofErr w:type="spellStart"/>
      <w:r w:rsidR="008C1894" w:rsidRPr="008C1894">
        <w:rPr>
          <w:sz w:val="24"/>
          <w:szCs w:val="24"/>
          <w:lang w:val="lv-LV"/>
        </w:rPr>
        <w:t>Hanseatica</w:t>
      </w:r>
      <w:proofErr w:type="spellEnd"/>
      <w:r w:rsidR="00492930">
        <w:rPr>
          <w:sz w:val="24"/>
          <w:szCs w:val="24"/>
          <w:lang w:val="lv-LV"/>
        </w:rPr>
        <w:t>”</w:t>
      </w:r>
      <w:r w:rsidR="008C1894" w:rsidRPr="008C1894">
        <w:rPr>
          <w:sz w:val="24"/>
          <w:szCs w:val="24"/>
          <w:lang w:val="lv-LV"/>
        </w:rPr>
        <w:t xml:space="preserve"> tūrisma maršruta karte (Sanktpēterburga – Sigulda)</w:t>
      </w:r>
      <w:r w:rsidR="008C1894">
        <w:rPr>
          <w:sz w:val="24"/>
          <w:szCs w:val="24"/>
          <w:lang w:val="lv-LV"/>
        </w:rPr>
        <w:t>. Karte jāievieto reklām</w:t>
      </w:r>
      <w:r w:rsidR="00327F2A">
        <w:rPr>
          <w:sz w:val="24"/>
          <w:szCs w:val="24"/>
          <w:lang w:val="lv-LV"/>
        </w:rPr>
        <w:t xml:space="preserve">as </w:t>
      </w:r>
      <w:r w:rsidR="008C1894">
        <w:rPr>
          <w:sz w:val="24"/>
          <w:szCs w:val="24"/>
          <w:lang w:val="lv-LV"/>
        </w:rPr>
        <w:t>raksta fonā, lai tā neaizņemtu papildu</w:t>
      </w:r>
      <w:r w:rsidR="008C1894" w:rsidRPr="008C1894">
        <w:rPr>
          <w:sz w:val="24"/>
          <w:szCs w:val="24"/>
          <w:lang w:val="lv-LV"/>
        </w:rPr>
        <w:t xml:space="preserve"> vietu tekstā.</w:t>
      </w:r>
    </w:p>
    <w:p w:rsidR="008C1894" w:rsidRPr="00026D1A" w:rsidRDefault="00026D1A" w:rsidP="00026D1A">
      <w:pPr>
        <w:tabs>
          <w:tab w:val="left" w:pos="900"/>
        </w:tabs>
        <w:jc w:val="both"/>
        <w:rPr>
          <w:sz w:val="24"/>
          <w:szCs w:val="24"/>
        </w:rPr>
      </w:pPr>
      <w:r>
        <w:rPr>
          <w:sz w:val="24"/>
          <w:szCs w:val="24"/>
          <w:lang w:val="lv-LV"/>
        </w:rPr>
        <w:t xml:space="preserve">6.2. </w:t>
      </w:r>
      <w:r w:rsidR="008C1894">
        <w:rPr>
          <w:sz w:val="24"/>
          <w:szCs w:val="24"/>
          <w:lang w:val="lv-LV"/>
        </w:rPr>
        <w:t>Reklām</w:t>
      </w:r>
      <w:r w:rsidR="008E44E9">
        <w:rPr>
          <w:sz w:val="24"/>
          <w:szCs w:val="24"/>
          <w:lang w:val="lv-LV"/>
        </w:rPr>
        <w:t xml:space="preserve">as </w:t>
      </w:r>
      <w:r w:rsidR="008C1894">
        <w:rPr>
          <w:sz w:val="24"/>
          <w:szCs w:val="24"/>
          <w:lang w:val="lv-LV"/>
        </w:rPr>
        <w:t xml:space="preserve">raksta </w:t>
      </w:r>
      <w:r w:rsidR="008C1894" w:rsidRPr="008C1894">
        <w:rPr>
          <w:sz w:val="24"/>
          <w:szCs w:val="24"/>
          <w:lang w:val="lv-LV"/>
        </w:rPr>
        <w:t>vizuālajā noformējumā jāievēro Igaunijas-Latvijas-Krievijas pārrobežu sadarbības programmas Eiropas Kaimiņattiecību u</w:t>
      </w:r>
      <w:r w:rsidR="001122D0">
        <w:rPr>
          <w:sz w:val="24"/>
          <w:szCs w:val="24"/>
          <w:lang w:val="lv-LV"/>
        </w:rPr>
        <w:t>n partnerības instruments 2007.</w:t>
      </w:r>
      <w:r w:rsidR="008C1894" w:rsidRPr="008C1894">
        <w:rPr>
          <w:sz w:val="24"/>
          <w:szCs w:val="24"/>
          <w:lang w:val="lv-LV"/>
        </w:rPr>
        <w:t>-2013.</w:t>
      </w:r>
      <w:r w:rsidR="001122D0">
        <w:rPr>
          <w:sz w:val="24"/>
          <w:szCs w:val="24"/>
          <w:lang w:val="lv-LV"/>
        </w:rPr>
        <w:t xml:space="preserve"> </w:t>
      </w:r>
      <w:r w:rsidR="008C1894" w:rsidRPr="008C1894">
        <w:rPr>
          <w:sz w:val="24"/>
          <w:szCs w:val="24"/>
          <w:lang w:val="lv-LV"/>
        </w:rPr>
        <w:t xml:space="preserve">gadam vizuālās identitātes prasības, t.i., </w:t>
      </w:r>
      <w:r w:rsidR="008C1894">
        <w:rPr>
          <w:sz w:val="24"/>
          <w:szCs w:val="24"/>
          <w:lang w:val="lv-LV"/>
        </w:rPr>
        <w:t>reklām</w:t>
      </w:r>
      <w:r w:rsidR="008E44E9">
        <w:rPr>
          <w:sz w:val="24"/>
          <w:szCs w:val="24"/>
          <w:lang w:val="lv-LV"/>
        </w:rPr>
        <w:t xml:space="preserve">as </w:t>
      </w:r>
      <w:r w:rsidR="008C1894">
        <w:rPr>
          <w:sz w:val="24"/>
          <w:szCs w:val="24"/>
          <w:lang w:val="lv-LV"/>
        </w:rPr>
        <w:t>rakst</w:t>
      </w:r>
      <w:r w:rsidR="008C1894" w:rsidRPr="008C1894">
        <w:rPr>
          <w:sz w:val="24"/>
          <w:szCs w:val="24"/>
          <w:lang w:val="lv-LV"/>
        </w:rPr>
        <w:t>ā jāiekļauj projekta nosaukums, programmas logo un publicitātes frāzes. Programmas nosacījumi pieejami</w:t>
      </w:r>
      <w:r w:rsidR="001122D0">
        <w:rPr>
          <w:sz w:val="24"/>
          <w:szCs w:val="24"/>
          <w:lang w:val="lv-LV"/>
        </w:rPr>
        <w:t xml:space="preserve"> -</w:t>
      </w:r>
      <w:r w:rsidR="008C1894">
        <w:t xml:space="preserve"> </w:t>
      </w:r>
      <w:hyperlink r:id="rId14" w:history="1">
        <w:r w:rsidR="008C1894" w:rsidRPr="008C1894">
          <w:rPr>
            <w:rStyle w:val="Hyperlink"/>
            <w:sz w:val="24"/>
            <w:szCs w:val="24"/>
          </w:rPr>
          <w:t>http://www.estlatrus.eu/eng/programme/publications_amp_logo/guidelines_</w:t>
        </w:r>
      </w:hyperlink>
      <w:r w:rsidR="001122D0" w:rsidRPr="001122D0">
        <w:rPr>
          <w:rStyle w:val="Hyperlink"/>
          <w:color w:val="000000" w:themeColor="text1"/>
          <w:sz w:val="24"/>
          <w:szCs w:val="24"/>
          <w:u w:val="none"/>
        </w:rPr>
        <w:t>.</w:t>
      </w:r>
    </w:p>
    <w:p w:rsidR="008C1894" w:rsidRPr="00026D1A" w:rsidRDefault="00026D1A" w:rsidP="00026D1A">
      <w:pPr>
        <w:suppressAutoHyphens/>
        <w:rPr>
          <w:sz w:val="24"/>
          <w:szCs w:val="24"/>
        </w:rPr>
      </w:pPr>
      <w:r>
        <w:rPr>
          <w:sz w:val="24"/>
          <w:szCs w:val="24"/>
        </w:rPr>
        <w:t xml:space="preserve">6.3. </w:t>
      </w:r>
      <w:proofErr w:type="spellStart"/>
      <w:r w:rsidR="008C1894" w:rsidRPr="00026D1A">
        <w:rPr>
          <w:sz w:val="24"/>
          <w:szCs w:val="24"/>
        </w:rPr>
        <w:t>Reklām</w:t>
      </w:r>
      <w:r w:rsidR="008E44E9" w:rsidRPr="00026D1A">
        <w:rPr>
          <w:sz w:val="24"/>
          <w:szCs w:val="24"/>
        </w:rPr>
        <w:t>as</w:t>
      </w:r>
      <w:proofErr w:type="spellEnd"/>
      <w:r w:rsidR="008E44E9" w:rsidRPr="00026D1A">
        <w:rPr>
          <w:sz w:val="24"/>
          <w:szCs w:val="24"/>
        </w:rPr>
        <w:t xml:space="preserve"> </w:t>
      </w:r>
      <w:proofErr w:type="spellStart"/>
      <w:r w:rsidR="008C1894" w:rsidRPr="00026D1A">
        <w:rPr>
          <w:sz w:val="24"/>
          <w:szCs w:val="24"/>
        </w:rPr>
        <w:t>raksta</w:t>
      </w:r>
      <w:proofErr w:type="spellEnd"/>
      <w:r w:rsidR="008C1894" w:rsidRPr="00026D1A">
        <w:rPr>
          <w:sz w:val="24"/>
          <w:szCs w:val="24"/>
        </w:rPr>
        <w:t xml:space="preserve"> </w:t>
      </w:r>
      <w:proofErr w:type="spellStart"/>
      <w:r w:rsidR="008C1894" w:rsidRPr="00026D1A">
        <w:rPr>
          <w:sz w:val="24"/>
          <w:szCs w:val="24"/>
        </w:rPr>
        <w:t>vizuālajā</w:t>
      </w:r>
      <w:proofErr w:type="spellEnd"/>
      <w:r w:rsidR="008C1894" w:rsidRPr="00026D1A">
        <w:rPr>
          <w:sz w:val="24"/>
          <w:szCs w:val="24"/>
        </w:rPr>
        <w:t xml:space="preserve"> </w:t>
      </w:r>
      <w:proofErr w:type="spellStart"/>
      <w:r w:rsidR="008C1894" w:rsidRPr="00026D1A">
        <w:rPr>
          <w:sz w:val="24"/>
          <w:szCs w:val="24"/>
        </w:rPr>
        <w:t>noformējumā</w:t>
      </w:r>
      <w:proofErr w:type="spellEnd"/>
      <w:r w:rsidR="008C1894" w:rsidRPr="00026D1A">
        <w:rPr>
          <w:sz w:val="24"/>
          <w:szCs w:val="24"/>
        </w:rPr>
        <w:t xml:space="preserve"> jāievieto „</w:t>
      </w:r>
      <w:proofErr w:type="spellStart"/>
      <w:r w:rsidR="008C1894" w:rsidRPr="00026D1A">
        <w:rPr>
          <w:sz w:val="24"/>
          <w:szCs w:val="24"/>
        </w:rPr>
        <w:t>Via</w:t>
      </w:r>
      <w:proofErr w:type="spellEnd"/>
      <w:r w:rsidR="008C1894" w:rsidRPr="00026D1A">
        <w:rPr>
          <w:sz w:val="24"/>
          <w:szCs w:val="24"/>
        </w:rPr>
        <w:t xml:space="preserve"> </w:t>
      </w:r>
      <w:proofErr w:type="spellStart"/>
      <w:r w:rsidR="008C1894" w:rsidRPr="00026D1A">
        <w:rPr>
          <w:sz w:val="24"/>
          <w:szCs w:val="24"/>
        </w:rPr>
        <w:t>Hanseatica</w:t>
      </w:r>
      <w:proofErr w:type="spellEnd"/>
      <w:r w:rsidR="008C1894" w:rsidRPr="00026D1A">
        <w:rPr>
          <w:sz w:val="24"/>
          <w:szCs w:val="24"/>
        </w:rPr>
        <w:t>” projekta logo</w:t>
      </w:r>
      <w:r w:rsidR="00492930" w:rsidRPr="00026D1A">
        <w:rPr>
          <w:sz w:val="24"/>
          <w:szCs w:val="24"/>
        </w:rPr>
        <w:t>.</w:t>
      </w:r>
      <w:r w:rsidR="008C1894" w:rsidRPr="00026D1A">
        <w:rPr>
          <w:sz w:val="24"/>
          <w:szCs w:val="24"/>
        </w:rPr>
        <w:t xml:space="preserve"> </w:t>
      </w:r>
    </w:p>
    <w:p w:rsidR="008C1894" w:rsidRDefault="00026D1A" w:rsidP="00026D1A">
      <w:pPr>
        <w:tabs>
          <w:tab w:val="left" w:pos="900"/>
        </w:tabs>
        <w:jc w:val="both"/>
        <w:rPr>
          <w:sz w:val="24"/>
          <w:szCs w:val="24"/>
          <w:lang w:val="lv-LV"/>
        </w:rPr>
      </w:pPr>
      <w:r>
        <w:rPr>
          <w:sz w:val="24"/>
          <w:szCs w:val="24"/>
          <w:lang w:val="lv-LV"/>
        </w:rPr>
        <w:t xml:space="preserve">6.4. </w:t>
      </w:r>
      <w:r w:rsidR="008C1894" w:rsidRPr="008C1894">
        <w:rPr>
          <w:sz w:val="24"/>
          <w:szCs w:val="24"/>
          <w:lang w:val="lv-LV"/>
        </w:rPr>
        <w:t>Izpildītājam jānodroš</w:t>
      </w:r>
      <w:r w:rsidR="00A85813">
        <w:rPr>
          <w:sz w:val="24"/>
          <w:szCs w:val="24"/>
          <w:lang w:val="lv-LV"/>
        </w:rPr>
        <w:t xml:space="preserve">ina Pasūtītāja iesniegtā teksta, </w:t>
      </w:r>
      <w:r w:rsidR="008C1894" w:rsidRPr="008C1894">
        <w:rPr>
          <w:sz w:val="24"/>
          <w:szCs w:val="24"/>
          <w:lang w:val="lv-LV"/>
        </w:rPr>
        <w:t xml:space="preserve">fotogrāfiju parakstu, kā arī atsauces uz </w:t>
      </w:r>
      <w:r w:rsidR="005D173A" w:rsidRPr="008C1894">
        <w:rPr>
          <w:sz w:val="24"/>
          <w:szCs w:val="24"/>
          <w:lang w:val="lv-LV"/>
        </w:rPr>
        <w:t>Igaunijas-Latvijas-Krievijas</w:t>
      </w:r>
      <w:r w:rsidR="005D173A">
        <w:rPr>
          <w:sz w:val="24"/>
          <w:szCs w:val="24"/>
          <w:lang w:val="lv-LV"/>
        </w:rPr>
        <w:t xml:space="preserve"> pārrobežu sadarbības programmu </w:t>
      </w:r>
      <w:r w:rsidR="008C1894" w:rsidRPr="008C1894">
        <w:rPr>
          <w:sz w:val="24"/>
          <w:szCs w:val="24"/>
          <w:lang w:val="lv-LV"/>
        </w:rPr>
        <w:t xml:space="preserve">kvalitatīvs tulkojums </w:t>
      </w:r>
      <w:r w:rsidR="00B53613">
        <w:rPr>
          <w:sz w:val="24"/>
          <w:szCs w:val="24"/>
          <w:lang w:val="lv-LV"/>
        </w:rPr>
        <w:t xml:space="preserve">un teksta korektūra </w:t>
      </w:r>
      <w:r w:rsidR="008C1894" w:rsidRPr="008C1894">
        <w:rPr>
          <w:sz w:val="24"/>
          <w:szCs w:val="24"/>
          <w:lang w:val="lv-LV"/>
        </w:rPr>
        <w:t>igauņu un lietuviešu valodā</w:t>
      </w:r>
      <w:r w:rsidR="005D173A">
        <w:rPr>
          <w:sz w:val="24"/>
          <w:szCs w:val="24"/>
          <w:lang w:val="lv-LV"/>
        </w:rPr>
        <w:t>s</w:t>
      </w:r>
      <w:r w:rsidR="008C1894" w:rsidRPr="008C1894">
        <w:rPr>
          <w:sz w:val="24"/>
          <w:szCs w:val="24"/>
          <w:lang w:val="lv-LV"/>
        </w:rPr>
        <w:t>.</w:t>
      </w:r>
    </w:p>
    <w:p w:rsidR="007A1C8A" w:rsidRPr="008C1894" w:rsidRDefault="00026D1A" w:rsidP="00026D1A">
      <w:pPr>
        <w:tabs>
          <w:tab w:val="left" w:pos="900"/>
        </w:tabs>
        <w:jc w:val="both"/>
        <w:rPr>
          <w:sz w:val="24"/>
          <w:szCs w:val="24"/>
          <w:lang w:val="lv-LV"/>
        </w:rPr>
      </w:pPr>
      <w:r>
        <w:rPr>
          <w:sz w:val="24"/>
          <w:szCs w:val="24"/>
          <w:lang w:val="lv-LV"/>
        </w:rPr>
        <w:t xml:space="preserve">6.5. </w:t>
      </w:r>
      <w:r w:rsidR="007A1C8A">
        <w:rPr>
          <w:sz w:val="24"/>
          <w:szCs w:val="24"/>
          <w:lang w:val="lv-LV"/>
        </w:rPr>
        <w:t>Izmantojot Pasūtītāja iesniegtos materiālus, Izpildītājs veic reklāmas raksta maketēšanu.</w:t>
      </w:r>
    </w:p>
    <w:p w:rsidR="000B1764" w:rsidRPr="00A85813" w:rsidRDefault="00127661" w:rsidP="00A85813">
      <w:pPr>
        <w:spacing w:after="120"/>
        <w:rPr>
          <w:sz w:val="24"/>
          <w:szCs w:val="24"/>
          <w:lang w:val="lv-LV"/>
        </w:rPr>
      </w:pPr>
      <w:r>
        <w:rPr>
          <w:sz w:val="24"/>
          <w:szCs w:val="24"/>
          <w:lang w:val="lv-LV"/>
        </w:rPr>
        <w:t xml:space="preserve">6.6. </w:t>
      </w:r>
      <w:r w:rsidR="00824486" w:rsidRPr="00026D1A">
        <w:rPr>
          <w:sz w:val="24"/>
          <w:szCs w:val="24"/>
          <w:lang w:val="lv-LV"/>
        </w:rPr>
        <w:t>Reklām</w:t>
      </w:r>
      <w:r w:rsidR="008E44E9" w:rsidRPr="00026D1A">
        <w:rPr>
          <w:sz w:val="24"/>
          <w:szCs w:val="24"/>
          <w:lang w:val="lv-LV"/>
        </w:rPr>
        <w:t xml:space="preserve">as </w:t>
      </w:r>
      <w:r w:rsidR="00824486" w:rsidRPr="00026D1A">
        <w:rPr>
          <w:sz w:val="24"/>
          <w:szCs w:val="24"/>
          <w:lang w:val="lv-LV"/>
        </w:rPr>
        <w:t xml:space="preserve">raksts jāpublicē </w:t>
      </w:r>
      <w:r w:rsidR="007A1C8A" w:rsidRPr="00026D1A">
        <w:rPr>
          <w:sz w:val="24"/>
          <w:szCs w:val="24"/>
          <w:lang w:val="lv-LV"/>
        </w:rPr>
        <w:t xml:space="preserve">periodiskā </w:t>
      </w:r>
      <w:r w:rsidR="00824486" w:rsidRPr="00026D1A">
        <w:rPr>
          <w:sz w:val="24"/>
          <w:szCs w:val="24"/>
          <w:lang w:val="lv-LV"/>
        </w:rPr>
        <w:t xml:space="preserve">izdevuma </w:t>
      </w:r>
      <w:r w:rsidR="0031654A" w:rsidRPr="00026D1A">
        <w:rPr>
          <w:b/>
          <w:sz w:val="24"/>
          <w:szCs w:val="24"/>
          <w:lang w:val="lv-LV"/>
        </w:rPr>
        <w:t>2014.</w:t>
      </w:r>
      <w:r>
        <w:rPr>
          <w:b/>
          <w:sz w:val="24"/>
          <w:szCs w:val="24"/>
          <w:lang w:val="lv-LV"/>
        </w:rPr>
        <w:t xml:space="preserve"> </w:t>
      </w:r>
      <w:r w:rsidR="0031654A" w:rsidRPr="00026D1A">
        <w:rPr>
          <w:b/>
          <w:sz w:val="24"/>
          <w:szCs w:val="24"/>
          <w:lang w:val="lv-LV"/>
        </w:rPr>
        <w:t xml:space="preserve">gada </w:t>
      </w:r>
      <w:r w:rsidR="00824486" w:rsidRPr="00026D1A">
        <w:rPr>
          <w:b/>
          <w:sz w:val="24"/>
          <w:szCs w:val="24"/>
          <w:lang w:val="lv-LV"/>
        </w:rPr>
        <w:t xml:space="preserve">jūnija </w:t>
      </w:r>
      <w:r w:rsidR="007A1C8A" w:rsidRPr="00026D1A">
        <w:rPr>
          <w:b/>
          <w:sz w:val="24"/>
          <w:szCs w:val="24"/>
          <w:lang w:val="lv-LV"/>
        </w:rPr>
        <w:t xml:space="preserve">/ jūlija </w:t>
      </w:r>
      <w:r w:rsidR="00824486" w:rsidRPr="00026D1A">
        <w:rPr>
          <w:b/>
          <w:sz w:val="24"/>
          <w:szCs w:val="24"/>
          <w:lang w:val="lv-LV"/>
        </w:rPr>
        <w:t>numurā</w:t>
      </w:r>
      <w:r w:rsidR="0031654A" w:rsidRPr="00026D1A">
        <w:rPr>
          <w:b/>
          <w:sz w:val="24"/>
          <w:szCs w:val="24"/>
          <w:lang w:val="lv-LV"/>
        </w:rPr>
        <w:t>.</w:t>
      </w:r>
    </w:p>
    <w:p w:rsidR="000B1764" w:rsidRPr="00A85813" w:rsidRDefault="00A85813" w:rsidP="00A85813">
      <w:pPr>
        <w:spacing w:after="120"/>
        <w:ind w:right="26"/>
        <w:jc w:val="both"/>
        <w:rPr>
          <w:b/>
          <w:sz w:val="24"/>
          <w:szCs w:val="24"/>
          <w:lang w:val="lv-LV"/>
        </w:rPr>
      </w:pPr>
      <w:r w:rsidRPr="00A85813">
        <w:rPr>
          <w:b/>
          <w:sz w:val="24"/>
          <w:szCs w:val="24"/>
          <w:lang w:val="lv-LV"/>
        </w:rPr>
        <w:t xml:space="preserve">7. </w:t>
      </w:r>
      <w:r w:rsidR="000B1764" w:rsidRPr="00A85813">
        <w:rPr>
          <w:b/>
          <w:sz w:val="24"/>
          <w:szCs w:val="24"/>
          <w:lang w:val="lv-LV"/>
        </w:rPr>
        <w:t>Iesniedzamie dokumenti</w:t>
      </w:r>
      <w:r>
        <w:rPr>
          <w:b/>
          <w:sz w:val="24"/>
          <w:szCs w:val="24"/>
          <w:lang w:val="lv-LV"/>
        </w:rPr>
        <w:t>:</w:t>
      </w:r>
    </w:p>
    <w:p w:rsidR="000B1764" w:rsidRPr="00E81ECB" w:rsidRDefault="00A85813" w:rsidP="00A85813">
      <w:pPr>
        <w:spacing w:after="120"/>
        <w:ind w:right="26"/>
        <w:jc w:val="both"/>
        <w:rPr>
          <w:sz w:val="24"/>
          <w:szCs w:val="24"/>
          <w:lang w:val="lv-LV"/>
        </w:rPr>
      </w:pPr>
      <w:r>
        <w:rPr>
          <w:sz w:val="24"/>
          <w:szCs w:val="24"/>
          <w:lang w:val="lv-LV"/>
        </w:rPr>
        <w:t>7</w:t>
      </w:r>
      <w:r w:rsidR="000B1764" w:rsidRPr="00E81ECB">
        <w:rPr>
          <w:sz w:val="24"/>
          <w:szCs w:val="24"/>
          <w:lang w:val="lv-LV"/>
        </w:rPr>
        <w:t>.1. Plānotais aktivitāšu īstenošanas laika grafiks;</w:t>
      </w:r>
    </w:p>
    <w:p w:rsidR="000B1764" w:rsidRPr="00E81ECB" w:rsidRDefault="00A85813" w:rsidP="002C4FD6">
      <w:pPr>
        <w:ind w:right="26"/>
        <w:jc w:val="both"/>
        <w:rPr>
          <w:sz w:val="24"/>
          <w:szCs w:val="24"/>
          <w:lang w:val="lv-LV"/>
        </w:rPr>
      </w:pPr>
      <w:r>
        <w:rPr>
          <w:sz w:val="24"/>
          <w:szCs w:val="24"/>
          <w:lang w:val="lv-LV"/>
        </w:rPr>
        <w:t>7</w:t>
      </w:r>
      <w:r w:rsidR="000B1764" w:rsidRPr="00E81ECB">
        <w:rPr>
          <w:sz w:val="24"/>
          <w:szCs w:val="24"/>
          <w:lang w:val="lv-LV"/>
        </w:rPr>
        <w:t>.2. Izmaksu tāme, paredzot šādas galvenās pozīcijas:</w:t>
      </w:r>
    </w:p>
    <w:p w:rsidR="000B1764" w:rsidRPr="00E81ECB" w:rsidRDefault="00A85813" w:rsidP="000B1764">
      <w:pPr>
        <w:ind w:right="26" w:firstLine="720"/>
        <w:jc w:val="both"/>
        <w:rPr>
          <w:sz w:val="24"/>
          <w:szCs w:val="24"/>
          <w:lang w:val="lv-LV"/>
        </w:rPr>
      </w:pPr>
      <w:r>
        <w:rPr>
          <w:sz w:val="24"/>
          <w:szCs w:val="24"/>
          <w:lang w:val="lv-LV"/>
        </w:rPr>
        <w:t>7</w:t>
      </w:r>
      <w:r w:rsidR="000B1764" w:rsidRPr="00E81ECB">
        <w:rPr>
          <w:sz w:val="24"/>
          <w:szCs w:val="24"/>
          <w:lang w:val="lv-LV"/>
        </w:rPr>
        <w:t xml:space="preserve">.2.1. </w:t>
      </w:r>
      <w:r w:rsidR="00A24605">
        <w:rPr>
          <w:sz w:val="24"/>
          <w:szCs w:val="24"/>
          <w:lang w:val="lv-LV"/>
        </w:rPr>
        <w:t>Reklāmas raksta maketēšana</w:t>
      </w:r>
      <w:r>
        <w:rPr>
          <w:sz w:val="24"/>
          <w:szCs w:val="24"/>
          <w:lang w:val="lv-LV"/>
        </w:rPr>
        <w:t>;</w:t>
      </w:r>
    </w:p>
    <w:p w:rsidR="000B1764" w:rsidRDefault="00A85813" w:rsidP="000B1764">
      <w:pPr>
        <w:ind w:right="26" w:firstLine="720"/>
        <w:jc w:val="both"/>
        <w:rPr>
          <w:sz w:val="24"/>
          <w:szCs w:val="24"/>
          <w:lang w:val="lv-LV"/>
        </w:rPr>
      </w:pPr>
      <w:r>
        <w:rPr>
          <w:sz w:val="24"/>
          <w:szCs w:val="24"/>
          <w:lang w:val="lv-LV"/>
        </w:rPr>
        <w:t>7</w:t>
      </w:r>
      <w:r w:rsidR="000B1764" w:rsidRPr="00E81ECB">
        <w:rPr>
          <w:sz w:val="24"/>
          <w:szCs w:val="24"/>
          <w:lang w:val="lv-LV"/>
        </w:rPr>
        <w:t>.2.</w:t>
      </w:r>
      <w:r w:rsidR="00A24605">
        <w:rPr>
          <w:sz w:val="24"/>
          <w:szCs w:val="24"/>
          <w:lang w:val="lv-LV"/>
        </w:rPr>
        <w:t>2. Reklāmas raksta publicēšana izdevumā latviešu valodā</w:t>
      </w:r>
      <w:r>
        <w:rPr>
          <w:sz w:val="24"/>
          <w:szCs w:val="24"/>
          <w:lang w:val="lv-LV"/>
        </w:rPr>
        <w:t>;</w:t>
      </w:r>
    </w:p>
    <w:p w:rsidR="000B1764" w:rsidRPr="00E81ECB" w:rsidRDefault="00A85813" w:rsidP="00906E37">
      <w:pPr>
        <w:ind w:left="720" w:right="26"/>
        <w:jc w:val="both"/>
        <w:rPr>
          <w:sz w:val="24"/>
          <w:szCs w:val="24"/>
          <w:lang w:val="lv-LV"/>
        </w:rPr>
      </w:pPr>
      <w:r>
        <w:rPr>
          <w:sz w:val="24"/>
          <w:szCs w:val="24"/>
          <w:lang w:val="lv-LV"/>
        </w:rPr>
        <w:t>7</w:t>
      </w:r>
      <w:r w:rsidR="00A24605">
        <w:rPr>
          <w:sz w:val="24"/>
          <w:szCs w:val="24"/>
          <w:lang w:val="lv-LV"/>
        </w:rPr>
        <w:t>.2.3</w:t>
      </w:r>
      <w:r w:rsidR="000B1764" w:rsidRPr="00E81ECB">
        <w:rPr>
          <w:sz w:val="24"/>
          <w:szCs w:val="24"/>
          <w:lang w:val="lv-LV"/>
        </w:rPr>
        <w:t xml:space="preserve">. </w:t>
      </w:r>
      <w:r w:rsidR="00A24605">
        <w:rPr>
          <w:sz w:val="24"/>
          <w:szCs w:val="24"/>
          <w:lang w:val="lv-LV"/>
        </w:rPr>
        <w:t xml:space="preserve">Reklāmas raksta </w:t>
      </w:r>
      <w:r w:rsidR="00906E37">
        <w:rPr>
          <w:sz w:val="24"/>
          <w:szCs w:val="24"/>
          <w:lang w:val="lv-LV"/>
        </w:rPr>
        <w:t xml:space="preserve">tekstu </w:t>
      </w:r>
      <w:r w:rsidR="00A24605">
        <w:rPr>
          <w:sz w:val="24"/>
          <w:szCs w:val="24"/>
          <w:lang w:val="lv-LV"/>
        </w:rPr>
        <w:t>tulkošana</w:t>
      </w:r>
      <w:r w:rsidR="00906E37">
        <w:rPr>
          <w:sz w:val="24"/>
          <w:szCs w:val="24"/>
          <w:lang w:val="lv-LV"/>
        </w:rPr>
        <w:t>, korektūra</w:t>
      </w:r>
      <w:r w:rsidR="00A24605">
        <w:rPr>
          <w:sz w:val="24"/>
          <w:szCs w:val="24"/>
          <w:lang w:val="lv-LV"/>
        </w:rPr>
        <w:t xml:space="preserve"> un </w:t>
      </w:r>
      <w:r w:rsidR="00906E37">
        <w:rPr>
          <w:sz w:val="24"/>
          <w:szCs w:val="24"/>
          <w:lang w:val="lv-LV"/>
        </w:rPr>
        <w:t xml:space="preserve">materiāla </w:t>
      </w:r>
      <w:r w:rsidR="00A24605">
        <w:rPr>
          <w:sz w:val="24"/>
          <w:szCs w:val="24"/>
          <w:lang w:val="lv-LV"/>
        </w:rPr>
        <w:t>publicēšana izdevumā igauņu valodā</w:t>
      </w:r>
      <w:r>
        <w:rPr>
          <w:sz w:val="24"/>
          <w:szCs w:val="24"/>
          <w:lang w:val="lv-LV"/>
        </w:rPr>
        <w:t>;</w:t>
      </w:r>
    </w:p>
    <w:p w:rsidR="002C4FD6" w:rsidRPr="00A85813" w:rsidRDefault="00A85813" w:rsidP="00A85813">
      <w:pPr>
        <w:spacing w:after="120"/>
        <w:ind w:left="709" w:right="26" w:firstLine="11"/>
        <w:jc w:val="both"/>
        <w:rPr>
          <w:sz w:val="24"/>
          <w:szCs w:val="24"/>
          <w:lang w:val="lv-LV"/>
        </w:rPr>
      </w:pPr>
      <w:r>
        <w:rPr>
          <w:sz w:val="24"/>
          <w:szCs w:val="24"/>
          <w:lang w:val="lv-LV"/>
        </w:rPr>
        <w:t>7</w:t>
      </w:r>
      <w:r w:rsidR="00A24605">
        <w:rPr>
          <w:sz w:val="24"/>
          <w:szCs w:val="24"/>
          <w:lang w:val="lv-LV"/>
        </w:rPr>
        <w:t>.2.4</w:t>
      </w:r>
      <w:r w:rsidR="000B1764" w:rsidRPr="00E81ECB">
        <w:rPr>
          <w:sz w:val="24"/>
          <w:szCs w:val="24"/>
          <w:lang w:val="lv-LV"/>
        </w:rPr>
        <w:t xml:space="preserve">. </w:t>
      </w:r>
      <w:r w:rsidR="00A24605">
        <w:rPr>
          <w:sz w:val="24"/>
          <w:szCs w:val="24"/>
          <w:lang w:val="lv-LV"/>
        </w:rPr>
        <w:t xml:space="preserve">Reklāmas raksta </w:t>
      </w:r>
      <w:r w:rsidR="00906E37">
        <w:rPr>
          <w:sz w:val="24"/>
          <w:szCs w:val="24"/>
          <w:lang w:val="lv-LV"/>
        </w:rPr>
        <w:t xml:space="preserve">tekstu </w:t>
      </w:r>
      <w:r w:rsidR="00A24605">
        <w:rPr>
          <w:sz w:val="24"/>
          <w:szCs w:val="24"/>
          <w:lang w:val="lv-LV"/>
        </w:rPr>
        <w:t>tulkošana</w:t>
      </w:r>
      <w:r w:rsidR="00906E37">
        <w:rPr>
          <w:sz w:val="24"/>
          <w:szCs w:val="24"/>
          <w:lang w:val="lv-LV"/>
        </w:rPr>
        <w:t>, korektūra</w:t>
      </w:r>
      <w:r w:rsidR="00A24605">
        <w:rPr>
          <w:sz w:val="24"/>
          <w:szCs w:val="24"/>
          <w:lang w:val="lv-LV"/>
        </w:rPr>
        <w:t xml:space="preserve"> un </w:t>
      </w:r>
      <w:r w:rsidR="00906E37">
        <w:rPr>
          <w:sz w:val="24"/>
          <w:szCs w:val="24"/>
          <w:lang w:val="lv-LV"/>
        </w:rPr>
        <w:t xml:space="preserve">materiāla </w:t>
      </w:r>
      <w:r w:rsidR="00A24605">
        <w:rPr>
          <w:sz w:val="24"/>
          <w:szCs w:val="24"/>
          <w:lang w:val="lv-LV"/>
        </w:rPr>
        <w:t>publicēšana izdevumā lietuviešu valodā.</w:t>
      </w:r>
    </w:p>
    <w:p w:rsidR="002C4FD6" w:rsidRPr="00A85813" w:rsidRDefault="00A85813" w:rsidP="00A85813">
      <w:pPr>
        <w:spacing w:after="120"/>
        <w:ind w:right="26"/>
        <w:jc w:val="both"/>
        <w:rPr>
          <w:b/>
          <w:sz w:val="24"/>
          <w:szCs w:val="24"/>
          <w:lang w:val="lv-LV"/>
        </w:rPr>
      </w:pPr>
      <w:r w:rsidRPr="00A85813">
        <w:rPr>
          <w:b/>
          <w:sz w:val="24"/>
          <w:szCs w:val="24"/>
          <w:lang w:val="lv-LV"/>
        </w:rPr>
        <w:t xml:space="preserve">8. </w:t>
      </w:r>
      <w:r w:rsidR="007431B3" w:rsidRPr="00A85813">
        <w:rPr>
          <w:b/>
          <w:sz w:val="24"/>
          <w:szCs w:val="24"/>
          <w:lang w:val="lv-LV"/>
        </w:rPr>
        <w:t>Kvalifikācijas prasīb</w:t>
      </w:r>
      <w:r w:rsidR="00015B0D" w:rsidRPr="00A85813">
        <w:rPr>
          <w:b/>
          <w:sz w:val="24"/>
          <w:szCs w:val="24"/>
          <w:lang w:val="lv-LV"/>
        </w:rPr>
        <w:t>as</w:t>
      </w:r>
      <w:r>
        <w:rPr>
          <w:b/>
          <w:sz w:val="24"/>
          <w:szCs w:val="24"/>
          <w:lang w:val="lv-LV"/>
        </w:rPr>
        <w:t>:</w:t>
      </w:r>
    </w:p>
    <w:p w:rsidR="007F5898" w:rsidRPr="007F5898" w:rsidRDefault="00A85813" w:rsidP="00A85813">
      <w:pPr>
        <w:spacing w:after="120"/>
        <w:jc w:val="both"/>
        <w:rPr>
          <w:sz w:val="24"/>
          <w:szCs w:val="24"/>
          <w:lang w:val="lv-LV"/>
        </w:rPr>
      </w:pPr>
      <w:r>
        <w:rPr>
          <w:sz w:val="24"/>
          <w:szCs w:val="24"/>
          <w:lang w:val="lv-LV" w:eastAsia="lv-LV"/>
        </w:rPr>
        <w:t>8</w:t>
      </w:r>
      <w:r w:rsidR="007F5898" w:rsidRPr="007F5898">
        <w:rPr>
          <w:sz w:val="24"/>
          <w:szCs w:val="24"/>
          <w:lang w:val="lv-LV" w:eastAsia="lv-LV"/>
        </w:rPr>
        <w:t>.1.</w:t>
      </w:r>
      <w:r w:rsidR="007F5898" w:rsidRPr="007F5898">
        <w:rPr>
          <w:sz w:val="24"/>
          <w:szCs w:val="24"/>
          <w:lang w:val="lv-LV"/>
        </w:rPr>
        <w:t xml:space="preserve"> Reklām</w:t>
      </w:r>
      <w:r w:rsidR="008E44E9">
        <w:rPr>
          <w:sz w:val="24"/>
          <w:szCs w:val="24"/>
          <w:lang w:val="lv-LV"/>
        </w:rPr>
        <w:t xml:space="preserve">as </w:t>
      </w:r>
      <w:r w:rsidR="007F5898" w:rsidRPr="007F5898">
        <w:rPr>
          <w:sz w:val="24"/>
          <w:szCs w:val="24"/>
          <w:lang w:val="lv-LV"/>
        </w:rPr>
        <w:t xml:space="preserve">raksts jāpublicē ar tūrismu un/vai ģeogrāfiju saistītā </w:t>
      </w:r>
      <w:r w:rsidR="007F5898">
        <w:rPr>
          <w:sz w:val="24"/>
          <w:szCs w:val="24"/>
          <w:lang w:val="lv-LV"/>
        </w:rPr>
        <w:t xml:space="preserve">periodiskajā </w:t>
      </w:r>
      <w:r w:rsidR="007F5898" w:rsidRPr="007F5898">
        <w:rPr>
          <w:sz w:val="24"/>
          <w:szCs w:val="24"/>
          <w:lang w:val="lv-LV"/>
        </w:rPr>
        <w:t>izdevumā, kas iznāk visās trīs Baltijas valstīs – Latvijā, Igaunijā un Lietuvā.</w:t>
      </w:r>
    </w:p>
    <w:p w:rsidR="007F5898" w:rsidRPr="007F5898" w:rsidRDefault="00A85813" w:rsidP="00A85813">
      <w:pPr>
        <w:spacing w:after="120"/>
        <w:ind w:right="26"/>
        <w:jc w:val="both"/>
        <w:rPr>
          <w:lang w:val="lv-LV"/>
        </w:rPr>
      </w:pPr>
      <w:r>
        <w:rPr>
          <w:sz w:val="24"/>
          <w:szCs w:val="24"/>
          <w:lang w:val="lv-LV"/>
        </w:rPr>
        <w:t>8</w:t>
      </w:r>
      <w:r w:rsidR="007F5898" w:rsidRPr="007F5898">
        <w:rPr>
          <w:sz w:val="24"/>
          <w:szCs w:val="24"/>
          <w:lang w:val="lv-LV"/>
        </w:rPr>
        <w:t>.2. Izdevumam jāiznāk vismaz vienu reizi mēnesī, tirāžai jābūt ne mazākai kā 10 000 eksemplāri</w:t>
      </w:r>
      <w:r w:rsidR="007F5898" w:rsidRPr="007F5898">
        <w:rPr>
          <w:lang w:val="lv-LV"/>
        </w:rPr>
        <w:t>.</w:t>
      </w:r>
    </w:p>
    <w:p w:rsidR="008D5838" w:rsidRDefault="00A85813" w:rsidP="00A85813">
      <w:pPr>
        <w:spacing w:after="120"/>
        <w:jc w:val="both"/>
        <w:rPr>
          <w:rFonts w:eastAsia="Calibri"/>
          <w:b/>
          <w:iCs/>
          <w:sz w:val="24"/>
          <w:szCs w:val="24"/>
          <w:lang w:val="lv-LV" w:eastAsia="ar-SA"/>
        </w:rPr>
      </w:pPr>
      <w:r>
        <w:rPr>
          <w:rFonts w:eastAsia="Calibri"/>
          <w:b/>
          <w:iCs/>
          <w:sz w:val="24"/>
          <w:szCs w:val="24"/>
          <w:lang w:val="lv-LV" w:eastAsia="ar-SA"/>
        </w:rPr>
        <w:t>9</w:t>
      </w:r>
      <w:r w:rsidR="008D5838">
        <w:rPr>
          <w:rFonts w:eastAsia="Calibri"/>
          <w:b/>
          <w:iCs/>
          <w:sz w:val="24"/>
          <w:szCs w:val="24"/>
          <w:lang w:val="lv-LV" w:eastAsia="ar-SA"/>
        </w:rPr>
        <w:t xml:space="preserve">. </w:t>
      </w:r>
      <w:r>
        <w:rPr>
          <w:rFonts w:eastAsia="Calibri"/>
          <w:b/>
          <w:iCs/>
          <w:sz w:val="24"/>
          <w:szCs w:val="24"/>
          <w:lang w:val="lv-LV" w:eastAsia="ar-SA"/>
        </w:rPr>
        <w:t>Pakalpojumu izpildes kārtība:</w:t>
      </w:r>
    </w:p>
    <w:p w:rsidR="008D5838" w:rsidRPr="00C52159" w:rsidRDefault="00A85813" w:rsidP="00A85813">
      <w:pPr>
        <w:jc w:val="both"/>
        <w:rPr>
          <w:rFonts w:eastAsia="Calibri"/>
          <w:sz w:val="24"/>
          <w:szCs w:val="24"/>
          <w:lang w:val="lv-LV"/>
        </w:rPr>
      </w:pPr>
      <w:r>
        <w:rPr>
          <w:kern w:val="28"/>
          <w:sz w:val="24"/>
          <w:szCs w:val="24"/>
          <w:lang w:val="lv-LV" w:eastAsia="lv-LV"/>
        </w:rPr>
        <w:t>9</w:t>
      </w:r>
      <w:r w:rsidR="008D5838">
        <w:rPr>
          <w:kern w:val="28"/>
          <w:sz w:val="24"/>
          <w:szCs w:val="24"/>
          <w:lang w:val="lv-LV" w:eastAsia="lv-LV"/>
        </w:rPr>
        <w:t xml:space="preserve">.1. </w:t>
      </w:r>
      <w:r w:rsidR="000B2D70">
        <w:rPr>
          <w:kern w:val="28"/>
          <w:sz w:val="24"/>
          <w:szCs w:val="24"/>
          <w:lang w:val="lv-LV" w:eastAsia="lv-LV"/>
        </w:rPr>
        <w:t>Reklāmas raksta</w:t>
      </w:r>
      <w:r w:rsidR="008D5838" w:rsidRPr="00C52159">
        <w:rPr>
          <w:rFonts w:eastAsia="Calibri"/>
          <w:sz w:val="24"/>
          <w:szCs w:val="24"/>
          <w:lang w:val="lv-LV"/>
        </w:rPr>
        <w:t xml:space="preserve"> vei</w:t>
      </w:r>
      <w:r w:rsidR="008D5838">
        <w:rPr>
          <w:rFonts w:eastAsia="Calibri"/>
          <w:sz w:val="24"/>
          <w:szCs w:val="24"/>
          <w:lang w:val="lv-LV"/>
        </w:rPr>
        <w:t xml:space="preserve">došanas process </w:t>
      </w:r>
      <w:r w:rsidR="008D5838" w:rsidRPr="00C52159">
        <w:rPr>
          <w:rFonts w:eastAsia="Calibri"/>
          <w:sz w:val="24"/>
          <w:szCs w:val="24"/>
          <w:lang w:val="lv-LV"/>
        </w:rPr>
        <w:t>norit projekta „</w:t>
      </w:r>
      <w:proofErr w:type="spellStart"/>
      <w:r w:rsidR="008D5838" w:rsidRPr="00C52159">
        <w:rPr>
          <w:rFonts w:eastAsia="Calibri"/>
          <w:sz w:val="24"/>
          <w:szCs w:val="24"/>
          <w:lang w:val="lv-LV"/>
        </w:rPr>
        <w:t>Via</w:t>
      </w:r>
      <w:proofErr w:type="spellEnd"/>
      <w:r w:rsidR="008D5838" w:rsidRPr="00C52159">
        <w:rPr>
          <w:rFonts w:eastAsia="Calibri"/>
          <w:sz w:val="24"/>
          <w:szCs w:val="24"/>
          <w:lang w:val="lv-LV"/>
        </w:rPr>
        <w:t xml:space="preserve"> </w:t>
      </w:r>
      <w:proofErr w:type="spellStart"/>
      <w:r w:rsidR="008D5838" w:rsidRPr="00C52159">
        <w:rPr>
          <w:rFonts w:eastAsia="Calibri"/>
          <w:sz w:val="24"/>
          <w:szCs w:val="24"/>
          <w:lang w:val="lv-LV"/>
        </w:rPr>
        <w:t>Hanseatica</w:t>
      </w:r>
      <w:proofErr w:type="spellEnd"/>
      <w:r w:rsidR="008D5838" w:rsidRPr="00C52159">
        <w:rPr>
          <w:rFonts w:eastAsia="Calibri"/>
          <w:sz w:val="24"/>
          <w:szCs w:val="24"/>
          <w:lang w:val="lv-LV"/>
        </w:rPr>
        <w:t>” komunikācijas aktivitāšu vadītāja vadībā. K</w:t>
      </w:r>
      <w:r w:rsidR="008D5838">
        <w:rPr>
          <w:rFonts w:eastAsia="Calibri"/>
          <w:sz w:val="24"/>
          <w:szCs w:val="24"/>
          <w:lang w:val="lv-LV"/>
        </w:rPr>
        <w:t>omunikācijas aktivitāšu vadītājam</w:t>
      </w:r>
      <w:proofErr w:type="gramStart"/>
      <w:r w:rsidR="008D5838">
        <w:rPr>
          <w:rFonts w:eastAsia="Calibri"/>
          <w:sz w:val="24"/>
          <w:szCs w:val="24"/>
          <w:lang w:val="lv-LV"/>
        </w:rPr>
        <w:t xml:space="preserve">  </w:t>
      </w:r>
      <w:proofErr w:type="gramEnd"/>
      <w:r w:rsidR="008D5838">
        <w:rPr>
          <w:rFonts w:eastAsia="Calibri"/>
          <w:sz w:val="24"/>
          <w:szCs w:val="24"/>
          <w:lang w:val="lv-LV"/>
        </w:rPr>
        <w:t>i</w:t>
      </w:r>
      <w:r w:rsidR="008D5838" w:rsidRPr="00C52159">
        <w:rPr>
          <w:rFonts w:eastAsia="Calibri"/>
          <w:sz w:val="24"/>
          <w:szCs w:val="24"/>
          <w:lang w:val="lv-LV"/>
        </w:rPr>
        <w:t xml:space="preserve">r tiesības dot norādījumus par </w:t>
      </w:r>
      <w:r w:rsidR="000B2D70">
        <w:rPr>
          <w:rFonts w:eastAsia="Calibri"/>
          <w:sz w:val="24"/>
          <w:szCs w:val="24"/>
          <w:lang w:val="lv-LV"/>
        </w:rPr>
        <w:t xml:space="preserve">reklāmas materiāla </w:t>
      </w:r>
      <w:r w:rsidR="008D5838" w:rsidRPr="00C52159">
        <w:rPr>
          <w:rFonts w:eastAsia="Calibri"/>
          <w:sz w:val="24"/>
          <w:szCs w:val="24"/>
          <w:lang w:val="lv-LV"/>
        </w:rPr>
        <w:t xml:space="preserve">saturu un </w:t>
      </w:r>
      <w:r w:rsidR="008D5838">
        <w:rPr>
          <w:rFonts w:eastAsia="Calibri"/>
          <w:sz w:val="24"/>
          <w:szCs w:val="24"/>
          <w:lang w:val="lv-LV"/>
        </w:rPr>
        <w:t xml:space="preserve">informācijas atspoguļošanas </w:t>
      </w:r>
      <w:r w:rsidR="008D5838" w:rsidRPr="00C52159">
        <w:rPr>
          <w:rFonts w:eastAsia="Calibri"/>
          <w:sz w:val="24"/>
          <w:szCs w:val="24"/>
          <w:lang w:val="lv-LV"/>
        </w:rPr>
        <w:t>veidu.</w:t>
      </w:r>
    </w:p>
    <w:p w:rsidR="00C26EA0" w:rsidRDefault="00A85813" w:rsidP="00A85813">
      <w:pPr>
        <w:tabs>
          <w:tab w:val="left" w:pos="0"/>
        </w:tabs>
        <w:jc w:val="both"/>
        <w:rPr>
          <w:sz w:val="24"/>
          <w:szCs w:val="24"/>
          <w:lang w:val="lv-LV"/>
        </w:rPr>
      </w:pPr>
      <w:r>
        <w:rPr>
          <w:sz w:val="24"/>
          <w:szCs w:val="24"/>
          <w:lang w:val="lv-LV"/>
        </w:rPr>
        <w:t xml:space="preserve">9.2. </w:t>
      </w:r>
      <w:r w:rsidR="00C26EA0">
        <w:rPr>
          <w:sz w:val="24"/>
          <w:szCs w:val="24"/>
          <w:lang w:val="lv-LV"/>
        </w:rPr>
        <w:t xml:space="preserve">Vienas nedēļas laikā pēc līguma noslēgšanas Pasūtītājs </w:t>
      </w:r>
      <w:r w:rsidR="00C26EA0">
        <w:rPr>
          <w:sz w:val="24"/>
          <w:szCs w:val="24"/>
          <w:lang w:val="lv-LV" w:eastAsia="ar-SA"/>
        </w:rPr>
        <w:t xml:space="preserve">elektroniski </w:t>
      </w:r>
      <w:r w:rsidR="00C26EA0" w:rsidRPr="0018073B">
        <w:rPr>
          <w:sz w:val="24"/>
          <w:szCs w:val="24"/>
          <w:lang w:val="lv-LV"/>
        </w:rPr>
        <w:t xml:space="preserve">iesniedz </w:t>
      </w:r>
      <w:r w:rsidR="00C26EA0">
        <w:rPr>
          <w:sz w:val="24"/>
          <w:szCs w:val="24"/>
          <w:lang w:val="lv-LV"/>
        </w:rPr>
        <w:t>Izpildī</w:t>
      </w:r>
      <w:r w:rsidR="00C26EA0" w:rsidRPr="0018073B">
        <w:rPr>
          <w:sz w:val="24"/>
          <w:szCs w:val="24"/>
          <w:lang w:val="lv-LV"/>
        </w:rPr>
        <w:t xml:space="preserve">tājam </w:t>
      </w:r>
      <w:r w:rsidR="00C26EA0">
        <w:rPr>
          <w:sz w:val="24"/>
          <w:szCs w:val="24"/>
          <w:lang w:val="lv-LV"/>
        </w:rPr>
        <w:t>„</w:t>
      </w:r>
      <w:proofErr w:type="spellStart"/>
      <w:r w:rsidR="00C26EA0">
        <w:rPr>
          <w:sz w:val="24"/>
          <w:szCs w:val="24"/>
          <w:lang w:val="lv-LV"/>
        </w:rPr>
        <w:t>Via</w:t>
      </w:r>
      <w:proofErr w:type="spellEnd"/>
      <w:r w:rsidR="00C26EA0">
        <w:rPr>
          <w:sz w:val="24"/>
          <w:szCs w:val="24"/>
          <w:lang w:val="lv-LV"/>
        </w:rPr>
        <w:t xml:space="preserve"> </w:t>
      </w:r>
      <w:proofErr w:type="spellStart"/>
      <w:r w:rsidR="00C26EA0">
        <w:rPr>
          <w:sz w:val="24"/>
          <w:szCs w:val="24"/>
          <w:lang w:val="lv-LV"/>
        </w:rPr>
        <w:t>Hanseatica</w:t>
      </w:r>
      <w:proofErr w:type="spellEnd"/>
      <w:r w:rsidR="00C26EA0">
        <w:rPr>
          <w:sz w:val="24"/>
          <w:szCs w:val="24"/>
          <w:lang w:val="lv-LV"/>
        </w:rPr>
        <w:t>” reklāmas raksta tekstu latviešu valodā, trīs fotogrāfijas ar parakstiem un „</w:t>
      </w:r>
      <w:proofErr w:type="spellStart"/>
      <w:r w:rsidR="00C26EA0">
        <w:rPr>
          <w:sz w:val="24"/>
          <w:szCs w:val="24"/>
          <w:lang w:val="lv-LV"/>
        </w:rPr>
        <w:t>Via</w:t>
      </w:r>
      <w:proofErr w:type="spellEnd"/>
      <w:r w:rsidR="00C26EA0">
        <w:rPr>
          <w:sz w:val="24"/>
          <w:szCs w:val="24"/>
          <w:lang w:val="lv-LV"/>
        </w:rPr>
        <w:t xml:space="preserve"> </w:t>
      </w:r>
      <w:proofErr w:type="spellStart"/>
      <w:r w:rsidR="00C26EA0">
        <w:rPr>
          <w:sz w:val="24"/>
          <w:szCs w:val="24"/>
          <w:lang w:val="lv-LV"/>
        </w:rPr>
        <w:t>Hanseatica</w:t>
      </w:r>
      <w:proofErr w:type="spellEnd"/>
      <w:r w:rsidR="00C26EA0">
        <w:rPr>
          <w:sz w:val="24"/>
          <w:szCs w:val="24"/>
          <w:lang w:val="lv-LV"/>
        </w:rPr>
        <w:t>” maršruta karti</w:t>
      </w:r>
      <w:r w:rsidR="00C26EA0" w:rsidRPr="0018073B">
        <w:rPr>
          <w:sz w:val="24"/>
          <w:szCs w:val="24"/>
          <w:lang w:val="lv-LV"/>
        </w:rPr>
        <w:t>.</w:t>
      </w:r>
    </w:p>
    <w:p w:rsidR="00C26EA0" w:rsidRDefault="00A85813" w:rsidP="00A85813">
      <w:pPr>
        <w:tabs>
          <w:tab w:val="left" w:pos="0"/>
        </w:tabs>
        <w:jc w:val="both"/>
        <w:rPr>
          <w:sz w:val="24"/>
          <w:szCs w:val="24"/>
          <w:lang w:val="lv-LV"/>
        </w:rPr>
      </w:pPr>
      <w:r>
        <w:rPr>
          <w:sz w:val="24"/>
          <w:szCs w:val="24"/>
          <w:lang w:val="lv-LV"/>
        </w:rPr>
        <w:lastRenderedPageBreak/>
        <w:t>9</w:t>
      </w:r>
      <w:r w:rsidR="00C26EA0">
        <w:rPr>
          <w:sz w:val="24"/>
          <w:szCs w:val="24"/>
          <w:lang w:val="lv-LV"/>
        </w:rPr>
        <w:t>.3. Divu nedēļu laikā pēc materiālu saņemšanas Izpildītājs iztulko tekstu igauņu un lietuviešu valodā</w:t>
      </w:r>
      <w:r>
        <w:rPr>
          <w:sz w:val="24"/>
          <w:szCs w:val="24"/>
          <w:lang w:val="lv-LV"/>
        </w:rPr>
        <w:t>s</w:t>
      </w:r>
      <w:r w:rsidR="00C26EA0">
        <w:rPr>
          <w:sz w:val="24"/>
          <w:szCs w:val="24"/>
          <w:lang w:val="lv-LV"/>
        </w:rPr>
        <w:t>, nodrošina tekstu korektūru, veic maketēšanu un iesniedz samaketētos materiālus Pasūtītājam apstiprināšanai.</w:t>
      </w:r>
    </w:p>
    <w:p w:rsidR="00C26EA0" w:rsidRDefault="00A85813" w:rsidP="00A85813">
      <w:pPr>
        <w:spacing w:before="120" w:line="276" w:lineRule="auto"/>
        <w:jc w:val="both"/>
        <w:rPr>
          <w:rFonts w:eastAsia="Calibri"/>
          <w:sz w:val="24"/>
          <w:szCs w:val="24"/>
          <w:lang w:val="lv-LV"/>
        </w:rPr>
      </w:pPr>
      <w:r>
        <w:rPr>
          <w:sz w:val="24"/>
          <w:szCs w:val="24"/>
          <w:lang w:val="lv-LV"/>
        </w:rPr>
        <w:t>9.4.</w:t>
      </w:r>
      <w:r w:rsidR="00C26EA0">
        <w:rPr>
          <w:sz w:val="24"/>
          <w:szCs w:val="24"/>
          <w:lang w:val="lv-LV"/>
        </w:rPr>
        <w:t xml:space="preserve"> Kad Pasūtītājs reklāmas rakstus ir apstiprinājis, Izpildītājs publicē tos trīs periodiskajos izdevumos nākamā mēneša numurā.</w:t>
      </w:r>
    </w:p>
    <w:p w:rsidR="008D5838" w:rsidRDefault="00A85813" w:rsidP="00A85813">
      <w:pPr>
        <w:spacing w:before="120" w:line="276" w:lineRule="auto"/>
        <w:jc w:val="both"/>
        <w:rPr>
          <w:rFonts w:eastAsia="Calibri"/>
          <w:sz w:val="24"/>
          <w:szCs w:val="24"/>
          <w:lang w:val="lv-LV"/>
        </w:rPr>
      </w:pPr>
      <w:r>
        <w:rPr>
          <w:rFonts w:eastAsia="Calibri"/>
          <w:sz w:val="24"/>
          <w:szCs w:val="24"/>
          <w:lang w:val="lv-LV"/>
        </w:rPr>
        <w:t>9</w:t>
      </w:r>
      <w:r w:rsidR="000B2D70">
        <w:rPr>
          <w:rFonts w:eastAsia="Calibri"/>
          <w:sz w:val="24"/>
          <w:szCs w:val="24"/>
          <w:lang w:val="lv-LV"/>
        </w:rPr>
        <w:t>.</w:t>
      </w:r>
      <w:r w:rsidR="00C26EA0">
        <w:rPr>
          <w:rFonts w:eastAsia="Calibri"/>
          <w:sz w:val="24"/>
          <w:szCs w:val="24"/>
          <w:lang w:val="lv-LV"/>
        </w:rPr>
        <w:t>5</w:t>
      </w:r>
      <w:r w:rsidR="008D5838">
        <w:rPr>
          <w:rFonts w:eastAsia="Calibri"/>
          <w:sz w:val="24"/>
          <w:szCs w:val="24"/>
          <w:lang w:val="lv-LV"/>
        </w:rPr>
        <w:t>.</w:t>
      </w:r>
      <w:r>
        <w:rPr>
          <w:rFonts w:eastAsia="Calibri"/>
          <w:sz w:val="24"/>
          <w:szCs w:val="24"/>
          <w:lang w:val="lv-LV"/>
        </w:rPr>
        <w:t xml:space="preserve"> </w:t>
      </w:r>
      <w:r w:rsidR="000B2D70">
        <w:rPr>
          <w:rFonts w:eastAsia="Calibri"/>
          <w:sz w:val="24"/>
          <w:szCs w:val="24"/>
          <w:lang w:val="lv-LV"/>
        </w:rPr>
        <w:t xml:space="preserve">Reklāmas raksta </w:t>
      </w:r>
      <w:r w:rsidR="008D5838" w:rsidRPr="00C52159">
        <w:rPr>
          <w:rFonts w:eastAsia="Calibri"/>
          <w:sz w:val="24"/>
          <w:szCs w:val="24"/>
          <w:lang w:val="lv-LV"/>
        </w:rPr>
        <w:t>veidošanas laikā projekta „</w:t>
      </w:r>
      <w:proofErr w:type="spellStart"/>
      <w:r w:rsidR="008D5838" w:rsidRPr="00C52159">
        <w:rPr>
          <w:rFonts w:eastAsia="Calibri"/>
          <w:sz w:val="24"/>
          <w:szCs w:val="24"/>
          <w:lang w:val="lv-LV"/>
        </w:rPr>
        <w:t>Via</w:t>
      </w:r>
      <w:proofErr w:type="spellEnd"/>
      <w:r w:rsidR="008D5838" w:rsidRPr="00C52159">
        <w:rPr>
          <w:rFonts w:eastAsia="Calibri"/>
          <w:sz w:val="24"/>
          <w:szCs w:val="24"/>
          <w:lang w:val="lv-LV"/>
        </w:rPr>
        <w:t xml:space="preserve"> </w:t>
      </w:r>
      <w:proofErr w:type="spellStart"/>
      <w:r w:rsidR="008D5838" w:rsidRPr="00C52159">
        <w:rPr>
          <w:rFonts w:eastAsia="Calibri"/>
          <w:sz w:val="24"/>
          <w:szCs w:val="24"/>
          <w:lang w:val="lv-LV"/>
        </w:rPr>
        <w:t>Hanseatica</w:t>
      </w:r>
      <w:proofErr w:type="spellEnd"/>
      <w:r w:rsidR="008D5838" w:rsidRPr="00C52159">
        <w:rPr>
          <w:rFonts w:eastAsia="Calibri"/>
          <w:sz w:val="24"/>
          <w:szCs w:val="24"/>
          <w:lang w:val="lv-LV"/>
        </w:rPr>
        <w:t xml:space="preserve">” </w:t>
      </w:r>
      <w:r w:rsidR="008D5838">
        <w:rPr>
          <w:rFonts w:eastAsia="Calibri"/>
          <w:sz w:val="24"/>
          <w:szCs w:val="24"/>
          <w:lang w:val="lv-LV"/>
        </w:rPr>
        <w:t>personālam i</w:t>
      </w:r>
      <w:r w:rsidR="008D5838" w:rsidRPr="00C52159">
        <w:rPr>
          <w:rFonts w:eastAsia="Calibri"/>
          <w:sz w:val="24"/>
          <w:szCs w:val="24"/>
          <w:lang w:val="lv-LV"/>
        </w:rPr>
        <w:t xml:space="preserve">r </w:t>
      </w:r>
      <w:r w:rsidR="008D5838">
        <w:rPr>
          <w:rFonts w:eastAsia="Calibri"/>
          <w:sz w:val="24"/>
          <w:szCs w:val="24"/>
          <w:lang w:val="lv-LV"/>
        </w:rPr>
        <w:t xml:space="preserve">tiesības pieprasīt iesniegt un pārbaudīt </w:t>
      </w:r>
      <w:r w:rsidR="000B2D70">
        <w:rPr>
          <w:rFonts w:eastAsia="Calibri"/>
          <w:sz w:val="24"/>
          <w:szCs w:val="24"/>
          <w:lang w:val="lv-LV"/>
        </w:rPr>
        <w:t>sagatavotos</w:t>
      </w:r>
      <w:r w:rsidR="008D5838">
        <w:rPr>
          <w:rFonts w:eastAsia="Calibri"/>
          <w:sz w:val="24"/>
          <w:szCs w:val="24"/>
          <w:lang w:val="lv-LV"/>
        </w:rPr>
        <w:t xml:space="preserve"> materiālus</w:t>
      </w:r>
      <w:r w:rsidR="008D5838" w:rsidRPr="00C52159">
        <w:rPr>
          <w:rFonts w:eastAsia="Calibri"/>
          <w:sz w:val="24"/>
          <w:szCs w:val="24"/>
          <w:lang w:val="lv-LV"/>
        </w:rPr>
        <w:t>, lai pārliecinātos par t</w:t>
      </w:r>
      <w:r w:rsidR="008D5838">
        <w:rPr>
          <w:rFonts w:eastAsia="Calibri"/>
          <w:sz w:val="24"/>
          <w:szCs w:val="24"/>
          <w:lang w:val="lv-LV"/>
        </w:rPr>
        <w:t>o atbilstību projekta prasībām.</w:t>
      </w:r>
    </w:p>
    <w:p w:rsidR="008D5838" w:rsidRPr="00C52159" w:rsidRDefault="00A85813" w:rsidP="00A85813">
      <w:pPr>
        <w:spacing w:before="120" w:line="276" w:lineRule="auto"/>
        <w:jc w:val="both"/>
        <w:rPr>
          <w:rFonts w:eastAsia="Calibri"/>
          <w:sz w:val="24"/>
          <w:szCs w:val="24"/>
          <w:lang w:val="lv-LV"/>
        </w:rPr>
      </w:pPr>
      <w:r>
        <w:rPr>
          <w:rFonts w:eastAsia="Calibri"/>
          <w:sz w:val="24"/>
          <w:szCs w:val="24"/>
          <w:lang w:val="lv-LV"/>
        </w:rPr>
        <w:t>9</w:t>
      </w:r>
      <w:r w:rsidR="00C26EA0">
        <w:rPr>
          <w:rFonts w:eastAsia="Calibri"/>
          <w:sz w:val="24"/>
          <w:szCs w:val="24"/>
          <w:lang w:val="lv-LV"/>
        </w:rPr>
        <w:t>.6</w:t>
      </w:r>
      <w:r w:rsidR="008D5838">
        <w:rPr>
          <w:rFonts w:eastAsia="Calibri"/>
          <w:sz w:val="24"/>
          <w:szCs w:val="24"/>
          <w:lang w:val="lv-LV"/>
        </w:rPr>
        <w:t>.</w:t>
      </w:r>
      <w:r>
        <w:rPr>
          <w:rFonts w:eastAsia="Calibri"/>
          <w:sz w:val="24"/>
          <w:szCs w:val="24"/>
          <w:lang w:val="lv-LV"/>
        </w:rPr>
        <w:t xml:space="preserve"> </w:t>
      </w:r>
      <w:r w:rsidR="008D5838">
        <w:rPr>
          <w:rFonts w:eastAsia="Calibri"/>
          <w:sz w:val="24"/>
          <w:szCs w:val="24"/>
          <w:lang w:val="lv-LV"/>
        </w:rPr>
        <w:t>Izpildītājam, ja n</w:t>
      </w:r>
      <w:r w:rsidR="008D5838" w:rsidRPr="00C52159">
        <w:rPr>
          <w:rFonts w:eastAsia="Calibri"/>
          <w:sz w:val="24"/>
          <w:szCs w:val="24"/>
          <w:lang w:val="lv-LV"/>
        </w:rPr>
        <w:t xml:space="preserve">epieciešams, </w:t>
      </w:r>
      <w:r w:rsidR="008D5838">
        <w:rPr>
          <w:rFonts w:eastAsia="Calibri"/>
          <w:sz w:val="24"/>
          <w:szCs w:val="24"/>
          <w:lang w:val="lv-LV"/>
        </w:rPr>
        <w:t>ir tiesības</w:t>
      </w:r>
      <w:r w:rsidR="008D5838" w:rsidRPr="00C52159">
        <w:rPr>
          <w:rFonts w:eastAsia="Calibri"/>
          <w:sz w:val="24"/>
          <w:szCs w:val="24"/>
          <w:lang w:val="lv-LV"/>
        </w:rPr>
        <w:t xml:space="preserve"> jautāt </w:t>
      </w:r>
      <w:r w:rsidR="000B2D70">
        <w:rPr>
          <w:rFonts w:eastAsia="Calibri"/>
          <w:sz w:val="24"/>
          <w:szCs w:val="24"/>
          <w:lang w:val="lv-LV"/>
        </w:rPr>
        <w:t>reklāmas raksta</w:t>
      </w:r>
      <w:r w:rsidR="008D5838" w:rsidRPr="00C52159">
        <w:rPr>
          <w:rFonts w:eastAsia="Calibri"/>
          <w:sz w:val="24"/>
          <w:szCs w:val="24"/>
          <w:lang w:val="lv-LV"/>
        </w:rPr>
        <w:t xml:space="preserve"> </w:t>
      </w:r>
      <w:r w:rsidR="00905FE7">
        <w:rPr>
          <w:rFonts w:eastAsia="Calibri"/>
          <w:sz w:val="24"/>
          <w:szCs w:val="24"/>
          <w:lang w:val="lv-LV"/>
        </w:rPr>
        <w:t>sagatav</w:t>
      </w:r>
      <w:r w:rsidR="008D5838" w:rsidRPr="00C52159">
        <w:rPr>
          <w:rFonts w:eastAsia="Calibri"/>
          <w:sz w:val="24"/>
          <w:szCs w:val="24"/>
          <w:lang w:val="lv-LV"/>
        </w:rPr>
        <w:t>ošanas procesam iztrūkstošo vai nepieciešamo in</w:t>
      </w:r>
      <w:r w:rsidR="008D5838">
        <w:rPr>
          <w:rFonts w:eastAsia="Calibri"/>
          <w:sz w:val="24"/>
          <w:szCs w:val="24"/>
          <w:lang w:val="lv-LV"/>
        </w:rPr>
        <w:t>formāciju projekta komunikācijas aktivitāšu vadītājam</w:t>
      </w:r>
      <w:r w:rsidR="008D5838" w:rsidRPr="00C52159">
        <w:rPr>
          <w:rFonts w:eastAsia="Calibri"/>
          <w:sz w:val="24"/>
          <w:szCs w:val="24"/>
          <w:lang w:val="lv-LV"/>
        </w:rPr>
        <w:t xml:space="preserve">. </w:t>
      </w:r>
    </w:p>
    <w:p w:rsidR="008D5838" w:rsidRDefault="00A85813" w:rsidP="00A85813">
      <w:pPr>
        <w:widowControl w:val="0"/>
        <w:suppressAutoHyphens/>
        <w:jc w:val="both"/>
        <w:rPr>
          <w:iCs/>
          <w:color w:val="000000"/>
          <w:sz w:val="24"/>
          <w:szCs w:val="24"/>
          <w:lang w:val="lv-LV" w:eastAsia="lv-LV"/>
        </w:rPr>
      </w:pPr>
      <w:r>
        <w:rPr>
          <w:iCs/>
          <w:color w:val="000000"/>
          <w:sz w:val="24"/>
          <w:szCs w:val="24"/>
          <w:lang w:val="lv-LV" w:eastAsia="lv-LV"/>
        </w:rPr>
        <w:t>9</w:t>
      </w:r>
      <w:r w:rsidR="00C26EA0">
        <w:rPr>
          <w:iCs/>
          <w:color w:val="000000"/>
          <w:sz w:val="24"/>
          <w:szCs w:val="24"/>
          <w:lang w:val="lv-LV" w:eastAsia="lv-LV"/>
        </w:rPr>
        <w:t>.7</w:t>
      </w:r>
      <w:r w:rsidR="008D5838">
        <w:rPr>
          <w:iCs/>
          <w:color w:val="000000"/>
          <w:sz w:val="24"/>
          <w:szCs w:val="24"/>
          <w:lang w:val="lv-LV" w:eastAsia="lv-LV"/>
        </w:rPr>
        <w:t>.</w:t>
      </w:r>
      <w:r>
        <w:rPr>
          <w:iCs/>
          <w:color w:val="000000"/>
          <w:sz w:val="24"/>
          <w:szCs w:val="24"/>
          <w:lang w:val="lv-LV" w:eastAsia="lv-LV"/>
        </w:rPr>
        <w:t xml:space="preserve"> </w:t>
      </w:r>
      <w:r w:rsidR="008D5838" w:rsidRPr="00C52159">
        <w:rPr>
          <w:iCs/>
          <w:color w:val="000000"/>
          <w:sz w:val="24"/>
          <w:szCs w:val="24"/>
          <w:lang w:val="lv-LV" w:eastAsia="lv-LV"/>
        </w:rPr>
        <w:t xml:space="preserve">Izpildītājs pats apmaksā pakalpojuma izpildē iesaistītā personāla darbu, </w:t>
      </w:r>
      <w:r w:rsidR="0022775A">
        <w:rPr>
          <w:iCs/>
          <w:color w:val="000000"/>
          <w:sz w:val="24"/>
          <w:szCs w:val="24"/>
          <w:lang w:val="lv-LV" w:eastAsia="lv-LV"/>
        </w:rPr>
        <w:t xml:space="preserve">aparatūras izmantošanu, </w:t>
      </w:r>
      <w:r w:rsidR="008D5838" w:rsidRPr="00C52159">
        <w:rPr>
          <w:iCs/>
          <w:color w:val="000000"/>
          <w:sz w:val="24"/>
          <w:szCs w:val="24"/>
          <w:lang w:val="lv-LV" w:eastAsia="lv-LV"/>
        </w:rPr>
        <w:t xml:space="preserve">kancelejas preču izdevumus, </w:t>
      </w:r>
      <w:r w:rsidR="009E355F">
        <w:rPr>
          <w:iCs/>
          <w:color w:val="000000"/>
          <w:sz w:val="24"/>
          <w:szCs w:val="24"/>
          <w:lang w:val="lv-LV" w:eastAsia="lv-LV"/>
        </w:rPr>
        <w:t xml:space="preserve">transporta izdevumus, </w:t>
      </w:r>
      <w:r w:rsidR="008D5838" w:rsidRPr="00C52159">
        <w:rPr>
          <w:iCs/>
          <w:color w:val="000000"/>
          <w:sz w:val="24"/>
          <w:szCs w:val="24"/>
          <w:lang w:val="lv-LV" w:eastAsia="lv-LV"/>
        </w:rPr>
        <w:t>dokumentu sagatavošan</w:t>
      </w:r>
      <w:r>
        <w:rPr>
          <w:iCs/>
          <w:color w:val="000000"/>
          <w:sz w:val="24"/>
          <w:szCs w:val="24"/>
          <w:lang w:val="lv-LV" w:eastAsia="lv-LV"/>
        </w:rPr>
        <w:t>as</w:t>
      </w:r>
      <w:r w:rsidR="008D5838" w:rsidRPr="00C52159">
        <w:rPr>
          <w:iCs/>
          <w:color w:val="000000"/>
          <w:sz w:val="24"/>
          <w:szCs w:val="24"/>
          <w:lang w:val="lv-LV" w:eastAsia="lv-LV"/>
        </w:rPr>
        <w:t xml:space="preserve"> un pavair</w:t>
      </w:r>
      <w:r w:rsidR="0022775A">
        <w:rPr>
          <w:iCs/>
          <w:color w:val="000000"/>
          <w:sz w:val="24"/>
          <w:szCs w:val="24"/>
          <w:lang w:val="lv-LV" w:eastAsia="lv-LV"/>
        </w:rPr>
        <w:t>ošan</w:t>
      </w:r>
      <w:r>
        <w:rPr>
          <w:iCs/>
          <w:color w:val="000000"/>
          <w:sz w:val="24"/>
          <w:szCs w:val="24"/>
          <w:lang w:val="lv-LV" w:eastAsia="lv-LV"/>
        </w:rPr>
        <w:t>as izdevumus</w:t>
      </w:r>
      <w:r w:rsidR="0022775A">
        <w:rPr>
          <w:iCs/>
          <w:color w:val="000000"/>
          <w:sz w:val="24"/>
          <w:szCs w:val="24"/>
          <w:lang w:val="lv-LV" w:eastAsia="lv-LV"/>
        </w:rPr>
        <w:t>, telefona sarun</w:t>
      </w:r>
      <w:r>
        <w:rPr>
          <w:iCs/>
          <w:color w:val="000000"/>
          <w:sz w:val="24"/>
          <w:szCs w:val="24"/>
          <w:lang w:val="lv-LV" w:eastAsia="lv-LV"/>
        </w:rPr>
        <w:t>u izdevumus</w:t>
      </w:r>
      <w:r w:rsidR="0022775A">
        <w:rPr>
          <w:iCs/>
          <w:color w:val="000000"/>
          <w:sz w:val="24"/>
          <w:szCs w:val="24"/>
          <w:lang w:val="lv-LV" w:eastAsia="lv-LV"/>
        </w:rPr>
        <w:t xml:space="preserve"> u.</w:t>
      </w:r>
      <w:r w:rsidR="008D5838">
        <w:rPr>
          <w:iCs/>
          <w:color w:val="000000"/>
          <w:sz w:val="24"/>
          <w:szCs w:val="24"/>
          <w:lang w:val="lv-LV" w:eastAsia="lv-LV"/>
        </w:rPr>
        <w:t xml:space="preserve">tml. </w:t>
      </w:r>
    </w:p>
    <w:p w:rsidR="008D5838" w:rsidRDefault="00A85813" w:rsidP="00A85813">
      <w:pPr>
        <w:widowControl w:val="0"/>
        <w:suppressAutoHyphens/>
        <w:jc w:val="both"/>
        <w:rPr>
          <w:iCs/>
          <w:color w:val="000000"/>
          <w:sz w:val="24"/>
          <w:szCs w:val="24"/>
          <w:lang w:val="lv-LV" w:eastAsia="lv-LV"/>
        </w:rPr>
      </w:pPr>
      <w:r>
        <w:rPr>
          <w:iCs/>
          <w:color w:val="000000"/>
          <w:sz w:val="24"/>
          <w:szCs w:val="24"/>
          <w:lang w:val="lv-LV" w:eastAsia="lv-LV"/>
        </w:rPr>
        <w:t>9</w:t>
      </w:r>
      <w:r w:rsidR="00C26EA0">
        <w:rPr>
          <w:iCs/>
          <w:color w:val="000000"/>
          <w:sz w:val="24"/>
          <w:szCs w:val="24"/>
          <w:lang w:val="lv-LV" w:eastAsia="lv-LV"/>
        </w:rPr>
        <w:t>.8</w:t>
      </w:r>
      <w:r w:rsidR="008D5838">
        <w:rPr>
          <w:iCs/>
          <w:color w:val="000000"/>
          <w:sz w:val="24"/>
          <w:szCs w:val="24"/>
          <w:lang w:val="lv-LV" w:eastAsia="lv-LV"/>
        </w:rPr>
        <w:t>.</w:t>
      </w:r>
      <w:r>
        <w:rPr>
          <w:iCs/>
          <w:color w:val="000000"/>
          <w:sz w:val="24"/>
          <w:szCs w:val="24"/>
          <w:lang w:val="lv-LV" w:eastAsia="lv-LV"/>
        </w:rPr>
        <w:t xml:space="preserve"> </w:t>
      </w:r>
      <w:r w:rsidR="008D5838" w:rsidRPr="00C52159">
        <w:rPr>
          <w:rFonts w:eastAsia="Calibri"/>
          <w:iCs/>
          <w:sz w:val="24"/>
          <w:szCs w:val="24"/>
          <w:lang w:val="lv-LV" w:eastAsia="ar-SA"/>
        </w:rPr>
        <w:t xml:space="preserve">Pasūtītājam ir tiesības sniegt </w:t>
      </w:r>
      <w:r w:rsidR="008D5838">
        <w:rPr>
          <w:rFonts w:eastAsia="Calibri"/>
          <w:sz w:val="24"/>
          <w:szCs w:val="24"/>
          <w:shd w:val="clear" w:color="auto" w:fill="FFFFFF"/>
          <w:lang w:val="lv-LV" w:eastAsia="ar-SA"/>
        </w:rPr>
        <w:t>I</w:t>
      </w:r>
      <w:r w:rsidR="008D5838" w:rsidRPr="00C52159">
        <w:rPr>
          <w:rFonts w:eastAsia="Calibri"/>
          <w:sz w:val="24"/>
          <w:szCs w:val="24"/>
          <w:shd w:val="clear" w:color="auto" w:fill="FFFFFF"/>
          <w:lang w:val="lv-LV" w:eastAsia="ar-SA"/>
        </w:rPr>
        <w:t>zpildītājam</w:t>
      </w:r>
      <w:r w:rsidR="008D5838">
        <w:rPr>
          <w:rFonts w:eastAsia="Calibri"/>
          <w:iCs/>
          <w:sz w:val="24"/>
          <w:szCs w:val="24"/>
          <w:lang w:val="lv-LV" w:eastAsia="ar-SA"/>
        </w:rPr>
        <w:t xml:space="preserve"> priekšlikumus un</w:t>
      </w:r>
      <w:r w:rsidR="008D5838" w:rsidRPr="00C52159">
        <w:rPr>
          <w:rFonts w:eastAsia="Calibri"/>
          <w:iCs/>
          <w:sz w:val="24"/>
          <w:szCs w:val="24"/>
          <w:lang w:val="lv-LV" w:eastAsia="ar-SA"/>
        </w:rPr>
        <w:t xml:space="preserve"> saistošus norādījumus nodevumu sagatavošanai, </w:t>
      </w:r>
      <w:r w:rsidR="008D5838">
        <w:rPr>
          <w:rFonts w:eastAsia="Calibri"/>
          <w:iCs/>
          <w:sz w:val="24"/>
          <w:szCs w:val="24"/>
          <w:lang w:val="lv-LV" w:eastAsia="ar-SA"/>
        </w:rPr>
        <w:t>precizēšanai vai papildināšanai.</w:t>
      </w:r>
    </w:p>
    <w:p w:rsidR="00C26EA0" w:rsidRDefault="00A85813" w:rsidP="00A85813">
      <w:pPr>
        <w:widowControl w:val="0"/>
        <w:suppressAutoHyphens/>
        <w:spacing w:after="120"/>
        <w:jc w:val="both"/>
        <w:rPr>
          <w:sz w:val="24"/>
          <w:szCs w:val="24"/>
          <w:lang w:val="lv-LV"/>
        </w:rPr>
      </w:pPr>
      <w:r>
        <w:rPr>
          <w:iCs/>
          <w:color w:val="000000"/>
          <w:sz w:val="24"/>
          <w:szCs w:val="24"/>
          <w:lang w:val="lv-LV" w:eastAsia="lv-LV"/>
        </w:rPr>
        <w:t>9</w:t>
      </w:r>
      <w:r w:rsidR="00C26EA0">
        <w:rPr>
          <w:iCs/>
          <w:color w:val="000000"/>
          <w:sz w:val="24"/>
          <w:szCs w:val="24"/>
          <w:lang w:val="lv-LV" w:eastAsia="lv-LV"/>
        </w:rPr>
        <w:t>.9</w:t>
      </w:r>
      <w:r w:rsidR="008D5838">
        <w:rPr>
          <w:iCs/>
          <w:color w:val="000000"/>
          <w:sz w:val="24"/>
          <w:szCs w:val="24"/>
          <w:lang w:val="lv-LV" w:eastAsia="lv-LV"/>
        </w:rPr>
        <w:t>.</w:t>
      </w:r>
      <w:r>
        <w:rPr>
          <w:iCs/>
          <w:color w:val="000000"/>
          <w:sz w:val="24"/>
          <w:szCs w:val="24"/>
          <w:lang w:val="lv-LV" w:eastAsia="lv-LV"/>
        </w:rPr>
        <w:t xml:space="preserve"> </w:t>
      </w:r>
      <w:r w:rsidR="00C26EA0">
        <w:rPr>
          <w:rFonts w:eastAsia="Calibri"/>
          <w:iCs/>
          <w:sz w:val="24"/>
          <w:szCs w:val="24"/>
          <w:lang w:val="lv-LV" w:eastAsia="ar-SA"/>
        </w:rPr>
        <w:t>Pēc pakalpojumu izpildes pilnā apjomā I</w:t>
      </w:r>
      <w:r w:rsidR="008D5838" w:rsidRPr="00C52159">
        <w:rPr>
          <w:rFonts w:eastAsia="Calibri"/>
          <w:iCs/>
          <w:sz w:val="24"/>
          <w:szCs w:val="24"/>
          <w:lang w:val="lv-LV" w:eastAsia="ar-SA"/>
        </w:rPr>
        <w:t>zpildītājs drukātā formā iesniedz Pasūtītājam darbu pieņemšanas</w:t>
      </w:r>
      <w:r>
        <w:rPr>
          <w:rFonts w:eastAsia="Calibri"/>
          <w:iCs/>
          <w:sz w:val="24"/>
          <w:szCs w:val="24"/>
          <w:lang w:val="lv-LV" w:eastAsia="ar-SA"/>
        </w:rPr>
        <w:t xml:space="preserve"> - nodošanas</w:t>
      </w:r>
      <w:r w:rsidR="008D5838" w:rsidRPr="00C52159">
        <w:rPr>
          <w:rFonts w:eastAsia="Calibri"/>
          <w:iCs/>
          <w:sz w:val="24"/>
          <w:szCs w:val="24"/>
          <w:lang w:val="lv-LV" w:eastAsia="ar-SA"/>
        </w:rPr>
        <w:t xml:space="preserve"> aktu par </w:t>
      </w:r>
      <w:r w:rsidR="00C26EA0">
        <w:rPr>
          <w:rFonts w:eastAsia="Calibri"/>
          <w:iCs/>
          <w:sz w:val="24"/>
          <w:szCs w:val="24"/>
          <w:lang w:val="lv-LV" w:eastAsia="ar-SA"/>
        </w:rPr>
        <w:t>pa</w:t>
      </w:r>
      <w:r w:rsidR="00E420F0">
        <w:rPr>
          <w:sz w:val="24"/>
          <w:szCs w:val="24"/>
          <w:lang w:val="lv-LV"/>
        </w:rPr>
        <w:t>veiktajiem darbiem</w:t>
      </w:r>
      <w:r w:rsidR="008D5838" w:rsidRPr="00C52159">
        <w:rPr>
          <w:sz w:val="24"/>
          <w:szCs w:val="24"/>
          <w:lang w:val="lv-LV"/>
        </w:rPr>
        <w:t>.</w:t>
      </w:r>
    </w:p>
    <w:p w:rsidR="00C26EA0" w:rsidRPr="00A85813" w:rsidRDefault="00A85813" w:rsidP="00A85813">
      <w:pPr>
        <w:tabs>
          <w:tab w:val="left" w:pos="0"/>
        </w:tabs>
        <w:spacing w:after="120"/>
        <w:jc w:val="both"/>
        <w:rPr>
          <w:rFonts w:eastAsia="Calibri"/>
          <w:b/>
          <w:iCs/>
          <w:sz w:val="24"/>
          <w:szCs w:val="24"/>
          <w:lang w:val="lv-LV" w:eastAsia="ar-SA"/>
        </w:rPr>
      </w:pPr>
      <w:r w:rsidRPr="00A85813">
        <w:rPr>
          <w:rFonts w:eastAsia="Calibri"/>
          <w:b/>
          <w:iCs/>
          <w:sz w:val="24"/>
          <w:szCs w:val="24"/>
          <w:lang w:val="lv-LV" w:eastAsia="ar-SA"/>
        </w:rPr>
        <w:t xml:space="preserve">10. </w:t>
      </w:r>
      <w:r w:rsidR="00C26EA0" w:rsidRPr="00A85813">
        <w:rPr>
          <w:rFonts w:eastAsia="Calibri"/>
          <w:b/>
          <w:iCs/>
          <w:sz w:val="24"/>
          <w:szCs w:val="24"/>
          <w:lang w:val="lv-LV" w:eastAsia="ar-SA"/>
        </w:rPr>
        <w:t>Iepirkuma nodevumi</w:t>
      </w:r>
      <w:r>
        <w:rPr>
          <w:rFonts w:eastAsia="Calibri"/>
          <w:b/>
          <w:iCs/>
          <w:sz w:val="24"/>
          <w:szCs w:val="24"/>
          <w:lang w:val="lv-LV" w:eastAsia="ar-SA"/>
        </w:rPr>
        <w:t>:</w:t>
      </w:r>
    </w:p>
    <w:p w:rsidR="00180065" w:rsidRPr="008A7AE3" w:rsidRDefault="00A85813" w:rsidP="00A85813">
      <w:pPr>
        <w:tabs>
          <w:tab w:val="left" w:pos="0"/>
        </w:tabs>
        <w:spacing w:after="120"/>
        <w:jc w:val="both"/>
        <w:rPr>
          <w:sz w:val="24"/>
          <w:szCs w:val="24"/>
          <w:lang w:val="lv-LV"/>
        </w:rPr>
      </w:pPr>
      <w:r>
        <w:rPr>
          <w:sz w:val="24"/>
          <w:szCs w:val="24"/>
          <w:lang w:val="lv-LV"/>
        </w:rPr>
        <w:t>10</w:t>
      </w:r>
      <w:r w:rsidR="00180065">
        <w:rPr>
          <w:sz w:val="24"/>
          <w:szCs w:val="24"/>
          <w:lang w:val="lv-LV"/>
        </w:rPr>
        <w:t xml:space="preserve">.1. </w:t>
      </w:r>
      <w:r w:rsidR="00455088">
        <w:rPr>
          <w:sz w:val="24"/>
          <w:szCs w:val="24"/>
          <w:lang w:val="lv-LV"/>
        </w:rPr>
        <w:t>„</w:t>
      </w:r>
      <w:proofErr w:type="spellStart"/>
      <w:r w:rsidR="00455088">
        <w:rPr>
          <w:sz w:val="24"/>
          <w:szCs w:val="24"/>
          <w:lang w:val="lv-LV"/>
        </w:rPr>
        <w:t>Via</w:t>
      </w:r>
      <w:proofErr w:type="spellEnd"/>
      <w:r w:rsidR="00455088">
        <w:rPr>
          <w:sz w:val="24"/>
          <w:szCs w:val="24"/>
          <w:lang w:val="lv-LV"/>
        </w:rPr>
        <w:t xml:space="preserve"> </w:t>
      </w:r>
      <w:proofErr w:type="spellStart"/>
      <w:r w:rsidR="00455088">
        <w:rPr>
          <w:sz w:val="24"/>
          <w:szCs w:val="24"/>
          <w:lang w:val="lv-LV"/>
        </w:rPr>
        <w:t>Hanseatica</w:t>
      </w:r>
      <w:proofErr w:type="spellEnd"/>
      <w:r w:rsidR="00455088">
        <w:rPr>
          <w:sz w:val="24"/>
          <w:szCs w:val="24"/>
          <w:lang w:val="lv-LV"/>
        </w:rPr>
        <w:t>” maršruta reklāmas raksta publikācijas trīs periodiskajos izdevumos latviešu, igauņu un lie</w:t>
      </w:r>
      <w:r w:rsidR="008A7AE3">
        <w:rPr>
          <w:sz w:val="24"/>
          <w:szCs w:val="24"/>
          <w:lang w:val="lv-LV"/>
        </w:rPr>
        <w:t>tuviešu valodās, kā arī elektroniski</w:t>
      </w:r>
      <w:proofErr w:type="gramStart"/>
      <w:r w:rsidR="008A7AE3" w:rsidRPr="008A7AE3">
        <w:rPr>
          <w:sz w:val="24"/>
          <w:szCs w:val="24"/>
          <w:lang w:val="lv-LV"/>
        </w:rPr>
        <w:t xml:space="preserve"> .</w:t>
      </w:r>
      <w:proofErr w:type="spellStart"/>
      <w:proofErr w:type="gramEnd"/>
      <w:r w:rsidR="008A7AE3" w:rsidRPr="008A7AE3">
        <w:rPr>
          <w:sz w:val="24"/>
          <w:szCs w:val="24"/>
          <w:lang w:val="lv-LV"/>
        </w:rPr>
        <w:t>pdf</w:t>
      </w:r>
      <w:proofErr w:type="spellEnd"/>
      <w:r w:rsidR="008A7AE3" w:rsidRPr="008A7AE3">
        <w:rPr>
          <w:sz w:val="24"/>
          <w:szCs w:val="24"/>
          <w:lang w:val="lv-LV"/>
        </w:rPr>
        <w:t xml:space="preserve"> </w:t>
      </w:r>
      <w:r w:rsidR="008A7AE3">
        <w:rPr>
          <w:sz w:val="24"/>
          <w:szCs w:val="24"/>
          <w:lang w:val="lv-LV"/>
        </w:rPr>
        <w:t>formātā.</w:t>
      </w:r>
    </w:p>
    <w:p w:rsidR="00C26EA0" w:rsidRDefault="00A85813" w:rsidP="00C26EA0">
      <w:pPr>
        <w:tabs>
          <w:tab w:val="left" w:pos="0"/>
        </w:tabs>
        <w:jc w:val="both"/>
        <w:rPr>
          <w:sz w:val="24"/>
          <w:szCs w:val="24"/>
          <w:lang w:val="lv-LV"/>
        </w:rPr>
      </w:pPr>
      <w:r>
        <w:rPr>
          <w:sz w:val="24"/>
          <w:szCs w:val="24"/>
          <w:lang w:val="lv-LV"/>
        </w:rPr>
        <w:t>10</w:t>
      </w:r>
      <w:r w:rsidR="00455088">
        <w:rPr>
          <w:sz w:val="24"/>
          <w:szCs w:val="24"/>
          <w:lang w:val="lv-LV"/>
        </w:rPr>
        <w:t>.2</w:t>
      </w:r>
      <w:r w:rsidR="00C26EA0">
        <w:rPr>
          <w:sz w:val="24"/>
          <w:szCs w:val="24"/>
          <w:lang w:val="lv-LV"/>
        </w:rPr>
        <w:t xml:space="preserve">. </w:t>
      </w:r>
      <w:r w:rsidR="00C26EA0" w:rsidRPr="00C52159">
        <w:rPr>
          <w:sz w:val="24"/>
          <w:szCs w:val="24"/>
          <w:lang w:val="lv-LV"/>
        </w:rPr>
        <w:t>Izpildītājam nodevumu izstrādē ir saistoši Pasūtītāja priekšlikumi. Pasūtītājam ir tiesības nepieciešamības gadījumā pieprasīt jebkura no</w:t>
      </w:r>
      <w:r w:rsidR="00C26EA0">
        <w:rPr>
          <w:sz w:val="24"/>
          <w:szCs w:val="24"/>
          <w:lang w:val="lv-LV"/>
        </w:rPr>
        <w:t xml:space="preserve"> iepriekš minētajiem nodevuma</w:t>
      </w:r>
      <w:r w:rsidR="008A7AE3">
        <w:rPr>
          <w:sz w:val="24"/>
          <w:szCs w:val="24"/>
          <w:lang w:val="lv-LV"/>
        </w:rPr>
        <w:t xml:space="preserve"> precizēšanu/</w:t>
      </w:r>
      <w:r w:rsidR="00C26EA0" w:rsidRPr="00C52159">
        <w:rPr>
          <w:sz w:val="24"/>
          <w:szCs w:val="24"/>
          <w:lang w:val="lv-LV"/>
        </w:rPr>
        <w:t>papildināšanu.</w:t>
      </w:r>
    </w:p>
    <w:p w:rsidR="00D972BB" w:rsidRDefault="00D972BB" w:rsidP="00C26EA0">
      <w:pPr>
        <w:tabs>
          <w:tab w:val="left" w:pos="0"/>
        </w:tabs>
        <w:jc w:val="both"/>
        <w:rPr>
          <w:sz w:val="24"/>
          <w:szCs w:val="24"/>
          <w:lang w:val="lv-LV"/>
        </w:rPr>
      </w:pPr>
    </w:p>
    <w:p w:rsidR="00D972BB" w:rsidRDefault="00D972BB" w:rsidP="00C26EA0">
      <w:pPr>
        <w:tabs>
          <w:tab w:val="left" w:pos="0"/>
        </w:tabs>
        <w:jc w:val="both"/>
        <w:rPr>
          <w:sz w:val="24"/>
          <w:szCs w:val="24"/>
          <w:lang w:val="lv-LV"/>
        </w:rPr>
      </w:pPr>
    </w:p>
    <w:p w:rsidR="00D972BB" w:rsidRDefault="00D972BB" w:rsidP="00C26EA0">
      <w:pPr>
        <w:tabs>
          <w:tab w:val="left" w:pos="0"/>
        </w:tabs>
        <w:jc w:val="both"/>
        <w:rPr>
          <w:sz w:val="24"/>
          <w:szCs w:val="24"/>
          <w:lang w:val="lv-LV"/>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p w:rsidR="00D972BB" w:rsidRDefault="00D972BB" w:rsidP="00C26EA0">
      <w:pPr>
        <w:tabs>
          <w:tab w:val="left" w:pos="0"/>
        </w:tabs>
        <w:jc w:val="both"/>
        <w:rPr>
          <w:rFonts w:eastAsia="Calibri"/>
          <w:b/>
          <w:iCs/>
          <w:lang w:val="lv-LV" w:eastAsia="ar-SA"/>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D972BB" w:rsidRPr="00D972BB" w:rsidTr="00EF1A9C">
        <w:tc>
          <w:tcPr>
            <w:tcW w:w="5778" w:type="dxa"/>
          </w:tcPr>
          <w:p w:rsidR="00D972BB" w:rsidRPr="00D972BB" w:rsidRDefault="00D972BB" w:rsidP="00D972BB">
            <w:pPr>
              <w:keepNext/>
              <w:spacing w:before="240" w:after="60"/>
              <w:jc w:val="right"/>
              <w:outlineLvl w:val="1"/>
              <w:rPr>
                <w:b/>
                <w:bCs/>
                <w:iCs/>
                <w:kern w:val="1"/>
                <w:sz w:val="24"/>
                <w:szCs w:val="24"/>
              </w:rPr>
            </w:pPr>
            <w:r w:rsidRPr="00D972BB">
              <w:rPr>
                <w:rFonts w:ascii="Arial" w:hAnsi="Arial" w:cs="Arial"/>
                <w:sz w:val="28"/>
                <w:szCs w:val="28"/>
                <w:lang w:val="lv-LV"/>
              </w:rPr>
              <w:lastRenderedPageBreak/>
              <w:br w:type="page"/>
            </w:r>
            <w:r w:rsidRPr="00D972BB">
              <w:rPr>
                <w:b/>
                <w:bCs/>
                <w:iCs/>
                <w:kern w:val="1"/>
                <w:sz w:val="24"/>
                <w:szCs w:val="24"/>
              </w:rPr>
              <w:t>2.pielikums</w:t>
            </w:r>
          </w:p>
          <w:p w:rsidR="00D4460B" w:rsidRPr="00C52159" w:rsidRDefault="00D4460B" w:rsidP="00D4460B">
            <w:pPr>
              <w:spacing w:line="276" w:lineRule="auto"/>
              <w:jc w:val="right"/>
              <w:rPr>
                <w:i/>
                <w:color w:val="000000"/>
                <w:sz w:val="36"/>
                <w:szCs w:val="36"/>
                <w:lang w:val="lv-LV" w:eastAsia="lv-LV"/>
              </w:rPr>
            </w:pPr>
            <w:r w:rsidRPr="00C52159">
              <w:rPr>
                <w:sz w:val="22"/>
                <w:szCs w:val="22"/>
                <w:lang w:val="lv-LV"/>
              </w:rPr>
              <w:t xml:space="preserve">Iepirkuma Nolikumam </w:t>
            </w:r>
          </w:p>
          <w:p w:rsidR="00D972BB" w:rsidRPr="00D4460B" w:rsidRDefault="00D4460B" w:rsidP="00D4460B">
            <w:pPr>
              <w:pStyle w:val="Heading1"/>
              <w:spacing w:before="0" w:after="0"/>
              <w:jc w:val="right"/>
              <w:rPr>
                <w:rFonts w:ascii="Times New Roman Bold" w:hAnsi="Times New Roman Bold"/>
                <w:caps/>
                <w:sz w:val="24"/>
                <w:szCs w:val="24"/>
                <w:lang w:val="lv-LV"/>
              </w:rPr>
            </w:pPr>
            <w:r>
              <w:rPr>
                <w:rFonts w:ascii="Times New Roman" w:hAnsi="Times New Roman"/>
                <w:b w:val="0"/>
                <w:kern w:val="0"/>
                <w:sz w:val="22"/>
                <w:szCs w:val="22"/>
                <w:lang w:val="lv-LV"/>
              </w:rPr>
              <w:t>I</w:t>
            </w:r>
            <w:r w:rsidRPr="00C52159">
              <w:rPr>
                <w:rFonts w:ascii="Times New Roman" w:hAnsi="Times New Roman"/>
                <w:b w:val="0"/>
                <w:kern w:val="0"/>
                <w:sz w:val="22"/>
                <w:szCs w:val="22"/>
                <w:lang w:val="lv-LV"/>
              </w:rPr>
              <w:t xml:space="preserve">dentifikācijas Nr. </w:t>
            </w:r>
            <w:r w:rsidRPr="005A289C">
              <w:rPr>
                <w:rFonts w:ascii="Times New Roman" w:hAnsi="Times New Roman"/>
                <w:b w:val="0"/>
                <w:kern w:val="0"/>
                <w:sz w:val="22"/>
                <w:szCs w:val="22"/>
                <w:lang w:val="lv-LV"/>
              </w:rPr>
              <w:t>VPR/2014/</w:t>
            </w:r>
            <w:r>
              <w:rPr>
                <w:rFonts w:ascii="Times New Roman" w:hAnsi="Times New Roman"/>
                <w:b w:val="0"/>
                <w:kern w:val="0"/>
                <w:sz w:val="22"/>
                <w:szCs w:val="22"/>
                <w:lang w:val="lv-LV"/>
              </w:rPr>
              <w:t>17</w:t>
            </w:r>
            <w:r w:rsidRPr="00C52159">
              <w:rPr>
                <w:rFonts w:ascii="Times New Roman" w:hAnsi="Times New Roman"/>
                <w:b w:val="0"/>
                <w:kern w:val="0"/>
                <w:sz w:val="22"/>
                <w:szCs w:val="22"/>
                <w:lang w:val="lv-LV"/>
              </w:rPr>
              <w:t>/</w:t>
            </w:r>
            <w:proofErr w:type="spellStart"/>
            <w:r w:rsidRPr="00C52159">
              <w:rPr>
                <w:rFonts w:ascii="Times New Roman" w:hAnsi="Times New Roman"/>
                <w:b w:val="0"/>
                <w:kern w:val="0"/>
                <w:sz w:val="22"/>
                <w:szCs w:val="22"/>
                <w:lang w:val="lv-LV"/>
              </w:rPr>
              <w:t>Hanseatica</w:t>
            </w:r>
            <w:proofErr w:type="spellEnd"/>
          </w:p>
        </w:tc>
      </w:tr>
    </w:tbl>
    <w:p w:rsidR="00D972BB" w:rsidRPr="00D972BB" w:rsidRDefault="00D972BB" w:rsidP="00D972BB">
      <w:pPr>
        <w:jc w:val="right"/>
        <w:rPr>
          <w:b/>
          <w:bCs/>
          <w:sz w:val="24"/>
          <w:szCs w:val="24"/>
        </w:rPr>
      </w:pPr>
    </w:p>
    <w:p w:rsidR="00D972BB" w:rsidRPr="00D972BB" w:rsidRDefault="00D972BB" w:rsidP="00D972BB">
      <w:pPr>
        <w:jc w:val="center"/>
        <w:rPr>
          <w:b/>
          <w:bCs/>
          <w:sz w:val="24"/>
          <w:szCs w:val="24"/>
        </w:rPr>
      </w:pPr>
    </w:p>
    <w:p w:rsidR="00D972BB" w:rsidRPr="00D972BB" w:rsidRDefault="00D972BB" w:rsidP="00D972BB">
      <w:pPr>
        <w:jc w:val="center"/>
        <w:rPr>
          <w:b/>
          <w:bCs/>
          <w:sz w:val="24"/>
          <w:szCs w:val="24"/>
        </w:rPr>
      </w:pPr>
    </w:p>
    <w:p w:rsidR="00D972BB" w:rsidRPr="00D972BB" w:rsidRDefault="00D972BB" w:rsidP="00D972BB">
      <w:pPr>
        <w:jc w:val="center"/>
        <w:rPr>
          <w:b/>
          <w:bCs/>
          <w:sz w:val="24"/>
          <w:szCs w:val="24"/>
        </w:rPr>
      </w:pPr>
    </w:p>
    <w:p w:rsidR="00D972BB" w:rsidRPr="00D972BB" w:rsidRDefault="00D972BB" w:rsidP="00D972BB">
      <w:pPr>
        <w:jc w:val="center"/>
        <w:rPr>
          <w:b/>
          <w:bCs/>
          <w:sz w:val="24"/>
          <w:szCs w:val="24"/>
        </w:rPr>
      </w:pPr>
    </w:p>
    <w:p w:rsidR="00D972BB" w:rsidRPr="00D972BB" w:rsidRDefault="00D972BB" w:rsidP="00D972BB">
      <w:pPr>
        <w:jc w:val="center"/>
        <w:rPr>
          <w:b/>
          <w:bCs/>
          <w:sz w:val="24"/>
          <w:szCs w:val="24"/>
        </w:rPr>
      </w:pPr>
    </w:p>
    <w:p w:rsidR="00D972BB" w:rsidRPr="00D972BB" w:rsidRDefault="00D972BB" w:rsidP="00D972BB">
      <w:pPr>
        <w:jc w:val="center"/>
        <w:rPr>
          <w:b/>
          <w:caps/>
          <w:sz w:val="24"/>
          <w:szCs w:val="24"/>
          <w:lang w:val="lv-LV" w:eastAsia="ar-SA"/>
        </w:rPr>
      </w:pPr>
      <w:r w:rsidRPr="00D972BB">
        <w:rPr>
          <w:b/>
          <w:caps/>
          <w:sz w:val="24"/>
          <w:szCs w:val="24"/>
          <w:lang w:val="lv-LV" w:eastAsia="ar-SA"/>
        </w:rPr>
        <w:t>PIETEIKUMA PAR PIEDALĪŠANOS iepirkum</w:t>
      </w:r>
      <w:r w:rsidR="00FB074F">
        <w:rPr>
          <w:b/>
          <w:caps/>
          <w:sz w:val="24"/>
          <w:szCs w:val="24"/>
          <w:lang w:val="lv-LV" w:eastAsia="ar-SA"/>
        </w:rPr>
        <w:t>Ā</w:t>
      </w:r>
      <w:r w:rsidRPr="00D972BB">
        <w:rPr>
          <w:b/>
          <w:caps/>
          <w:sz w:val="24"/>
          <w:szCs w:val="24"/>
          <w:lang w:val="lv-LV" w:eastAsia="ar-SA"/>
        </w:rPr>
        <w:t xml:space="preserve"> FORMA</w:t>
      </w:r>
    </w:p>
    <w:p w:rsidR="00D972BB" w:rsidRPr="00D972BB" w:rsidRDefault="00D972BB" w:rsidP="00D972BB">
      <w:pPr>
        <w:jc w:val="both"/>
        <w:rPr>
          <w:sz w:val="24"/>
          <w:szCs w:val="24"/>
          <w:lang w:val="lv-LV" w:eastAsia="ar-SA"/>
        </w:rPr>
      </w:pPr>
    </w:p>
    <w:p w:rsidR="008B705C" w:rsidRPr="008A7AE3" w:rsidRDefault="00D972BB" w:rsidP="008B705C">
      <w:pPr>
        <w:jc w:val="both"/>
        <w:rPr>
          <w:b/>
          <w:i/>
          <w:color w:val="111111"/>
          <w:sz w:val="22"/>
          <w:szCs w:val="22"/>
          <w:lang w:val="lv-LV" w:eastAsia="lv-LV"/>
        </w:rPr>
      </w:pPr>
      <w:r w:rsidRPr="00D972BB">
        <w:rPr>
          <w:sz w:val="24"/>
          <w:szCs w:val="24"/>
          <w:lang w:val="lv-LV"/>
        </w:rPr>
        <w:t xml:space="preserve">Pretendents </w:t>
      </w:r>
      <w:r w:rsidRPr="00D972BB">
        <w:rPr>
          <w:i/>
          <w:sz w:val="24"/>
          <w:szCs w:val="24"/>
          <w:highlight w:val="lightGray"/>
          <w:lang w:val="lv-LV"/>
        </w:rPr>
        <w:t>(nosaukums)</w:t>
      </w:r>
      <w:r w:rsidRPr="00D972BB">
        <w:rPr>
          <w:sz w:val="24"/>
          <w:szCs w:val="24"/>
          <w:lang w:val="lv-LV"/>
        </w:rPr>
        <w:t xml:space="preserve"> iesniedz savu pieteikumu dalībai iepirkumā </w:t>
      </w:r>
      <w:r w:rsidRPr="008A7AE3">
        <w:rPr>
          <w:b/>
          <w:i/>
          <w:color w:val="111111"/>
          <w:sz w:val="22"/>
          <w:szCs w:val="22"/>
          <w:lang w:val="lv-LV" w:eastAsia="lv-LV"/>
        </w:rPr>
        <w:t>„</w:t>
      </w:r>
      <w:r w:rsidR="008B705C" w:rsidRPr="008A7AE3">
        <w:rPr>
          <w:b/>
          <w:i/>
          <w:sz w:val="24"/>
          <w:szCs w:val="24"/>
          <w:lang w:val="lv-LV"/>
        </w:rPr>
        <w:t>Reklāmas teksta tulkošanas, maketēšanas un publicēšanas ar tūrismu vai ģeogrāfiju saistītā izdevumā pakalpojumi projekta „</w:t>
      </w:r>
      <w:proofErr w:type="spellStart"/>
      <w:r w:rsidR="008B705C" w:rsidRPr="008A7AE3">
        <w:rPr>
          <w:b/>
          <w:i/>
          <w:sz w:val="24"/>
          <w:szCs w:val="24"/>
          <w:lang w:val="lv-LV"/>
        </w:rPr>
        <w:t>Via</w:t>
      </w:r>
      <w:proofErr w:type="spellEnd"/>
      <w:r w:rsidR="008B705C" w:rsidRPr="008A7AE3">
        <w:rPr>
          <w:b/>
          <w:i/>
          <w:sz w:val="24"/>
          <w:szCs w:val="24"/>
          <w:lang w:val="lv-LV"/>
        </w:rPr>
        <w:t xml:space="preserve"> </w:t>
      </w:r>
      <w:proofErr w:type="spellStart"/>
      <w:r w:rsidR="008B705C" w:rsidRPr="008A7AE3">
        <w:rPr>
          <w:b/>
          <w:i/>
          <w:sz w:val="24"/>
          <w:szCs w:val="24"/>
          <w:lang w:val="lv-LV"/>
        </w:rPr>
        <w:t>Hanseatica</w:t>
      </w:r>
      <w:proofErr w:type="spellEnd"/>
      <w:r w:rsidR="008B705C" w:rsidRPr="008A7AE3">
        <w:rPr>
          <w:b/>
          <w:i/>
          <w:sz w:val="24"/>
          <w:szCs w:val="24"/>
          <w:lang w:val="lv-LV"/>
        </w:rPr>
        <w:t>” ietvaros</w:t>
      </w:r>
      <w:r w:rsidRPr="008A7AE3">
        <w:rPr>
          <w:b/>
          <w:i/>
          <w:iCs/>
          <w:sz w:val="24"/>
          <w:szCs w:val="24"/>
          <w:lang w:val="lv-LV"/>
        </w:rPr>
        <w:t>”, Id</w:t>
      </w:r>
      <w:r w:rsidR="00FB074F" w:rsidRPr="008A7AE3">
        <w:rPr>
          <w:b/>
          <w:i/>
          <w:iCs/>
          <w:sz w:val="24"/>
          <w:szCs w:val="24"/>
          <w:lang w:val="lv-LV"/>
        </w:rPr>
        <w:t>entifikācijas</w:t>
      </w:r>
      <w:r w:rsidRPr="008A7AE3">
        <w:rPr>
          <w:b/>
          <w:i/>
          <w:iCs/>
          <w:sz w:val="24"/>
          <w:szCs w:val="24"/>
          <w:lang w:val="lv-LV"/>
        </w:rPr>
        <w:t xml:space="preserve"> Nr. </w:t>
      </w:r>
      <w:r w:rsidRPr="008A7AE3">
        <w:rPr>
          <w:b/>
          <w:i/>
          <w:sz w:val="24"/>
          <w:szCs w:val="24"/>
          <w:lang w:val="lv-LV"/>
        </w:rPr>
        <w:t>VPR/2014/</w:t>
      </w:r>
      <w:r w:rsidR="008B705C" w:rsidRPr="008A7AE3">
        <w:rPr>
          <w:b/>
          <w:i/>
          <w:sz w:val="24"/>
          <w:szCs w:val="24"/>
          <w:lang w:val="lv-LV"/>
        </w:rPr>
        <w:t>17</w:t>
      </w:r>
      <w:r w:rsidRPr="008A7AE3">
        <w:rPr>
          <w:b/>
          <w:i/>
          <w:sz w:val="24"/>
          <w:szCs w:val="24"/>
          <w:lang w:val="lv-LV"/>
        </w:rPr>
        <w:t>/</w:t>
      </w:r>
      <w:proofErr w:type="spellStart"/>
      <w:r w:rsidR="008B705C" w:rsidRPr="008A7AE3">
        <w:rPr>
          <w:b/>
          <w:i/>
          <w:sz w:val="24"/>
          <w:szCs w:val="24"/>
          <w:lang w:val="lv-LV"/>
        </w:rPr>
        <w:t>Hanseatica</w:t>
      </w:r>
      <w:proofErr w:type="spellEnd"/>
    </w:p>
    <w:p w:rsidR="00D972BB" w:rsidRPr="00D972BB" w:rsidRDefault="00D972BB" w:rsidP="008B705C">
      <w:pPr>
        <w:jc w:val="center"/>
        <w:rPr>
          <w:b/>
          <w:noProof/>
          <w:sz w:val="24"/>
          <w:szCs w:val="24"/>
          <w:lang w:val="lv-LV"/>
        </w:rPr>
      </w:pPr>
    </w:p>
    <w:p w:rsidR="00D972BB" w:rsidRPr="00D972BB" w:rsidRDefault="00D972BB" w:rsidP="00D972BB">
      <w:pPr>
        <w:tabs>
          <w:tab w:val="left" w:pos="7200"/>
        </w:tabs>
        <w:jc w:val="both"/>
        <w:rPr>
          <w:sz w:val="24"/>
          <w:szCs w:val="24"/>
          <w:lang w:val="lv-LV"/>
        </w:rPr>
      </w:pPr>
      <w:r w:rsidRPr="00D972BB">
        <w:rPr>
          <w:sz w:val="24"/>
          <w:szCs w:val="24"/>
          <w:lang w:val="lv-LV"/>
        </w:rPr>
        <w:t>un saskaņā ar iepirkuma noteikumiem apliecina, ka:</w:t>
      </w:r>
    </w:p>
    <w:p w:rsidR="00D972BB" w:rsidRPr="00D972BB" w:rsidRDefault="00D972BB" w:rsidP="00D972BB">
      <w:pPr>
        <w:numPr>
          <w:ilvl w:val="0"/>
          <w:numId w:val="13"/>
        </w:numPr>
        <w:jc w:val="both"/>
        <w:rPr>
          <w:sz w:val="24"/>
          <w:szCs w:val="24"/>
          <w:lang w:val="lv-LV"/>
        </w:rPr>
      </w:pPr>
      <w:r w:rsidRPr="00D972BB">
        <w:rPr>
          <w:sz w:val="24"/>
          <w:szCs w:val="24"/>
          <w:lang w:val="lv-LV"/>
        </w:rPr>
        <w:t>Atzīst sev par saistošām un apņemas ievērot iepirkuma Nolikuma prasības.</w:t>
      </w:r>
    </w:p>
    <w:p w:rsidR="00D972BB" w:rsidRPr="00D972BB" w:rsidRDefault="00D972BB" w:rsidP="00D972BB">
      <w:pPr>
        <w:numPr>
          <w:ilvl w:val="0"/>
          <w:numId w:val="13"/>
        </w:numPr>
        <w:jc w:val="both"/>
        <w:rPr>
          <w:sz w:val="24"/>
          <w:szCs w:val="24"/>
          <w:lang w:val="lv-LV"/>
        </w:rPr>
      </w:pPr>
      <w:r w:rsidRPr="00D972BB">
        <w:rPr>
          <w:sz w:val="24"/>
          <w:szCs w:val="24"/>
          <w:lang w:val="lv-LV"/>
        </w:rPr>
        <w:t>Apstiprina, ka tā piedāvājums ir spēkā līdz iepirkuma līguma noslēgšanai vai paziņojumam par iepirkuma izbeigšanu bez rezultāta. Līguma slēgšanas tiesību piešķiršanas gadījumā piedāvājums ir spēkā visu līguma darbības laiku.</w:t>
      </w:r>
    </w:p>
    <w:p w:rsidR="00D972BB" w:rsidRPr="00D972BB" w:rsidRDefault="00D972BB" w:rsidP="00D972BB">
      <w:pPr>
        <w:numPr>
          <w:ilvl w:val="0"/>
          <w:numId w:val="13"/>
        </w:numPr>
        <w:jc w:val="both"/>
        <w:rPr>
          <w:sz w:val="24"/>
          <w:szCs w:val="24"/>
          <w:lang w:val="lv-LV"/>
        </w:rPr>
      </w:pPr>
      <w:r w:rsidRPr="00D972BB">
        <w:rPr>
          <w:sz w:val="24"/>
          <w:szCs w:val="24"/>
          <w:lang w:val="lv-LV"/>
        </w:rPr>
        <w:t xml:space="preserve">Līguma slēgšanas tiesību piešķiršanas gadījumā apņemas sniegt pakalpojumu saskaņā ar iepirkumā iesniegto piedāvājumu, pilnībā ievērojot Tehniskajā specifikācijā noteiktās prasības, </w:t>
      </w:r>
    </w:p>
    <w:p w:rsidR="00D972BB" w:rsidRPr="00D972BB" w:rsidRDefault="00D972BB" w:rsidP="00D972BB">
      <w:pPr>
        <w:numPr>
          <w:ilvl w:val="0"/>
          <w:numId w:val="13"/>
        </w:numPr>
        <w:jc w:val="both"/>
        <w:rPr>
          <w:sz w:val="24"/>
          <w:szCs w:val="24"/>
          <w:lang w:val="lv-LV"/>
        </w:rPr>
      </w:pPr>
      <w:r w:rsidRPr="00D972BB">
        <w:rPr>
          <w:sz w:val="24"/>
          <w:szCs w:val="24"/>
          <w:lang w:val="lv-LV"/>
        </w:rPr>
        <w:t>Visas piedāvājumā sniegtās ziņas ir precīzas un patiesas.</w:t>
      </w:r>
    </w:p>
    <w:p w:rsidR="00D972BB" w:rsidRPr="00D972BB" w:rsidRDefault="00D972BB" w:rsidP="00D972BB">
      <w:pPr>
        <w:jc w:val="both"/>
        <w:rPr>
          <w:sz w:val="24"/>
          <w:szCs w:val="24"/>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D972BB" w:rsidRPr="00D972BB" w:rsidTr="00EF1A9C">
        <w:trPr>
          <w:trHeight w:val="361"/>
        </w:trPr>
        <w:tc>
          <w:tcPr>
            <w:tcW w:w="3686" w:type="dxa"/>
            <w:shd w:val="pct5" w:color="auto" w:fill="FFFFFF"/>
          </w:tcPr>
          <w:p w:rsidR="00D972BB" w:rsidRPr="00D972BB" w:rsidRDefault="00D972BB" w:rsidP="00D972BB">
            <w:pPr>
              <w:spacing w:before="120"/>
              <w:rPr>
                <w:b/>
                <w:sz w:val="24"/>
                <w:szCs w:val="24"/>
              </w:rPr>
            </w:pPr>
            <w:proofErr w:type="spellStart"/>
            <w:r w:rsidRPr="00D972BB">
              <w:rPr>
                <w:b/>
                <w:sz w:val="24"/>
                <w:szCs w:val="24"/>
              </w:rPr>
              <w:t>Pretendents</w:t>
            </w:r>
            <w:proofErr w:type="spellEnd"/>
            <w:r w:rsidRPr="00D972BB">
              <w:rPr>
                <w:b/>
                <w:sz w:val="24"/>
                <w:szCs w:val="24"/>
              </w:rPr>
              <w:t xml:space="preserve"> </w:t>
            </w:r>
          </w:p>
        </w:tc>
        <w:tc>
          <w:tcPr>
            <w:tcW w:w="4819" w:type="dxa"/>
          </w:tcPr>
          <w:p w:rsidR="00D972BB" w:rsidRPr="00D972BB" w:rsidRDefault="00D972BB" w:rsidP="00D972BB">
            <w:pPr>
              <w:spacing w:before="120" w:after="120"/>
              <w:rPr>
                <w:sz w:val="24"/>
                <w:szCs w:val="24"/>
              </w:rPr>
            </w:pPr>
          </w:p>
        </w:tc>
      </w:tr>
      <w:tr w:rsidR="00D972BB" w:rsidRPr="00D972BB" w:rsidTr="00EF1A9C">
        <w:trPr>
          <w:trHeight w:val="362"/>
        </w:trPr>
        <w:tc>
          <w:tcPr>
            <w:tcW w:w="3686" w:type="dxa"/>
            <w:shd w:val="pct5" w:color="auto" w:fill="FFFFFF"/>
            <w:vAlign w:val="center"/>
          </w:tcPr>
          <w:p w:rsidR="00D972BB" w:rsidRPr="00D972BB" w:rsidRDefault="00D972BB" w:rsidP="00D972BB">
            <w:pPr>
              <w:rPr>
                <w:b/>
                <w:sz w:val="24"/>
                <w:szCs w:val="24"/>
              </w:rPr>
            </w:pPr>
            <w:proofErr w:type="spellStart"/>
            <w:r w:rsidRPr="00D972BB">
              <w:rPr>
                <w:b/>
                <w:spacing w:val="-10"/>
                <w:sz w:val="24"/>
                <w:szCs w:val="24"/>
              </w:rPr>
              <w:t>Reģistrācijas</w:t>
            </w:r>
            <w:proofErr w:type="spellEnd"/>
            <w:r w:rsidRPr="00D972BB">
              <w:rPr>
                <w:b/>
                <w:spacing w:val="-10"/>
                <w:sz w:val="24"/>
                <w:szCs w:val="24"/>
              </w:rPr>
              <w:t xml:space="preserve">  Nr. </w:t>
            </w:r>
          </w:p>
        </w:tc>
        <w:tc>
          <w:tcPr>
            <w:tcW w:w="4819" w:type="dxa"/>
            <w:vAlign w:val="center"/>
          </w:tcPr>
          <w:p w:rsidR="00D972BB" w:rsidRPr="00D972BB" w:rsidRDefault="00D972BB" w:rsidP="00D972BB">
            <w:pPr>
              <w:spacing w:before="120" w:after="120"/>
              <w:rPr>
                <w:sz w:val="24"/>
                <w:szCs w:val="24"/>
              </w:rPr>
            </w:pPr>
          </w:p>
        </w:tc>
      </w:tr>
      <w:tr w:rsidR="00D972BB" w:rsidRPr="00D972BB" w:rsidTr="00EF1A9C">
        <w:trPr>
          <w:trHeight w:val="315"/>
        </w:trPr>
        <w:tc>
          <w:tcPr>
            <w:tcW w:w="3686" w:type="dxa"/>
            <w:shd w:val="pct5" w:color="auto" w:fill="FFFFFF"/>
            <w:vAlign w:val="center"/>
          </w:tcPr>
          <w:p w:rsidR="00D972BB" w:rsidRPr="00D972BB" w:rsidRDefault="00D972BB" w:rsidP="00D972BB">
            <w:pPr>
              <w:rPr>
                <w:b/>
                <w:sz w:val="24"/>
                <w:szCs w:val="24"/>
              </w:rPr>
            </w:pPr>
            <w:proofErr w:type="spellStart"/>
            <w:r w:rsidRPr="00D972BB">
              <w:rPr>
                <w:b/>
                <w:sz w:val="24"/>
                <w:szCs w:val="24"/>
              </w:rPr>
              <w:t>Juridiskā</w:t>
            </w:r>
            <w:proofErr w:type="spellEnd"/>
            <w:r w:rsidRPr="00D972BB">
              <w:rPr>
                <w:b/>
                <w:sz w:val="24"/>
                <w:szCs w:val="24"/>
              </w:rPr>
              <w:t xml:space="preserve"> </w:t>
            </w:r>
            <w:proofErr w:type="spellStart"/>
            <w:r w:rsidRPr="00D972BB">
              <w:rPr>
                <w:b/>
                <w:sz w:val="24"/>
                <w:szCs w:val="24"/>
              </w:rPr>
              <w:t>adrese</w:t>
            </w:r>
            <w:proofErr w:type="spellEnd"/>
          </w:p>
        </w:tc>
        <w:tc>
          <w:tcPr>
            <w:tcW w:w="4819" w:type="dxa"/>
            <w:vAlign w:val="center"/>
          </w:tcPr>
          <w:p w:rsidR="00D972BB" w:rsidRPr="00D972BB" w:rsidRDefault="00D972BB" w:rsidP="00D972BB">
            <w:pPr>
              <w:spacing w:before="120" w:after="120"/>
              <w:rPr>
                <w:sz w:val="24"/>
                <w:szCs w:val="24"/>
              </w:rPr>
            </w:pPr>
          </w:p>
        </w:tc>
      </w:tr>
      <w:tr w:rsidR="00D972BB" w:rsidRPr="00D972BB" w:rsidTr="00EF1A9C">
        <w:trPr>
          <w:trHeight w:val="397"/>
        </w:trPr>
        <w:tc>
          <w:tcPr>
            <w:tcW w:w="3686" w:type="dxa"/>
            <w:shd w:val="pct5" w:color="auto" w:fill="FFFFFF"/>
            <w:vAlign w:val="center"/>
          </w:tcPr>
          <w:p w:rsidR="00D972BB" w:rsidRPr="00D972BB" w:rsidRDefault="00D972BB" w:rsidP="00D972BB">
            <w:pPr>
              <w:rPr>
                <w:b/>
                <w:sz w:val="24"/>
                <w:szCs w:val="24"/>
              </w:rPr>
            </w:pPr>
            <w:proofErr w:type="spellStart"/>
            <w:r w:rsidRPr="00D972BB">
              <w:rPr>
                <w:b/>
                <w:spacing w:val="-10"/>
                <w:sz w:val="24"/>
                <w:szCs w:val="24"/>
              </w:rPr>
              <w:t>Faktiskā</w:t>
            </w:r>
            <w:proofErr w:type="spellEnd"/>
            <w:r w:rsidRPr="00D972BB">
              <w:rPr>
                <w:b/>
                <w:spacing w:val="-10"/>
                <w:sz w:val="24"/>
                <w:szCs w:val="24"/>
              </w:rPr>
              <w:t xml:space="preserve"> </w:t>
            </w:r>
            <w:proofErr w:type="spellStart"/>
            <w:r w:rsidRPr="00D972BB">
              <w:rPr>
                <w:b/>
                <w:spacing w:val="-10"/>
                <w:sz w:val="24"/>
                <w:szCs w:val="24"/>
              </w:rPr>
              <w:t>adrese</w:t>
            </w:r>
            <w:proofErr w:type="spellEnd"/>
          </w:p>
        </w:tc>
        <w:tc>
          <w:tcPr>
            <w:tcW w:w="4819" w:type="dxa"/>
            <w:vAlign w:val="center"/>
          </w:tcPr>
          <w:p w:rsidR="00D972BB" w:rsidRPr="00D972BB" w:rsidRDefault="00D972BB" w:rsidP="00D972BB">
            <w:pPr>
              <w:spacing w:before="120" w:after="120"/>
              <w:rPr>
                <w:sz w:val="24"/>
                <w:szCs w:val="24"/>
              </w:rPr>
            </w:pPr>
          </w:p>
        </w:tc>
      </w:tr>
      <w:tr w:rsidR="00D972BB" w:rsidRPr="00D972BB" w:rsidTr="00EF1A9C">
        <w:trPr>
          <w:trHeight w:val="397"/>
        </w:trPr>
        <w:tc>
          <w:tcPr>
            <w:tcW w:w="3686" w:type="dxa"/>
            <w:shd w:val="clear" w:color="auto" w:fill="F3F3F3"/>
            <w:vAlign w:val="center"/>
          </w:tcPr>
          <w:p w:rsidR="00D972BB" w:rsidRPr="00D972BB" w:rsidRDefault="00D972BB" w:rsidP="00D972BB">
            <w:pPr>
              <w:rPr>
                <w:b/>
                <w:sz w:val="24"/>
                <w:szCs w:val="24"/>
              </w:rPr>
            </w:pPr>
            <w:proofErr w:type="spellStart"/>
            <w:r w:rsidRPr="00D972BB">
              <w:rPr>
                <w:b/>
                <w:spacing w:val="-11"/>
                <w:sz w:val="24"/>
                <w:szCs w:val="24"/>
                <w:shd w:val="clear" w:color="auto" w:fill="F3F3F3"/>
              </w:rPr>
              <w:t>Kontaktpersona</w:t>
            </w:r>
            <w:proofErr w:type="spellEnd"/>
          </w:p>
        </w:tc>
        <w:tc>
          <w:tcPr>
            <w:tcW w:w="4819" w:type="dxa"/>
            <w:shd w:val="clear" w:color="auto" w:fill="auto"/>
            <w:vAlign w:val="center"/>
          </w:tcPr>
          <w:p w:rsidR="00D972BB" w:rsidRPr="00D972BB" w:rsidRDefault="00D972BB" w:rsidP="00D972BB">
            <w:pPr>
              <w:spacing w:before="120" w:after="120"/>
              <w:rPr>
                <w:sz w:val="24"/>
                <w:szCs w:val="24"/>
              </w:rPr>
            </w:pPr>
          </w:p>
        </w:tc>
      </w:tr>
      <w:tr w:rsidR="00D972BB" w:rsidRPr="00D972BB" w:rsidTr="00EF1A9C">
        <w:trPr>
          <w:trHeight w:val="397"/>
        </w:trPr>
        <w:tc>
          <w:tcPr>
            <w:tcW w:w="3686" w:type="dxa"/>
            <w:shd w:val="pct5" w:color="auto" w:fill="FFFFFF"/>
            <w:vAlign w:val="center"/>
          </w:tcPr>
          <w:p w:rsidR="00D972BB" w:rsidRPr="00D972BB" w:rsidRDefault="00D972BB" w:rsidP="00D972BB">
            <w:pPr>
              <w:rPr>
                <w:b/>
                <w:sz w:val="24"/>
                <w:szCs w:val="24"/>
                <w:lang w:val="nb-NO"/>
              </w:rPr>
            </w:pPr>
            <w:r w:rsidRPr="00D972BB">
              <w:rPr>
                <w:b/>
                <w:sz w:val="24"/>
                <w:szCs w:val="24"/>
                <w:lang w:val="nb-NO"/>
              </w:rPr>
              <w:t>Kontaktpersonas tālr./fakss, e-pasts</w:t>
            </w:r>
          </w:p>
        </w:tc>
        <w:tc>
          <w:tcPr>
            <w:tcW w:w="4819" w:type="dxa"/>
            <w:vAlign w:val="center"/>
          </w:tcPr>
          <w:p w:rsidR="00D972BB" w:rsidRPr="00D972BB" w:rsidRDefault="00D972BB" w:rsidP="00D972BB">
            <w:pPr>
              <w:spacing w:before="120" w:after="120"/>
              <w:rPr>
                <w:sz w:val="24"/>
                <w:szCs w:val="24"/>
                <w:lang w:val="nb-NO"/>
              </w:rPr>
            </w:pPr>
          </w:p>
        </w:tc>
      </w:tr>
      <w:tr w:rsidR="00D972BB" w:rsidRPr="00D972BB" w:rsidTr="00EF1A9C">
        <w:trPr>
          <w:trHeight w:val="397"/>
        </w:trPr>
        <w:tc>
          <w:tcPr>
            <w:tcW w:w="3686" w:type="dxa"/>
            <w:shd w:val="pct5" w:color="auto" w:fill="FFFFFF"/>
            <w:vAlign w:val="center"/>
          </w:tcPr>
          <w:p w:rsidR="00D972BB" w:rsidRPr="00D972BB" w:rsidRDefault="00D972BB" w:rsidP="00D972BB">
            <w:pPr>
              <w:rPr>
                <w:b/>
                <w:sz w:val="24"/>
                <w:szCs w:val="24"/>
              </w:rPr>
            </w:pPr>
            <w:proofErr w:type="spellStart"/>
            <w:r w:rsidRPr="00D972BB">
              <w:rPr>
                <w:b/>
                <w:spacing w:val="-11"/>
                <w:sz w:val="24"/>
                <w:szCs w:val="24"/>
              </w:rPr>
              <w:t>Bankas</w:t>
            </w:r>
            <w:proofErr w:type="spellEnd"/>
            <w:r w:rsidRPr="00D972BB">
              <w:rPr>
                <w:b/>
                <w:spacing w:val="-11"/>
                <w:sz w:val="24"/>
                <w:szCs w:val="24"/>
              </w:rPr>
              <w:t xml:space="preserve"> </w:t>
            </w:r>
            <w:proofErr w:type="spellStart"/>
            <w:r w:rsidRPr="00D972BB">
              <w:rPr>
                <w:b/>
                <w:spacing w:val="-11"/>
                <w:sz w:val="24"/>
                <w:szCs w:val="24"/>
              </w:rPr>
              <w:t>nosaukums</w:t>
            </w:r>
            <w:proofErr w:type="spellEnd"/>
            <w:r w:rsidRPr="00D972BB">
              <w:rPr>
                <w:b/>
                <w:spacing w:val="-11"/>
                <w:sz w:val="24"/>
                <w:szCs w:val="24"/>
              </w:rPr>
              <w:t xml:space="preserve">, </w:t>
            </w:r>
            <w:proofErr w:type="spellStart"/>
            <w:r w:rsidRPr="00D972BB">
              <w:rPr>
                <w:b/>
                <w:spacing w:val="-11"/>
                <w:sz w:val="24"/>
                <w:szCs w:val="24"/>
              </w:rPr>
              <w:t>filiāle</w:t>
            </w:r>
            <w:proofErr w:type="spellEnd"/>
          </w:p>
        </w:tc>
        <w:tc>
          <w:tcPr>
            <w:tcW w:w="4819" w:type="dxa"/>
            <w:vAlign w:val="center"/>
          </w:tcPr>
          <w:p w:rsidR="00D972BB" w:rsidRPr="00D972BB" w:rsidRDefault="00D972BB" w:rsidP="00D972BB">
            <w:pPr>
              <w:spacing w:before="120" w:after="120"/>
              <w:rPr>
                <w:sz w:val="24"/>
                <w:szCs w:val="24"/>
              </w:rPr>
            </w:pPr>
          </w:p>
        </w:tc>
      </w:tr>
      <w:tr w:rsidR="00D972BB" w:rsidRPr="00D972BB" w:rsidTr="00EF1A9C">
        <w:trPr>
          <w:trHeight w:val="397"/>
        </w:trPr>
        <w:tc>
          <w:tcPr>
            <w:tcW w:w="3686" w:type="dxa"/>
            <w:shd w:val="pct5" w:color="auto" w:fill="FFFFFF"/>
            <w:vAlign w:val="center"/>
          </w:tcPr>
          <w:p w:rsidR="00D972BB" w:rsidRPr="00D972BB" w:rsidRDefault="00D972BB" w:rsidP="00D972BB">
            <w:pPr>
              <w:rPr>
                <w:b/>
                <w:sz w:val="24"/>
                <w:szCs w:val="24"/>
              </w:rPr>
            </w:pPr>
            <w:proofErr w:type="spellStart"/>
            <w:r w:rsidRPr="00D972BB">
              <w:rPr>
                <w:b/>
                <w:spacing w:val="-11"/>
                <w:sz w:val="24"/>
                <w:szCs w:val="24"/>
              </w:rPr>
              <w:t>Bankas</w:t>
            </w:r>
            <w:proofErr w:type="spellEnd"/>
            <w:r w:rsidRPr="00D972BB">
              <w:rPr>
                <w:b/>
                <w:spacing w:val="-11"/>
                <w:sz w:val="24"/>
                <w:szCs w:val="24"/>
              </w:rPr>
              <w:t xml:space="preserve"> </w:t>
            </w:r>
            <w:proofErr w:type="spellStart"/>
            <w:r w:rsidRPr="00D972BB">
              <w:rPr>
                <w:b/>
                <w:spacing w:val="-11"/>
                <w:sz w:val="24"/>
                <w:szCs w:val="24"/>
              </w:rPr>
              <w:t>kods</w:t>
            </w:r>
            <w:proofErr w:type="spellEnd"/>
          </w:p>
        </w:tc>
        <w:tc>
          <w:tcPr>
            <w:tcW w:w="4819" w:type="dxa"/>
            <w:vAlign w:val="center"/>
          </w:tcPr>
          <w:p w:rsidR="00D972BB" w:rsidRPr="00D972BB" w:rsidRDefault="00D972BB" w:rsidP="00D972BB">
            <w:pPr>
              <w:spacing w:before="120" w:after="120"/>
              <w:rPr>
                <w:sz w:val="24"/>
                <w:szCs w:val="24"/>
              </w:rPr>
            </w:pPr>
          </w:p>
        </w:tc>
      </w:tr>
      <w:tr w:rsidR="00D972BB" w:rsidRPr="00D972BB" w:rsidTr="00EF1A9C">
        <w:trPr>
          <w:trHeight w:val="386"/>
        </w:trPr>
        <w:tc>
          <w:tcPr>
            <w:tcW w:w="3686" w:type="dxa"/>
            <w:shd w:val="pct5" w:color="auto" w:fill="FFFFFF"/>
            <w:vAlign w:val="center"/>
          </w:tcPr>
          <w:p w:rsidR="00D972BB" w:rsidRPr="00D972BB" w:rsidRDefault="00D972BB" w:rsidP="00D972BB">
            <w:pPr>
              <w:rPr>
                <w:b/>
                <w:sz w:val="24"/>
                <w:szCs w:val="24"/>
              </w:rPr>
            </w:pPr>
            <w:proofErr w:type="spellStart"/>
            <w:r w:rsidRPr="00D972BB">
              <w:rPr>
                <w:b/>
                <w:spacing w:val="-11"/>
                <w:sz w:val="24"/>
                <w:szCs w:val="24"/>
              </w:rPr>
              <w:t>Norēķinu</w:t>
            </w:r>
            <w:proofErr w:type="spellEnd"/>
            <w:r w:rsidRPr="00D972BB">
              <w:rPr>
                <w:b/>
                <w:spacing w:val="-11"/>
                <w:sz w:val="24"/>
                <w:szCs w:val="24"/>
              </w:rPr>
              <w:t xml:space="preserve"> </w:t>
            </w:r>
            <w:proofErr w:type="spellStart"/>
            <w:r w:rsidRPr="00D972BB">
              <w:rPr>
                <w:b/>
                <w:spacing w:val="-11"/>
                <w:sz w:val="24"/>
                <w:szCs w:val="24"/>
              </w:rPr>
              <w:t>konts</w:t>
            </w:r>
            <w:proofErr w:type="spellEnd"/>
          </w:p>
        </w:tc>
        <w:tc>
          <w:tcPr>
            <w:tcW w:w="4819" w:type="dxa"/>
            <w:vAlign w:val="center"/>
          </w:tcPr>
          <w:p w:rsidR="00D972BB" w:rsidRPr="00D972BB" w:rsidRDefault="00D972BB" w:rsidP="00D972BB">
            <w:pPr>
              <w:spacing w:before="120" w:after="120"/>
              <w:rPr>
                <w:sz w:val="24"/>
                <w:szCs w:val="24"/>
              </w:rPr>
            </w:pPr>
          </w:p>
        </w:tc>
      </w:tr>
    </w:tbl>
    <w:p w:rsidR="00D972BB" w:rsidRPr="00D972BB" w:rsidRDefault="00D972BB" w:rsidP="00D972BB">
      <w:pPr>
        <w:rPr>
          <w:sz w:val="24"/>
          <w:szCs w:val="24"/>
        </w:rPr>
      </w:pPr>
    </w:p>
    <w:p w:rsidR="00D972BB" w:rsidRPr="00D972BB" w:rsidRDefault="00D972BB" w:rsidP="00D972BB">
      <w:pPr>
        <w:widowControl w:val="0"/>
        <w:suppressAutoHyphens/>
        <w:spacing w:before="120" w:after="60"/>
        <w:ind w:firstLine="375"/>
        <w:jc w:val="both"/>
        <w:rPr>
          <w:i/>
          <w:color w:val="000000"/>
          <w:sz w:val="24"/>
          <w:szCs w:val="24"/>
          <w:lang w:val="lv-LV" w:eastAsia="lv-LV"/>
        </w:rPr>
      </w:pPr>
      <w:r w:rsidRPr="00D972BB">
        <w:rPr>
          <w:i/>
          <w:color w:val="000000"/>
          <w:sz w:val="24"/>
          <w:szCs w:val="24"/>
          <w:lang w:val="lv-LV" w:eastAsia="lv-LV"/>
        </w:rPr>
        <w:t xml:space="preserve"> Pretendenta vai tā paraksta tiesīgās/ vai pilnvarotās personas amats, paraksts, tā atšifrējums, datums, zīmogs</w:t>
      </w:r>
    </w:p>
    <w:p w:rsidR="00D972BB" w:rsidRPr="00D972BB" w:rsidRDefault="00D972BB" w:rsidP="00D972BB">
      <w:pPr>
        <w:shd w:val="clear" w:color="auto" w:fill="FFFFFF"/>
        <w:rPr>
          <w:b/>
          <w:sz w:val="24"/>
          <w:szCs w:val="24"/>
        </w:rPr>
      </w:pPr>
    </w:p>
    <w:p w:rsidR="00D972BB" w:rsidRPr="00D972BB" w:rsidRDefault="00D972BB" w:rsidP="00D972BB">
      <w:pPr>
        <w:widowControl w:val="0"/>
        <w:suppressAutoHyphens/>
        <w:spacing w:before="100"/>
        <w:jc w:val="both"/>
        <w:rPr>
          <w:rFonts w:cs="Tahoma"/>
          <w:b/>
          <w:color w:val="000000"/>
          <w:sz w:val="24"/>
          <w:szCs w:val="24"/>
        </w:rPr>
      </w:pPr>
    </w:p>
    <w:p w:rsidR="00D972BB" w:rsidRPr="00D972BB" w:rsidRDefault="00D972BB" w:rsidP="00D972BB">
      <w:pPr>
        <w:widowControl w:val="0"/>
        <w:suppressAutoHyphens/>
        <w:spacing w:before="100"/>
        <w:jc w:val="both"/>
        <w:rPr>
          <w:b/>
          <w:bCs/>
          <w:color w:val="000000"/>
          <w:sz w:val="28"/>
          <w:szCs w:val="28"/>
          <w:lang w:val="lv-LV" w:eastAsia="ar-SA"/>
        </w:rPr>
        <w:sectPr w:rsidR="00D972BB" w:rsidRPr="00D972BB" w:rsidSect="00092050">
          <w:headerReference w:type="default" r:id="rId15"/>
          <w:pgSz w:w="11905" w:h="16837"/>
          <w:pgMar w:top="1134" w:right="1134" w:bottom="1134" w:left="1701" w:header="720" w:footer="720" w:gutter="0"/>
          <w:cols w:space="720"/>
          <w:docGrid w:linePitch="360"/>
        </w:sectPr>
      </w:pPr>
    </w:p>
    <w:p w:rsidR="00D972BB" w:rsidRDefault="00D972BB" w:rsidP="00D972BB">
      <w:pPr>
        <w:tabs>
          <w:tab w:val="left" w:pos="1080"/>
        </w:tabs>
        <w:rPr>
          <w:sz w:val="36"/>
          <w:szCs w:val="36"/>
          <w:lang w:val="lv-LV"/>
        </w:rPr>
      </w:pPr>
    </w:p>
    <w:tbl>
      <w:tblPr>
        <w:tblpPr w:leftFromText="180" w:rightFromText="180" w:vertAnchor="text" w:horzAnchor="margin" w:tblpXSpec="right" w:tblpY="-922"/>
        <w:tblW w:w="0" w:type="auto"/>
        <w:tblLook w:val="04A0" w:firstRow="1" w:lastRow="0" w:firstColumn="1" w:lastColumn="0" w:noHBand="0" w:noVBand="1"/>
      </w:tblPr>
      <w:tblGrid>
        <w:gridCol w:w="5778"/>
      </w:tblGrid>
      <w:tr w:rsidR="00D12268" w:rsidRPr="00D12268" w:rsidTr="00EF1A9C">
        <w:tc>
          <w:tcPr>
            <w:tcW w:w="5778" w:type="dxa"/>
          </w:tcPr>
          <w:p w:rsidR="008A7AE3" w:rsidRDefault="008A7AE3" w:rsidP="00D12268">
            <w:pPr>
              <w:keepNext/>
              <w:spacing w:before="240" w:after="60"/>
              <w:jc w:val="right"/>
              <w:outlineLvl w:val="1"/>
              <w:rPr>
                <w:b/>
                <w:bCs/>
                <w:iCs/>
                <w:kern w:val="1"/>
                <w:sz w:val="24"/>
                <w:szCs w:val="24"/>
              </w:rPr>
            </w:pPr>
          </w:p>
          <w:p w:rsidR="008A7AE3" w:rsidRDefault="008A7AE3" w:rsidP="00D12268">
            <w:pPr>
              <w:keepNext/>
              <w:spacing w:before="240" w:after="60"/>
              <w:jc w:val="right"/>
              <w:outlineLvl w:val="1"/>
              <w:rPr>
                <w:b/>
                <w:bCs/>
                <w:iCs/>
                <w:kern w:val="1"/>
                <w:sz w:val="24"/>
                <w:szCs w:val="24"/>
              </w:rPr>
            </w:pPr>
          </w:p>
          <w:p w:rsidR="00D12268" w:rsidRPr="00D12268" w:rsidRDefault="00BB500B" w:rsidP="00D12268">
            <w:pPr>
              <w:keepNext/>
              <w:spacing w:before="240" w:after="60"/>
              <w:jc w:val="right"/>
              <w:outlineLvl w:val="1"/>
              <w:rPr>
                <w:b/>
                <w:bCs/>
                <w:iCs/>
                <w:sz w:val="24"/>
                <w:szCs w:val="24"/>
              </w:rPr>
            </w:pPr>
            <w:r>
              <w:rPr>
                <w:b/>
                <w:bCs/>
                <w:iCs/>
                <w:kern w:val="1"/>
                <w:sz w:val="24"/>
                <w:szCs w:val="24"/>
              </w:rPr>
              <w:t>3</w:t>
            </w:r>
            <w:r w:rsidR="00D12268" w:rsidRPr="00D12268">
              <w:rPr>
                <w:b/>
                <w:bCs/>
                <w:iCs/>
                <w:kern w:val="1"/>
                <w:sz w:val="24"/>
                <w:szCs w:val="24"/>
              </w:rPr>
              <w:t xml:space="preserve">. </w:t>
            </w:r>
            <w:proofErr w:type="spellStart"/>
            <w:r w:rsidR="00D12268" w:rsidRPr="00D12268">
              <w:rPr>
                <w:b/>
                <w:bCs/>
                <w:iCs/>
                <w:kern w:val="1"/>
                <w:sz w:val="24"/>
                <w:szCs w:val="24"/>
              </w:rPr>
              <w:t>pielikums</w:t>
            </w:r>
            <w:proofErr w:type="spellEnd"/>
          </w:p>
        </w:tc>
      </w:tr>
      <w:tr w:rsidR="00D12268" w:rsidRPr="00D12268" w:rsidTr="00EF1A9C">
        <w:tc>
          <w:tcPr>
            <w:tcW w:w="5778" w:type="dxa"/>
          </w:tcPr>
          <w:p w:rsidR="00D4460B" w:rsidRPr="00C52159" w:rsidRDefault="00D4460B" w:rsidP="00D4460B">
            <w:pPr>
              <w:spacing w:line="276" w:lineRule="auto"/>
              <w:jc w:val="right"/>
              <w:rPr>
                <w:i/>
                <w:color w:val="000000"/>
                <w:sz w:val="36"/>
                <w:szCs w:val="36"/>
                <w:lang w:val="lv-LV" w:eastAsia="lv-LV"/>
              </w:rPr>
            </w:pPr>
            <w:r w:rsidRPr="00C52159">
              <w:rPr>
                <w:sz w:val="22"/>
                <w:szCs w:val="22"/>
                <w:lang w:val="lv-LV"/>
              </w:rPr>
              <w:t xml:space="preserve">Iepirkuma Nolikumam </w:t>
            </w:r>
          </w:p>
          <w:p w:rsidR="00D4460B" w:rsidRPr="00C52159" w:rsidRDefault="00D4460B" w:rsidP="00D4460B">
            <w:pPr>
              <w:pStyle w:val="Heading1"/>
              <w:spacing w:before="0" w:after="0"/>
              <w:jc w:val="right"/>
              <w:rPr>
                <w:rFonts w:ascii="Times New Roman Bold" w:hAnsi="Times New Roman Bold"/>
                <w:caps/>
                <w:sz w:val="24"/>
                <w:szCs w:val="24"/>
                <w:lang w:val="lv-LV"/>
              </w:rPr>
            </w:pPr>
            <w:r>
              <w:rPr>
                <w:rFonts w:ascii="Times New Roman" w:hAnsi="Times New Roman"/>
                <w:b w:val="0"/>
                <w:kern w:val="0"/>
                <w:sz w:val="22"/>
                <w:szCs w:val="22"/>
                <w:lang w:val="lv-LV"/>
              </w:rPr>
              <w:t>I</w:t>
            </w:r>
            <w:r w:rsidRPr="00C52159">
              <w:rPr>
                <w:rFonts w:ascii="Times New Roman" w:hAnsi="Times New Roman"/>
                <w:b w:val="0"/>
                <w:kern w:val="0"/>
                <w:sz w:val="22"/>
                <w:szCs w:val="22"/>
                <w:lang w:val="lv-LV"/>
              </w:rPr>
              <w:t xml:space="preserve">dentifikācijas Nr. </w:t>
            </w:r>
            <w:r w:rsidRPr="005A289C">
              <w:rPr>
                <w:rFonts w:ascii="Times New Roman" w:hAnsi="Times New Roman"/>
                <w:b w:val="0"/>
                <w:kern w:val="0"/>
                <w:sz w:val="22"/>
                <w:szCs w:val="22"/>
                <w:lang w:val="lv-LV"/>
              </w:rPr>
              <w:t>VPR/2014/</w:t>
            </w:r>
            <w:r>
              <w:rPr>
                <w:rFonts w:ascii="Times New Roman" w:hAnsi="Times New Roman"/>
                <w:b w:val="0"/>
                <w:kern w:val="0"/>
                <w:sz w:val="22"/>
                <w:szCs w:val="22"/>
                <w:lang w:val="lv-LV"/>
              </w:rPr>
              <w:t>17</w:t>
            </w:r>
            <w:r w:rsidRPr="00C52159">
              <w:rPr>
                <w:rFonts w:ascii="Times New Roman" w:hAnsi="Times New Roman"/>
                <w:b w:val="0"/>
                <w:kern w:val="0"/>
                <w:sz w:val="22"/>
                <w:szCs w:val="22"/>
                <w:lang w:val="lv-LV"/>
              </w:rPr>
              <w:t>/</w:t>
            </w:r>
            <w:proofErr w:type="spellStart"/>
            <w:r w:rsidRPr="00C52159">
              <w:rPr>
                <w:rFonts w:ascii="Times New Roman" w:hAnsi="Times New Roman"/>
                <w:b w:val="0"/>
                <w:kern w:val="0"/>
                <w:sz w:val="22"/>
                <w:szCs w:val="22"/>
                <w:lang w:val="lv-LV"/>
              </w:rPr>
              <w:t>Hanseatica</w:t>
            </w:r>
            <w:proofErr w:type="spellEnd"/>
          </w:p>
          <w:p w:rsidR="00D12268" w:rsidRPr="00D12268" w:rsidRDefault="00D12268" w:rsidP="00D12268">
            <w:pPr>
              <w:jc w:val="both"/>
              <w:rPr>
                <w:i/>
                <w:iCs/>
                <w:sz w:val="24"/>
                <w:szCs w:val="24"/>
                <w:lang w:val="lv-LV"/>
              </w:rPr>
            </w:pPr>
          </w:p>
        </w:tc>
      </w:tr>
    </w:tbl>
    <w:p w:rsidR="00D12268" w:rsidRPr="00D12268" w:rsidRDefault="00D12268" w:rsidP="00D12268">
      <w:pPr>
        <w:spacing w:after="200" w:line="276" w:lineRule="auto"/>
        <w:rPr>
          <w:sz w:val="22"/>
          <w:szCs w:val="22"/>
          <w:lang w:val="lv-LV"/>
        </w:rPr>
      </w:pPr>
    </w:p>
    <w:p w:rsidR="00D12268" w:rsidRPr="00D12268" w:rsidRDefault="00D12268" w:rsidP="00D12268">
      <w:pPr>
        <w:jc w:val="right"/>
        <w:rPr>
          <w:sz w:val="24"/>
          <w:szCs w:val="24"/>
          <w:lang w:val="lv-LV"/>
        </w:rPr>
      </w:pPr>
    </w:p>
    <w:p w:rsidR="00D12268" w:rsidRPr="00D12268" w:rsidRDefault="00D12268" w:rsidP="00D12268">
      <w:pPr>
        <w:rPr>
          <w:sz w:val="24"/>
          <w:szCs w:val="24"/>
          <w:lang w:val="lv-LV"/>
        </w:rPr>
      </w:pPr>
    </w:p>
    <w:p w:rsidR="00D12268" w:rsidRPr="00D12268" w:rsidRDefault="00D12268" w:rsidP="00D12268">
      <w:pPr>
        <w:rPr>
          <w:sz w:val="24"/>
          <w:szCs w:val="24"/>
          <w:lang w:val="lv-LV"/>
        </w:rPr>
      </w:pPr>
    </w:p>
    <w:p w:rsidR="008A7AE3" w:rsidRDefault="008A7AE3" w:rsidP="00CF5698">
      <w:pPr>
        <w:jc w:val="center"/>
        <w:rPr>
          <w:sz w:val="24"/>
          <w:szCs w:val="24"/>
          <w:shd w:val="clear" w:color="auto" w:fill="E0E0E0"/>
          <w:lang w:val="fr-FR"/>
        </w:rPr>
      </w:pPr>
    </w:p>
    <w:p w:rsidR="008A7AE3" w:rsidRDefault="008A7AE3" w:rsidP="00CF5698">
      <w:pPr>
        <w:jc w:val="center"/>
        <w:rPr>
          <w:sz w:val="24"/>
          <w:szCs w:val="24"/>
          <w:shd w:val="clear" w:color="auto" w:fill="E0E0E0"/>
          <w:lang w:val="fr-FR"/>
        </w:rPr>
      </w:pPr>
    </w:p>
    <w:p w:rsidR="00CF5698" w:rsidRPr="00CF5698" w:rsidRDefault="00CF5698" w:rsidP="00CF5698">
      <w:pPr>
        <w:jc w:val="center"/>
        <w:rPr>
          <w:sz w:val="24"/>
          <w:szCs w:val="24"/>
          <w:shd w:val="clear" w:color="auto" w:fill="E0E0E0"/>
          <w:lang w:val="fr-FR"/>
        </w:rPr>
      </w:pPr>
      <w:r w:rsidRPr="00CF5698">
        <w:rPr>
          <w:sz w:val="24"/>
          <w:szCs w:val="24"/>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sidRPr="00CF5698">
          <w:rPr>
            <w:sz w:val="24"/>
            <w:szCs w:val="24"/>
            <w:shd w:val="clear" w:color="auto" w:fill="E0E0E0"/>
            <w:lang w:val="fr-FR"/>
          </w:rPr>
          <w:t>VEIDLAPAS</w:t>
        </w:r>
      </w:smartTag>
    </w:p>
    <w:p w:rsidR="00CF5698" w:rsidRPr="00CF5698" w:rsidRDefault="00CF5698" w:rsidP="00CF5698">
      <w:pPr>
        <w:tabs>
          <w:tab w:val="left" w:pos="319"/>
        </w:tabs>
        <w:jc w:val="center"/>
        <w:rPr>
          <w:b/>
          <w:sz w:val="24"/>
          <w:szCs w:val="24"/>
          <w:lang w:val="lv-LV"/>
        </w:rPr>
      </w:pPr>
    </w:p>
    <w:p w:rsidR="00CF5698" w:rsidRDefault="00CF5698" w:rsidP="00CF5698">
      <w:pPr>
        <w:tabs>
          <w:tab w:val="left" w:pos="319"/>
        </w:tabs>
        <w:jc w:val="center"/>
        <w:rPr>
          <w:b/>
          <w:sz w:val="24"/>
          <w:szCs w:val="24"/>
          <w:lang w:val="lv-LV"/>
        </w:rPr>
      </w:pPr>
      <w:r w:rsidRPr="00CF5698">
        <w:rPr>
          <w:b/>
          <w:sz w:val="24"/>
          <w:szCs w:val="24"/>
          <w:lang w:val="lv-LV"/>
        </w:rPr>
        <w:t xml:space="preserve"> </w:t>
      </w:r>
      <w:r w:rsidRPr="00CF5698">
        <w:rPr>
          <w:b/>
          <w:sz w:val="24"/>
          <w:szCs w:val="24"/>
          <w:highlight w:val="lightGray"/>
          <w:lang w:val="lv-LV"/>
        </w:rPr>
        <w:t>(pretendenta nosaukums)</w:t>
      </w:r>
      <w:r w:rsidRPr="00CF5698">
        <w:rPr>
          <w:b/>
          <w:sz w:val="24"/>
          <w:szCs w:val="24"/>
          <w:lang w:val="lv-LV"/>
        </w:rPr>
        <w:t xml:space="preserve"> </w:t>
      </w:r>
    </w:p>
    <w:p w:rsidR="008A7AE3" w:rsidRPr="00CF5698" w:rsidRDefault="008A7AE3" w:rsidP="00CF5698">
      <w:pPr>
        <w:tabs>
          <w:tab w:val="left" w:pos="319"/>
        </w:tabs>
        <w:jc w:val="center"/>
        <w:rPr>
          <w:b/>
          <w:sz w:val="24"/>
          <w:szCs w:val="24"/>
          <w:lang w:val="lv-LV"/>
        </w:rPr>
      </w:pPr>
    </w:p>
    <w:p w:rsidR="008A7AE3" w:rsidRDefault="00CF5698" w:rsidP="00CF5698">
      <w:pPr>
        <w:jc w:val="center"/>
        <w:rPr>
          <w:b/>
          <w:bCs/>
          <w:sz w:val="24"/>
          <w:szCs w:val="24"/>
          <w:lang w:val="lv-LV"/>
        </w:rPr>
      </w:pPr>
      <w:r w:rsidRPr="00CF5698">
        <w:rPr>
          <w:bCs/>
          <w:sz w:val="24"/>
          <w:szCs w:val="24"/>
          <w:lang w:val="lv-LV"/>
        </w:rPr>
        <w:t xml:space="preserve">iepirkumam </w:t>
      </w:r>
      <w:r w:rsidRPr="008A7AE3">
        <w:rPr>
          <w:b/>
          <w:i/>
          <w:color w:val="111111"/>
          <w:sz w:val="24"/>
          <w:szCs w:val="24"/>
          <w:lang w:val="lv-LV" w:eastAsia="lv-LV"/>
        </w:rPr>
        <w:t>„</w:t>
      </w:r>
      <w:r w:rsidRPr="00CF5698">
        <w:rPr>
          <w:b/>
          <w:i/>
          <w:sz w:val="24"/>
          <w:szCs w:val="24"/>
          <w:lang w:val="lv-LV"/>
        </w:rPr>
        <w:t>Reklāmas teksta tulkošanas, maketēšanas un publicēšanas ar tūrismu vai ģeogrāfiju saistītā izdevumā pakalpojumi projekta „</w:t>
      </w:r>
      <w:proofErr w:type="spellStart"/>
      <w:r w:rsidRPr="00CF5698">
        <w:rPr>
          <w:b/>
          <w:i/>
          <w:sz w:val="24"/>
          <w:szCs w:val="24"/>
          <w:lang w:val="lv-LV"/>
        </w:rPr>
        <w:t>Via</w:t>
      </w:r>
      <w:proofErr w:type="spellEnd"/>
      <w:r w:rsidRPr="00CF5698">
        <w:rPr>
          <w:b/>
          <w:i/>
          <w:sz w:val="24"/>
          <w:szCs w:val="24"/>
          <w:lang w:val="lv-LV"/>
        </w:rPr>
        <w:t xml:space="preserve"> </w:t>
      </w:r>
      <w:proofErr w:type="spellStart"/>
      <w:r w:rsidRPr="00CF5698">
        <w:rPr>
          <w:b/>
          <w:i/>
          <w:sz w:val="24"/>
          <w:szCs w:val="24"/>
          <w:lang w:val="lv-LV"/>
        </w:rPr>
        <w:t>Hanseatica</w:t>
      </w:r>
      <w:proofErr w:type="spellEnd"/>
      <w:r w:rsidRPr="00CF5698">
        <w:rPr>
          <w:b/>
          <w:i/>
          <w:sz w:val="24"/>
          <w:szCs w:val="24"/>
          <w:lang w:val="lv-LV"/>
        </w:rPr>
        <w:t>” ietvaros</w:t>
      </w:r>
      <w:r w:rsidRPr="008A7AE3">
        <w:rPr>
          <w:b/>
          <w:bCs/>
          <w:i/>
          <w:sz w:val="24"/>
          <w:szCs w:val="24"/>
          <w:lang w:val="lv-LV"/>
        </w:rPr>
        <w:t>”</w:t>
      </w:r>
    </w:p>
    <w:p w:rsidR="008A7AE3" w:rsidRDefault="008A7AE3" w:rsidP="00CF5698">
      <w:pPr>
        <w:jc w:val="center"/>
        <w:rPr>
          <w:b/>
          <w:bCs/>
          <w:sz w:val="24"/>
          <w:szCs w:val="24"/>
          <w:lang w:val="lv-LV"/>
        </w:rPr>
      </w:pPr>
    </w:p>
    <w:p w:rsidR="00CF5698" w:rsidRPr="008A7AE3" w:rsidRDefault="00CF5698" w:rsidP="00CF5698">
      <w:pPr>
        <w:jc w:val="center"/>
        <w:rPr>
          <w:rFonts w:eastAsia="Calibri"/>
          <w:b/>
          <w:bCs/>
          <w:sz w:val="24"/>
          <w:szCs w:val="24"/>
          <w:lang w:val="lv-LV" w:eastAsia="lv-LV"/>
        </w:rPr>
      </w:pPr>
      <w:r w:rsidRPr="008A7AE3">
        <w:rPr>
          <w:rFonts w:eastAsia="Calibri"/>
          <w:b/>
          <w:bCs/>
          <w:sz w:val="24"/>
          <w:szCs w:val="24"/>
          <w:lang w:val="lv-LV" w:eastAsia="lv-LV"/>
        </w:rPr>
        <w:t>Identifikācijas Nr. VPR/2014/17/</w:t>
      </w:r>
      <w:proofErr w:type="spellStart"/>
      <w:r w:rsidRPr="008A7AE3">
        <w:rPr>
          <w:b/>
          <w:i/>
          <w:sz w:val="24"/>
          <w:szCs w:val="24"/>
          <w:lang w:val="lv-LV"/>
        </w:rPr>
        <w:t>Hanseatica</w:t>
      </w:r>
      <w:proofErr w:type="spellEnd"/>
    </w:p>
    <w:p w:rsidR="00CF5698" w:rsidRDefault="00CF5698" w:rsidP="00CF5698">
      <w:pPr>
        <w:jc w:val="center"/>
        <w:rPr>
          <w:b/>
          <w:sz w:val="28"/>
          <w:szCs w:val="28"/>
          <w:lang w:val="lv-LV"/>
        </w:rPr>
      </w:pPr>
    </w:p>
    <w:p w:rsidR="008A7AE3" w:rsidRPr="00CF5698" w:rsidRDefault="008A7AE3" w:rsidP="00CF5698">
      <w:pPr>
        <w:jc w:val="center"/>
        <w:rPr>
          <w:b/>
          <w:sz w:val="28"/>
          <w:szCs w:val="28"/>
          <w:lang w:val="lv-LV"/>
        </w:rPr>
      </w:pPr>
    </w:p>
    <w:p w:rsidR="00CF5698" w:rsidRPr="00CF5698" w:rsidRDefault="00E54045" w:rsidP="00CF5698">
      <w:pPr>
        <w:jc w:val="center"/>
        <w:rPr>
          <w:b/>
          <w:sz w:val="28"/>
          <w:szCs w:val="28"/>
          <w:lang w:val="lv-LV"/>
        </w:rPr>
      </w:pPr>
      <w:r>
        <w:rPr>
          <w:b/>
          <w:sz w:val="28"/>
          <w:szCs w:val="28"/>
          <w:lang w:val="lv-LV"/>
        </w:rPr>
        <w:t>Tehniskā un Finanšu piedāvājuma forma</w:t>
      </w:r>
    </w:p>
    <w:p w:rsidR="00CF5698" w:rsidRPr="00CF5698" w:rsidRDefault="00CF5698" w:rsidP="00CF5698">
      <w:pPr>
        <w:tabs>
          <w:tab w:val="left" w:pos="319"/>
        </w:tabs>
        <w:rPr>
          <w:b/>
          <w:sz w:val="24"/>
          <w:szCs w:val="24"/>
          <w:lang w:val="lv-LV"/>
        </w:rPr>
      </w:pPr>
    </w:p>
    <w:p w:rsidR="00CF5698" w:rsidRPr="00CF5698" w:rsidRDefault="00CF5698" w:rsidP="00CF5698">
      <w:pPr>
        <w:tabs>
          <w:tab w:val="left" w:pos="0"/>
        </w:tabs>
        <w:ind w:firstLine="200"/>
        <w:jc w:val="both"/>
        <w:rPr>
          <w:bCs/>
          <w:sz w:val="24"/>
          <w:szCs w:val="24"/>
          <w:lang w:val="lv-LV"/>
        </w:rPr>
      </w:pPr>
      <w:r w:rsidRPr="00CF5698">
        <w:rPr>
          <w:sz w:val="24"/>
          <w:szCs w:val="24"/>
          <w:lang w:val="lv-LV"/>
        </w:rPr>
        <w:t xml:space="preserve">Piedāvājam sniegt iepirkuma </w:t>
      </w:r>
      <w:r w:rsidRPr="008A7AE3">
        <w:rPr>
          <w:i/>
          <w:color w:val="111111"/>
          <w:sz w:val="24"/>
          <w:szCs w:val="24"/>
          <w:lang w:val="lv-LV" w:eastAsia="lv-LV"/>
        </w:rPr>
        <w:t>„</w:t>
      </w:r>
      <w:r w:rsidRPr="008A7AE3">
        <w:rPr>
          <w:i/>
          <w:sz w:val="24"/>
          <w:szCs w:val="24"/>
          <w:lang w:val="lv-LV"/>
        </w:rPr>
        <w:t>Reklāmas teksta tulkošanas, maketēšanas un publicēšanas ar tūrismu vai ģeogrāfiju saistītā izdevumā pakalpojumi projekta „</w:t>
      </w:r>
      <w:proofErr w:type="spellStart"/>
      <w:r w:rsidRPr="008A7AE3">
        <w:rPr>
          <w:i/>
          <w:sz w:val="24"/>
          <w:szCs w:val="24"/>
          <w:lang w:val="lv-LV"/>
        </w:rPr>
        <w:t>Via</w:t>
      </w:r>
      <w:proofErr w:type="spellEnd"/>
      <w:r w:rsidRPr="008A7AE3">
        <w:rPr>
          <w:i/>
          <w:sz w:val="24"/>
          <w:szCs w:val="24"/>
          <w:lang w:val="lv-LV"/>
        </w:rPr>
        <w:t xml:space="preserve"> </w:t>
      </w:r>
      <w:proofErr w:type="spellStart"/>
      <w:r w:rsidRPr="008A7AE3">
        <w:rPr>
          <w:i/>
          <w:sz w:val="24"/>
          <w:szCs w:val="24"/>
          <w:lang w:val="lv-LV"/>
        </w:rPr>
        <w:t>Hanseatica</w:t>
      </w:r>
      <w:proofErr w:type="spellEnd"/>
      <w:r w:rsidRPr="008A7AE3">
        <w:rPr>
          <w:i/>
          <w:sz w:val="24"/>
          <w:szCs w:val="24"/>
          <w:lang w:val="lv-LV"/>
        </w:rPr>
        <w:t>” ietvaros</w:t>
      </w:r>
      <w:r w:rsidRPr="008A7AE3">
        <w:rPr>
          <w:bCs/>
          <w:i/>
          <w:sz w:val="24"/>
          <w:szCs w:val="24"/>
          <w:lang w:val="lv-LV"/>
        </w:rPr>
        <w:t>”,</w:t>
      </w:r>
      <w:r w:rsidRPr="008A7AE3">
        <w:rPr>
          <w:b/>
          <w:bCs/>
          <w:i/>
          <w:sz w:val="24"/>
          <w:szCs w:val="24"/>
          <w:lang w:val="lv-LV"/>
        </w:rPr>
        <w:t xml:space="preserve"> </w:t>
      </w:r>
      <w:r w:rsidRPr="008A7AE3">
        <w:rPr>
          <w:rFonts w:eastAsia="Calibri"/>
          <w:bCs/>
          <w:i/>
          <w:sz w:val="24"/>
          <w:szCs w:val="24"/>
          <w:lang w:val="lv-LV" w:eastAsia="lv-LV"/>
        </w:rPr>
        <w:t>Identifikācijas Nr. VPR/2014/17/</w:t>
      </w:r>
      <w:proofErr w:type="spellStart"/>
      <w:r w:rsidRPr="008A7AE3">
        <w:rPr>
          <w:i/>
          <w:sz w:val="24"/>
          <w:szCs w:val="24"/>
          <w:lang w:val="lv-LV"/>
        </w:rPr>
        <w:t>Hanseatica</w:t>
      </w:r>
      <w:proofErr w:type="spellEnd"/>
      <w:r w:rsidRPr="00CF5698">
        <w:rPr>
          <w:sz w:val="24"/>
          <w:szCs w:val="24"/>
          <w:lang w:val="lv-LV"/>
        </w:rPr>
        <w:t xml:space="preserve">, tehniskajā specifikācijā noteiktos </w:t>
      </w:r>
      <w:r w:rsidRPr="00CF5698">
        <w:rPr>
          <w:b/>
          <w:i/>
          <w:sz w:val="24"/>
          <w:szCs w:val="24"/>
          <w:lang w:val="lv-LV"/>
        </w:rPr>
        <w:t>reklāmas teksta tulkošanas, maketēšanas un publicēšanas</w:t>
      </w:r>
      <w:r w:rsidRPr="00CF5698">
        <w:rPr>
          <w:sz w:val="24"/>
          <w:szCs w:val="24"/>
          <w:lang w:val="lv-LV"/>
        </w:rPr>
        <w:t xml:space="preserve"> pakalpojumus iepirkuma prasībās un normatīvajos aktos noteiktā kārtībā</w:t>
      </w:r>
      <w:r w:rsidRPr="00CF5698">
        <w:rPr>
          <w:bCs/>
          <w:sz w:val="24"/>
          <w:szCs w:val="24"/>
          <w:lang w:val="lv-LV" w:eastAsia="ar-SA"/>
        </w:rPr>
        <w:t xml:space="preserve"> </w:t>
      </w:r>
    </w:p>
    <w:p w:rsidR="00CF5698" w:rsidRDefault="00CF5698" w:rsidP="00CF5698">
      <w:pPr>
        <w:tabs>
          <w:tab w:val="left" w:pos="319"/>
        </w:tabs>
        <w:jc w:val="both"/>
        <w:rPr>
          <w:sz w:val="24"/>
          <w:szCs w:val="24"/>
          <w:lang w:val="lv-LV"/>
        </w:rPr>
      </w:pPr>
      <w:r w:rsidRPr="00CF5698">
        <w:rPr>
          <w:sz w:val="24"/>
          <w:szCs w:val="24"/>
          <w:lang w:val="lv-LV"/>
        </w:rPr>
        <w:tab/>
        <w:t>Mūsu piedāvātā cena par pakalpojum</w:t>
      </w:r>
      <w:r>
        <w:rPr>
          <w:sz w:val="24"/>
          <w:szCs w:val="24"/>
          <w:lang w:val="lv-LV"/>
        </w:rPr>
        <w:t>u</w:t>
      </w:r>
      <w:r w:rsidRPr="00CF5698">
        <w:rPr>
          <w:sz w:val="24"/>
          <w:szCs w:val="24"/>
          <w:lang w:val="lv-LV"/>
        </w:rPr>
        <w:t xml:space="preserve"> sniegšanu, kas sevī ietver visas Izpildītāja izmaksas, nodokļus un citus valsts noteiktos obligātos maksājumus:</w:t>
      </w:r>
    </w:p>
    <w:p w:rsidR="008A7AE3" w:rsidRPr="00CF5698" w:rsidRDefault="008A7AE3" w:rsidP="00CF5698">
      <w:pPr>
        <w:tabs>
          <w:tab w:val="left" w:pos="319"/>
        </w:tabs>
        <w:jc w:val="both"/>
        <w:rPr>
          <w:sz w:val="24"/>
          <w:szCs w:val="24"/>
          <w:lang w:val="lv-LV"/>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977"/>
      </w:tblGrid>
      <w:tr w:rsidR="00CF5698" w:rsidRPr="00CF5698" w:rsidTr="008A7AE3">
        <w:tc>
          <w:tcPr>
            <w:tcW w:w="5528" w:type="dxa"/>
            <w:tcBorders>
              <w:top w:val="single" w:sz="4" w:space="0" w:color="auto"/>
              <w:left w:val="single" w:sz="4" w:space="0" w:color="auto"/>
              <w:bottom w:val="single" w:sz="4" w:space="0" w:color="auto"/>
              <w:right w:val="single" w:sz="4" w:space="0" w:color="auto"/>
            </w:tcBorders>
            <w:hideMark/>
          </w:tcPr>
          <w:p w:rsidR="00CF5698" w:rsidRPr="00CF5698" w:rsidRDefault="00CF5698" w:rsidP="00CF5698">
            <w:pPr>
              <w:tabs>
                <w:tab w:val="left" w:pos="319"/>
              </w:tabs>
              <w:jc w:val="center"/>
              <w:rPr>
                <w:b/>
                <w:sz w:val="24"/>
                <w:szCs w:val="24"/>
                <w:lang w:val="lv-LV"/>
              </w:rPr>
            </w:pPr>
            <w:r w:rsidRPr="00CF5698">
              <w:rPr>
                <w:b/>
                <w:sz w:val="24"/>
                <w:szCs w:val="24"/>
                <w:lang w:val="lv-LV"/>
              </w:rPr>
              <w:t>Pakalpojuma veids</w:t>
            </w:r>
          </w:p>
        </w:tc>
        <w:tc>
          <w:tcPr>
            <w:tcW w:w="2977" w:type="dxa"/>
            <w:tcBorders>
              <w:top w:val="single" w:sz="4" w:space="0" w:color="auto"/>
              <w:left w:val="single" w:sz="4" w:space="0" w:color="auto"/>
              <w:bottom w:val="single" w:sz="4" w:space="0" w:color="auto"/>
              <w:right w:val="single" w:sz="4" w:space="0" w:color="auto"/>
            </w:tcBorders>
            <w:hideMark/>
          </w:tcPr>
          <w:p w:rsidR="00CF5698" w:rsidRPr="00CF5698" w:rsidRDefault="00CF5698" w:rsidP="00CF5698">
            <w:pPr>
              <w:tabs>
                <w:tab w:val="left" w:pos="319"/>
              </w:tabs>
              <w:jc w:val="center"/>
              <w:rPr>
                <w:b/>
                <w:sz w:val="24"/>
                <w:szCs w:val="24"/>
                <w:lang w:val="lv-LV"/>
              </w:rPr>
            </w:pPr>
            <w:r w:rsidRPr="00CF5698">
              <w:rPr>
                <w:b/>
                <w:sz w:val="24"/>
                <w:szCs w:val="24"/>
                <w:lang w:val="lv-LV"/>
              </w:rPr>
              <w:t>Izmaksas EUR (bez PVN)</w:t>
            </w:r>
          </w:p>
        </w:tc>
      </w:tr>
      <w:tr w:rsidR="00CF5698" w:rsidRPr="00CF5698" w:rsidTr="008A7AE3">
        <w:tc>
          <w:tcPr>
            <w:tcW w:w="5528" w:type="dxa"/>
            <w:tcBorders>
              <w:top w:val="single" w:sz="4" w:space="0" w:color="auto"/>
              <w:left w:val="single" w:sz="4" w:space="0" w:color="auto"/>
              <w:bottom w:val="single" w:sz="4" w:space="0" w:color="auto"/>
              <w:right w:val="single" w:sz="4" w:space="0" w:color="auto"/>
            </w:tcBorders>
            <w:hideMark/>
          </w:tcPr>
          <w:p w:rsidR="00CF5698" w:rsidRPr="00CF5698" w:rsidRDefault="00CF5698" w:rsidP="00CF5698">
            <w:pPr>
              <w:tabs>
                <w:tab w:val="left" w:pos="319"/>
              </w:tabs>
              <w:jc w:val="both"/>
              <w:rPr>
                <w:sz w:val="24"/>
                <w:szCs w:val="24"/>
                <w:lang w:val="lv-LV"/>
              </w:rPr>
            </w:pPr>
            <w:r>
              <w:rPr>
                <w:b/>
                <w:i/>
                <w:sz w:val="24"/>
                <w:szCs w:val="24"/>
                <w:lang w:val="lv-LV"/>
              </w:rPr>
              <w:t>R</w:t>
            </w:r>
            <w:r w:rsidRPr="00CF5698">
              <w:rPr>
                <w:b/>
                <w:i/>
                <w:sz w:val="24"/>
                <w:szCs w:val="24"/>
                <w:lang w:val="lv-LV"/>
              </w:rPr>
              <w:t>eklāmas teksta tulkošanas, maketēšanas un publicēšanas</w:t>
            </w:r>
            <w:r>
              <w:rPr>
                <w:b/>
                <w:i/>
                <w:sz w:val="24"/>
                <w:szCs w:val="24"/>
                <w:lang w:val="lv-LV"/>
              </w:rPr>
              <w:t xml:space="preserve"> pakalpojumi</w:t>
            </w:r>
          </w:p>
        </w:tc>
        <w:tc>
          <w:tcPr>
            <w:tcW w:w="2977" w:type="dxa"/>
            <w:tcBorders>
              <w:top w:val="single" w:sz="4" w:space="0" w:color="auto"/>
              <w:left w:val="single" w:sz="4" w:space="0" w:color="auto"/>
              <w:bottom w:val="single" w:sz="4" w:space="0" w:color="auto"/>
              <w:right w:val="single" w:sz="4" w:space="0" w:color="auto"/>
            </w:tcBorders>
          </w:tcPr>
          <w:p w:rsidR="00CF5698" w:rsidRPr="00CF5698" w:rsidRDefault="00CF5698" w:rsidP="00CF5698">
            <w:pPr>
              <w:tabs>
                <w:tab w:val="left" w:pos="319"/>
              </w:tabs>
              <w:jc w:val="both"/>
              <w:rPr>
                <w:sz w:val="24"/>
                <w:szCs w:val="24"/>
                <w:lang w:val="lv-LV"/>
              </w:rPr>
            </w:pPr>
          </w:p>
          <w:p w:rsidR="00CF5698" w:rsidRPr="00CF5698" w:rsidRDefault="00CF5698" w:rsidP="00CF5698">
            <w:pPr>
              <w:tabs>
                <w:tab w:val="left" w:pos="319"/>
              </w:tabs>
              <w:jc w:val="both"/>
              <w:rPr>
                <w:sz w:val="24"/>
                <w:szCs w:val="24"/>
                <w:lang w:val="lv-LV"/>
              </w:rPr>
            </w:pPr>
          </w:p>
          <w:p w:rsidR="00CF5698" w:rsidRPr="00CF5698" w:rsidRDefault="00CF5698" w:rsidP="00CF5698">
            <w:pPr>
              <w:tabs>
                <w:tab w:val="left" w:pos="319"/>
              </w:tabs>
              <w:jc w:val="both"/>
              <w:rPr>
                <w:sz w:val="24"/>
                <w:szCs w:val="24"/>
                <w:lang w:val="lv-LV"/>
              </w:rPr>
            </w:pPr>
          </w:p>
        </w:tc>
      </w:tr>
      <w:tr w:rsidR="00CF5698" w:rsidRPr="00CF5698" w:rsidTr="008A7AE3">
        <w:tc>
          <w:tcPr>
            <w:tcW w:w="5528" w:type="dxa"/>
            <w:tcBorders>
              <w:top w:val="single" w:sz="4" w:space="0" w:color="auto"/>
              <w:left w:val="single" w:sz="4" w:space="0" w:color="auto"/>
              <w:bottom w:val="single" w:sz="4" w:space="0" w:color="auto"/>
              <w:right w:val="single" w:sz="4" w:space="0" w:color="auto"/>
            </w:tcBorders>
            <w:hideMark/>
          </w:tcPr>
          <w:p w:rsidR="00CF5698" w:rsidRPr="00CF5698" w:rsidRDefault="00CF5698" w:rsidP="00CF5698">
            <w:pPr>
              <w:tabs>
                <w:tab w:val="left" w:pos="319"/>
              </w:tabs>
              <w:jc w:val="right"/>
              <w:rPr>
                <w:b/>
                <w:sz w:val="24"/>
                <w:szCs w:val="24"/>
                <w:lang w:val="lv-LV"/>
              </w:rPr>
            </w:pPr>
            <w:r w:rsidRPr="00CF5698">
              <w:rPr>
                <w:b/>
                <w:sz w:val="24"/>
                <w:szCs w:val="24"/>
                <w:lang w:val="lv-LV"/>
              </w:rPr>
              <w:t>Kopā bez PVN:</w:t>
            </w:r>
          </w:p>
        </w:tc>
        <w:tc>
          <w:tcPr>
            <w:tcW w:w="2977" w:type="dxa"/>
            <w:tcBorders>
              <w:top w:val="single" w:sz="4" w:space="0" w:color="auto"/>
              <w:left w:val="single" w:sz="4" w:space="0" w:color="auto"/>
              <w:bottom w:val="single" w:sz="4" w:space="0" w:color="auto"/>
              <w:right w:val="single" w:sz="4" w:space="0" w:color="auto"/>
            </w:tcBorders>
          </w:tcPr>
          <w:p w:rsidR="00CF5698" w:rsidRPr="00CF5698" w:rsidRDefault="00CF5698" w:rsidP="00CF5698">
            <w:pPr>
              <w:tabs>
                <w:tab w:val="left" w:pos="319"/>
              </w:tabs>
              <w:jc w:val="both"/>
              <w:rPr>
                <w:sz w:val="24"/>
                <w:szCs w:val="24"/>
                <w:lang w:val="lv-LV"/>
              </w:rPr>
            </w:pPr>
          </w:p>
        </w:tc>
      </w:tr>
      <w:tr w:rsidR="00CF5698" w:rsidRPr="00CF5698" w:rsidTr="008A7AE3">
        <w:tc>
          <w:tcPr>
            <w:tcW w:w="5528" w:type="dxa"/>
            <w:tcBorders>
              <w:top w:val="single" w:sz="4" w:space="0" w:color="auto"/>
              <w:left w:val="single" w:sz="4" w:space="0" w:color="auto"/>
              <w:bottom w:val="single" w:sz="4" w:space="0" w:color="auto"/>
              <w:right w:val="single" w:sz="4" w:space="0" w:color="auto"/>
            </w:tcBorders>
            <w:hideMark/>
          </w:tcPr>
          <w:p w:rsidR="00CF5698" w:rsidRPr="00CF5698" w:rsidRDefault="00CF5698" w:rsidP="00CF5698">
            <w:pPr>
              <w:tabs>
                <w:tab w:val="left" w:pos="319"/>
              </w:tabs>
              <w:jc w:val="right"/>
              <w:rPr>
                <w:b/>
                <w:sz w:val="24"/>
                <w:szCs w:val="24"/>
                <w:lang w:val="lv-LV"/>
              </w:rPr>
            </w:pPr>
            <w:r w:rsidRPr="00CF5698">
              <w:rPr>
                <w:sz w:val="24"/>
                <w:szCs w:val="24"/>
                <w:lang w:val="lv-LV"/>
              </w:rPr>
              <w:t>PVN ___%</w:t>
            </w:r>
          </w:p>
        </w:tc>
        <w:tc>
          <w:tcPr>
            <w:tcW w:w="2977" w:type="dxa"/>
            <w:tcBorders>
              <w:top w:val="single" w:sz="4" w:space="0" w:color="auto"/>
              <w:left w:val="single" w:sz="4" w:space="0" w:color="auto"/>
              <w:bottom w:val="single" w:sz="4" w:space="0" w:color="auto"/>
              <w:right w:val="single" w:sz="4" w:space="0" w:color="auto"/>
            </w:tcBorders>
          </w:tcPr>
          <w:p w:rsidR="00CF5698" w:rsidRPr="00CF5698" w:rsidRDefault="00CF5698" w:rsidP="00CF5698">
            <w:pPr>
              <w:tabs>
                <w:tab w:val="left" w:pos="319"/>
              </w:tabs>
              <w:jc w:val="both"/>
              <w:rPr>
                <w:sz w:val="24"/>
                <w:szCs w:val="24"/>
                <w:lang w:val="lv-LV"/>
              </w:rPr>
            </w:pPr>
          </w:p>
        </w:tc>
      </w:tr>
      <w:tr w:rsidR="00CF5698" w:rsidRPr="00CF5698" w:rsidTr="008A7AE3">
        <w:tc>
          <w:tcPr>
            <w:tcW w:w="5528" w:type="dxa"/>
            <w:tcBorders>
              <w:top w:val="single" w:sz="4" w:space="0" w:color="auto"/>
              <w:left w:val="single" w:sz="4" w:space="0" w:color="auto"/>
              <w:bottom w:val="single" w:sz="4" w:space="0" w:color="auto"/>
              <w:right w:val="single" w:sz="4" w:space="0" w:color="auto"/>
            </w:tcBorders>
            <w:hideMark/>
          </w:tcPr>
          <w:p w:rsidR="00CF5698" w:rsidRPr="00CF5698" w:rsidRDefault="00CF5698" w:rsidP="00CF5698">
            <w:pPr>
              <w:tabs>
                <w:tab w:val="left" w:pos="319"/>
              </w:tabs>
              <w:jc w:val="right"/>
              <w:rPr>
                <w:sz w:val="24"/>
                <w:szCs w:val="24"/>
                <w:lang w:val="lv-LV"/>
              </w:rPr>
            </w:pPr>
            <w:r w:rsidRPr="00CF5698">
              <w:rPr>
                <w:b/>
                <w:sz w:val="24"/>
                <w:szCs w:val="24"/>
                <w:lang w:val="lv-LV"/>
              </w:rPr>
              <w:t>Kopā ar PVN</w:t>
            </w:r>
            <w:r w:rsidRPr="00CF5698">
              <w:rPr>
                <w:sz w:val="24"/>
                <w:szCs w:val="24"/>
                <w:lang w:val="lv-LV"/>
              </w:rPr>
              <w:t xml:space="preserve"> ___ %</w:t>
            </w:r>
          </w:p>
        </w:tc>
        <w:tc>
          <w:tcPr>
            <w:tcW w:w="2977" w:type="dxa"/>
            <w:tcBorders>
              <w:top w:val="single" w:sz="4" w:space="0" w:color="auto"/>
              <w:left w:val="single" w:sz="4" w:space="0" w:color="auto"/>
              <w:bottom w:val="single" w:sz="4" w:space="0" w:color="auto"/>
              <w:right w:val="single" w:sz="4" w:space="0" w:color="auto"/>
            </w:tcBorders>
          </w:tcPr>
          <w:p w:rsidR="00CF5698" w:rsidRPr="00CF5698" w:rsidRDefault="00CF5698" w:rsidP="00CF5698">
            <w:pPr>
              <w:tabs>
                <w:tab w:val="left" w:pos="319"/>
              </w:tabs>
              <w:jc w:val="both"/>
              <w:rPr>
                <w:sz w:val="24"/>
                <w:szCs w:val="24"/>
                <w:lang w:val="lv-LV"/>
              </w:rPr>
            </w:pPr>
          </w:p>
        </w:tc>
      </w:tr>
    </w:tbl>
    <w:p w:rsidR="00CF5698" w:rsidRPr="00CF5698" w:rsidRDefault="00CF5698" w:rsidP="00CF5698">
      <w:pPr>
        <w:tabs>
          <w:tab w:val="left" w:pos="319"/>
        </w:tabs>
        <w:jc w:val="both"/>
        <w:rPr>
          <w:sz w:val="24"/>
          <w:szCs w:val="24"/>
          <w:lang w:val="lv-LV"/>
        </w:rPr>
      </w:pPr>
    </w:p>
    <w:p w:rsidR="00CF5698" w:rsidRDefault="00CF5698" w:rsidP="00CF5698">
      <w:pPr>
        <w:tabs>
          <w:tab w:val="left" w:pos="319"/>
        </w:tabs>
        <w:rPr>
          <w:b/>
          <w:sz w:val="24"/>
          <w:szCs w:val="24"/>
          <w:lang w:val="lv-LV"/>
        </w:rPr>
      </w:pPr>
    </w:p>
    <w:p w:rsidR="00102976" w:rsidRPr="00102976" w:rsidRDefault="00102976" w:rsidP="00102976">
      <w:pPr>
        <w:jc w:val="both"/>
        <w:rPr>
          <w:i/>
          <w:sz w:val="24"/>
          <w:szCs w:val="24"/>
          <w:lang w:val="lv-LV"/>
        </w:rPr>
      </w:pPr>
      <w:r w:rsidRPr="00102976">
        <w:rPr>
          <w:i/>
          <w:sz w:val="24"/>
          <w:szCs w:val="24"/>
          <w:highlight w:val="lightGray"/>
          <w:lang w:val="lv-LV"/>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102976">
        <w:rPr>
          <w:i/>
          <w:sz w:val="24"/>
          <w:szCs w:val="24"/>
          <w:lang w:val="lv-LV"/>
        </w:rPr>
        <w:t xml:space="preserve"> </w:t>
      </w:r>
    </w:p>
    <w:p w:rsidR="00102976" w:rsidRPr="00CF5698" w:rsidRDefault="00102976" w:rsidP="00CF5698">
      <w:pPr>
        <w:tabs>
          <w:tab w:val="left" w:pos="319"/>
        </w:tabs>
        <w:rPr>
          <w:b/>
          <w:sz w:val="24"/>
          <w:szCs w:val="24"/>
          <w:lang w:val="lv-LV"/>
        </w:rPr>
      </w:pPr>
    </w:p>
    <w:p w:rsidR="00CF5698" w:rsidRPr="00CF5698" w:rsidRDefault="00CF5698" w:rsidP="00CF5698">
      <w:pPr>
        <w:tabs>
          <w:tab w:val="left" w:pos="319"/>
        </w:tabs>
        <w:rPr>
          <w:b/>
          <w:sz w:val="24"/>
          <w:szCs w:val="24"/>
          <w:lang w:val="lv-LV"/>
        </w:rPr>
      </w:pPr>
    </w:p>
    <w:tbl>
      <w:tblPr>
        <w:tblW w:w="9828" w:type="dxa"/>
        <w:tblLook w:val="04A0" w:firstRow="1" w:lastRow="0" w:firstColumn="1" w:lastColumn="0" w:noHBand="0" w:noVBand="1"/>
      </w:tblPr>
      <w:tblGrid>
        <w:gridCol w:w="4248"/>
        <w:gridCol w:w="5400"/>
        <w:gridCol w:w="180"/>
      </w:tblGrid>
      <w:tr w:rsidR="00CF5698" w:rsidRPr="00CF5698" w:rsidTr="008A7AE3">
        <w:tc>
          <w:tcPr>
            <w:tcW w:w="4248" w:type="dxa"/>
            <w:hideMark/>
          </w:tcPr>
          <w:p w:rsidR="00CF5698" w:rsidRPr="00CF5698" w:rsidRDefault="00CF5698" w:rsidP="00CF5698">
            <w:pPr>
              <w:tabs>
                <w:tab w:val="center" w:pos="4153"/>
                <w:tab w:val="right" w:pos="8306"/>
              </w:tabs>
              <w:rPr>
                <w:sz w:val="24"/>
                <w:szCs w:val="24"/>
                <w:lang w:val="lv-LV"/>
              </w:rPr>
            </w:pPr>
            <w:r w:rsidRPr="00CF5698">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F5698" w:rsidRPr="00CF5698" w:rsidRDefault="00CF5698" w:rsidP="00CF5698">
            <w:pPr>
              <w:tabs>
                <w:tab w:val="center" w:pos="4153"/>
                <w:tab w:val="right" w:pos="8306"/>
              </w:tabs>
              <w:rPr>
                <w:sz w:val="24"/>
                <w:szCs w:val="24"/>
                <w:lang w:val="lv-LV"/>
              </w:rPr>
            </w:pPr>
          </w:p>
        </w:tc>
      </w:tr>
      <w:tr w:rsidR="00CF5698" w:rsidRPr="00CF5698" w:rsidTr="008A7AE3">
        <w:tc>
          <w:tcPr>
            <w:tcW w:w="4248" w:type="dxa"/>
            <w:hideMark/>
          </w:tcPr>
          <w:p w:rsidR="00CF5698" w:rsidRPr="00CF5698" w:rsidRDefault="00CF5698" w:rsidP="00CF5698">
            <w:pPr>
              <w:tabs>
                <w:tab w:val="center" w:pos="4153"/>
                <w:tab w:val="right" w:pos="8306"/>
              </w:tabs>
              <w:jc w:val="both"/>
              <w:rPr>
                <w:sz w:val="24"/>
                <w:szCs w:val="24"/>
              </w:rPr>
            </w:pPr>
            <w:proofErr w:type="spellStart"/>
            <w:r w:rsidRPr="00CF5698">
              <w:rPr>
                <w:sz w:val="24"/>
                <w:szCs w:val="24"/>
              </w:rPr>
              <w:t>Paraksts</w:t>
            </w:r>
            <w:proofErr w:type="spellEnd"/>
            <w:r w:rsidRPr="00CF5698">
              <w:rPr>
                <w:sz w:val="24"/>
                <w:szCs w:val="24"/>
              </w:rPr>
              <w:t>:</w:t>
            </w:r>
          </w:p>
        </w:tc>
        <w:tc>
          <w:tcPr>
            <w:tcW w:w="5580" w:type="dxa"/>
            <w:gridSpan w:val="2"/>
            <w:tcBorders>
              <w:top w:val="dotted" w:sz="4" w:space="0" w:color="auto"/>
              <w:left w:val="nil"/>
              <w:bottom w:val="dotted" w:sz="4" w:space="0" w:color="auto"/>
              <w:right w:val="nil"/>
            </w:tcBorders>
          </w:tcPr>
          <w:p w:rsidR="00CF5698" w:rsidRPr="00CF5698" w:rsidRDefault="00CF5698" w:rsidP="00CF5698">
            <w:pPr>
              <w:tabs>
                <w:tab w:val="center" w:pos="4153"/>
                <w:tab w:val="right" w:pos="8306"/>
              </w:tabs>
              <w:jc w:val="both"/>
              <w:rPr>
                <w:sz w:val="24"/>
                <w:szCs w:val="24"/>
              </w:rPr>
            </w:pPr>
          </w:p>
        </w:tc>
      </w:tr>
      <w:tr w:rsidR="00CF5698" w:rsidRPr="00CF5698" w:rsidTr="008A7AE3">
        <w:trPr>
          <w:gridAfter w:val="1"/>
          <w:wAfter w:w="180" w:type="dxa"/>
        </w:trPr>
        <w:tc>
          <w:tcPr>
            <w:tcW w:w="4248" w:type="dxa"/>
            <w:hideMark/>
          </w:tcPr>
          <w:p w:rsidR="00CF5698" w:rsidRPr="00CF5698" w:rsidRDefault="00CF5698" w:rsidP="00CF5698">
            <w:pPr>
              <w:tabs>
                <w:tab w:val="center" w:pos="4153"/>
                <w:tab w:val="right" w:pos="8306"/>
              </w:tabs>
              <w:jc w:val="both"/>
              <w:rPr>
                <w:sz w:val="24"/>
                <w:szCs w:val="24"/>
              </w:rPr>
            </w:pPr>
            <w:proofErr w:type="spellStart"/>
            <w:r w:rsidRPr="00CF5698">
              <w:rPr>
                <w:sz w:val="24"/>
                <w:szCs w:val="24"/>
              </w:rPr>
              <w:t>Datums</w:t>
            </w:r>
            <w:proofErr w:type="spellEnd"/>
            <w:r w:rsidRPr="00CF5698">
              <w:rPr>
                <w:sz w:val="24"/>
                <w:szCs w:val="24"/>
              </w:rPr>
              <w:t xml:space="preserve">, </w:t>
            </w:r>
            <w:proofErr w:type="spellStart"/>
            <w:r w:rsidRPr="00CF5698">
              <w:rPr>
                <w:sz w:val="24"/>
                <w:szCs w:val="24"/>
              </w:rPr>
              <w:t>vieta</w:t>
            </w:r>
            <w:proofErr w:type="spellEnd"/>
          </w:p>
        </w:tc>
        <w:tc>
          <w:tcPr>
            <w:tcW w:w="5400" w:type="dxa"/>
            <w:tcBorders>
              <w:top w:val="dotted" w:sz="4" w:space="0" w:color="auto"/>
              <w:left w:val="nil"/>
              <w:bottom w:val="dotted" w:sz="4" w:space="0" w:color="auto"/>
              <w:right w:val="nil"/>
            </w:tcBorders>
          </w:tcPr>
          <w:p w:rsidR="00CF5698" w:rsidRPr="00CF5698" w:rsidRDefault="00CF5698" w:rsidP="00CF5698">
            <w:pPr>
              <w:tabs>
                <w:tab w:val="center" w:pos="4153"/>
                <w:tab w:val="right" w:pos="8306"/>
              </w:tabs>
              <w:jc w:val="both"/>
              <w:rPr>
                <w:sz w:val="24"/>
                <w:szCs w:val="24"/>
              </w:rPr>
            </w:pPr>
          </w:p>
        </w:tc>
      </w:tr>
    </w:tbl>
    <w:p w:rsidR="00CF5698" w:rsidRPr="00CF5698" w:rsidRDefault="00CF5698" w:rsidP="00CF5698">
      <w:pPr>
        <w:tabs>
          <w:tab w:val="left" w:pos="319"/>
        </w:tabs>
        <w:rPr>
          <w:sz w:val="24"/>
          <w:szCs w:val="24"/>
          <w:lang w:val="lv-LV"/>
        </w:rPr>
      </w:pPr>
      <w:r w:rsidRPr="00CF5698">
        <w:rPr>
          <w:sz w:val="24"/>
          <w:szCs w:val="24"/>
          <w:lang w:val="lv-LV"/>
        </w:rPr>
        <w:tab/>
      </w:r>
      <w:r w:rsidRPr="00CF5698">
        <w:rPr>
          <w:sz w:val="24"/>
          <w:szCs w:val="24"/>
          <w:lang w:val="lv-LV"/>
        </w:rPr>
        <w:tab/>
      </w:r>
      <w:r w:rsidRPr="00CF5698">
        <w:rPr>
          <w:sz w:val="24"/>
          <w:szCs w:val="24"/>
          <w:lang w:val="lv-LV"/>
        </w:rPr>
        <w:tab/>
      </w:r>
      <w:r w:rsidRPr="00CF5698">
        <w:rPr>
          <w:sz w:val="24"/>
          <w:szCs w:val="24"/>
          <w:lang w:val="lv-LV"/>
        </w:rPr>
        <w:tab/>
      </w:r>
      <w:r w:rsidRPr="00CF5698">
        <w:rPr>
          <w:sz w:val="24"/>
          <w:szCs w:val="24"/>
          <w:lang w:val="lv-LV"/>
        </w:rPr>
        <w:tab/>
      </w:r>
      <w:r w:rsidRPr="00CF5698">
        <w:rPr>
          <w:sz w:val="24"/>
          <w:szCs w:val="24"/>
          <w:lang w:val="lv-LV"/>
        </w:rPr>
        <w:tab/>
      </w:r>
    </w:p>
    <w:p w:rsidR="00D12268" w:rsidRPr="00D12268" w:rsidRDefault="00D12268" w:rsidP="00D12268">
      <w:pPr>
        <w:rPr>
          <w:sz w:val="24"/>
          <w:szCs w:val="24"/>
          <w:lang w:val="lv-LV"/>
        </w:rPr>
      </w:pPr>
    </w:p>
    <w:tbl>
      <w:tblPr>
        <w:tblpPr w:leftFromText="180" w:rightFromText="180" w:vertAnchor="text" w:horzAnchor="page" w:tblpX="5425" w:tblpY="-991"/>
        <w:tblW w:w="0" w:type="auto"/>
        <w:tblLook w:val="04A0" w:firstRow="1" w:lastRow="0" w:firstColumn="1" w:lastColumn="0" w:noHBand="0" w:noVBand="1"/>
      </w:tblPr>
      <w:tblGrid>
        <w:gridCol w:w="5778"/>
      </w:tblGrid>
      <w:tr w:rsidR="00D12268" w:rsidRPr="00D12268" w:rsidTr="00EF1A9C">
        <w:trPr>
          <w:trHeight w:val="430"/>
        </w:trPr>
        <w:tc>
          <w:tcPr>
            <w:tcW w:w="5778" w:type="dxa"/>
          </w:tcPr>
          <w:p w:rsidR="00D12268" w:rsidRDefault="00D12268" w:rsidP="00D12268">
            <w:pPr>
              <w:keepNext/>
              <w:spacing w:before="240" w:after="60"/>
              <w:outlineLvl w:val="1"/>
              <w:rPr>
                <w:b/>
                <w:bCs/>
                <w:iCs/>
                <w:kern w:val="1"/>
                <w:sz w:val="24"/>
                <w:szCs w:val="24"/>
              </w:rPr>
            </w:pPr>
          </w:p>
          <w:p w:rsidR="00D12268" w:rsidRPr="00D12268" w:rsidRDefault="00BB500B" w:rsidP="00D12268">
            <w:pPr>
              <w:keepNext/>
              <w:spacing w:before="240" w:after="60"/>
              <w:jc w:val="right"/>
              <w:outlineLvl w:val="1"/>
              <w:rPr>
                <w:b/>
                <w:bCs/>
                <w:iCs/>
                <w:sz w:val="24"/>
                <w:szCs w:val="24"/>
              </w:rPr>
            </w:pPr>
            <w:r>
              <w:rPr>
                <w:b/>
                <w:bCs/>
                <w:iCs/>
                <w:kern w:val="1"/>
                <w:sz w:val="24"/>
                <w:szCs w:val="24"/>
              </w:rPr>
              <w:t>4</w:t>
            </w:r>
            <w:r w:rsidR="00D12268" w:rsidRPr="00D12268">
              <w:rPr>
                <w:b/>
                <w:bCs/>
                <w:iCs/>
                <w:kern w:val="1"/>
                <w:sz w:val="24"/>
                <w:szCs w:val="24"/>
              </w:rPr>
              <w:t xml:space="preserve">. </w:t>
            </w:r>
            <w:proofErr w:type="spellStart"/>
            <w:r w:rsidR="00D12268" w:rsidRPr="00D12268">
              <w:rPr>
                <w:b/>
                <w:bCs/>
                <w:iCs/>
                <w:kern w:val="1"/>
                <w:sz w:val="24"/>
                <w:szCs w:val="24"/>
              </w:rPr>
              <w:t>pielikums</w:t>
            </w:r>
            <w:proofErr w:type="spellEnd"/>
          </w:p>
        </w:tc>
      </w:tr>
      <w:tr w:rsidR="00D12268" w:rsidRPr="00D12268" w:rsidTr="00EF1A9C">
        <w:tc>
          <w:tcPr>
            <w:tcW w:w="5778" w:type="dxa"/>
          </w:tcPr>
          <w:p w:rsidR="00D4460B" w:rsidRPr="00C52159" w:rsidRDefault="00D4460B" w:rsidP="008A7AE3">
            <w:pPr>
              <w:spacing w:line="276" w:lineRule="auto"/>
              <w:jc w:val="right"/>
              <w:rPr>
                <w:i/>
                <w:color w:val="000000"/>
                <w:sz w:val="36"/>
                <w:szCs w:val="36"/>
                <w:lang w:val="lv-LV" w:eastAsia="lv-LV"/>
              </w:rPr>
            </w:pPr>
            <w:r w:rsidRPr="00C52159">
              <w:rPr>
                <w:sz w:val="22"/>
                <w:szCs w:val="22"/>
                <w:lang w:val="lv-LV"/>
              </w:rPr>
              <w:t xml:space="preserve">Iepirkuma Nolikumam </w:t>
            </w:r>
          </w:p>
          <w:p w:rsidR="00D4460B" w:rsidRPr="00C52159" w:rsidRDefault="00D4460B" w:rsidP="00D4460B">
            <w:pPr>
              <w:pStyle w:val="Heading1"/>
              <w:spacing w:before="0" w:after="0"/>
              <w:jc w:val="right"/>
              <w:rPr>
                <w:rFonts w:ascii="Times New Roman Bold" w:hAnsi="Times New Roman Bold"/>
                <w:caps/>
                <w:sz w:val="24"/>
                <w:szCs w:val="24"/>
                <w:lang w:val="lv-LV"/>
              </w:rPr>
            </w:pPr>
            <w:r>
              <w:rPr>
                <w:rFonts w:ascii="Times New Roman" w:hAnsi="Times New Roman"/>
                <w:b w:val="0"/>
                <w:kern w:val="0"/>
                <w:sz w:val="22"/>
                <w:szCs w:val="22"/>
                <w:lang w:val="lv-LV"/>
              </w:rPr>
              <w:t>I</w:t>
            </w:r>
            <w:r w:rsidRPr="00C52159">
              <w:rPr>
                <w:rFonts w:ascii="Times New Roman" w:hAnsi="Times New Roman"/>
                <w:b w:val="0"/>
                <w:kern w:val="0"/>
                <w:sz w:val="22"/>
                <w:szCs w:val="22"/>
                <w:lang w:val="lv-LV"/>
              </w:rPr>
              <w:t xml:space="preserve">dentifikācijas Nr. </w:t>
            </w:r>
            <w:r w:rsidRPr="005A289C">
              <w:rPr>
                <w:rFonts w:ascii="Times New Roman" w:hAnsi="Times New Roman"/>
                <w:b w:val="0"/>
                <w:kern w:val="0"/>
                <w:sz w:val="22"/>
                <w:szCs w:val="22"/>
                <w:lang w:val="lv-LV"/>
              </w:rPr>
              <w:t>VPR/2014/</w:t>
            </w:r>
            <w:r>
              <w:rPr>
                <w:rFonts w:ascii="Times New Roman" w:hAnsi="Times New Roman"/>
                <w:b w:val="0"/>
                <w:kern w:val="0"/>
                <w:sz w:val="22"/>
                <w:szCs w:val="22"/>
                <w:lang w:val="lv-LV"/>
              </w:rPr>
              <w:t>17</w:t>
            </w:r>
            <w:r w:rsidRPr="00C52159">
              <w:rPr>
                <w:rFonts w:ascii="Times New Roman" w:hAnsi="Times New Roman"/>
                <w:b w:val="0"/>
                <w:kern w:val="0"/>
                <w:sz w:val="22"/>
                <w:szCs w:val="22"/>
                <w:lang w:val="lv-LV"/>
              </w:rPr>
              <w:t>/</w:t>
            </w:r>
            <w:proofErr w:type="spellStart"/>
            <w:r w:rsidRPr="00C52159">
              <w:rPr>
                <w:rFonts w:ascii="Times New Roman" w:hAnsi="Times New Roman"/>
                <w:b w:val="0"/>
                <w:kern w:val="0"/>
                <w:sz w:val="22"/>
                <w:szCs w:val="22"/>
                <w:lang w:val="lv-LV"/>
              </w:rPr>
              <w:t>Hanseatica</w:t>
            </w:r>
            <w:proofErr w:type="spellEnd"/>
          </w:p>
          <w:p w:rsidR="00D12268" w:rsidRPr="00D12268" w:rsidRDefault="00D12268" w:rsidP="00D12268">
            <w:pPr>
              <w:rPr>
                <w:i/>
                <w:sz w:val="24"/>
                <w:szCs w:val="24"/>
                <w:lang w:val="lv-LV"/>
              </w:rPr>
            </w:pPr>
          </w:p>
          <w:p w:rsidR="00D12268" w:rsidRPr="00D12268" w:rsidRDefault="00D12268" w:rsidP="00D12268">
            <w:pPr>
              <w:ind w:left="2160"/>
              <w:jc w:val="center"/>
              <w:rPr>
                <w:b/>
                <w:i/>
                <w:sz w:val="28"/>
                <w:szCs w:val="28"/>
                <w:lang w:val="lv-LV"/>
              </w:rPr>
            </w:pPr>
          </w:p>
        </w:tc>
      </w:tr>
    </w:tbl>
    <w:p w:rsidR="00D12268" w:rsidRPr="00D12268" w:rsidRDefault="00D12268" w:rsidP="00D12268">
      <w:pPr>
        <w:rPr>
          <w:sz w:val="24"/>
          <w:szCs w:val="24"/>
          <w:lang w:val="lv-LV"/>
        </w:rPr>
      </w:pPr>
    </w:p>
    <w:p w:rsidR="00D12268" w:rsidRPr="00D12268" w:rsidRDefault="00D12268" w:rsidP="00D12268">
      <w:pPr>
        <w:jc w:val="right"/>
        <w:rPr>
          <w:sz w:val="24"/>
          <w:szCs w:val="24"/>
          <w:lang w:val="lv-LV"/>
        </w:rPr>
      </w:pPr>
    </w:p>
    <w:p w:rsidR="00D12268" w:rsidRPr="00D12268" w:rsidRDefault="00D12268" w:rsidP="00D12268">
      <w:pPr>
        <w:keepNext/>
        <w:jc w:val="center"/>
        <w:outlineLvl w:val="0"/>
        <w:rPr>
          <w:b/>
          <w:bCs/>
          <w:sz w:val="24"/>
          <w:szCs w:val="24"/>
        </w:rPr>
      </w:pPr>
    </w:p>
    <w:p w:rsidR="00D12268" w:rsidRPr="00D12268" w:rsidRDefault="00D12268" w:rsidP="00D12268">
      <w:pPr>
        <w:keepNext/>
        <w:jc w:val="center"/>
        <w:outlineLvl w:val="0"/>
        <w:rPr>
          <w:b/>
          <w:bCs/>
          <w:sz w:val="24"/>
          <w:szCs w:val="24"/>
        </w:rPr>
      </w:pPr>
    </w:p>
    <w:p w:rsidR="00D12268" w:rsidRPr="00D12268" w:rsidRDefault="00D12268" w:rsidP="00D12268">
      <w:pPr>
        <w:keepNext/>
        <w:jc w:val="center"/>
        <w:outlineLvl w:val="0"/>
        <w:rPr>
          <w:b/>
          <w:bCs/>
          <w:sz w:val="24"/>
          <w:szCs w:val="24"/>
        </w:rPr>
      </w:pPr>
    </w:p>
    <w:p w:rsidR="00D12268" w:rsidRPr="00D12268" w:rsidRDefault="00D12268" w:rsidP="00D12268">
      <w:pPr>
        <w:keepNext/>
        <w:jc w:val="center"/>
        <w:outlineLvl w:val="0"/>
        <w:rPr>
          <w:b/>
          <w:bCs/>
          <w:sz w:val="24"/>
          <w:szCs w:val="24"/>
        </w:rPr>
      </w:pPr>
    </w:p>
    <w:p w:rsidR="00D4460B" w:rsidRPr="00D4460B" w:rsidRDefault="00D4460B" w:rsidP="00D4460B">
      <w:pPr>
        <w:tabs>
          <w:tab w:val="left" w:pos="318"/>
        </w:tabs>
        <w:suppressAutoHyphens/>
        <w:jc w:val="center"/>
        <w:rPr>
          <w:rFonts w:eastAsia="Calibri"/>
          <w:b/>
          <w:sz w:val="24"/>
          <w:szCs w:val="24"/>
          <w:lang w:val="lv-LV" w:eastAsia="ar-SA"/>
        </w:rPr>
      </w:pPr>
      <w:r w:rsidRPr="00D4460B">
        <w:rPr>
          <w:rFonts w:eastAsia="Calibri"/>
          <w:b/>
          <w:sz w:val="24"/>
          <w:szCs w:val="24"/>
          <w:lang w:val="lv-LV" w:eastAsia="ar-SA"/>
        </w:rPr>
        <w:t>IEPIRKUMA LĪGUMA PROJEKTS</w:t>
      </w:r>
    </w:p>
    <w:p w:rsidR="00D4460B" w:rsidRDefault="00D4460B" w:rsidP="00D4460B">
      <w:pPr>
        <w:suppressAutoHyphens/>
        <w:rPr>
          <w:rFonts w:eastAsia="Calibri"/>
          <w:iCs/>
          <w:sz w:val="24"/>
          <w:szCs w:val="24"/>
          <w:lang w:val="lv-LV" w:eastAsia="ar-SA"/>
        </w:rPr>
      </w:pPr>
    </w:p>
    <w:p w:rsidR="00D4460B" w:rsidRPr="00D4460B" w:rsidRDefault="00D4460B" w:rsidP="00D4460B">
      <w:pPr>
        <w:suppressAutoHyphens/>
        <w:rPr>
          <w:rFonts w:eastAsia="Calibri"/>
          <w:b/>
          <w:sz w:val="24"/>
          <w:szCs w:val="24"/>
          <w:lang w:val="lv-LV" w:eastAsia="ar-SA"/>
        </w:rPr>
      </w:pPr>
      <w:r w:rsidRPr="00D4460B">
        <w:rPr>
          <w:rFonts w:eastAsia="Calibri"/>
          <w:iCs/>
          <w:sz w:val="24"/>
          <w:szCs w:val="24"/>
          <w:lang w:val="lv-LV" w:eastAsia="ar-SA"/>
        </w:rPr>
        <w:t xml:space="preserve">Cēsīs, </w:t>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sidRPr="00D4460B">
        <w:rPr>
          <w:rFonts w:eastAsia="Calibri"/>
          <w:iCs/>
          <w:sz w:val="24"/>
          <w:szCs w:val="24"/>
          <w:lang w:val="lv-LV" w:eastAsia="ar-SA"/>
        </w:rPr>
        <w:tab/>
      </w:r>
      <w:r>
        <w:rPr>
          <w:rFonts w:eastAsia="Calibri"/>
          <w:iCs/>
          <w:sz w:val="24"/>
          <w:szCs w:val="24"/>
          <w:lang w:val="lv-LV" w:eastAsia="ar-SA"/>
        </w:rPr>
        <w:tab/>
      </w:r>
      <w:r w:rsidRPr="00D4460B">
        <w:rPr>
          <w:rFonts w:eastAsia="Calibri"/>
          <w:iCs/>
          <w:sz w:val="24"/>
          <w:szCs w:val="24"/>
          <w:lang w:val="lv-LV" w:eastAsia="ar-SA"/>
        </w:rPr>
        <w:t>2014. gada</w:t>
      </w:r>
      <w:r w:rsidRPr="00D4460B">
        <w:rPr>
          <w:rFonts w:eastAsia="Calibri"/>
          <w:sz w:val="24"/>
          <w:szCs w:val="24"/>
          <w:lang w:val="lv-LV" w:eastAsia="ar-SA"/>
        </w:rPr>
        <w:t xml:space="preserve"> __</w:t>
      </w:r>
      <w:r>
        <w:rPr>
          <w:rFonts w:eastAsia="Calibri"/>
          <w:sz w:val="24"/>
          <w:szCs w:val="24"/>
          <w:lang w:val="lv-LV" w:eastAsia="ar-SA"/>
        </w:rPr>
        <w:t>maijā</w:t>
      </w:r>
      <w:r w:rsidRPr="00D4460B">
        <w:rPr>
          <w:rFonts w:eastAsia="Calibri"/>
          <w:sz w:val="24"/>
          <w:szCs w:val="24"/>
          <w:lang w:val="lv-LV" w:eastAsia="ar-SA"/>
        </w:rPr>
        <w:tab/>
      </w:r>
      <w:r w:rsidRPr="00D4460B">
        <w:rPr>
          <w:rFonts w:eastAsia="Calibri"/>
          <w:sz w:val="24"/>
          <w:szCs w:val="24"/>
          <w:lang w:val="lv-LV" w:eastAsia="ar-SA"/>
        </w:rPr>
        <w:tab/>
      </w:r>
      <w:r w:rsidRPr="00D4460B">
        <w:rPr>
          <w:rFonts w:eastAsia="Calibri"/>
          <w:b/>
          <w:sz w:val="24"/>
          <w:szCs w:val="24"/>
          <w:lang w:val="lv-LV" w:eastAsia="ar-SA"/>
        </w:rPr>
        <w:tab/>
      </w:r>
      <w:r w:rsidRPr="00D4460B">
        <w:rPr>
          <w:rFonts w:eastAsia="Calibri"/>
          <w:b/>
          <w:sz w:val="24"/>
          <w:szCs w:val="24"/>
          <w:lang w:val="lv-LV" w:eastAsia="ar-SA"/>
        </w:rPr>
        <w:tab/>
      </w:r>
      <w:r w:rsidRPr="00D4460B">
        <w:rPr>
          <w:rFonts w:eastAsia="Calibri"/>
          <w:b/>
          <w:sz w:val="24"/>
          <w:szCs w:val="24"/>
          <w:lang w:val="lv-LV" w:eastAsia="ar-SA"/>
        </w:rPr>
        <w:tab/>
      </w:r>
      <w:r w:rsidRPr="00D4460B">
        <w:rPr>
          <w:rFonts w:eastAsia="Calibri"/>
          <w:b/>
          <w:sz w:val="24"/>
          <w:szCs w:val="24"/>
          <w:lang w:val="lv-LV" w:eastAsia="ar-SA"/>
        </w:rPr>
        <w:tab/>
        <w:t xml:space="preserve"> </w:t>
      </w:r>
    </w:p>
    <w:p w:rsidR="00D4460B" w:rsidRPr="00D4460B" w:rsidRDefault="00D4460B" w:rsidP="00D4460B">
      <w:pPr>
        <w:tabs>
          <w:tab w:val="left" w:pos="2580"/>
        </w:tabs>
        <w:suppressAutoHyphens/>
        <w:jc w:val="both"/>
        <w:rPr>
          <w:rFonts w:eastAsia="Calibri"/>
          <w:sz w:val="24"/>
          <w:szCs w:val="24"/>
          <w:lang w:val="lv-LV" w:eastAsia="ar-SA"/>
        </w:rPr>
      </w:pPr>
      <w:r w:rsidRPr="00D4460B">
        <w:rPr>
          <w:rFonts w:eastAsia="Calibri"/>
          <w:b/>
          <w:sz w:val="24"/>
          <w:szCs w:val="24"/>
          <w:lang w:val="lv-LV" w:eastAsia="ar-SA"/>
        </w:rPr>
        <w:t>Vidzemes plānošanas reģions</w:t>
      </w:r>
      <w:r w:rsidRPr="00D4460B">
        <w:rPr>
          <w:rFonts w:eastAsia="Calibri"/>
          <w:sz w:val="24"/>
          <w:szCs w:val="24"/>
          <w:lang w:val="lv-LV" w:eastAsia="ar-SA"/>
        </w:rPr>
        <w:t xml:space="preserve">, nodokļu maksātāja reģistrācijas Nr. 90002180246, juridiskā adrese – Jāņa Poruka iela 8-108, Cēsīs, turpmāk tekstā saukts – Pasūtītājs, kura vārdā saskaņā ar </w:t>
      </w:r>
      <w:r w:rsidR="00BB500B">
        <w:rPr>
          <w:rFonts w:eastAsia="Calibri"/>
          <w:sz w:val="24"/>
          <w:szCs w:val="24"/>
          <w:lang w:val="lv-LV" w:eastAsia="ar-SA"/>
        </w:rPr>
        <w:t>Vidzemes plānošanas reģiona nolikumu</w:t>
      </w:r>
      <w:r w:rsidRPr="00D4460B">
        <w:rPr>
          <w:rFonts w:eastAsia="Calibri"/>
          <w:sz w:val="24"/>
          <w:szCs w:val="24"/>
          <w:lang w:val="lv-LV" w:eastAsia="ar-SA"/>
        </w:rPr>
        <w:t xml:space="preserve"> rīkojas administrācijas vadītāja Guna Kalniņa-Priede, no vienas puses,</w:t>
      </w:r>
    </w:p>
    <w:p w:rsidR="00D4460B" w:rsidRPr="00D4460B" w:rsidRDefault="00D4460B" w:rsidP="00D4460B">
      <w:pPr>
        <w:tabs>
          <w:tab w:val="left" w:pos="2580"/>
        </w:tabs>
        <w:suppressAutoHyphens/>
        <w:jc w:val="both"/>
        <w:rPr>
          <w:rFonts w:eastAsia="Calibri"/>
          <w:sz w:val="24"/>
          <w:szCs w:val="24"/>
          <w:lang w:val="lv-LV" w:eastAsia="ar-SA"/>
        </w:rPr>
      </w:pPr>
      <w:r w:rsidRPr="00D4460B">
        <w:rPr>
          <w:rFonts w:eastAsia="Calibri"/>
          <w:sz w:val="24"/>
          <w:szCs w:val="24"/>
          <w:lang w:val="lv-LV" w:eastAsia="ar-SA"/>
        </w:rPr>
        <w:t>un</w:t>
      </w:r>
      <w:r w:rsidRPr="00D4460B">
        <w:rPr>
          <w:rFonts w:eastAsia="Calibri"/>
          <w:sz w:val="24"/>
          <w:szCs w:val="24"/>
          <w:lang w:val="lv-LV" w:eastAsia="ar-SA"/>
        </w:rPr>
        <w:tab/>
      </w:r>
    </w:p>
    <w:p w:rsidR="00D4460B" w:rsidRPr="00D4460B" w:rsidRDefault="00D4460B" w:rsidP="00D4460B">
      <w:pPr>
        <w:suppressAutoHyphens/>
        <w:ind w:firstLine="720"/>
        <w:jc w:val="both"/>
        <w:rPr>
          <w:rFonts w:eastAsia="Calibri"/>
          <w:bCs/>
          <w:sz w:val="24"/>
          <w:szCs w:val="24"/>
          <w:lang w:val="lv-LV" w:eastAsia="ar-SA"/>
        </w:rPr>
      </w:pPr>
      <w:r w:rsidRPr="00D4460B">
        <w:rPr>
          <w:rFonts w:eastAsia="Calibri"/>
          <w:bCs/>
          <w:sz w:val="24"/>
          <w:szCs w:val="24"/>
          <w:lang w:val="lv-LV" w:eastAsia="ar-SA"/>
        </w:rPr>
        <w:t>&lt;Juridiskās personas nosaukums, reģistrācijas numurs, juridiskā adrese, pilnvarotās personas vārds, uzvārds, pilnvarojuma dokuments; fiziskās personas vārds, uzvārds, personas kods, adrese&gt; (turpmāk – Izpildītājs) no otras puses,</w:t>
      </w:r>
    </w:p>
    <w:p w:rsidR="00D4460B" w:rsidRPr="00D4460B" w:rsidRDefault="00D4460B" w:rsidP="00D4460B">
      <w:pPr>
        <w:suppressAutoHyphens/>
        <w:jc w:val="both"/>
        <w:rPr>
          <w:rFonts w:eastAsia="Calibri"/>
          <w:bCs/>
          <w:sz w:val="24"/>
          <w:szCs w:val="24"/>
          <w:lang w:val="lv-LV" w:eastAsia="ar-SA"/>
        </w:rPr>
      </w:pPr>
      <w:r w:rsidRPr="00D4460B">
        <w:rPr>
          <w:rFonts w:eastAsia="Calibri"/>
          <w:bCs/>
          <w:sz w:val="24"/>
          <w:szCs w:val="24"/>
          <w:lang w:val="lv-LV" w:eastAsia="ar-SA"/>
        </w:rPr>
        <w:t xml:space="preserve"> </w:t>
      </w:r>
      <w:r w:rsidRPr="00D4460B">
        <w:rPr>
          <w:rFonts w:eastAsia="Calibri"/>
          <w:sz w:val="24"/>
          <w:szCs w:val="24"/>
          <w:lang w:val="lv-LV" w:eastAsia="ar-SA"/>
        </w:rPr>
        <w:t>turpmāk tekstā abi līguma slēdzēji tiek saukti - Puses, katrs atsevišķi - Puse,</w:t>
      </w:r>
      <w:r w:rsidRPr="00D4460B">
        <w:rPr>
          <w:rFonts w:eastAsia="Calibri"/>
          <w:bCs/>
          <w:sz w:val="24"/>
          <w:szCs w:val="24"/>
          <w:lang w:val="lv-LV" w:eastAsia="ar-SA"/>
        </w:rPr>
        <w:t xml:space="preserve"> </w:t>
      </w:r>
    </w:p>
    <w:p w:rsidR="003D634C" w:rsidRDefault="003D634C" w:rsidP="00BB500B">
      <w:pPr>
        <w:jc w:val="both"/>
        <w:rPr>
          <w:sz w:val="24"/>
          <w:szCs w:val="24"/>
          <w:lang w:val="lv-LV"/>
        </w:rPr>
      </w:pPr>
      <w:r>
        <w:rPr>
          <w:sz w:val="24"/>
          <w:szCs w:val="24"/>
          <w:lang w:val="lv-LV"/>
        </w:rPr>
        <w:t>un</w:t>
      </w:r>
    </w:p>
    <w:p w:rsidR="00BB500B" w:rsidRPr="00BB500B" w:rsidRDefault="00BB500B" w:rsidP="00BB500B">
      <w:pPr>
        <w:jc w:val="both"/>
        <w:rPr>
          <w:sz w:val="24"/>
          <w:szCs w:val="24"/>
          <w:lang w:val="lv-LV"/>
        </w:rPr>
      </w:pPr>
      <w:r w:rsidRPr="00BB500B">
        <w:rPr>
          <w:sz w:val="24"/>
          <w:szCs w:val="24"/>
          <w:lang w:val="lv-LV"/>
        </w:rPr>
        <w:t xml:space="preserve">ņemot vērā Izpildītāja piedāvājumu iepirkumam </w:t>
      </w:r>
      <w:r w:rsidR="00927D42">
        <w:rPr>
          <w:bCs/>
          <w:sz w:val="24"/>
          <w:szCs w:val="24"/>
          <w:lang w:val="lv-LV"/>
        </w:rPr>
        <w:t>„</w:t>
      </w:r>
      <w:r w:rsidR="00927D42">
        <w:rPr>
          <w:color w:val="111111"/>
          <w:sz w:val="24"/>
          <w:szCs w:val="24"/>
          <w:lang w:val="lv-LV" w:eastAsia="lv-LV"/>
        </w:rPr>
        <w:t>Reklāmas teksta tulkošanas, maketēšanas un publicēšanas ar tūrismu vai ģeogrāfiju saistītā izdevumā</w:t>
      </w:r>
      <w:r w:rsidR="009B6967">
        <w:rPr>
          <w:color w:val="111111"/>
          <w:sz w:val="24"/>
          <w:szCs w:val="24"/>
          <w:lang w:val="lv-LV" w:eastAsia="lv-LV"/>
        </w:rPr>
        <w:t xml:space="preserve"> pakalpojumi</w:t>
      </w:r>
      <w:r w:rsidR="00927D42" w:rsidRPr="00D12268">
        <w:rPr>
          <w:iCs/>
          <w:sz w:val="24"/>
          <w:szCs w:val="24"/>
          <w:lang w:val="lv-LV"/>
        </w:rPr>
        <w:t>”</w:t>
      </w:r>
      <w:r w:rsidRPr="00BB500B">
        <w:rPr>
          <w:sz w:val="24"/>
          <w:szCs w:val="24"/>
          <w:lang w:val="lv-LV"/>
        </w:rPr>
        <w:t xml:space="preserve"> (Iepirkuma identifikācijas Nr.</w:t>
      </w:r>
      <w:r w:rsidR="008A7AE3">
        <w:rPr>
          <w:sz w:val="24"/>
          <w:szCs w:val="24"/>
          <w:lang w:val="lv-LV"/>
        </w:rPr>
        <w:t xml:space="preserve"> </w:t>
      </w:r>
      <w:r w:rsidRPr="00BB500B">
        <w:rPr>
          <w:sz w:val="24"/>
          <w:szCs w:val="24"/>
          <w:lang w:val="lv-LV"/>
        </w:rPr>
        <w:t>VPR/2014/1</w:t>
      </w:r>
      <w:r w:rsidR="00927D42">
        <w:rPr>
          <w:sz w:val="24"/>
          <w:szCs w:val="24"/>
          <w:lang w:val="lv-LV"/>
        </w:rPr>
        <w:t>7</w:t>
      </w:r>
      <w:r w:rsidRPr="00BB500B">
        <w:rPr>
          <w:sz w:val="24"/>
          <w:szCs w:val="24"/>
          <w:lang w:val="lv-LV"/>
        </w:rPr>
        <w:t>/</w:t>
      </w:r>
      <w:proofErr w:type="spellStart"/>
      <w:r w:rsidR="00927D42" w:rsidRPr="0002784E">
        <w:rPr>
          <w:sz w:val="24"/>
          <w:szCs w:val="24"/>
          <w:lang w:val="lv-LV"/>
        </w:rPr>
        <w:t>Hanseatica</w:t>
      </w:r>
      <w:proofErr w:type="spellEnd"/>
      <w:r w:rsidRPr="00BB500B">
        <w:rPr>
          <w:sz w:val="24"/>
          <w:szCs w:val="24"/>
          <w:lang w:val="lv-LV"/>
        </w:rPr>
        <w:t xml:space="preserve">) un iepirkuma komisijas </w:t>
      </w:r>
      <w:r w:rsidR="00927D42">
        <w:rPr>
          <w:sz w:val="24"/>
          <w:szCs w:val="24"/>
          <w:lang w:val="lv-LV"/>
        </w:rPr>
        <w:t>__________</w:t>
      </w:r>
      <w:r w:rsidRPr="00BB500B">
        <w:rPr>
          <w:sz w:val="24"/>
          <w:szCs w:val="24"/>
          <w:lang w:val="lv-LV"/>
        </w:rPr>
        <w:t xml:space="preserve"> lēmumu par tiesību piešķiršanu slēgt iepirkuma līgumu,</w:t>
      </w:r>
    </w:p>
    <w:p w:rsidR="00BB500B" w:rsidRPr="00BB500B" w:rsidRDefault="00BB500B" w:rsidP="00BB500B">
      <w:pPr>
        <w:jc w:val="both"/>
        <w:rPr>
          <w:sz w:val="24"/>
          <w:szCs w:val="24"/>
          <w:lang w:val="lv-LV"/>
        </w:rPr>
      </w:pPr>
      <w:r w:rsidRPr="00BB500B">
        <w:rPr>
          <w:sz w:val="24"/>
          <w:szCs w:val="24"/>
          <w:lang w:val="lv-LV"/>
        </w:rPr>
        <w:t>noslēdz šādu līgumu (turpmāk tekstā- Līgums):</w:t>
      </w:r>
      <w:proofErr w:type="gramStart"/>
      <w:r w:rsidRPr="00BB500B">
        <w:rPr>
          <w:sz w:val="24"/>
          <w:szCs w:val="24"/>
          <w:lang w:val="lv-LV"/>
        </w:rPr>
        <w:t xml:space="preserve">  </w:t>
      </w:r>
      <w:proofErr w:type="gramEnd"/>
    </w:p>
    <w:p w:rsidR="00D4460B" w:rsidRPr="00D4460B" w:rsidRDefault="00D4460B" w:rsidP="00D4460B">
      <w:pPr>
        <w:suppressAutoHyphens/>
        <w:jc w:val="both"/>
        <w:rPr>
          <w:color w:val="000000"/>
          <w:kern w:val="32"/>
          <w:sz w:val="24"/>
          <w:szCs w:val="24"/>
          <w:lang w:val="lv-LV"/>
        </w:rPr>
      </w:pPr>
    </w:p>
    <w:p w:rsidR="00D12268" w:rsidRPr="00D12268" w:rsidRDefault="00D12268" w:rsidP="00D12268">
      <w:pPr>
        <w:keepNext/>
        <w:spacing w:before="240" w:after="60"/>
        <w:jc w:val="center"/>
        <w:outlineLvl w:val="2"/>
        <w:rPr>
          <w:b/>
          <w:bCs/>
          <w:sz w:val="24"/>
          <w:szCs w:val="24"/>
          <w:lang w:val="lv-LV"/>
        </w:rPr>
      </w:pPr>
      <w:r w:rsidRPr="00D12268">
        <w:rPr>
          <w:b/>
          <w:bCs/>
          <w:sz w:val="24"/>
          <w:szCs w:val="24"/>
          <w:lang w:val="lv-LV"/>
        </w:rPr>
        <w:t>I Līguma priekšmets</w:t>
      </w:r>
    </w:p>
    <w:p w:rsidR="00D12268" w:rsidRPr="00D12268" w:rsidRDefault="008A7AE3" w:rsidP="008A7AE3">
      <w:pPr>
        <w:keepNext/>
        <w:spacing w:before="120"/>
        <w:jc w:val="both"/>
        <w:outlineLvl w:val="2"/>
        <w:rPr>
          <w:bCs/>
          <w:sz w:val="24"/>
          <w:szCs w:val="24"/>
          <w:lang w:val="lv-LV"/>
        </w:rPr>
      </w:pPr>
      <w:r>
        <w:rPr>
          <w:bCs/>
          <w:color w:val="000000"/>
          <w:sz w:val="24"/>
          <w:szCs w:val="24"/>
          <w:lang w:val="lv-LV"/>
        </w:rPr>
        <w:t xml:space="preserve">1.1. </w:t>
      </w:r>
      <w:r w:rsidR="00D12268" w:rsidRPr="00D12268">
        <w:rPr>
          <w:bCs/>
          <w:color w:val="000000"/>
          <w:sz w:val="24"/>
          <w:szCs w:val="24"/>
          <w:lang w:val="lv-LV"/>
        </w:rPr>
        <w:t xml:space="preserve">Pasūtītājs pasūta un Izpildītājs apņemas </w:t>
      </w:r>
      <w:r w:rsidR="003170A8">
        <w:rPr>
          <w:bCs/>
          <w:color w:val="000000"/>
          <w:sz w:val="24"/>
          <w:szCs w:val="24"/>
          <w:lang w:val="lv-LV"/>
        </w:rPr>
        <w:t>sniegt r</w:t>
      </w:r>
      <w:r w:rsidR="003170A8">
        <w:rPr>
          <w:color w:val="111111"/>
          <w:sz w:val="24"/>
          <w:szCs w:val="24"/>
          <w:lang w:val="lv-LV" w:eastAsia="lv-LV"/>
        </w:rPr>
        <w:t>eklāmas teksta tulkošanas, maketēšanas un publicēšanas ar tūrismu vai ģeogrāfiju saistītā izdevumā</w:t>
      </w:r>
      <w:r w:rsidR="003170A8" w:rsidRPr="00D12268">
        <w:rPr>
          <w:bCs/>
          <w:color w:val="000000"/>
          <w:sz w:val="24"/>
          <w:szCs w:val="24"/>
          <w:lang w:val="lv-LV"/>
        </w:rPr>
        <w:t xml:space="preserve"> </w:t>
      </w:r>
      <w:r w:rsidR="003170A8">
        <w:rPr>
          <w:bCs/>
          <w:color w:val="000000"/>
          <w:sz w:val="24"/>
          <w:szCs w:val="24"/>
          <w:lang w:val="lv-LV"/>
        </w:rPr>
        <w:t xml:space="preserve">pakalpojumus </w:t>
      </w:r>
      <w:r w:rsidR="00D12268" w:rsidRPr="00D12268">
        <w:rPr>
          <w:bCs/>
          <w:color w:val="000000"/>
          <w:sz w:val="24"/>
          <w:szCs w:val="24"/>
          <w:lang w:val="lv-LV"/>
        </w:rPr>
        <w:t xml:space="preserve">saskaņā ar </w:t>
      </w:r>
      <w:r w:rsidR="00D12268" w:rsidRPr="00D12268">
        <w:rPr>
          <w:bCs/>
          <w:sz w:val="24"/>
          <w:szCs w:val="24"/>
          <w:lang w:val="lv-LV"/>
        </w:rPr>
        <w:t xml:space="preserve">iepirkuma </w:t>
      </w:r>
      <w:r w:rsidR="00D36107">
        <w:rPr>
          <w:bCs/>
          <w:sz w:val="24"/>
          <w:szCs w:val="24"/>
          <w:lang w:val="lv-LV"/>
        </w:rPr>
        <w:t>„</w:t>
      </w:r>
      <w:r w:rsidR="003170A8">
        <w:rPr>
          <w:color w:val="111111"/>
          <w:sz w:val="24"/>
          <w:szCs w:val="24"/>
          <w:lang w:val="lv-LV" w:eastAsia="lv-LV"/>
        </w:rPr>
        <w:t>Reklāmas teksta tulkošanas, maketēšanas un publicēšanas ar tūrismu vai ģeogrāfiju saistītā izdevumā</w:t>
      </w:r>
      <w:r w:rsidR="009B6967">
        <w:rPr>
          <w:color w:val="111111"/>
          <w:sz w:val="24"/>
          <w:szCs w:val="24"/>
          <w:lang w:val="lv-LV" w:eastAsia="lv-LV"/>
        </w:rPr>
        <w:t xml:space="preserve"> pakalpojumi</w:t>
      </w:r>
      <w:r w:rsidR="003170A8" w:rsidRPr="00D12268">
        <w:rPr>
          <w:iCs/>
          <w:sz w:val="24"/>
          <w:szCs w:val="24"/>
          <w:lang w:val="lv-LV"/>
        </w:rPr>
        <w:t>”</w:t>
      </w:r>
      <w:r w:rsidR="00C33DA2">
        <w:rPr>
          <w:bCs/>
          <w:iCs/>
          <w:sz w:val="26"/>
          <w:szCs w:val="26"/>
          <w:lang w:val="lv-LV"/>
        </w:rPr>
        <w:t xml:space="preserve">, identifikācijas </w:t>
      </w:r>
      <w:r w:rsidR="00D12268" w:rsidRPr="00D12268">
        <w:rPr>
          <w:bCs/>
          <w:iCs/>
          <w:sz w:val="26"/>
          <w:szCs w:val="26"/>
          <w:lang w:val="lv-LV"/>
        </w:rPr>
        <w:t xml:space="preserve">Nr. </w:t>
      </w:r>
      <w:r w:rsidR="003170A8">
        <w:rPr>
          <w:bCs/>
          <w:sz w:val="24"/>
          <w:szCs w:val="26"/>
          <w:lang w:val="lv-LV"/>
        </w:rPr>
        <w:t>VPR/2014/17</w:t>
      </w:r>
      <w:r w:rsidR="00D12268" w:rsidRPr="00D12268">
        <w:rPr>
          <w:bCs/>
          <w:sz w:val="24"/>
          <w:szCs w:val="26"/>
          <w:lang w:val="lv-LV"/>
        </w:rPr>
        <w:t>/</w:t>
      </w:r>
      <w:proofErr w:type="spellStart"/>
      <w:r w:rsidR="003170A8">
        <w:rPr>
          <w:bCs/>
          <w:sz w:val="24"/>
          <w:szCs w:val="26"/>
          <w:lang w:val="lv-LV"/>
        </w:rPr>
        <w:t>Hanseatica</w:t>
      </w:r>
      <w:proofErr w:type="spellEnd"/>
      <w:r w:rsidR="00D36107">
        <w:rPr>
          <w:bCs/>
          <w:sz w:val="24"/>
          <w:szCs w:val="26"/>
          <w:lang w:val="lv-LV"/>
        </w:rPr>
        <w:t>,</w:t>
      </w:r>
      <w:r w:rsidR="00D12268" w:rsidRPr="00D12268">
        <w:rPr>
          <w:bCs/>
          <w:sz w:val="24"/>
          <w:szCs w:val="24"/>
          <w:lang w:val="lv-LV"/>
        </w:rPr>
        <w:t xml:space="preserve"> </w:t>
      </w:r>
      <w:r w:rsidR="00D12268" w:rsidRPr="00D12268">
        <w:rPr>
          <w:sz w:val="24"/>
          <w:szCs w:val="24"/>
          <w:lang w:val="lv-LV"/>
        </w:rPr>
        <w:t xml:space="preserve">tehnisko specifikāciju </w:t>
      </w:r>
      <w:r w:rsidR="00D12268" w:rsidRPr="00D12268">
        <w:rPr>
          <w:bCs/>
          <w:sz w:val="24"/>
          <w:szCs w:val="24"/>
          <w:lang w:val="lv-LV"/>
        </w:rPr>
        <w:t>(Līguma pielikums Nr.1.) un Izpildītāja piedāvājumu (Līguma pielikums Nr.2.).</w:t>
      </w:r>
    </w:p>
    <w:p w:rsidR="00D12268" w:rsidRPr="00D36107" w:rsidRDefault="00D12268" w:rsidP="00D12268">
      <w:pPr>
        <w:jc w:val="both"/>
        <w:rPr>
          <w:sz w:val="24"/>
          <w:szCs w:val="24"/>
          <w:lang w:val="lv-LV"/>
        </w:rPr>
      </w:pPr>
      <w:r w:rsidRPr="00D12268">
        <w:rPr>
          <w:sz w:val="24"/>
          <w:szCs w:val="24"/>
          <w:lang w:val="lv-LV"/>
        </w:rPr>
        <w:t>1.2.</w:t>
      </w:r>
      <w:r w:rsidR="008A7AE3">
        <w:rPr>
          <w:sz w:val="24"/>
          <w:szCs w:val="24"/>
          <w:lang w:val="lv-LV"/>
        </w:rPr>
        <w:t xml:space="preserve"> </w:t>
      </w:r>
      <w:smartTag w:uri="schemas-tilde-lv/tildestengine" w:element="veidnes">
        <w:smartTagPr>
          <w:attr w:name="text" w:val="līgums"/>
          <w:attr w:name="baseform" w:val="līgums"/>
          <w:attr w:name="id" w:val="-1"/>
        </w:smartTagPr>
        <w:r w:rsidRPr="00D12268">
          <w:rPr>
            <w:sz w:val="24"/>
            <w:szCs w:val="24"/>
            <w:lang w:val="lv-LV"/>
          </w:rPr>
          <w:t>Līgums</w:t>
        </w:r>
      </w:smartTag>
      <w:r w:rsidRPr="00D12268">
        <w:rPr>
          <w:sz w:val="24"/>
          <w:szCs w:val="24"/>
          <w:lang w:val="lv-LV"/>
        </w:rPr>
        <w:t xml:space="preserve"> tiek finansēts </w:t>
      </w:r>
      <w:r w:rsidR="00D36107" w:rsidRPr="00BB500B">
        <w:rPr>
          <w:sz w:val="24"/>
          <w:szCs w:val="24"/>
          <w:lang w:val="lv-LV"/>
        </w:rPr>
        <w:t xml:space="preserve">Igaunijas-Latvijas- Krievijas Pārrobežu sadarbības programmas projekta Nr. ELRI-113 “Attālo teritoriju attīstība, izmantojot vietējos resursus pārrobežu </w:t>
      </w:r>
      <w:proofErr w:type="spellStart"/>
      <w:r w:rsidR="00D36107" w:rsidRPr="00BB500B">
        <w:rPr>
          <w:sz w:val="24"/>
          <w:szCs w:val="24"/>
          <w:lang w:val="lv-LV"/>
        </w:rPr>
        <w:t>Via</w:t>
      </w:r>
      <w:proofErr w:type="spellEnd"/>
      <w:r w:rsidR="00D36107" w:rsidRPr="00BB500B">
        <w:rPr>
          <w:sz w:val="24"/>
          <w:szCs w:val="24"/>
          <w:lang w:val="lv-LV"/>
        </w:rPr>
        <w:t xml:space="preserve"> </w:t>
      </w:r>
      <w:proofErr w:type="spellStart"/>
      <w:r w:rsidR="00D36107" w:rsidRPr="00BB500B">
        <w:rPr>
          <w:sz w:val="24"/>
          <w:szCs w:val="24"/>
          <w:lang w:val="lv-LV"/>
        </w:rPr>
        <w:t>Hanseatica</w:t>
      </w:r>
      <w:proofErr w:type="spellEnd"/>
      <w:r w:rsidR="00D36107" w:rsidRPr="00BB500B">
        <w:rPr>
          <w:sz w:val="24"/>
          <w:szCs w:val="24"/>
          <w:lang w:val="lv-LV"/>
        </w:rPr>
        <w:t xml:space="preserve"> tūrisma maršruta izstrādē ” (</w:t>
      </w:r>
      <w:proofErr w:type="spellStart"/>
      <w:r w:rsidR="00D36107" w:rsidRPr="00BB500B">
        <w:rPr>
          <w:sz w:val="24"/>
          <w:szCs w:val="24"/>
          <w:lang w:val="lv-LV"/>
        </w:rPr>
        <w:t>Via</w:t>
      </w:r>
      <w:proofErr w:type="spellEnd"/>
      <w:r w:rsidR="00D36107" w:rsidRPr="00BB500B">
        <w:rPr>
          <w:sz w:val="24"/>
          <w:szCs w:val="24"/>
          <w:lang w:val="lv-LV"/>
        </w:rPr>
        <w:t xml:space="preserve"> </w:t>
      </w:r>
      <w:proofErr w:type="spellStart"/>
      <w:r w:rsidR="00D36107" w:rsidRPr="00BB500B">
        <w:rPr>
          <w:sz w:val="24"/>
          <w:szCs w:val="24"/>
          <w:lang w:val="lv-LV"/>
        </w:rPr>
        <w:t>Hanseatica</w:t>
      </w:r>
      <w:proofErr w:type="spellEnd"/>
      <w:r w:rsidR="00D36107" w:rsidRPr="00BB500B">
        <w:rPr>
          <w:sz w:val="24"/>
          <w:szCs w:val="24"/>
          <w:lang w:val="lv-LV"/>
        </w:rPr>
        <w:t xml:space="preserve">) </w:t>
      </w:r>
      <w:r w:rsidRPr="00BB500B">
        <w:rPr>
          <w:color w:val="000000"/>
          <w:sz w:val="24"/>
          <w:szCs w:val="24"/>
          <w:lang w:val="lv-LV"/>
        </w:rPr>
        <w:t>ietvaros</w:t>
      </w:r>
      <w:r w:rsidRPr="00BB500B">
        <w:rPr>
          <w:sz w:val="24"/>
          <w:szCs w:val="24"/>
          <w:lang w:val="lv-LV"/>
        </w:rPr>
        <w:t>.</w:t>
      </w:r>
    </w:p>
    <w:p w:rsidR="00D12268" w:rsidRPr="00D12268" w:rsidRDefault="00D12268" w:rsidP="00D12268">
      <w:pPr>
        <w:jc w:val="both"/>
        <w:rPr>
          <w:color w:val="000000"/>
          <w:sz w:val="24"/>
          <w:szCs w:val="24"/>
          <w:lang w:val="lv-LV"/>
        </w:rPr>
      </w:pPr>
    </w:p>
    <w:p w:rsidR="00D12268" w:rsidRPr="00D12268" w:rsidRDefault="00D12268" w:rsidP="00D12268">
      <w:pPr>
        <w:tabs>
          <w:tab w:val="left" w:pos="1440"/>
        </w:tabs>
        <w:jc w:val="center"/>
        <w:rPr>
          <w:b/>
          <w:sz w:val="24"/>
          <w:szCs w:val="24"/>
          <w:lang w:val="lv-LV"/>
        </w:rPr>
      </w:pPr>
      <w:r w:rsidRPr="00D12268">
        <w:rPr>
          <w:b/>
          <w:sz w:val="24"/>
          <w:szCs w:val="24"/>
          <w:lang w:val="lv-LV"/>
        </w:rPr>
        <w:t>II Izpildītāja tiesības un pienākumi</w:t>
      </w:r>
    </w:p>
    <w:p w:rsidR="00D12268" w:rsidRPr="00D12268" w:rsidRDefault="00D12268" w:rsidP="00D12268">
      <w:pPr>
        <w:tabs>
          <w:tab w:val="left" w:pos="1440"/>
        </w:tabs>
        <w:rPr>
          <w:b/>
          <w:sz w:val="24"/>
          <w:szCs w:val="24"/>
          <w:lang w:val="lv-LV"/>
        </w:rPr>
      </w:pPr>
    </w:p>
    <w:p w:rsidR="00D12268" w:rsidRPr="00D12268" w:rsidRDefault="00D12268" w:rsidP="00D12268">
      <w:pPr>
        <w:tabs>
          <w:tab w:val="left" w:pos="1440"/>
        </w:tabs>
        <w:rPr>
          <w:sz w:val="24"/>
          <w:szCs w:val="24"/>
          <w:lang w:val="lv-LV"/>
        </w:rPr>
      </w:pPr>
      <w:r w:rsidRPr="00D12268">
        <w:rPr>
          <w:sz w:val="24"/>
          <w:szCs w:val="24"/>
          <w:lang w:val="lv-LV"/>
        </w:rPr>
        <w:t>2.1.</w:t>
      </w:r>
      <w:r w:rsidR="008A7AE3">
        <w:rPr>
          <w:sz w:val="24"/>
          <w:szCs w:val="24"/>
          <w:lang w:val="lv-LV"/>
        </w:rPr>
        <w:t xml:space="preserve"> </w:t>
      </w:r>
      <w:r w:rsidRPr="00D12268">
        <w:rPr>
          <w:sz w:val="24"/>
          <w:szCs w:val="24"/>
          <w:lang w:val="lv-LV"/>
        </w:rPr>
        <w:t>Izpildītājs apņemas:</w:t>
      </w:r>
    </w:p>
    <w:p w:rsidR="00D12268" w:rsidRPr="00D12268" w:rsidRDefault="00D12268" w:rsidP="00D12268">
      <w:pPr>
        <w:tabs>
          <w:tab w:val="left" w:pos="1440"/>
        </w:tabs>
        <w:jc w:val="both"/>
        <w:rPr>
          <w:sz w:val="24"/>
          <w:szCs w:val="24"/>
          <w:lang w:val="lv-LV"/>
        </w:rPr>
      </w:pPr>
      <w:r w:rsidRPr="00D12268">
        <w:rPr>
          <w:sz w:val="24"/>
          <w:szCs w:val="24"/>
          <w:lang w:val="lv-LV"/>
        </w:rPr>
        <w:t>2.1.1.Pakalpojumu</w:t>
      </w:r>
      <w:r w:rsidR="004719A6">
        <w:rPr>
          <w:sz w:val="24"/>
          <w:szCs w:val="24"/>
          <w:lang w:val="lv-LV"/>
        </w:rPr>
        <w:t>s</w:t>
      </w:r>
      <w:r w:rsidRPr="00D12268">
        <w:rPr>
          <w:sz w:val="24"/>
          <w:szCs w:val="24"/>
          <w:lang w:val="lv-LV"/>
        </w:rPr>
        <w:t xml:space="preserve"> izpildīt pienācīgā kvalitātē;</w:t>
      </w:r>
    </w:p>
    <w:p w:rsidR="00D12268" w:rsidRPr="00D12268" w:rsidRDefault="004719A6" w:rsidP="00D12268">
      <w:pPr>
        <w:tabs>
          <w:tab w:val="left" w:pos="1440"/>
        </w:tabs>
        <w:jc w:val="both"/>
        <w:rPr>
          <w:sz w:val="24"/>
          <w:szCs w:val="24"/>
          <w:lang w:val="lv-LV"/>
        </w:rPr>
      </w:pPr>
      <w:r>
        <w:rPr>
          <w:sz w:val="24"/>
          <w:szCs w:val="24"/>
          <w:lang w:val="lv-LV"/>
        </w:rPr>
        <w:t>2.1.2.Pakalpojumu</w:t>
      </w:r>
      <w:r w:rsidR="00D12268" w:rsidRPr="00D12268">
        <w:rPr>
          <w:sz w:val="24"/>
          <w:szCs w:val="24"/>
          <w:lang w:val="lv-LV"/>
        </w:rPr>
        <w:t xml:space="preserve"> izpildē ievērot Pakalpojum</w:t>
      </w:r>
      <w:r>
        <w:rPr>
          <w:sz w:val="24"/>
          <w:szCs w:val="24"/>
          <w:lang w:val="lv-LV"/>
        </w:rPr>
        <w:t>u</w:t>
      </w:r>
      <w:r w:rsidR="00D12268" w:rsidRPr="00D12268">
        <w:rPr>
          <w:sz w:val="24"/>
          <w:szCs w:val="24"/>
          <w:lang w:val="lv-LV"/>
        </w:rPr>
        <w:t xml:space="preserve"> jomu regulējošos normatīvos aktus;</w:t>
      </w:r>
    </w:p>
    <w:p w:rsidR="00D12268" w:rsidRPr="00D12268" w:rsidRDefault="00D12268" w:rsidP="00D12268">
      <w:pPr>
        <w:tabs>
          <w:tab w:val="left" w:pos="1440"/>
        </w:tabs>
        <w:jc w:val="both"/>
        <w:rPr>
          <w:sz w:val="24"/>
          <w:szCs w:val="24"/>
          <w:lang w:val="lv-LV"/>
        </w:rPr>
      </w:pPr>
      <w:r w:rsidRPr="00D12268">
        <w:rPr>
          <w:sz w:val="24"/>
          <w:szCs w:val="24"/>
          <w:lang w:val="lv-LV"/>
        </w:rPr>
        <w:t>2.1.3.Nekavējoties ziņot Pasūtītājam par apstākļiem, kas atklājušies Pakalpojumu izpildes procesā un kas var radīt šķēršļus Pakalpojumu kvalitatīvai un savlaicīgai veikšanai;</w:t>
      </w:r>
    </w:p>
    <w:p w:rsidR="00D12268" w:rsidRPr="00D12268" w:rsidRDefault="00D12268" w:rsidP="00D12268">
      <w:pPr>
        <w:tabs>
          <w:tab w:val="left" w:pos="1440"/>
        </w:tabs>
        <w:jc w:val="both"/>
        <w:rPr>
          <w:sz w:val="24"/>
          <w:szCs w:val="24"/>
          <w:lang w:val="lv-LV"/>
        </w:rPr>
      </w:pPr>
      <w:r w:rsidRPr="00D12268">
        <w:rPr>
          <w:sz w:val="24"/>
          <w:szCs w:val="24"/>
          <w:lang w:val="lv-LV"/>
        </w:rPr>
        <w:t>2.1.</w:t>
      </w:r>
      <w:r w:rsidR="008A7AE3">
        <w:rPr>
          <w:sz w:val="24"/>
          <w:szCs w:val="24"/>
          <w:lang w:val="lv-LV"/>
        </w:rPr>
        <w:t>4</w:t>
      </w:r>
      <w:r w:rsidRPr="00D12268">
        <w:rPr>
          <w:sz w:val="24"/>
          <w:szCs w:val="24"/>
          <w:lang w:val="lv-LV"/>
        </w:rPr>
        <w:t>.Iesniegt Pasūtītājam par katru izpildīto Pakalpojumu Pieņemšanas – nodošanas aktu un rēķinu.</w:t>
      </w:r>
    </w:p>
    <w:p w:rsidR="00D12268" w:rsidRPr="00D12268" w:rsidRDefault="008A7AE3" w:rsidP="00D12268">
      <w:pPr>
        <w:tabs>
          <w:tab w:val="left" w:pos="1440"/>
        </w:tabs>
        <w:jc w:val="both"/>
        <w:rPr>
          <w:sz w:val="24"/>
          <w:szCs w:val="24"/>
          <w:lang w:val="lv-LV"/>
        </w:rPr>
      </w:pPr>
      <w:r>
        <w:rPr>
          <w:sz w:val="24"/>
          <w:szCs w:val="24"/>
          <w:lang w:val="lv-LV"/>
        </w:rPr>
        <w:t>2.2</w:t>
      </w:r>
      <w:r w:rsidR="00D12268" w:rsidRPr="00D12268">
        <w:rPr>
          <w:sz w:val="24"/>
          <w:szCs w:val="24"/>
          <w:lang w:val="lv-LV"/>
        </w:rPr>
        <w:t>.</w:t>
      </w:r>
      <w:r>
        <w:rPr>
          <w:sz w:val="24"/>
          <w:szCs w:val="24"/>
          <w:lang w:val="lv-LV"/>
        </w:rPr>
        <w:t xml:space="preserve"> </w:t>
      </w:r>
      <w:r w:rsidR="00D12268" w:rsidRPr="00D12268">
        <w:rPr>
          <w:sz w:val="24"/>
          <w:szCs w:val="24"/>
          <w:lang w:val="lv-LV"/>
        </w:rPr>
        <w:t>Izpildītājs ar Līguma izpildi saistīto jautājumu risināšanai</w:t>
      </w:r>
      <w:r w:rsidR="00FC5D49">
        <w:rPr>
          <w:sz w:val="24"/>
          <w:szCs w:val="24"/>
          <w:lang w:val="lv-LV"/>
        </w:rPr>
        <w:t xml:space="preserve"> pilnvaro: </w:t>
      </w:r>
      <w:r w:rsidR="00FC5D49">
        <w:rPr>
          <w:sz w:val="24"/>
          <w:szCs w:val="24"/>
          <w:lang w:val="lv-LV"/>
        </w:rPr>
        <w:softHyphen/>
      </w:r>
      <w:r w:rsidR="00FC5D49">
        <w:rPr>
          <w:sz w:val="24"/>
          <w:szCs w:val="24"/>
          <w:lang w:val="lv-LV"/>
        </w:rPr>
        <w:softHyphen/>
      </w:r>
      <w:r w:rsidR="00FC5D49">
        <w:rPr>
          <w:sz w:val="24"/>
          <w:szCs w:val="24"/>
          <w:lang w:val="lv-LV"/>
        </w:rPr>
        <w:softHyphen/>
      </w:r>
      <w:r w:rsidR="00FC5D49">
        <w:rPr>
          <w:sz w:val="24"/>
          <w:szCs w:val="24"/>
          <w:lang w:val="lv-LV"/>
        </w:rPr>
        <w:softHyphen/>
      </w:r>
      <w:r w:rsidR="00FC5D49">
        <w:rPr>
          <w:sz w:val="24"/>
          <w:szCs w:val="24"/>
          <w:lang w:val="lv-LV"/>
        </w:rPr>
        <w:softHyphen/>
      </w:r>
      <w:r w:rsidR="00FC5D49">
        <w:rPr>
          <w:sz w:val="24"/>
          <w:szCs w:val="24"/>
          <w:lang w:val="lv-LV"/>
        </w:rPr>
        <w:softHyphen/>
      </w:r>
      <w:r w:rsidR="00FC5D49">
        <w:rPr>
          <w:sz w:val="24"/>
          <w:szCs w:val="24"/>
          <w:lang w:val="lv-LV"/>
        </w:rPr>
        <w:softHyphen/>
        <w:t>________,</w:t>
      </w:r>
      <w:r w:rsidR="00D12268" w:rsidRPr="00D12268">
        <w:rPr>
          <w:sz w:val="24"/>
          <w:szCs w:val="24"/>
          <w:lang w:val="lv-LV"/>
        </w:rPr>
        <w:t xml:space="preserve"> </w:t>
      </w:r>
      <w:r w:rsidR="00FC5D49">
        <w:rPr>
          <w:sz w:val="24"/>
          <w:szCs w:val="24"/>
          <w:lang w:val="lv-LV"/>
        </w:rPr>
        <w:t>tālrunis</w:t>
      </w:r>
      <w:r w:rsidR="00D12268" w:rsidRPr="00D12268">
        <w:rPr>
          <w:sz w:val="24"/>
          <w:szCs w:val="24"/>
          <w:lang w:val="lv-LV"/>
        </w:rPr>
        <w:t>______; e-pasts: ________</w:t>
      </w:r>
    </w:p>
    <w:p w:rsidR="00D12268" w:rsidRPr="00D12268" w:rsidRDefault="00D12268" w:rsidP="00D12268">
      <w:pPr>
        <w:tabs>
          <w:tab w:val="left" w:pos="1440"/>
        </w:tabs>
        <w:jc w:val="both"/>
        <w:rPr>
          <w:sz w:val="24"/>
          <w:szCs w:val="24"/>
          <w:lang w:val="lv-LV"/>
        </w:rPr>
      </w:pPr>
      <w:r w:rsidRPr="00D12268">
        <w:rPr>
          <w:sz w:val="24"/>
          <w:szCs w:val="24"/>
          <w:lang w:val="lv-LV"/>
        </w:rPr>
        <w:t xml:space="preserve">2.3. Izpildītājam ir tiesības </w:t>
      </w:r>
      <w:r w:rsidR="004719A6">
        <w:rPr>
          <w:sz w:val="24"/>
          <w:szCs w:val="24"/>
          <w:lang w:val="lv-LV"/>
        </w:rPr>
        <w:t>saņemt atlīdzību par Pakalpojumu</w:t>
      </w:r>
      <w:r w:rsidRPr="00D12268">
        <w:rPr>
          <w:sz w:val="24"/>
          <w:szCs w:val="24"/>
          <w:lang w:val="lv-LV"/>
        </w:rPr>
        <w:t xml:space="preserve"> izpildi Līgumā noteiktajā kārtībā. </w:t>
      </w:r>
    </w:p>
    <w:p w:rsidR="00D12268" w:rsidRPr="00D12268" w:rsidRDefault="00D12268" w:rsidP="00D12268">
      <w:pPr>
        <w:tabs>
          <w:tab w:val="left" w:pos="1440"/>
        </w:tabs>
        <w:jc w:val="both"/>
        <w:rPr>
          <w:sz w:val="24"/>
          <w:szCs w:val="24"/>
          <w:lang w:val="lv-LV"/>
        </w:rPr>
      </w:pPr>
      <w:r w:rsidRPr="00D12268">
        <w:rPr>
          <w:sz w:val="24"/>
          <w:szCs w:val="24"/>
          <w:lang w:val="lv-LV"/>
        </w:rPr>
        <w:t>2.4.</w:t>
      </w:r>
      <w:r w:rsidR="008A7AE3">
        <w:rPr>
          <w:sz w:val="24"/>
          <w:szCs w:val="24"/>
          <w:lang w:val="lv-LV"/>
        </w:rPr>
        <w:t xml:space="preserve"> </w:t>
      </w:r>
      <w:r w:rsidRPr="00D12268">
        <w:rPr>
          <w:sz w:val="24"/>
          <w:szCs w:val="24"/>
          <w:lang w:val="lv-LV"/>
        </w:rPr>
        <w:t>Izpildītājs nedrīkst nodot tam ar Līgumu uzlikto pienākumu izpildi trešajām personām.</w:t>
      </w:r>
    </w:p>
    <w:p w:rsidR="00D12268" w:rsidRDefault="00D12268" w:rsidP="00D12268">
      <w:pPr>
        <w:tabs>
          <w:tab w:val="left" w:pos="1440"/>
        </w:tabs>
        <w:jc w:val="both"/>
        <w:rPr>
          <w:sz w:val="24"/>
          <w:szCs w:val="24"/>
          <w:lang w:val="lv-LV"/>
        </w:rPr>
      </w:pPr>
      <w:r w:rsidRPr="00D12268">
        <w:rPr>
          <w:sz w:val="24"/>
          <w:szCs w:val="24"/>
          <w:lang w:val="lv-LV"/>
        </w:rPr>
        <w:t>2.5.</w:t>
      </w:r>
      <w:r w:rsidR="008A7AE3">
        <w:rPr>
          <w:sz w:val="24"/>
          <w:szCs w:val="24"/>
          <w:lang w:val="lv-LV"/>
        </w:rPr>
        <w:t xml:space="preserve"> </w:t>
      </w:r>
      <w:r w:rsidRPr="00D12268">
        <w:rPr>
          <w:sz w:val="24"/>
          <w:szCs w:val="24"/>
          <w:lang w:val="lv-LV"/>
        </w:rPr>
        <w:t>Izpildītājam ir pienākums pēc Pasūtītāja pieprasījuma sniegt informāciju par P</w:t>
      </w:r>
      <w:r w:rsidR="004719A6">
        <w:rPr>
          <w:sz w:val="24"/>
          <w:szCs w:val="24"/>
          <w:lang w:val="lv-LV"/>
        </w:rPr>
        <w:t>akalpojumu</w:t>
      </w:r>
      <w:r w:rsidRPr="00D12268">
        <w:rPr>
          <w:sz w:val="24"/>
          <w:szCs w:val="24"/>
          <w:lang w:val="lv-LV"/>
        </w:rPr>
        <w:t xml:space="preserve"> izpildes gaitu, kā arī informēt Pasūtītāju nekavējoši par apstākļiem, kas trauc</w:t>
      </w:r>
      <w:r w:rsidR="004719A6">
        <w:rPr>
          <w:sz w:val="24"/>
          <w:szCs w:val="24"/>
          <w:lang w:val="lv-LV"/>
        </w:rPr>
        <w:t>ē vai varētu traucēt Pakalpojumu</w:t>
      </w:r>
      <w:r w:rsidRPr="00D12268">
        <w:rPr>
          <w:sz w:val="24"/>
          <w:szCs w:val="24"/>
          <w:lang w:val="lv-LV"/>
        </w:rPr>
        <w:t xml:space="preserve"> izpildi.</w:t>
      </w:r>
    </w:p>
    <w:p w:rsidR="004719A6" w:rsidRPr="00D12268" w:rsidRDefault="004719A6" w:rsidP="00D12268">
      <w:pPr>
        <w:tabs>
          <w:tab w:val="left" w:pos="1440"/>
        </w:tabs>
        <w:jc w:val="both"/>
        <w:rPr>
          <w:sz w:val="24"/>
          <w:szCs w:val="24"/>
          <w:lang w:val="lv-LV"/>
        </w:rPr>
      </w:pPr>
      <w:r>
        <w:rPr>
          <w:sz w:val="24"/>
          <w:szCs w:val="24"/>
          <w:lang w:val="lv-LV"/>
        </w:rPr>
        <w:lastRenderedPageBreak/>
        <w:t>2.6.</w:t>
      </w:r>
      <w:r w:rsidR="008A7AE3">
        <w:rPr>
          <w:sz w:val="24"/>
          <w:szCs w:val="24"/>
          <w:lang w:val="lv-LV"/>
        </w:rPr>
        <w:t xml:space="preserve"> </w:t>
      </w:r>
      <w:r>
        <w:rPr>
          <w:sz w:val="24"/>
          <w:szCs w:val="24"/>
          <w:lang w:val="lv-LV"/>
        </w:rPr>
        <w:t>Nodrošināt Pakalpojumu</w:t>
      </w:r>
      <w:r w:rsidRPr="00D12268">
        <w:rPr>
          <w:sz w:val="24"/>
          <w:szCs w:val="24"/>
          <w:lang w:val="lv-LV"/>
        </w:rPr>
        <w:t xml:space="preserve"> izpild</w:t>
      </w:r>
      <w:r>
        <w:rPr>
          <w:sz w:val="24"/>
          <w:szCs w:val="24"/>
          <w:lang w:val="lv-LV"/>
        </w:rPr>
        <w:t>i un</w:t>
      </w:r>
      <w:r w:rsidRPr="00D12268">
        <w:rPr>
          <w:sz w:val="24"/>
          <w:szCs w:val="24"/>
          <w:lang w:val="lv-LV"/>
        </w:rPr>
        <w:t xml:space="preserve"> </w:t>
      </w:r>
      <w:r>
        <w:rPr>
          <w:sz w:val="24"/>
          <w:szCs w:val="24"/>
          <w:lang w:val="lv-LV"/>
        </w:rPr>
        <w:t xml:space="preserve">publicēt tulkotu, rediģētu reklāmas tekstu paredzētajā termiņā – </w:t>
      </w:r>
      <w:r w:rsidR="008A7AE3">
        <w:rPr>
          <w:sz w:val="24"/>
          <w:szCs w:val="24"/>
          <w:lang w:val="lv-LV"/>
        </w:rPr>
        <w:t xml:space="preserve">līdz </w:t>
      </w:r>
      <w:r>
        <w:rPr>
          <w:sz w:val="24"/>
          <w:szCs w:val="24"/>
          <w:lang w:val="lv-LV"/>
        </w:rPr>
        <w:t>2014.gada ______________.</w:t>
      </w:r>
    </w:p>
    <w:p w:rsidR="00D12268" w:rsidRPr="00D12268" w:rsidRDefault="00D12268" w:rsidP="00D12268">
      <w:pPr>
        <w:tabs>
          <w:tab w:val="left" w:pos="1440"/>
        </w:tabs>
        <w:rPr>
          <w:b/>
          <w:sz w:val="24"/>
          <w:szCs w:val="24"/>
          <w:lang w:val="lv-LV"/>
        </w:rPr>
      </w:pPr>
    </w:p>
    <w:p w:rsidR="00D12268" w:rsidRPr="00D12268" w:rsidRDefault="00D12268" w:rsidP="00D12268">
      <w:pPr>
        <w:tabs>
          <w:tab w:val="left" w:pos="1440"/>
        </w:tabs>
        <w:jc w:val="center"/>
        <w:rPr>
          <w:b/>
          <w:sz w:val="24"/>
          <w:szCs w:val="24"/>
          <w:lang w:val="lv-LV"/>
        </w:rPr>
      </w:pPr>
      <w:r w:rsidRPr="00D12268">
        <w:rPr>
          <w:b/>
          <w:sz w:val="24"/>
          <w:szCs w:val="24"/>
          <w:lang w:val="lv-LV"/>
        </w:rPr>
        <w:t>III Pasūtītāja tiesības un pienākumi</w:t>
      </w:r>
    </w:p>
    <w:p w:rsidR="00D12268" w:rsidRPr="00D12268" w:rsidRDefault="00D12268" w:rsidP="00D12268">
      <w:pPr>
        <w:tabs>
          <w:tab w:val="left" w:pos="1440"/>
        </w:tabs>
        <w:rPr>
          <w:b/>
          <w:sz w:val="24"/>
          <w:szCs w:val="24"/>
          <w:lang w:val="lv-LV"/>
        </w:rPr>
      </w:pPr>
    </w:p>
    <w:p w:rsidR="00D12268" w:rsidRPr="00D12268" w:rsidRDefault="00D12268" w:rsidP="00D12268">
      <w:pPr>
        <w:tabs>
          <w:tab w:val="left" w:pos="1440"/>
        </w:tabs>
        <w:rPr>
          <w:sz w:val="24"/>
          <w:szCs w:val="24"/>
          <w:lang w:val="lv-LV"/>
        </w:rPr>
      </w:pPr>
      <w:r w:rsidRPr="00D12268">
        <w:rPr>
          <w:sz w:val="24"/>
          <w:szCs w:val="24"/>
          <w:lang w:val="lv-LV"/>
        </w:rPr>
        <w:t>3.1.</w:t>
      </w:r>
      <w:r w:rsidR="008A7AE3">
        <w:rPr>
          <w:sz w:val="24"/>
          <w:szCs w:val="24"/>
          <w:lang w:val="lv-LV"/>
        </w:rPr>
        <w:t xml:space="preserve"> </w:t>
      </w:r>
      <w:r w:rsidRPr="00D12268">
        <w:rPr>
          <w:sz w:val="24"/>
          <w:szCs w:val="24"/>
          <w:lang w:val="lv-LV"/>
        </w:rPr>
        <w:t>Pasūtītājs ir tiesīgs:</w:t>
      </w:r>
    </w:p>
    <w:p w:rsidR="00D12268" w:rsidRPr="00D12268" w:rsidRDefault="00D12268" w:rsidP="00D12268">
      <w:pPr>
        <w:tabs>
          <w:tab w:val="left" w:pos="1440"/>
        </w:tabs>
        <w:jc w:val="both"/>
        <w:rPr>
          <w:sz w:val="24"/>
          <w:szCs w:val="24"/>
          <w:lang w:val="lv-LV"/>
        </w:rPr>
      </w:pPr>
      <w:r w:rsidRPr="00D12268">
        <w:rPr>
          <w:sz w:val="24"/>
          <w:szCs w:val="24"/>
          <w:lang w:val="lv-LV"/>
        </w:rPr>
        <w:t>3.1.1.</w:t>
      </w:r>
      <w:r w:rsidR="004719A6">
        <w:rPr>
          <w:sz w:val="24"/>
          <w:szCs w:val="24"/>
          <w:lang w:val="lv-LV"/>
        </w:rPr>
        <w:t>Konstatējot trūkumus Pakalpojumu</w:t>
      </w:r>
      <w:r w:rsidRPr="00D12268">
        <w:rPr>
          <w:sz w:val="24"/>
          <w:szCs w:val="24"/>
          <w:lang w:val="lv-LV"/>
        </w:rPr>
        <w:t xml:space="preserve"> izpildes gaitā vai pie Pakalpojum</w:t>
      </w:r>
      <w:r w:rsidR="004719A6">
        <w:rPr>
          <w:sz w:val="24"/>
          <w:szCs w:val="24"/>
          <w:lang w:val="lv-LV"/>
        </w:rPr>
        <w:t>u</w:t>
      </w:r>
      <w:r w:rsidRPr="00D12268">
        <w:rPr>
          <w:sz w:val="24"/>
          <w:szCs w:val="24"/>
          <w:lang w:val="lv-LV"/>
        </w:rPr>
        <w:t xml:space="preserve"> pieņemšanas, sa</w:t>
      </w:r>
      <w:r w:rsidR="004719A6">
        <w:rPr>
          <w:sz w:val="24"/>
          <w:szCs w:val="24"/>
          <w:lang w:val="lv-LV"/>
        </w:rPr>
        <w:t xml:space="preserve">gatavot </w:t>
      </w:r>
      <w:r w:rsidRPr="00D12268">
        <w:rPr>
          <w:sz w:val="24"/>
          <w:szCs w:val="24"/>
          <w:lang w:val="lv-LV"/>
        </w:rPr>
        <w:t>par to aktu;</w:t>
      </w:r>
    </w:p>
    <w:p w:rsidR="00D12268" w:rsidRPr="00D12268" w:rsidRDefault="00D12268" w:rsidP="00D12268">
      <w:pPr>
        <w:tabs>
          <w:tab w:val="left" w:pos="1440"/>
        </w:tabs>
        <w:jc w:val="both"/>
        <w:rPr>
          <w:sz w:val="24"/>
          <w:szCs w:val="24"/>
          <w:lang w:val="lv-LV"/>
        </w:rPr>
      </w:pPr>
      <w:r w:rsidRPr="00D12268">
        <w:rPr>
          <w:sz w:val="24"/>
          <w:szCs w:val="24"/>
          <w:lang w:val="lv-LV"/>
        </w:rPr>
        <w:t>3.1.2.Prasīt no Izpildītāja aktā konstatēto trūkumu novēršanu par Izpildītāja līdzekļiem vai neapmaksāt nekvalitatīvi vai nepilnā apjomā sniegtu</w:t>
      </w:r>
      <w:r w:rsidR="004719A6">
        <w:rPr>
          <w:sz w:val="24"/>
          <w:szCs w:val="24"/>
          <w:lang w:val="lv-LV"/>
        </w:rPr>
        <w:t>s</w:t>
      </w:r>
      <w:r w:rsidRPr="00D12268">
        <w:rPr>
          <w:sz w:val="24"/>
          <w:szCs w:val="24"/>
          <w:lang w:val="lv-LV"/>
        </w:rPr>
        <w:t xml:space="preserve"> Pakalpojumu</w:t>
      </w:r>
      <w:r w:rsidR="004719A6">
        <w:rPr>
          <w:sz w:val="24"/>
          <w:szCs w:val="24"/>
          <w:lang w:val="lv-LV"/>
        </w:rPr>
        <w:t>s</w:t>
      </w:r>
      <w:r w:rsidRPr="00D12268">
        <w:rPr>
          <w:sz w:val="24"/>
          <w:szCs w:val="24"/>
          <w:lang w:val="lv-LV"/>
        </w:rPr>
        <w:t>.</w:t>
      </w:r>
    </w:p>
    <w:p w:rsidR="00D12268" w:rsidRPr="00D12268" w:rsidRDefault="00D12268" w:rsidP="00D12268">
      <w:pPr>
        <w:tabs>
          <w:tab w:val="left" w:pos="1440"/>
        </w:tabs>
        <w:jc w:val="both"/>
        <w:rPr>
          <w:sz w:val="24"/>
          <w:szCs w:val="24"/>
          <w:lang w:val="lv-LV"/>
        </w:rPr>
      </w:pPr>
      <w:r w:rsidRPr="00D12268">
        <w:rPr>
          <w:sz w:val="24"/>
          <w:szCs w:val="24"/>
          <w:lang w:val="lv-LV"/>
        </w:rPr>
        <w:t>3.2.</w:t>
      </w:r>
      <w:r w:rsidR="008A7AE3">
        <w:rPr>
          <w:sz w:val="24"/>
          <w:szCs w:val="24"/>
          <w:lang w:val="lv-LV"/>
        </w:rPr>
        <w:t xml:space="preserve"> </w:t>
      </w:r>
      <w:r w:rsidRPr="00D12268">
        <w:rPr>
          <w:sz w:val="24"/>
          <w:szCs w:val="24"/>
          <w:lang w:val="lv-LV"/>
        </w:rPr>
        <w:t>Pasūtītājs apņemas:</w:t>
      </w:r>
    </w:p>
    <w:p w:rsidR="00D12268" w:rsidRPr="00D12268" w:rsidRDefault="00D12268" w:rsidP="00D12268">
      <w:pPr>
        <w:tabs>
          <w:tab w:val="left" w:pos="1440"/>
        </w:tabs>
        <w:jc w:val="both"/>
        <w:rPr>
          <w:sz w:val="24"/>
          <w:szCs w:val="24"/>
          <w:lang w:val="lv-LV"/>
        </w:rPr>
      </w:pPr>
      <w:r w:rsidRPr="00D12268">
        <w:rPr>
          <w:sz w:val="24"/>
          <w:szCs w:val="24"/>
          <w:lang w:val="lv-LV"/>
        </w:rPr>
        <w:t>3.2.</w:t>
      </w:r>
      <w:r w:rsidR="004719A6">
        <w:rPr>
          <w:sz w:val="24"/>
          <w:szCs w:val="24"/>
          <w:lang w:val="lv-LV"/>
        </w:rPr>
        <w:t>1</w:t>
      </w:r>
      <w:r w:rsidRPr="00D12268">
        <w:rPr>
          <w:sz w:val="24"/>
          <w:szCs w:val="24"/>
          <w:lang w:val="lv-LV"/>
        </w:rPr>
        <w:t>.Pieņemt kvalitatīvi un pilnā apjomā veikto Pakalpojumu, parakstot pieņemšanas – nodošanas aktu;</w:t>
      </w:r>
    </w:p>
    <w:p w:rsidR="00D12268" w:rsidRPr="00D12268" w:rsidRDefault="00D12268" w:rsidP="00D12268">
      <w:pPr>
        <w:tabs>
          <w:tab w:val="left" w:pos="1440"/>
        </w:tabs>
        <w:jc w:val="both"/>
        <w:rPr>
          <w:sz w:val="24"/>
          <w:szCs w:val="24"/>
          <w:lang w:val="lv-LV"/>
        </w:rPr>
      </w:pPr>
      <w:r w:rsidRPr="00D12268">
        <w:rPr>
          <w:sz w:val="24"/>
          <w:szCs w:val="24"/>
          <w:lang w:val="lv-LV"/>
        </w:rPr>
        <w:t>3.2.</w:t>
      </w:r>
      <w:r w:rsidR="004719A6">
        <w:rPr>
          <w:sz w:val="24"/>
          <w:szCs w:val="24"/>
          <w:lang w:val="lv-LV"/>
        </w:rPr>
        <w:t>2</w:t>
      </w:r>
      <w:r w:rsidRPr="00D12268">
        <w:rPr>
          <w:sz w:val="24"/>
          <w:szCs w:val="24"/>
          <w:lang w:val="lv-LV"/>
        </w:rPr>
        <w:t xml:space="preserve">.Veikt samaksu par Izpildītāja veiktajiem Pakalpojumiem Līguma noteiktajā kārtībā, pārskaitot to </w:t>
      </w:r>
      <w:r w:rsidR="008A7AE3">
        <w:rPr>
          <w:sz w:val="24"/>
          <w:szCs w:val="24"/>
          <w:lang w:val="lv-LV"/>
        </w:rPr>
        <w:t xml:space="preserve">uz </w:t>
      </w:r>
      <w:r w:rsidRPr="00D12268">
        <w:rPr>
          <w:sz w:val="24"/>
          <w:szCs w:val="24"/>
          <w:lang w:val="lv-LV"/>
        </w:rPr>
        <w:t>Izpildītāja norādīt</w:t>
      </w:r>
      <w:r w:rsidR="008A7AE3">
        <w:rPr>
          <w:sz w:val="24"/>
          <w:szCs w:val="24"/>
          <w:lang w:val="lv-LV"/>
        </w:rPr>
        <w:t>o</w:t>
      </w:r>
      <w:r w:rsidRPr="00D12268">
        <w:rPr>
          <w:sz w:val="24"/>
          <w:szCs w:val="24"/>
          <w:lang w:val="lv-LV"/>
        </w:rPr>
        <w:t xml:space="preserve"> kont</w:t>
      </w:r>
      <w:r w:rsidR="008A7AE3">
        <w:rPr>
          <w:sz w:val="24"/>
          <w:szCs w:val="24"/>
          <w:lang w:val="lv-LV"/>
        </w:rPr>
        <w:t>u</w:t>
      </w:r>
      <w:r w:rsidRPr="00D12268">
        <w:rPr>
          <w:sz w:val="24"/>
          <w:szCs w:val="24"/>
          <w:lang w:val="lv-LV"/>
        </w:rPr>
        <w:t>.</w:t>
      </w:r>
    </w:p>
    <w:p w:rsidR="00D12268" w:rsidRPr="00D12268" w:rsidRDefault="00D12268" w:rsidP="00D12268">
      <w:pPr>
        <w:tabs>
          <w:tab w:val="left" w:pos="1440"/>
        </w:tabs>
        <w:jc w:val="both"/>
        <w:rPr>
          <w:sz w:val="24"/>
          <w:szCs w:val="24"/>
          <w:lang w:val="lv-LV"/>
        </w:rPr>
      </w:pPr>
      <w:r w:rsidRPr="00D12268">
        <w:rPr>
          <w:sz w:val="24"/>
          <w:szCs w:val="24"/>
          <w:lang w:val="lv-LV"/>
        </w:rPr>
        <w:t>3.3.</w:t>
      </w:r>
      <w:r w:rsidR="008A7AE3">
        <w:rPr>
          <w:sz w:val="24"/>
          <w:szCs w:val="24"/>
          <w:lang w:val="lv-LV"/>
        </w:rPr>
        <w:t xml:space="preserve"> </w:t>
      </w:r>
      <w:r w:rsidRPr="00D12268">
        <w:rPr>
          <w:sz w:val="24"/>
          <w:szCs w:val="24"/>
          <w:lang w:val="lv-LV"/>
        </w:rPr>
        <w:t xml:space="preserve">Pasūtītājs ar Līguma izpildi saistīto jautājumu risināšanai pilnvaro </w:t>
      </w:r>
      <w:r w:rsidR="004719A6">
        <w:rPr>
          <w:sz w:val="24"/>
          <w:szCs w:val="24"/>
          <w:lang w:val="lv-LV"/>
        </w:rPr>
        <w:t>Dagniju Ūdri</w:t>
      </w:r>
      <w:r w:rsidRPr="00D12268">
        <w:rPr>
          <w:sz w:val="24"/>
          <w:szCs w:val="24"/>
          <w:lang w:val="lv-LV"/>
        </w:rPr>
        <w:t xml:space="preserve">, projekta vadītāju, tel.:+371 </w:t>
      </w:r>
      <w:r w:rsidR="004719A6">
        <w:rPr>
          <w:sz w:val="24"/>
          <w:szCs w:val="24"/>
          <w:lang w:val="lv-LV"/>
        </w:rPr>
        <w:t>29219477</w:t>
      </w:r>
      <w:r w:rsidRPr="00D12268">
        <w:rPr>
          <w:sz w:val="24"/>
          <w:szCs w:val="24"/>
          <w:lang w:val="lv-LV"/>
        </w:rPr>
        <w:t xml:space="preserve">, e-pasts: </w:t>
      </w:r>
      <w:proofErr w:type="spellStart"/>
      <w:r w:rsidR="004719A6">
        <w:rPr>
          <w:sz w:val="24"/>
          <w:szCs w:val="24"/>
          <w:lang w:val="lv-LV"/>
        </w:rPr>
        <w:t>dagnija</w:t>
      </w:r>
      <w:r w:rsidRPr="00D12268">
        <w:rPr>
          <w:sz w:val="24"/>
          <w:szCs w:val="24"/>
          <w:lang w:val="lv-LV"/>
        </w:rPr>
        <w:t>.</w:t>
      </w:r>
      <w:r w:rsidR="004719A6">
        <w:rPr>
          <w:sz w:val="24"/>
          <w:szCs w:val="24"/>
          <w:lang w:val="lv-LV"/>
        </w:rPr>
        <w:t>udre</w:t>
      </w:r>
      <w:r w:rsidRPr="00D12268">
        <w:rPr>
          <w:sz w:val="24"/>
          <w:szCs w:val="24"/>
          <w:lang w:val="lv-LV"/>
        </w:rPr>
        <w:t>@vidzeme.lv</w:t>
      </w:r>
      <w:proofErr w:type="spellEnd"/>
      <w:r w:rsidRPr="00D12268">
        <w:rPr>
          <w:sz w:val="24"/>
          <w:szCs w:val="24"/>
          <w:lang w:val="lv-LV"/>
        </w:rPr>
        <w:t>.</w:t>
      </w:r>
    </w:p>
    <w:p w:rsidR="00D12268" w:rsidRPr="00D12268" w:rsidRDefault="00D12268" w:rsidP="00D12268">
      <w:pPr>
        <w:tabs>
          <w:tab w:val="left" w:pos="1440"/>
        </w:tabs>
        <w:rPr>
          <w:b/>
          <w:sz w:val="24"/>
          <w:szCs w:val="24"/>
          <w:lang w:val="lv-LV"/>
        </w:rPr>
      </w:pPr>
    </w:p>
    <w:p w:rsidR="00D12268" w:rsidRPr="00D12268" w:rsidRDefault="00D12268" w:rsidP="00D12268">
      <w:pPr>
        <w:tabs>
          <w:tab w:val="left" w:pos="1440"/>
        </w:tabs>
        <w:jc w:val="center"/>
        <w:rPr>
          <w:b/>
          <w:sz w:val="24"/>
          <w:szCs w:val="24"/>
        </w:rPr>
      </w:pPr>
      <w:r w:rsidRPr="00D12268">
        <w:rPr>
          <w:b/>
          <w:sz w:val="24"/>
          <w:szCs w:val="24"/>
        </w:rPr>
        <w:t xml:space="preserve">IV </w:t>
      </w:r>
      <w:proofErr w:type="spellStart"/>
      <w:r w:rsidRPr="00D12268">
        <w:rPr>
          <w:b/>
          <w:sz w:val="24"/>
          <w:szCs w:val="24"/>
        </w:rPr>
        <w:t>Pakalpojuma</w:t>
      </w:r>
      <w:proofErr w:type="spellEnd"/>
      <w:r w:rsidRPr="00D12268">
        <w:rPr>
          <w:b/>
          <w:sz w:val="24"/>
          <w:szCs w:val="24"/>
        </w:rPr>
        <w:t xml:space="preserve"> </w:t>
      </w:r>
      <w:proofErr w:type="spellStart"/>
      <w:r w:rsidRPr="00D12268">
        <w:rPr>
          <w:b/>
          <w:sz w:val="24"/>
          <w:szCs w:val="24"/>
        </w:rPr>
        <w:t>izpildes</w:t>
      </w:r>
      <w:proofErr w:type="spellEnd"/>
      <w:r w:rsidRPr="00D12268">
        <w:rPr>
          <w:b/>
          <w:sz w:val="24"/>
          <w:szCs w:val="24"/>
        </w:rPr>
        <w:t xml:space="preserve"> </w:t>
      </w:r>
      <w:proofErr w:type="spellStart"/>
      <w:r w:rsidRPr="00D12268">
        <w:rPr>
          <w:b/>
          <w:sz w:val="24"/>
          <w:szCs w:val="24"/>
        </w:rPr>
        <w:t>nodošana</w:t>
      </w:r>
      <w:proofErr w:type="spellEnd"/>
      <w:r w:rsidRPr="00D12268">
        <w:rPr>
          <w:b/>
          <w:sz w:val="24"/>
          <w:szCs w:val="24"/>
        </w:rPr>
        <w:t xml:space="preserve"> </w:t>
      </w:r>
      <w:proofErr w:type="spellStart"/>
      <w:r w:rsidRPr="00D12268">
        <w:rPr>
          <w:b/>
          <w:sz w:val="24"/>
          <w:szCs w:val="24"/>
        </w:rPr>
        <w:t>pieņemšana</w:t>
      </w:r>
      <w:proofErr w:type="spellEnd"/>
    </w:p>
    <w:p w:rsidR="00D12268" w:rsidRPr="00D12268" w:rsidRDefault="00D12268" w:rsidP="00D12268">
      <w:pPr>
        <w:tabs>
          <w:tab w:val="left" w:pos="1440"/>
        </w:tabs>
        <w:rPr>
          <w:b/>
          <w:sz w:val="24"/>
          <w:szCs w:val="24"/>
        </w:rPr>
      </w:pPr>
    </w:p>
    <w:p w:rsidR="00D12268" w:rsidRPr="00D12268" w:rsidRDefault="00D12268" w:rsidP="00D12268">
      <w:pPr>
        <w:numPr>
          <w:ilvl w:val="1"/>
          <w:numId w:val="13"/>
        </w:numPr>
        <w:tabs>
          <w:tab w:val="left" w:pos="426"/>
        </w:tabs>
        <w:ind w:left="0" w:firstLine="0"/>
        <w:contextualSpacing/>
        <w:jc w:val="both"/>
        <w:rPr>
          <w:sz w:val="24"/>
          <w:szCs w:val="24"/>
        </w:rPr>
      </w:pPr>
      <w:proofErr w:type="spellStart"/>
      <w:r w:rsidRPr="00D12268">
        <w:rPr>
          <w:sz w:val="24"/>
          <w:szCs w:val="24"/>
        </w:rPr>
        <w:t>Pakalpojuma</w:t>
      </w:r>
      <w:proofErr w:type="spellEnd"/>
      <w:r w:rsidRPr="00D12268">
        <w:rPr>
          <w:sz w:val="24"/>
          <w:szCs w:val="24"/>
        </w:rPr>
        <w:t xml:space="preserve"> </w:t>
      </w:r>
      <w:proofErr w:type="spellStart"/>
      <w:r w:rsidRPr="00D12268">
        <w:rPr>
          <w:sz w:val="24"/>
          <w:szCs w:val="24"/>
        </w:rPr>
        <w:t>pieņemšana</w:t>
      </w:r>
      <w:proofErr w:type="spellEnd"/>
      <w:r w:rsidRPr="00D12268">
        <w:rPr>
          <w:sz w:val="24"/>
          <w:szCs w:val="24"/>
        </w:rPr>
        <w:t xml:space="preserve"> </w:t>
      </w:r>
      <w:proofErr w:type="spellStart"/>
      <w:r w:rsidRPr="00D12268">
        <w:rPr>
          <w:sz w:val="24"/>
          <w:szCs w:val="24"/>
        </w:rPr>
        <w:t>notiek</w:t>
      </w:r>
      <w:proofErr w:type="spellEnd"/>
      <w:r w:rsidRPr="00D12268">
        <w:rPr>
          <w:sz w:val="24"/>
          <w:szCs w:val="24"/>
        </w:rPr>
        <w:t xml:space="preserve"> </w:t>
      </w:r>
      <w:proofErr w:type="spellStart"/>
      <w:r w:rsidRPr="00D12268">
        <w:rPr>
          <w:sz w:val="24"/>
          <w:szCs w:val="24"/>
        </w:rPr>
        <w:t>Pušu</w:t>
      </w:r>
      <w:proofErr w:type="spellEnd"/>
      <w:r w:rsidRPr="00D12268">
        <w:rPr>
          <w:sz w:val="24"/>
          <w:szCs w:val="24"/>
        </w:rPr>
        <w:t xml:space="preserve"> </w:t>
      </w:r>
      <w:proofErr w:type="spellStart"/>
      <w:r w:rsidRPr="00D12268">
        <w:rPr>
          <w:sz w:val="24"/>
          <w:szCs w:val="24"/>
        </w:rPr>
        <w:t>savstarpēji</w:t>
      </w:r>
      <w:proofErr w:type="spellEnd"/>
      <w:r w:rsidRPr="00D12268">
        <w:rPr>
          <w:sz w:val="24"/>
          <w:szCs w:val="24"/>
        </w:rPr>
        <w:t xml:space="preserve"> </w:t>
      </w:r>
      <w:proofErr w:type="spellStart"/>
      <w:r w:rsidRPr="00D12268">
        <w:rPr>
          <w:sz w:val="24"/>
          <w:szCs w:val="24"/>
        </w:rPr>
        <w:t>saskaņotā</w:t>
      </w:r>
      <w:proofErr w:type="spellEnd"/>
      <w:r w:rsidRPr="00D12268">
        <w:rPr>
          <w:sz w:val="24"/>
          <w:szCs w:val="24"/>
        </w:rPr>
        <w:t xml:space="preserve"> </w:t>
      </w:r>
      <w:proofErr w:type="spellStart"/>
      <w:r w:rsidRPr="00D12268">
        <w:rPr>
          <w:sz w:val="24"/>
          <w:szCs w:val="24"/>
        </w:rPr>
        <w:t>laikā</w:t>
      </w:r>
      <w:proofErr w:type="spellEnd"/>
      <w:r w:rsidRPr="00D12268">
        <w:rPr>
          <w:sz w:val="24"/>
          <w:szCs w:val="24"/>
        </w:rPr>
        <w:t xml:space="preserve">, </w:t>
      </w:r>
      <w:proofErr w:type="spellStart"/>
      <w:r w:rsidRPr="00D12268">
        <w:rPr>
          <w:sz w:val="24"/>
          <w:szCs w:val="24"/>
        </w:rPr>
        <w:t>piedaloties</w:t>
      </w:r>
      <w:proofErr w:type="spellEnd"/>
      <w:r w:rsidRPr="00D12268">
        <w:rPr>
          <w:sz w:val="24"/>
          <w:szCs w:val="24"/>
        </w:rPr>
        <w:t xml:space="preserve"> </w:t>
      </w:r>
      <w:proofErr w:type="spellStart"/>
      <w:r w:rsidRPr="00D12268">
        <w:rPr>
          <w:sz w:val="24"/>
          <w:szCs w:val="24"/>
        </w:rPr>
        <w:t>Pusēm</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to </w:t>
      </w:r>
      <w:proofErr w:type="spellStart"/>
      <w:r w:rsidRPr="00D12268">
        <w:rPr>
          <w:sz w:val="24"/>
          <w:szCs w:val="24"/>
        </w:rPr>
        <w:t>pilnvarotām</w:t>
      </w:r>
      <w:proofErr w:type="spellEnd"/>
      <w:r w:rsidRPr="00D12268">
        <w:rPr>
          <w:sz w:val="24"/>
          <w:szCs w:val="24"/>
        </w:rPr>
        <w:t xml:space="preserve"> </w:t>
      </w:r>
      <w:proofErr w:type="spellStart"/>
      <w:r w:rsidRPr="00D12268">
        <w:rPr>
          <w:sz w:val="24"/>
          <w:szCs w:val="24"/>
        </w:rPr>
        <w:t>personām</w:t>
      </w:r>
      <w:proofErr w:type="spellEnd"/>
      <w:r w:rsidRPr="00D12268">
        <w:rPr>
          <w:sz w:val="24"/>
          <w:szCs w:val="24"/>
        </w:rPr>
        <w:t>.</w:t>
      </w:r>
    </w:p>
    <w:p w:rsidR="00D12268" w:rsidRPr="00D12268" w:rsidRDefault="00D12268" w:rsidP="00D12268">
      <w:pPr>
        <w:numPr>
          <w:ilvl w:val="1"/>
          <w:numId w:val="13"/>
        </w:numPr>
        <w:tabs>
          <w:tab w:val="left" w:pos="426"/>
        </w:tabs>
        <w:ind w:left="0" w:firstLine="0"/>
        <w:contextualSpacing/>
        <w:jc w:val="both"/>
        <w:rPr>
          <w:sz w:val="24"/>
          <w:szCs w:val="24"/>
        </w:rPr>
      </w:pPr>
      <w:proofErr w:type="spellStart"/>
      <w:r w:rsidRPr="00D12268">
        <w:rPr>
          <w:sz w:val="24"/>
          <w:szCs w:val="24"/>
        </w:rPr>
        <w:t>Pasūtītājam</w:t>
      </w:r>
      <w:proofErr w:type="spellEnd"/>
      <w:r w:rsidRPr="00D12268">
        <w:rPr>
          <w:sz w:val="24"/>
          <w:szCs w:val="24"/>
        </w:rPr>
        <w:t xml:space="preserve"> ne </w:t>
      </w:r>
      <w:proofErr w:type="spellStart"/>
      <w:r w:rsidRPr="00D12268">
        <w:rPr>
          <w:sz w:val="24"/>
          <w:szCs w:val="24"/>
        </w:rPr>
        <w:t>vēlāk</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3 (</w:t>
      </w:r>
      <w:proofErr w:type="spellStart"/>
      <w:r w:rsidRPr="00D12268">
        <w:rPr>
          <w:sz w:val="24"/>
          <w:szCs w:val="24"/>
        </w:rPr>
        <w:t>trīs</w:t>
      </w:r>
      <w:proofErr w:type="spellEnd"/>
      <w:r w:rsidRPr="00D12268">
        <w:rPr>
          <w:sz w:val="24"/>
          <w:szCs w:val="24"/>
        </w:rPr>
        <w:t xml:space="preserve">) </w:t>
      </w:r>
      <w:proofErr w:type="spellStart"/>
      <w:r w:rsidRPr="00D12268">
        <w:rPr>
          <w:sz w:val="24"/>
          <w:szCs w:val="24"/>
        </w:rPr>
        <w:t>darba</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w:t>
      </w:r>
      <w:proofErr w:type="spellStart"/>
      <w:r w:rsidRPr="00D12268">
        <w:rPr>
          <w:sz w:val="24"/>
          <w:szCs w:val="24"/>
        </w:rPr>
        <w:t>laikā</w:t>
      </w:r>
      <w:proofErr w:type="spellEnd"/>
      <w:r w:rsidRPr="00D12268">
        <w:rPr>
          <w:sz w:val="24"/>
          <w:szCs w:val="24"/>
        </w:rPr>
        <w:t xml:space="preserve"> </w:t>
      </w:r>
      <w:proofErr w:type="spellStart"/>
      <w:r w:rsidRPr="00D12268">
        <w:rPr>
          <w:sz w:val="24"/>
          <w:szCs w:val="24"/>
        </w:rPr>
        <w:t>pēc</w:t>
      </w:r>
      <w:proofErr w:type="spellEnd"/>
      <w:r w:rsidRPr="00D12268">
        <w:rPr>
          <w:sz w:val="24"/>
          <w:szCs w:val="24"/>
        </w:rPr>
        <w:t xml:space="preserve"> </w:t>
      </w:r>
      <w:proofErr w:type="spellStart"/>
      <w:r w:rsidRPr="00D12268">
        <w:rPr>
          <w:sz w:val="24"/>
          <w:szCs w:val="24"/>
        </w:rPr>
        <w:t>Pieņemšanas</w:t>
      </w:r>
      <w:proofErr w:type="spellEnd"/>
      <w:r w:rsidRPr="00D12268">
        <w:rPr>
          <w:sz w:val="24"/>
          <w:szCs w:val="24"/>
        </w:rPr>
        <w:t xml:space="preserve"> – </w:t>
      </w:r>
      <w:proofErr w:type="spellStart"/>
      <w:r w:rsidRPr="00D12268">
        <w:rPr>
          <w:sz w:val="24"/>
          <w:szCs w:val="24"/>
        </w:rPr>
        <w:t>nodošanas</w:t>
      </w:r>
      <w:proofErr w:type="spellEnd"/>
      <w:r w:rsidRPr="00D12268">
        <w:rPr>
          <w:sz w:val="24"/>
          <w:szCs w:val="24"/>
        </w:rPr>
        <w:t xml:space="preserve"> </w:t>
      </w:r>
      <w:proofErr w:type="spellStart"/>
      <w:r w:rsidRPr="00D12268">
        <w:rPr>
          <w:sz w:val="24"/>
          <w:szCs w:val="24"/>
        </w:rPr>
        <w:t>akta</w:t>
      </w:r>
      <w:proofErr w:type="spellEnd"/>
      <w:r w:rsidRPr="00D12268">
        <w:rPr>
          <w:sz w:val="24"/>
          <w:szCs w:val="24"/>
        </w:rPr>
        <w:t xml:space="preserve"> </w:t>
      </w:r>
      <w:proofErr w:type="spellStart"/>
      <w:r w:rsidRPr="00D12268">
        <w:rPr>
          <w:sz w:val="24"/>
          <w:szCs w:val="24"/>
        </w:rPr>
        <w:t>saņemšanas</w:t>
      </w:r>
      <w:proofErr w:type="spellEnd"/>
      <w:r w:rsidRPr="00D12268">
        <w:rPr>
          <w:sz w:val="24"/>
          <w:szCs w:val="24"/>
        </w:rPr>
        <w:t xml:space="preserve"> </w:t>
      </w:r>
      <w:proofErr w:type="spellStart"/>
      <w:r w:rsidRPr="00D12268">
        <w:rPr>
          <w:sz w:val="24"/>
          <w:szCs w:val="24"/>
        </w:rPr>
        <w:t>jāveic</w:t>
      </w:r>
      <w:proofErr w:type="spellEnd"/>
      <w:r w:rsidRPr="00D12268">
        <w:rPr>
          <w:sz w:val="24"/>
          <w:szCs w:val="24"/>
        </w:rPr>
        <w:t xml:space="preserve"> </w:t>
      </w:r>
      <w:proofErr w:type="spellStart"/>
      <w:r w:rsidRPr="00D12268">
        <w:rPr>
          <w:sz w:val="24"/>
          <w:szCs w:val="24"/>
        </w:rPr>
        <w:t>Pakalpojuma</w:t>
      </w:r>
      <w:proofErr w:type="spellEnd"/>
      <w:r w:rsidRPr="00D12268">
        <w:rPr>
          <w:sz w:val="24"/>
          <w:szCs w:val="24"/>
        </w:rPr>
        <w:t xml:space="preserve"> </w:t>
      </w:r>
      <w:proofErr w:type="spellStart"/>
      <w:r w:rsidRPr="00D12268">
        <w:rPr>
          <w:sz w:val="24"/>
          <w:szCs w:val="24"/>
        </w:rPr>
        <w:t>izpildes</w:t>
      </w:r>
      <w:proofErr w:type="spellEnd"/>
      <w:r w:rsidRPr="00D12268">
        <w:rPr>
          <w:sz w:val="24"/>
          <w:szCs w:val="24"/>
        </w:rPr>
        <w:t xml:space="preserve"> </w:t>
      </w:r>
      <w:proofErr w:type="spellStart"/>
      <w:r w:rsidRPr="00D12268">
        <w:rPr>
          <w:sz w:val="24"/>
          <w:szCs w:val="24"/>
        </w:rPr>
        <w:t>pārbaude</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jāparaksta</w:t>
      </w:r>
      <w:proofErr w:type="spellEnd"/>
      <w:r w:rsidRPr="00D12268">
        <w:rPr>
          <w:sz w:val="24"/>
          <w:szCs w:val="24"/>
        </w:rPr>
        <w:t xml:space="preserve"> </w:t>
      </w:r>
      <w:proofErr w:type="spellStart"/>
      <w:r w:rsidRPr="00D12268">
        <w:rPr>
          <w:sz w:val="24"/>
          <w:szCs w:val="24"/>
        </w:rPr>
        <w:t>Izpildītāja</w:t>
      </w:r>
      <w:proofErr w:type="spellEnd"/>
      <w:r w:rsidRPr="00D12268">
        <w:rPr>
          <w:sz w:val="24"/>
          <w:szCs w:val="24"/>
        </w:rPr>
        <w:t xml:space="preserve"> </w:t>
      </w:r>
      <w:proofErr w:type="spellStart"/>
      <w:r w:rsidRPr="00D12268">
        <w:rPr>
          <w:sz w:val="24"/>
          <w:szCs w:val="24"/>
        </w:rPr>
        <w:t>iesniegtais</w:t>
      </w:r>
      <w:proofErr w:type="spellEnd"/>
      <w:r w:rsidRPr="00D12268">
        <w:rPr>
          <w:sz w:val="24"/>
          <w:szCs w:val="24"/>
        </w:rPr>
        <w:t xml:space="preserve"> </w:t>
      </w:r>
      <w:proofErr w:type="spellStart"/>
      <w:r w:rsidRPr="00D12268">
        <w:rPr>
          <w:sz w:val="24"/>
          <w:szCs w:val="24"/>
        </w:rPr>
        <w:t>pieņemšanas</w:t>
      </w:r>
      <w:proofErr w:type="spellEnd"/>
      <w:r w:rsidRPr="00D12268">
        <w:rPr>
          <w:sz w:val="24"/>
          <w:szCs w:val="24"/>
        </w:rPr>
        <w:t xml:space="preserve"> – </w:t>
      </w:r>
      <w:proofErr w:type="spellStart"/>
      <w:r w:rsidRPr="00D12268">
        <w:rPr>
          <w:sz w:val="24"/>
          <w:szCs w:val="24"/>
        </w:rPr>
        <w:t>nodošanas</w:t>
      </w:r>
      <w:proofErr w:type="spellEnd"/>
      <w:r w:rsidRPr="00D12268">
        <w:rPr>
          <w:sz w:val="24"/>
          <w:szCs w:val="24"/>
        </w:rPr>
        <w:t xml:space="preserve"> </w:t>
      </w:r>
      <w:proofErr w:type="spellStart"/>
      <w:r w:rsidRPr="00D12268">
        <w:rPr>
          <w:sz w:val="24"/>
          <w:szCs w:val="24"/>
        </w:rPr>
        <w:t>akts</w:t>
      </w:r>
      <w:proofErr w:type="spellEnd"/>
      <w:r w:rsidRPr="00D12268">
        <w:rPr>
          <w:sz w:val="24"/>
          <w:szCs w:val="24"/>
        </w:rPr>
        <w:t>.</w:t>
      </w:r>
    </w:p>
    <w:p w:rsidR="00D12268" w:rsidRPr="00D12268" w:rsidRDefault="00D12268" w:rsidP="00D12268">
      <w:pPr>
        <w:numPr>
          <w:ilvl w:val="1"/>
          <w:numId w:val="13"/>
        </w:numPr>
        <w:tabs>
          <w:tab w:val="left" w:pos="426"/>
        </w:tabs>
        <w:ind w:left="0" w:firstLine="0"/>
        <w:contextualSpacing/>
        <w:jc w:val="both"/>
        <w:rPr>
          <w:sz w:val="24"/>
          <w:szCs w:val="24"/>
        </w:rPr>
      </w:pPr>
      <w:proofErr w:type="spellStart"/>
      <w:r w:rsidRPr="00D12268">
        <w:rPr>
          <w:sz w:val="24"/>
          <w:szCs w:val="24"/>
        </w:rPr>
        <w:t>Ja</w:t>
      </w:r>
      <w:proofErr w:type="spellEnd"/>
      <w:r w:rsidRPr="00D12268">
        <w:rPr>
          <w:sz w:val="24"/>
          <w:szCs w:val="24"/>
        </w:rPr>
        <w:t xml:space="preserve"> </w:t>
      </w:r>
      <w:proofErr w:type="spellStart"/>
      <w:r w:rsidRPr="00D12268">
        <w:rPr>
          <w:sz w:val="24"/>
          <w:szCs w:val="24"/>
        </w:rPr>
        <w:t>Pasūtītājam</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pamatoti</w:t>
      </w:r>
      <w:proofErr w:type="spellEnd"/>
      <w:r w:rsidRPr="00D12268">
        <w:rPr>
          <w:sz w:val="24"/>
          <w:szCs w:val="24"/>
        </w:rPr>
        <w:t xml:space="preserve"> </w:t>
      </w:r>
      <w:proofErr w:type="spellStart"/>
      <w:r w:rsidRPr="00D12268">
        <w:rPr>
          <w:sz w:val="24"/>
          <w:szCs w:val="24"/>
        </w:rPr>
        <w:t>iebildumi</w:t>
      </w:r>
      <w:proofErr w:type="spellEnd"/>
      <w:r w:rsidRPr="00D12268">
        <w:rPr>
          <w:sz w:val="24"/>
          <w:szCs w:val="24"/>
        </w:rPr>
        <w:t xml:space="preserve"> par </w:t>
      </w:r>
      <w:proofErr w:type="spellStart"/>
      <w:r w:rsidRPr="00D12268">
        <w:rPr>
          <w:sz w:val="24"/>
          <w:szCs w:val="24"/>
        </w:rPr>
        <w:t>pakalpojuma</w:t>
      </w:r>
      <w:proofErr w:type="spellEnd"/>
      <w:r w:rsidRPr="00D12268">
        <w:rPr>
          <w:sz w:val="24"/>
          <w:szCs w:val="24"/>
        </w:rPr>
        <w:t xml:space="preserve"> </w:t>
      </w:r>
      <w:proofErr w:type="spellStart"/>
      <w:r w:rsidRPr="00D12268">
        <w:rPr>
          <w:sz w:val="24"/>
          <w:szCs w:val="24"/>
        </w:rPr>
        <w:t>izpildi</w:t>
      </w:r>
      <w:proofErr w:type="spellEnd"/>
      <w:r w:rsidRPr="00D12268">
        <w:rPr>
          <w:sz w:val="24"/>
          <w:szCs w:val="24"/>
        </w:rPr>
        <w:t xml:space="preserve">, </w:t>
      </w:r>
      <w:proofErr w:type="spellStart"/>
      <w:r w:rsidRPr="00D12268">
        <w:rPr>
          <w:sz w:val="24"/>
          <w:szCs w:val="24"/>
        </w:rPr>
        <w:t>Pasūtītājs</w:t>
      </w:r>
      <w:proofErr w:type="spellEnd"/>
      <w:r w:rsidRPr="00D12268">
        <w:rPr>
          <w:sz w:val="24"/>
          <w:szCs w:val="24"/>
        </w:rPr>
        <w:t xml:space="preserve"> 3 (</w:t>
      </w:r>
      <w:proofErr w:type="spellStart"/>
      <w:r w:rsidRPr="00D12268">
        <w:rPr>
          <w:sz w:val="24"/>
          <w:szCs w:val="24"/>
        </w:rPr>
        <w:t>trīs</w:t>
      </w:r>
      <w:proofErr w:type="spellEnd"/>
      <w:r w:rsidRPr="00D12268">
        <w:rPr>
          <w:sz w:val="24"/>
          <w:szCs w:val="24"/>
        </w:rPr>
        <w:t xml:space="preserve">) </w:t>
      </w:r>
      <w:proofErr w:type="spellStart"/>
      <w:r w:rsidRPr="00D12268">
        <w:rPr>
          <w:sz w:val="24"/>
          <w:szCs w:val="24"/>
        </w:rPr>
        <w:t>darba</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w:t>
      </w:r>
      <w:proofErr w:type="spellStart"/>
      <w:r w:rsidRPr="00D12268">
        <w:rPr>
          <w:sz w:val="24"/>
          <w:szCs w:val="24"/>
        </w:rPr>
        <w:t>laikā</w:t>
      </w:r>
      <w:proofErr w:type="spellEnd"/>
      <w:r w:rsidRPr="00D12268">
        <w:rPr>
          <w:sz w:val="24"/>
          <w:szCs w:val="24"/>
        </w:rPr>
        <w:t xml:space="preserve"> </w:t>
      </w:r>
      <w:proofErr w:type="spellStart"/>
      <w:r w:rsidRPr="00D12268">
        <w:rPr>
          <w:sz w:val="24"/>
          <w:szCs w:val="24"/>
        </w:rPr>
        <w:t>iesniedz</w:t>
      </w:r>
      <w:proofErr w:type="spellEnd"/>
      <w:r w:rsidRPr="00D12268">
        <w:rPr>
          <w:sz w:val="24"/>
          <w:szCs w:val="24"/>
        </w:rPr>
        <w:t xml:space="preserve"> </w:t>
      </w:r>
      <w:proofErr w:type="spellStart"/>
      <w:r w:rsidRPr="00D12268">
        <w:rPr>
          <w:sz w:val="24"/>
          <w:szCs w:val="24"/>
        </w:rPr>
        <w:t>Izpildītājam</w:t>
      </w:r>
      <w:proofErr w:type="spellEnd"/>
      <w:r w:rsidRPr="00D12268">
        <w:rPr>
          <w:sz w:val="24"/>
          <w:szCs w:val="24"/>
        </w:rPr>
        <w:t xml:space="preserve"> </w:t>
      </w:r>
      <w:proofErr w:type="spellStart"/>
      <w:r w:rsidRPr="00D12268">
        <w:rPr>
          <w:sz w:val="24"/>
          <w:szCs w:val="24"/>
        </w:rPr>
        <w:t>motivētu</w:t>
      </w:r>
      <w:proofErr w:type="spellEnd"/>
      <w:r w:rsidRPr="00D12268">
        <w:rPr>
          <w:sz w:val="24"/>
          <w:szCs w:val="24"/>
        </w:rPr>
        <w:t xml:space="preserve"> </w:t>
      </w:r>
      <w:proofErr w:type="spellStart"/>
      <w:r w:rsidRPr="00D12268">
        <w:rPr>
          <w:sz w:val="24"/>
          <w:szCs w:val="24"/>
        </w:rPr>
        <w:t>atteikumu</w:t>
      </w:r>
      <w:proofErr w:type="spellEnd"/>
      <w:r w:rsidRPr="00D12268">
        <w:rPr>
          <w:sz w:val="24"/>
          <w:szCs w:val="24"/>
        </w:rPr>
        <w:t xml:space="preserve"> </w:t>
      </w:r>
      <w:proofErr w:type="spellStart"/>
      <w:r w:rsidRPr="00D12268">
        <w:rPr>
          <w:sz w:val="24"/>
          <w:szCs w:val="24"/>
        </w:rPr>
        <w:t>parakstīt</w:t>
      </w:r>
      <w:proofErr w:type="spellEnd"/>
      <w:r w:rsidRPr="00D12268">
        <w:rPr>
          <w:sz w:val="24"/>
          <w:szCs w:val="24"/>
        </w:rPr>
        <w:t xml:space="preserve"> </w:t>
      </w:r>
      <w:proofErr w:type="spellStart"/>
      <w:r w:rsidRPr="00D12268">
        <w:rPr>
          <w:sz w:val="24"/>
          <w:szCs w:val="24"/>
        </w:rPr>
        <w:t>pieņemšanas</w:t>
      </w:r>
      <w:proofErr w:type="spellEnd"/>
      <w:r w:rsidRPr="00D12268">
        <w:rPr>
          <w:sz w:val="24"/>
          <w:szCs w:val="24"/>
        </w:rPr>
        <w:t xml:space="preserve"> – </w:t>
      </w:r>
      <w:proofErr w:type="spellStart"/>
      <w:r w:rsidRPr="00D12268">
        <w:rPr>
          <w:sz w:val="24"/>
          <w:szCs w:val="24"/>
        </w:rPr>
        <w:t>nodošanas</w:t>
      </w:r>
      <w:proofErr w:type="spellEnd"/>
      <w:r w:rsidRPr="00D12268">
        <w:rPr>
          <w:sz w:val="24"/>
          <w:szCs w:val="24"/>
        </w:rPr>
        <w:t xml:space="preserve"> </w:t>
      </w:r>
      <w:proofErr w:type="spellStart"/>
      <w:r w:rsidRPr="00D12268">
        <w:rPr>
          <w:sz w:val="24"/>
          <w:szCs w:val="24"/>
        </w:rPr>
        <w:t>aktu</w:t>
      </w:r>
      <w:proofErr w:type="spellEnd"/>
      <w:r w:rsidRPr="00D12268">
        <w:rPr>
          <w:sz w:val="24"/>
          <w:szCs w:val="24"/>
        </w:rPr>
        <w:t>.</w:t>
      </w:r>
    </w:p>
    <w:p w:rsidR="00D12268" w:rsidRPr="00D12268" w:rsidRDefault="00D12268" w:rsidP="00D12268">
      <w:pPr>
        <w:numPr>
          <w:ilvl w:val="1"/>
          <w:numId w:val="13"/>
        </w:numPr>
        <w:tabs>
          <w:tab w:val="left" w:pos="426"/>
        </w:tabs>
        <w:ind w:left="0" w:firstLine="0"/>
        <w:contextualSpacing/>
        <w:jc w:val="both"/>
        <w:rPr>
          <w:sz w:val="24"/>
          <w:szCs w:val="24"/>
        </w:rPr>
      </w:pPr>
      <w:proofErr w:type="spellStart"/>
      <w:r w:rsidRPr="00D12268">
        <w:rPr>
          <w:sz w:val="24"/>
          <w:szCs w:val="24"/>
        </w:rPr>
        <w:t>Ja</w:t>
      </w:r>
      <w:proofErr w:type="spellEnd"/>
      <w:r w:rsidRPr="00D12268">
        <w:rPr>
          <w:sz w:val="24"/>
          <w:szCs w:val="24"/>
        </w:rPr>
        <w:t xml:space="preserve"> </w:t>
      </w:r>
      <w:proofErr w:type="spellStart"/>
      <w:r w:rsidRPr="00D12268">
        <w:rPr>
          <w:sz w:val="24"/>
          <w:szCs w:val="24"/>
        </w:rPr>
        <w:t>Pasūtītājs</w:t>
      </w:r>
      <w:proofErr w:type="spellEnd"/>
      <w:r w:rsidRPr="00D12268">
        <w:rPr>
          <w:sz w:val="24"/>
          <w:szCs w:val="24"/>
        </w:rPr>
        <w:t xml:space="preserve"> </w:t>
      </w:r>
      <w:proofErr w:type="spellStart"/>
      <w:r w:rsidRPr="00D12268">
        <w:rPr>
          <w:sz w:val="24"/>
          <w:szCs w:val="24"/>
        </w:rPr>
        <w:t>nav</w:t>
      </w:r>
      <w:proofErr w:type="spellEnd"/>
      <w:r w:rsidRPr="00D12268">
        <w:rPr>
          <w:sz w:val="24"/>
          <w:szCs w:val="24"/>
        </w:rPr>
        <w:t xml:space="preserve"> </w:t>
      </w:r>
      <w:proofErr w:type="spellStart"/>
      <w:r w:rsidRPr="00D12268">
        <w:rPr>
          <w:sz w:val="24"/>
          <w:szCs w:val="24"/>
        </w:rPr>
        <w:t>sniedzis</w:t>
      </w:r>
      <w:proofErr w:type="spellEnd"/>
      <w:r w:rsidRPr="00D12268">
        <w:rPr>
          <w:sz w:val="24"/>
          <w:szCs w:val="24"/>
        </w:rPr>
        <w:t xml:space="preserve"> </w:t>
      </w:r>
      <w:proofErr w:type="spellStart"/>
      <w:r w:rsidRPr="00D12268">
        <w:rPr>
          <w:sz w:val="24"/>
          <w:szCs w:val="24"/>
        </w:rPr>
        <w:t>rakstiskus</w:t>
      </w:r>
      <w:proofErr w:type="spellEnd"/>
      <w:r w:rsidRPr="00D12268">
        <w:rPr>
          <w:sz w:val="24"/>
          <w:szCs w:val="24"/>
        </w:rPr>
        <w:t xml:space="preserve"> </w:t>
      </w:r>
      <w:proofErr w:type="spellStart"/>
      <w:r w:rsidRPr="00D12268">
        <w:rPr>
          <w:sz w:val="24"/>
          <w:szCs w:val="24"/>
        </w:rPr>
        <w:t>iebildumus</w:t>
      </w:r>
      <w:proofErr w:type="spellEnd"/>
      <w:r w:rsidRPr="00D12268">
        <w:rPr>
          <w:sz w:val="24"/>
          <w:szCs w:val="24"/>
        </w:rPr>
        <w:t xml:space="preserve"> </w:t>
      </w:r>
      <w:proofErr w:type="spellStart"/>
      <w:r w:rsidRPr="00D12268">
        <w:rPr>
          <w:sz w:val="24"/>
          <w:szCs w:val="24"/>
        </w:rPr>
        <w:t>Izpildītājam</w:t>
      </w:r>
      <w:proofErr w:type="spellEnd"/>
      <w:r w:rsidRPr="00D12268">
        <w:rPr>
          <w:sz w:val="24"/>
          <w:szCs w:val="24"/>
        </w:rPr>
        <w:t xml:space="preserve"> 3 (</w:t>
      </w:r>
      <w:proofErr w:type="spellStart"/>
      <w:r w:rsidRPr="00D12268">
        <w:rPr>
          <w:sz w:val="24"/>
          <w:szCs w:val="24"/>
        </w:rPr>
        <w:t>trīs</w:t>
      </w:r>
      <w:proofErr w:type="spellEnd"/>
      <w:r w:rsidRPr="00D12268">
        <w:rPr>
          <w:sz w:val="24"/>
          <w:szCs w:val="24"/>
        </w:rPr>
        <w:t xml:space="preserve">) </w:t>
      </w:r>
      <w:proofErr w:type="spellStart"/>
      <w:r w:rsidRPr="00D12268">
        <w:rPr>
          <w:sz w:val="24"/>
          <w:szCs w:val="24"/>
        </w:rPr>
        <w:t>darba</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w:t>
      </w:r>
      <w:proofErr w:type="spellStart"/>
      <w:r w:rsidRPr="00D12268">
        <w:rPr>
          <w:sz w:val="24"/>
          <w:szCs w:val="24"/>
        </w:rPr>
        <w:t>laikā</w:t>
      </w:r>
      <w:proofErr w:type="spellEnd"/>
      <w:r w:rsidRPr="00D12268">
        <w:rPr>
          <w:sz w:val="24"/>
          <w:szCs w:val="24"/>
        </w:rPr>
        <w:t xml:space="preserve">, tad </w:t>
      </w:r>
      <w:proofErr w:type="spellStart"/>
      <w:r w:rsidRPr="00D12268">
        <w:rPr>
          <w:sz w:val="24"/>
          <w:szCs w:val="24"/>
        </w:rPr>
        <w:t>uzskatāms</w:t>
      </w:r>
      <w:proofErr w:type="spellEnd"/>
      <w:r w:rsidRPr="00D12268">
        <w:rPr>
          <w:sz w:val="24"/>
          <w:szCs w:val="24"/>
        </w:rPr>
        <w:t xml:space="preserve">, </w:t>
      </w:r>
      <w:proofErr w:type="spellStart"/>
      <w:r w:rsidRPr="00D12268">
        <w:rPr>
          <w:sz w:val="24"/>
          <w:szCs w:val="24"/>
        </w:rPr>
        <w:t>ka</w:t>
      </w:r>
      <w:proofErr w:type="spellEnd"/>
      <w:r w:rsidRPr="00D12268">
        <w:rPr>
          <w:sz w:val="24"/>
          <w:szCs w:val="24"/>
        </w:rPr>
        <w:t xml:space="preserve"> </w:t>
      </w:r>
      <w:proofErr w:type="spellStart"/>
      <w:r w:rsidRPr="00D12268">
        <w:rPr>
          <w:sz w:val="24"/>
          <w:szCs w:val="24"/>
        </w:rPr>
        <w:t>Pasūtītājs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pieņēmis</w:t>
      </w:r>
      <w:proofErr w:type="spellEnd"/>
      <w:r w:rsidRPr="00D12268">
        <w:rPr>
          <w:sz w:val="24"/>
          <w:szCs w:val="24"/>
        </w:rPr>
        <w:t xml:space="preserve"> </w:t>
      </w:r>
      <w:proofErr w:type="spellStart"/>
      <w:r w:rsidRPr="00D12268">
        <w:rPr>
          <w:sz w:val="24"/>
          <w:szCs w:val="24"/>
        </w:rPr>
        <w:t>Pakalpojuma</w:t>
      </w:r>
      <w:proofErr w:type="spellEnd"/>
      <w:r w:rsidRPr="00D12268">
        <w:rPr>
          <w:sz w:val="24"/>
          <w:szCs w:val="24"/>
        </w:rPr>
        <w:t xml:space="preserve"> </w:t>
      </w:r>
      <w:proofErr w:type="spellStart"/>
      <w:r w:rsidRPr="00D12268">
        <w:rPr>
          <w:sz w:val="24"/>
          <w:szCs w:val="24"/>
        </w:rPr>
        <w:t>izpildi</w:t>
      </w:r>
      <w:proofErr w:type="spellEnd"/>
      <w:r w:rsidRPr="00D12268">
        <w:rPr>
          <w:sz w:val="24"/>
          <w:szCs w:val="24"/>
        </w:rPr>
        <w:t xml:space="preserve"> </w:t>
      </w:r>
      <w:proofErr w:type="spellStart"/>
      <w:r w:rsidRPr="00D12268">
        <w:rPr>
          <w:sz w:val="24"/>
          <w:szCs w:val="24"/>
        </w:rPr>
        <w:t>bez</w:t>
      </w:r>
      <w:proofErr w:type="spellEnd"/>
      <w:r w:rsidRPr="00D12268">
        <w:rPr>
          <w:sz w:val="24"/>
          <w:szCs w:val="24"/>
        </w:rPr>
        <w:t xml:space="preserve"> </w:t>
      </w:r>
      <w:proofErr w:type="spellStart"/>
      <w:r w:rsidRPr="00D12268">
        <w:rPr>
          <w:sz w:val="24"/>
          <w:szCs w:val="24"/>
        </w:rPr>
        <w:t>iebildumiem</w:t>
      </w:r>
      <w:proofErr w:type="spellEnd"/>
      <w:r w:rsidRPr="00D12268">
        <w:rPr>
          <w:sz w:val="24"/>
          <w:szCs w:val="24"/>
        </w:rPr>
        <w:t>.</w:t>
      </w:r>
    </w:p>
    <w:p w:rsidR="00D12268" w:rsidRPr="00D12268" w:rsidRDefault="00D12268" w:rsidP="00D12268">
      <w:pPr>
        <w:numPr>
          <w:ilvl w:val="1"/>
          <w:numId w:val="13"/>
        </w:numPr>
        <w:tabs>
          <w:tab w:val="left" w:pos="426"/>
        </w:tabs>
        <w:ind w:left="0" w:firstLine="0"/>
        <w:contextualSpacing/>
        <w:jc w:val="both"/>
        <w:rPr>
          <w:sz w:val="24"/>
          <w:szCs w:val="24"/>
        </w:rPr>
      </w:pPr>
      <w:proofErr w:type="spellStart"/>
      <w:r w:rsidRPr="00D12268">
        <w:rPr>
          <w:sz w:val="24"/>
          <w:szCs w:val="24"/>
        </w:rPr>
        <w:t>Ja</w:t>
      </w:r>
      <w:proofErr w:type="spellEnd"/>
      <w:r w:rsidRPr="00D12268">
        <w:rPr>
          <w:sz w:val="24"/>
          <w:szCs w:val="24"/>
        </w:rPr>
        <w:t xml:space="preserve"> </w:t>
      </w:r>
      <w:proofErr w:type="spellStart"/>
      <w:r w:rsidRPr="00D12268">
        <w:rPr>
          <w:sz w:val="24"/>
          <w:szCs w:val="24"/>
        </w:rPr>
        <w:t>Pasūtītājs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sniedzis</w:t>
      </w:r>
      <w:proofErr w:type="spellEnd"/>
      <w:r w:rsidRPr="00D12268">
        <w:rPr>
          <w:sz w:val="24"/>
          <w:szCs w:val="24"/>
        </w:rPr>
        <w:t xml:space="preserve"> </w:t>
      </w:r>
      <w:proofErr w:type="spellStart"/>
      <w:r w:rsidRPr="00D12268">
        <w:rPr>
          <w:sz w:val="24"/>
          <w:szCs w:val="24"/>
        </w:rPr>
        <w:t>iebildumus</w:t>
      </w:r>
      <w:proofErr w:type="spellEnd"/>
      <w:r w:rsidRPr="00D12268">
        <w:rPr>
          <w:sz w:val="24"/>
          <w:szCs w:val="24"/>
        </w:rPr>
        <w:t xml:space="preserve"> </w:t>
      </w:r>
      <w:proofErr w:type="spellStart"/>
      <w:r w:rsidRPr="00D12268">
        <w:rPr>
          <w:sz w:val="24"/>
          <w:szCs w:val="24"/>
        </w:rPr>
        <w:t>pret</w:t>
      </w:r>
      <w:proofErr w:type="spellEnd"/>
      <w:r w:rsidRPr="00D12268">
        <w:rPr>
          <w:sz w:val="24"/>
          <w:szCs w:val="24"/>
        </w:rPr>
        <w:t xml:space="preserve"> </w:t>
      </w:r>
      <w:proofErr w:type="spellStart"/>
      <w:r w:rsidRPr="00D12268">
        <w:rPr>
          <w:sz w:val="24"/>
          <w:szCs w:val="24"/>
        </w:rPr>
        <w:t>Izpildītāja</w:t>
      </w:r>
      <w:proofErr w:type="spellEnd"/>
      <w:r w:rsidRPr="00D12268">
        <w:rPr>
          <w:sz w:val="24"/>
          <w:szCs w:val="24"/>
        </w:rPr>
        <w:t xml:space="preserve"> </w:t>
      </w:r>
      <w:proofErr w:type="spellStart"/>
      <w:r w:rsidRPr="00D12268">
        <w:rPr>
          <w:sz w:val="24"/>
          <w:szCs w:val="24"/>
        </w:rPr>
        <w:t>pieņemšanas</w:t>
      </w:r>
      <w:proofErr w:type="spellEnd"/>
      <w:r w:rsidR="008A7AE3">
        <w:rPr>
          <w:sz w:val="24"/>
          <w:szCs w:val="24"/>
        </w:rPr>
        <w:t xml:space="preserve"> </w:t>
      </w:r>
      <w:r w:rsidRPr="00D12268">
        <w:rPr>
          <w:sz w:val="24"/>
          <w:szCs w:val="24"/>
        </w:rPr>
        <w:t xml:space="preserve">- </w:t>
      </w:r>
      <w:proofErr w:type="spellStart"/>
      <w:r w:rsidRPr="00D12268">
        <w:rPr>
          <w:sz w:val="24"/>
          <w:szCs w:val="24"/>
        </w:rPr>
        <w:t>nodošanas</w:t>
      </w:r>
      <w:proofErr w:type="spellEnd"/>
      <w:r w:rsidRPr="00D12268">
        <w:rPr>
          <w:sz w:val="24"/>
          <w:szCs w:val="24"/>
        </w:rPr>
        <w:t xml:space="preserve"> </w:t>
      </w:r>
      <w:proofErr w:type="spellStart"/>
      <w:r w:rsidRPr="00D12268">
        <w:rPr>
          <w:sz w:val="24"/>
          <w:szCs w:val="24"/>
        </w:rPr>
        <w:t>aktā</w:t>
      </w:r>
      <w:proofErr w:type="spellEnd"/>
      <w:r w:rsidRPr="00D12268">
        <w:rPr>
          <w:sz w:val="24"/>
          <w:szCs w:val="24"/>
        </w:rPr>
        <w:t xml:space="preserve"> </w:t>
      </w:r>
      <w:proofErr w:type="spellStart"/>
      <w:r w:rsidRPr="00D12268">
        <w:rPr>
          <w:sz w:val="24"/>
          <w:szCs w:val="24"/>
        </w:rPr>
        <w:t>norādīto</w:t>
      </w:r>
      <w:proofErr w:type="spellEnd"/>
      <w:r w:rsidRPr="00D12268">
        <w:rPr>
          <w:sz w:val="24"/>
          <w:szCs w:val="24"/>
        </w:rPr>
        <w:t xml:space="preserve"> </w:t>
      </w:r>
      <w:proofErr w:type="spellStart"/>
      <w:r w:rsidRPr="00D12268">
        <w:rPr>
          <w:sz w:val="24"/>
          <w:szCs w:val="24"/>
        </w:rPr>
        <w:t>informāciju</w:t>
      </w:r>
      <w:proofErr w:type="spellEnd"/>
      <w:r w:rsidRPr="00D12268">
        <w:rPr>
          <w:sz w:val="24"/>
          <w:szCs w:val="24"/>
        </w:rPr>
        <w:t xml:space="preserve">, </w:t>
      </w:r>
      <w:proofErr w:type="spellStart"/>
      <w:r w:rsidRPr="00D12268">
        <w:rPr>
          <w:sz w:val="24"/>
          <w:szCs w:val="24"/>
        </w:rPr>
        <w:t>Izpildītājs</w:t>
      </w:r>
      <w:proofErr w:type="spellEnd"/>
      <w:r w:rsidRPr="00D12268">
        <w:rPr>
          <w:sz w:val="24"/>
          <w:szCs w:val="24"/>
        </w:rPr>
        <w:t xml:space="preserve">, </w:t>
      </w:r>
      <w:proofErr w:type="spellStart"/>
      <w:r w:rsidRPr="00D12268">
        <w:rPr>
          <w:sz w:val="24"/>
          <w:szCs w:val="24"/>
        </w:rPr>
        <w:t>pēc</w:t>
      </w:r>
      <w:proofErr w:type="spellEnd"/>
      <w:r w:rsidRPr="00D12268">
        <w:rPr>
          <w:sz w:val="24"/>
          <w:szCs w:val="24"/>
        </w:rPr>
        <w:t xml:space="preserve"> </w:t>
      </w:r>
      <w:proofErr w:type="spellStart"/>
      <w:r w:rsidRPr="00D12268">
        <w:rPr>
          <w:sz w:val="24"/>
          <w:szCs w:val="24"/>
        </w:rPr>
        <w:t>trūkumu</w:t>
      </w:r>
      <w:proofErr w:type="spellEnd"/>
      <w:r w:rsidRPr="00D12268">
        <w:rPr>
          <w:sz w:val="24"/>
          <w:szCs w:val="24"/>
        </w:rPr>
        <w:t xml:space="preserve"> </w:t>
      </w:r>
      <w:proofErr w:type="spellStart"/>
      <w:r w:rsidRPr="00D12268">
        <w:rPr>
          <w:sz w:val="24"/>
          <w:szCs w:val="24"/>
        </w:rPr>
        <w:t>novēršanas</w:t>
      </w:r>
      <w:proofErr w:type="spellEnd"/>
      <w:r w:rsidRPr="00D12268">
        <w:rPr>
          <w:sz w:val="24"/>
          <w:szCs w:val="24"/>
        </w:rPr>
        <w:t xml:space="preserve">, to </w:t>
      </w:r>
      <w:proofErr w:type="spellStart"/>
      <w:r w:rsidRPr="00D12268">
        <w:rPr>
          <w:sz w:val="24"/>
          <w:szCs w:val="24"/>
        </w:rPr>
        <w:t>iesniedz</w:t>
      </w:r>
      <w:proofErr w:type="spellEnd"/>
      <w:r w:rsidRPr="00D12268">
        <w:rPr>
          <w:sz w:val="24"/>
          <w:szCs w:val="24"/>
        </w:rPr>
        <w:t xml:space="preserve"> </w:t>
      </w:r>
      <w:proofErr w:type="spellStart"/>
      <w:r w:rsidRPr="00D12268">
        <w:rPr>
          <w:sz w:val="24"/>
          <w:szCs w:val="24"/>
        </w:rPr>
        <w:t>atkārtoti</w:t>
      </w:r>
      <w:proofErr w:type="spellEnd"/>
      <w:r w:rsidRPr="00D12268">
        <w:rPr>
          <w:sz w:val="24"/>
          <w:szCs w:val="24"/>
        </w:rPr>
        <w:t>.</w:t>
      </w:r>
    </w:p>
    <w:p w:rsidR="00D12268" w:rsidRPr="00D12268" w:rsidRDefault="00D12268" w:rsidP="00D12268">
      <w:pPr>
        <w:tabs>
          <w:tab w:val="left" w:pos="1440"/>
        </w:tabs>
        <w:rPr>
          <w:b/>
          <w:sz w:val="24"/>
          <w:szCs w:val="24"/>
        </w:rPr>
      </w:pPr>
    </w:p>
    <w:p w:rsidR="00D12268" w:rsidRPr="00D12268" w:rsidRDefault="00D12268" w:rsidP="00D12268">
      <w:pPr>
        <w:tabs>
          <w:tab w:val="left" w:pos="1440"/>
        </w:tabs>
        <w:jc w:val="center"/>
        <w:rPr>
          <w:b/>
          <w:sz w:val="24"/>
          <w:szCs w:val="24"/>
        </w:rPr>
      </w:pPr>
      <w:r w:rsidRPr="00D12268">
        <w:rPr>
          <w:b/>
          <w:sz w:val="24"/>
          <w:szCs w:val="24"/>
        </w:rPr>
        <w:t xml:space="preserve">V </w:t>
      </w:r>
      <w:proofErr w:type="spellStart"/>
      <w:r w:rsidRPr="00D12268">
        <w:rPr>
          <w:b/>
          <w:sz w:val="24"/>
          <w:szCs w:val="24"/>
        </w:rPr>
        <w:t>Līguma</w:t>
      </w:r>
      <w:proofErr w:type="spellEnd"/>
      <w:r w:rsidRPr="00D12268">
        <w:rPr>
          <w:b/>
          <w:sz w:val="24"/>
          <w:szCs w:val="24"/>
        </w:rPr>
        <w:t xml:space="preserve"> summa </w:t>
      </w:r>
      <w:proofErr w:type="gramStart"/>
      <w:r w:rsidRPr="00D12268">
        <w:rPr>
          <w:b/>
          <w:sz w:val="24"/>
          <w:szCs w:val="24"/>
        </w:rPr>
        <w:t>un</w:t>
      </w:r>
      <w:proofErr w:type="gramEnd"/>
      <w:r w:rsidRPr="00D12268">
        <w:rPr>
          <w:b/>
          <w:sz w:val="24"/>
          <w:szCs w:val="24"/>
        </w:rPr>
        <w:t xml:space="preserve"> </w:t>
      </w:r>
      <w:proofErr w:type="spellStart"/>
      <w:r w:rsidRPr="00D12268">
        <w:rPr>
          <w:b/>
          <w:sz w:val="24"/>
          <w:szCs w:val="24"/>
        </w:rPr>
        <w:t>samaksas</w:t>
      </w:r>
      <w:proofErr w:type="spellEnd"/>
      <w:r w:rsidRPr="00D12268">
        <w:rPr>
          <w:b/>
          <w:sz w:val="24"/>
          <w:szCs w:val="24"/>
        </w:rPr>
        <w:t xml:space="preserve"> </w:t>
      </w:r>
      <w:proofErr w:type="spellStart"/>
      <w:r w:rsidRPr="00D12268">
        <w:rPr>
          <w:b/>
          <w:sz w:val="24"/>
          <w:szCs w:val="24"/>
        </w:rPr>
        <w:t>nosacījumi</w:t>
      </w:r>
      <w:proofErr w:type="spellEnd"/>
    </w:p>
    <w:p w:rsidR="00D12268" w:rsidRPr="00D12268" w:rsidRDefault="00D12268" w:rsidP="00D12268">
      <w:pPr>
        <w:tabs>
          <w:tab w:val="left" w:pos="1440"/>
        </w:tabs>
        <w:rPr>
          <w:b/>
          <w:sz w:val="24"/>
          <w:szCs w:val="24"/>
        </w:rPr>
      </w:pPr>
    </w:p>
    <w:p w:rsidR="000D18BF" w:rsidRPr="000D18BF" w:rsidRDefault="00D12268" w:rsidP="000D18BF">
      <w:pPr>
        <w:pStyle w:val="BodyText"/>
        <w:spacing w:after="0"/>
        <w:jc w:val="both"/>
        <w:rPr>
          <w:bCs/>
          <w:sz w:val="24"/>
          <w:szCs w:val="24"/>
          <w:lang w:val="lv-LV"/>
        </w:rPr>
      </w:pPr>
      <w:r w:rsidRPr="000D18BF">
        <w:rPr>
          <w:sz w:val="24"/>
          <w:szCs w:val="24"/>
        </w:rPr>
        <w:t xml:space="preserve">5.1. </w:t>
      </w:r>
      <w:r w:rsidR="000D18BF" w:rsidRPr="000D18BF">
        <w:rPr>
          <w:color w:val="000000"/>
          <w:sz w:val="24"/>
          <w:szCs w:val="24"/>
          <w:lang w:val="lv-LV"/>
        </w:rPr>
        <w:t xml:space="preserve">Par Pakalpojuma izpildi pilnā apjomā Pasūtītājs apņemas samaksāt Izpildītājam EUR </w:t>
      </w:r>
      <w:r w:rsidR="000D18BF">
        <w:rPr>
          <w:color w:val="000000"/>
          <w:sz w:val="24"/>
          <w:szCs w:val="24"/>
          <w:lang w:val="lv-LV"/>
        </w:rPr>
        <w:t>_________</w:t>
      </w:r>
      <w:r w:rsidR="000D18BF" w:rsidRPr="000D18BF">
        <w:rPr>
          <w:color w:val="000000"/>
          <w:sz w:val="24"/>
          <w:szCs w:val="24"/>
          <w:lang w:val="lv-LV"/>
        </w:rPr>
        <w:t xml:space="preserve"> (</w:t>
      </w:r>
      <w:r w:rsidR="000D18BF">
        <w:rPr>
          <w:color w:val="000000"/>
          <w:sz w:val="24"/>
          <w:szCs w:val="24"/>
          <w:lang w:val="lv-LV"/>
        </w:rPr>
        <w:t>_____________</w:t>
      </w:r>
      <w:r w:rsidR="000D18BF" w:rsidRPr="000D18BF">
        <w:rPr>
          <w:color w:val="000000"/>
          <w:sz w:val="24"/>
          <w:szCs w:val="24"/>
          <w:lang w:val="lv-LV"/>
        </w:rPr>
        <w:t xml:space="preserve"> </w:t>
      </w:r>
      <w:proofErr w:type="spellStart"/>
      <w:r w:rsidR="000D18BF" w:rsidRPr="000D18BF">
        <w:rPr>
          <w:color w:val="000000"/>
          <w:sz w:val="24"/>
          <w:szCs w:val="24"/>
          <w:lang w:val="lv-LV"/>
        </w:rPr>
        <w:t>euro</w:t>
      </w:r>
      <w:proofErr w:type="spellEnd"/>
      <w:r w:rsidR="000D18BF" w:rsidRPr="000D18BF">
        <w:rPr>
          <w:color w:val="000000"/>
          <w:sz w:val="24"/>
          <w:szCs w:val="24"/>
          <w:lang w:val="lv-LV"/>
        </w:rPr>
        <w:t xml:space="preserve"> un </w:t>
      </w:r>
      <w:r w:rsidR="000D18BF">
        <w:rPr>
          <w:color w:val="000000"/>
          <w:sz w:val="24"/>
          <w:szCs w:val="24"/>
          <w:lang w:val="lv-LV"/>
        </w:rPr>
        <w:t>_____</w:t>
      </w:r>
      <w:r w:rsidR="000D18BF" w:rsidRPr="000D18BF">
        <w:rPr>
          <w:color w:val="000000"/>
          <w:sz w:val="24"/>
          <w:szCs w:val="24"/>
          <w:lang w:val="lv-LV"/>
        </w:rPr>
        <w:t xml:space="preserve"> centi)</w:t>
      </w:r>
      <w:r w:rsidR="008A7AE3">
        <w:rPr>
          <w:color w:val="000000"/>
          <w:sz w:val="24"/>
          <w:szCs w:val="24"/>
          <w:lang w:val="lv-LV"/>
        </w:rPr>
        <w:t>,</w:t>
      </w:r>
      <w:r w:rsidR="000D18BF" w:rsidRPr="000D18BF">
        <w:rPr>
          <w:bCs/>
          <w:sz w:val="24"/>
          <w:szCs w:val="24"/>
          <w:lang w:val="lv-LV"/>
        </w:rPr>
        <w:t xml:space="preserve"> neieskaitot pievienotās vērtības nodokli (turpmāk tekstā – PVN)</w:t>
      </w:r>
      <w:r w:rsidR="000D18BF" w:rsidRPr="000D18BF">
        <w:rPr>
          <w:color w:val="000000"/>
          <w:sz w:val="24"/>
          <w:szCs w:val="24"/>
          <w:lang w:val="lv-LV"/>
        </w:rPr>
        <w:t xml:space="preserve">, PVN 21% ir EUR </w:t>
      </w:r>
      <w:r w:rsidR="000D18BF">
        <w:rPr>
          <w:color w:val="000000"/>
          <w:sz w:val="24"/>
          <w:szCs w:val="24"/>
          <w:lang w:val="lv-LV"/>
        </w:rPr>
        <w:t>________</w:t>
      </w:r>
      <w:r w:rsidR="000D18BF" w:rsidRPr="000D18BF">
        <w:rPr>
          <w:color w:val="000000"/>
          <w:sz w:val="24"/>
          <w:szCs w:val="24"/>
          <w:lang w:val="lv-LV"/>
        </w:rPr>
        <w:t xml:space="preserve"> (</w:t>
      </w:r>
      <w:r w:rsidR="000D18BF">
        <w:rPr>
          <w:color w:val="000000"/>
          <w:sz w:val="24"/>
          <w:szCs w:val="24"/>
          <w:lang w:val="lv-LV"/>
        </w:rPr>
        <w:t>__________</w:t>
      </w:r>
      <w:proofErr w:type="gramStart"/>
      <w:r w:rsidR="000D18BF">
        <w:rPr>
          <w:color w:val="000000"/>
          <w:sz w:val="24"/>
          <w:szCs w:val="24"/>
          <w:lang w:val="lv-LV"/>
        </w:rPr>
        <w:t>_</w:t>
      </w:r>
      <w:r w:rsidR="000D18BF" w:rsidRPr="000D18BF">
        <w:rPr>
          <w:color w:val="000000"/>
          <w:sz w:val="24"/>
          <w:szCs w:val="24"/>
          <w:lang w:val="lv-LV"/>
        </w:rPr>
        <w:t xml:space="preserve">  </w:t>
      </w:r>
      <w:proofErr w:type="spellStart"/>
      <w:r w:rsidR="000D18BF" w:rsidRPr="000D18BF">
        <w:rPr>
          <w:color w:val="000000"/>
          <w:sz w:val="24"/>
          <w:szCs w:val="24"/>
          <w:lang w:val="lv-LV"/>
        </w:rPr>
        <w:t>euro</w:t>
      </w:r>
      <w:proofErr w:type="spellEnd"/>
      <w:proofErr w:type="gramEnd"/>
      <w:r w:rsidR="000D18BF" w:rsidRPr="000D18BF">
        <w:rPr>
          <w:color w:val="000000"/>
          <w:sz w:val="24"/>
          <w:szCs w:val="24"/>
          <w:lang w:val="lv-LV"/>
        </w:rPr>
        <w:t xml:space="preserve"> un </w:t>
      </w:r>
      <w:r w:rsidR="000D18BF">
        <w:rPr>
          <w:color w:val="000000"/>
          <w:sz w:val="24"/>
          <w:szCs w:val="24"/>
          <w:lang w:val="lv-LV"/>
        </w:rPr>
        <w:t>____</w:t>
      </w:r>
      <w:r w:rsidR="000D18BF" w:rsidRPr="000D18BF">
        <w:rPr>
          <w:color w:val="000000"/>
          <w:sz w:val="24"/>
          <w:szCs w:val="24"/>
          <w:lang w:val="lv-LV"/>
        </w:rPr>
        <w:t xml:space="preserve"> centi), pakalpojuma kopsumma </w:t>
      </w:r>
      <w:r w:rsidR="004C120E">
        <w:rPr>
          <w:color w:val="000000"/>
          <w:sz w:val="24"/>
          <w:szCs w:val="24"/>
          <w:lang w:val="lv-LV"/>
        </w:rPr>
        <w:t xml:space="preserve">ar PVN </w:t>
      </w:r>
      <w:r w:rsidR="000D18BF" w:rsidRPr="000D18BF">
        <w:rPr>
          <w:color w:val="000000"/>
          <w:sz w:val="24"/>
          <w:szCs w:val="24"/>
          <w:lang w:val="lv-LV"/>
        </w:rPr>
        <w:t xml:space="preserve">saskaņā ar pretendenta finanšu piedāvājumu EUR </w:t>
      </w:r>
      <w:r w:rsidR="000D18BF">
        <w:rPr>
          <w:color w:val="000000"/>
          <w:sz w:val="24"/>
          <w:szCs w:val="24"/>
          <w:lang w:val="lv-LV"/>
        </w:rPr>
        <w:t>________</w:t>
      </w:r>
      <w:r w:rsidR="000D18BF" w:rsidRPr="000D18BF">
        <w:rPr>
          <w:color w:val="000000"/>
          <w:sz w:val="24"/>
          <w:szCs w:val="24"/>
          <w:lang w:val="lv-LV"/>
        </w:rPr>
        <w:t xml:space="preserve"> (</w:t>
      </w:r>
      <w:r w:rsidR="000D18BF">
        <w:rPr>
          <w:color w:val="000000"/>
          <w:sz w:val="24"/>
          <w:szCs w:val="24"/>
          <w:lang w:val="lv-LV"/>
        </w:rPr>
        <w:t>___________</w:t>
      </w:r>
      <w:r w:rsidR="000D18BF" w:rsidRPr="000D18BF">
        <w:rPr>
          <w:color w:val="000000"/>
          <w:sz w:val="24"/>
          <w:szCs w:val="24"/>
          <w:lang w:val="lv-LV"/>
        </w:rPr>
        <w:t xml:space="preserve"> </w:t>
      </w:r>
      <w:proofErr w:type="spellStart"/>
      <w:r w:rsidR="000D18BF" w:rsidRPr="000D18BF">
        <w:rPr>
          <w:color w:val="000000"/>
          <w:sz w:val="24"/>
          <w:szCs w:val="24"/>
          <w:lang w:val="lv-LV"/>
        </w:rPr>
        <w:t>euro</w:t>
      </w:r>
      <w:proofErr w:type="spellEnd"/>
      <w:r w:rsidR="000D18BF" w:rsidRPr="000D18BF">
        <w:rPr>
          <w:color w:val="000000"/>
          <w:sz w:val="24"/>
          <w:szCs w:val="24"/>
          <w:lang w:val="lv-LV"/>
        </w:rPr>
        <w:t>).</w:t>
      </w:r>
    </w:p>
    <w:p w:rsidR="00D12268" w:rsidRPr="00D12268" w:rsidRDefault="00D12268" w:rsidP="00D12268">
      <w:pPr>
        <w:tabs>
          <w:tab w:val="left" w:pos="1440"/>
        </w:tabs>
        <w:jc w:val="both"/>
        <w:rPr>
          <w:rFonts w:eastAsia="Calibri"/>
          <w:sz w:val="24"/>
          <w:szCs w:val="24"/>
          <w:lang w:val="lv-LV" w:eastAsia="ar-SA"/>
        </w:rPr>
      </w:pPr>
      <w:r w:rsidRPr="00D12268">
        <w:rPr>
          <w:sz w:val="24"/>
          <w:szCs w:val="24"/>
          <w:lang w:val="lv-LV"/>
        </w:rPr>
        <w:t xml:space="preserve">5.2. </w:t>
      </w:r>
      <w:r w:rsidRPr="00D12268">
        <w:rPr>
          <w:rFonts w:eastAsia="Calibri"/>
          <w:sz w:val="24"/>
          <w:szCs w:val="24"/>
          <w:lang w:val="lv-LV" w:eastAsia="ar-SA"/>
        </w:rPr>
        <w:t>Līgumā noteiktā atlīdzība tiek izmaksāta saskaņā ar Pakalpojuma pieņemšanas</w:t>
      </w:r>
      <w:r w:rsidR="008A7AE3">
        <w:rPr>
          <w:rFonts w:eastAsia="Calibri"/>
          <w:sz w:val="24"/>
          <w:szCs w:val="24"/>
          <w:lang w:val="lv-LV" w:eastAsia="ar-SA"/>
        </w:rPr>
        <w:t xml:space="preserve"> - nodošanas</w:t>
      </w:r>
      <w:r w:rsidRPr="00D12268">
        <w:rPr>
          <w:rFonts w:eastAsia="Calibri"/>
          <w:sz w:val="24"/>
          <w:szCs w:val="24"/>
          <w:lang w:val="lv-LV" w:eastAsia="ar-SA"/>
        </w:rPr>
        <w:t xml:space="preserve"> aktu un Izpildītāja rēķinu par faktiski sniegtajiem pakalpojumiem. Līgumā noteikto atlīdzību Pasūtītājs izmaksā, ieskaitot to Izpildītāja norādītajā bankas kontā ne vēlāk kā 30 (desmit) darba dienu laikā pēc pieņemšanas</w:t>
      </w:r>
      <w:r w:rsidR="008A7AE3">
        <w:rPr>
          <w:rFonts w:eastAsia="Calibri"/>
          <w:sz w:val="24"/>
          <w:szCs w:val="24"/>
          <w:lang w:val="lv-LV" w:eastAsia="ar-SA"/>
        </w:rPr>
        <w:t xml:space="preserve"> - nodošanas</w:t>
      </w:r>
      <w:r w:rsidRPr="00D12268">
        <w:rPr>
          <w:rFonts w:eastAsia="Calibri"/>
          <w:sz w:val="24"/>
          <w:szCs w:val="24"/>
          <w:lang w:val="lv-LV" w:eastAsia="ar-SA"/>
        </w:rPr>
        <w:t xml:space="preserve"> akta parakstīšanas par atskaites periodā sniegtajiem Pakalpojumiem.</w:t>
      </w:r>
    </w:p>
    <w:p w:rsidR="00D12268" w:rsidRPr="00D12268" w:rsidRDefault="00D12268" w:rsidP="00D12268">
      <w:pPr>
        <w:tabs>
          <w:tab w:val="left" w:pos="1440"/>
        </w:tabs>
        <w:jc w:val="both"/>
        <w:rPr>
          <w:rFonts w:eastAsia="Calibri"/>
          <w:sz w:val="24"/>
          <w:szCs w:val="24"/>
          <w:lang w:val="lv-LV" w:eastAsia="ar-SA"/>
        </w:rPr>
      </w:pPr>
      <w:r w:rsidRPr="00D12268">
        <w:rPr>
          <w:rFonts w:eastAsia="Calibri"/>
          <w:sz w:val="24"/>
          <w:szCs w:val="24"/>
          <w:lang w:val="lv-LV" w:eastAsia="ar-SA"/>
        </w:rPr>
        <w:t>5.3. Izpildītājs</w:t>
      </w:r>
      <w:r w:rsidRPr="00D12268">
        <w:rPr>
          <w:rFonts w:eastAsia="Calibri"/>
          <w:spacing w:val="2"/>
          <w:sz w:val="24"/>
          <w:szCs w:val="24"/>
          <w:lang w:val="lv-LV" w:eastAsia="ar-SA"/>
        </w:rPr>
        <w:t xml:space="preserve"> visos izrakstītos rēķinos </w:t>
      </w:r>
      <w:r w:rsidRPr="00D12268">
        <w:rPr>
          <w:rFonts w:eastAsia="Calibri"/>
          <w:sz w:val="24"/>
          <w:szCs w:val="24"/>
          <w:lang w:val="lv-LV" w:eastAsia="ar-SA"/>
        </w:rPr>
        <w:t>norāda:</w:t>
      </w:r>
    </w:p>
    <w:p w:rsidR="00D12268" w:rsidRPr="00D12268" w:rsidRDefault="00D12268" w:rsidP="00D12268">
      <w:pPr>
        <w:numPr>
          <w:ilvl w:val="0"/>
          <w:numId w:val="15"/>
        </w:numPr>
        <w:suppressAutoHyphens/>
        <w:spacing w:after="200" w:line="276" w:lineRule="auto"/>
        <w:jc w:val="both"/>
        <w:rPr>
          <w:rFonts w:eastAsia="Calibri"/>
          <w:sz w:val="24"/>
          <w:szCs w:val="24"/>
          <w:lang w:val="lv-LV" w:eastAsia="ar-SA"/>
        </w:rPr>
      </w:pPr>
      <w:r w:rsidRPr="00D12268">
        <w:rPr>
          <w:rFonts w:eastAsia="Calibri"/>
          <w:sz w:val="24"/>
          <w:szCs w:val="24"/>
          <w:lang w:val="lv-LV" w:eastAsia="ar-SA"/>
        </w:rPr>
        <w:t>Pasūtītāja nosaukums:</w:t>
      </w:r>
      <w:r w:rsidRPr="00D12268">
        <w:rPr>
          <w:rFonts w:eastAsia="Calibri"/>
          <w:b/>
          <w:iCs/>
          <w:sz w:val="24"/>
          <w:szCs w:val="24"/>
          <w:lang w:val="lv-LV" w:eastAsia="ar-SA"/>
        </w:rPr>
        <w:t xml:space="preserve"> </w:t>
      </w:r>
      <w:r w:rsidRPr="00D12268">
        <w:rPr>
          <w:rFonts w:eastAsia="Calibri"/>
          <w:iCs/>
          <w:sz w:val="24"/>
          <w:szCs w:val="24"/>
          <w:lang w:val="lv-LV" w:eastAsia="ar-SA"/>
        </w:rPr>
        <w:t xml:space="preserve">Vidzemes plānošanas reģions, </w:t>
      </w:r>
      <w:proofErr w:type="spellStart"/>
      <w:r w:rsidRPr="00D12268">
        <w:rPr>
          <w:rFonts w:eastAsia="Calibri"/>
          <w:sz w:val="24"/>
          <w:szCs w:val="24"/>
          <w:lang w:val="lv-LV" w:eastAsia="ar-SA"/>
        </w:rPr>
        <w:t>reģ.Nr</w:t>
      </w:r>
      <w:proofErr w:type="spellEnd"/>
      <w:r w:rsidRPr="00D12268">
        <w:rPr>
          <w:rFonts w:eastAsia="Calibri"/>
          <w:sz w:val="24"/>
          <w:szCs w:val="24"/>
          <w:lang w:val="lv-LV" w:eastAsia="ar-SA"/>
        </w:rPr>
        <w:t>.</w:t>
      </w:r>
      <w:r w:rsidRPr="00D12268">
        <w:rPr>
          <w:rFonts w:eastAsia="Calibri"/>
          <w:i/>
          <w:iCs/>
          <w:sz w:val="24"/>
          <w:szCs w:val="24"/>
          <w:lang w:val="lv-LV" w:eastAsia="ar-SA"/>
        </w:rPr>
        <w:t xml:space="preserve"> </w:t>
      </w:r>
      <w:r w:rsidRPr="00D12268">
        <w:rPr>
          <w:rFonts w:eastAsia="Calibri"/>
          <w:bCs/>
          <w:sz w:val="24"/>
          <w:szCs w:val="24"/>
          <w:lang w:val="lv-LV" w:eastAsia="ar-SA"/>
        </w:rPr>
        <w:t>LV</w:t>
      </w:r>
      <w:r w:rsidRPr="00D12268">
        <w:rPr>
          <w:rFonts w:eastAsia="Calibri"/>
          <w:sz w:val="24"/>
          <w:szCs w:val="24"/>
          <w:lang w:val="lv-LV" w:eastAsia="ar-SA"/>
        </w:rPr>
        <w:t>90002180246</w:t>
      </w:r>
      <w:r w:rsidRPr="00D12268">
        <w:rPr>
          <w:rFonts w:eastAsia="Calibri"/>
          <w:iCs/>
          <w:sz w:val="24"/>
          <w:szCs w:val="24"/>
          <w:lang w:val="lv-LV" w:eastAsia="ar-SA"/>
        </w:rPr>
        <w:t>;</w:t>
      </w:r>
    </w:p>
    <w:p w:rsidR="00D12268" w:rsidRPr="001B3900" w:rsidRDefault="00D12268" w:rsidP="00D12268">
      <w:pPr>
        <w:numPr>
          <w:ilvl w:val="0"/>
          <w:numId w:val="15"/>
        </w:numPr>
        <w:suppressAutoHyphens/>
        <w:spacing w:after="200" w:line="276" w:lineRule="auto"/>
        <w:jc w:val="both"/>
        <w:rPr>
          <w:rFonts w:eastAsia="Calibri"/>
          <w:sz w:val="24"/>
          <w:szCs w:val="24"/>
          <w:lang w:val="lv-LV" w:eastAsia="ar-SA"/>
        </w:rPr>
      </w:pPr>
      <w:r w:rsidRPr="00D12268">
        <w:rPr>
          <w:rFonts w:eastAsia="Calibri"/>
          <w:sz w:val="24"/>
          <w:szCs w:val="24"/>
          <w:lang w:val="lv-LV" w:eastAsia="ar-SA"/>
        </w:rPr>
        <w:t xml:space="preserve">teksts: </w:t>
      </w:r>
      <w:r w:rsidR="00D36107" w:rsidRPr="001B3900">
        <w:rPr>
          <w:sz w:val="24"/>
          <w:szCs w:val="24"/>
          <w:lang w:val="lv-LV"/>
        </w:rPr>
        <w:t xml:space="preserve">Igaunijas-Latvijas- Krievijas Pārrobežu sadarbības programmas projekts Nr. ELRI-113 “Attālo teritoriju attīstība, izmantojot vietējos resursus pārrobežu </w:t>
      </w:r>
      <w:proofErr w:type="spellStart"/>
      <w:r w:rsidR="00D36107" w:rsidRPr="001B3900">
        <w:rPr>
          <w:sz w:val="24"/>
          <w:szCs w:val="24"/>
          <w:lang w:val="lv-LV"/>
        </w:rPr>
        <w:t>Via</w:t>
      </w:r>
      <w:proofErr w:type="spellEnd"/>
      <w:r w:rsidR="00D36107" w:rsidRPr="001B3900">
        <w:rPr>
          <w:sz w:val="24"/>
          <w:szCs w:val="24"/>
          <w:lang w:val="lv-LV"/>
        </w:rPr>
        <w:t xml:space="preserve"> </w:t>
      </w:r>
      <w:proofErr w:type="spellStart"/>
      <w:r w:rsidR="00D36107" w:rsidRPr="001B3900">
        <w:rPr>
          <w:sz w:val="24"/>
          <w:szCs w:val="24"/>
          <w:lang w:val="lv-LV"/>
        </w:rPr>
        <w:t>Hanseatica</w:t>
      </w:r>
      <w:proofErr w:type="spellEnd"/>
      <w:r w:rsidR="00D36107" w:rsidRPr="001B3900">
        <w:rPr>
          <w:sz w:val="24"/>
          <w:szCs w:val="24"/>
          <w:lang w:val="lv-LV"/>
        </w:rPr>
        <w:t xml:space="preserve"> tūrisma maršruta izstrādē ” (</w:t>
      </w:r>
      <w:proofErr w:type="spellStart"/>
      <w:r w:rsidR="00D36107" w:rsidRPr="001B3900">
        <w:rPr>
          <w:sz w:val="24"/>
          <w:szCs w:val="24"/>
          <w:lang w:val="lv-LV"/>
        </w:rPr>
        <w:t>Via</w:t>
      </w:r>
      <w:proofErr w:type="spellEnd"/>
      <w:r w:rsidR="00D36107" w:rsidRPr="001B3900">
        <w:rPr>
          <w:sz w:val="24"/>
          <w:szCs w:val="24"/>
          <w:lang w:val="lv-LV"/>
        </w:rPr>
        <w:t xml:space="preserve"> </w:t>
      </w:r>
      <w:proofErr w:type="spellStart"/>
      <w:r w:rsidR="00D36107" w:rsidRPr="001B3900">
        <w:rPr>
          <w:sz w:val="24"/>
          <w:szCs w:val="24"/>
          <w:lang w:val="lv-LV"/>
        </w:rPr>
        <w:t>Hanseatica</w:t>
      </w:r>
      <w:proofErr w:type="spellEnd"/>
      <w:r w:rsidR="00D36107" w:rsidRPr="001B3900">
        <w:rPr>
          <w:sz w:val="24"/>
          <w:szCs w:val="24"/>
          <w:lang w:val="lv-LV"/>
        </w:rPr>
        <w:t>)</w:t>
      </w:r>
      <w:r w:rsidR="00D52C2E">
        <w:rPr>
          <w:sz w:val="24"/>
          <w:szCs w:val="24"/>
          <w:lang w:val="lv-LV"/>
        </w:rPr>
        <w:t>;</w:t>
      </w:r>
    </w:p>
    <w:p w:rsidR="00D12268" w:rsidRPr="00D12268" w:rsidRDefault="008A7AE3" w:rsidP="00D12268">
      <w:pPr>
        <w:numPr>
          <w:ilvl w:val="0"/>
          <w:numId w:val="15"/>
        </w:numPr>
        <w:suppressAutoHyphens/>
        <w:spacing w:after="200" w:line="276" w:lineRule="auto"/>
        <w:jc w:val="both"/>
        <w:rPr>
          <w:rFonts w:eastAsia="Calibri"/>
          <w:sz w:val="24"/>
          <w:szCs w:val="24"/>
          <w:lang w:val="lv-LV" w:eastAsia="ar-SA"/>
        </w:rPr>
      </w:pPr>
      <w:r>
        <w:rPr>
          <w:rFonts w:eastAsia="Calibri"/>
          <w:color w:val="000000"/>
          <w:sz w:val="24"/>
          <w:szCs w:val="24"/>
          <w:lang w:val="lv-LV" w:eastAsia="ar-SA"/>
        </w:rPr>
        <w:t xml:space="preserve"> </w:t>
      </w:r>
      <w:r w:rsidR="00D12268" w:rsidRPr="00D12268">
        <w:rPr>
          <w:rFonts w:eastAsia="Calibri"/>
          <w:sz w:val="24"/>
          <w:szCs w:val="24"/>
          <w:lang w:val="lv-LV" w:eastAsia="ar-SA"/>
        </w:rPr>
        <w:t>Līguma Nr.</w:t>
      </w:r>
      <w:r w:rsidR="00D12268" w:rsidRPr="00D12268">
        <w:rPr>
          <w:rFonts w:eastAsia="Calibri"/>
          <w:sz w:val="24"/>
          <w:szCs w:val="24"/>
          <w:highlight w:val="lightGray"/>
          <w:lang w:val="lv-LV" w:eastAsia="ar-SA"/>
        </w:rPr>
        <w:t>_________</w:t>
      </w:r>
      <w:r w:rsidR="00D12268" w:rsidRPr="00D12268">
        <w:rPr>
          <w:rFonts w:eastAsia="Calibri"/>
          <w:sz w:val="24"/>
          <w:szCs w:val="24"/>
          <w:lang w:val="lv-LV" w:eastAsia="ar-SA"/>
        </w:rPr>
        <w:t>;</w:t>
      </w:r>
    </w:p>
    <w:p w:rsidR="00D12268" w:rsidRPr="00D12268" w:rsidRDefault="00D12268" w:rsidP="00D12268">
      <w:pPr>
        <w:numPr>
          <w:ilvl w:val="0"/>
          <w:numId w:val="15"/>
        </w:numPr>
        <w:suppressAutoHyphens/>
        <w:spacing w:after="200" w:line="276" w:lineRule="auto"/>
        <w:jc w:val="both"/>
        <w:rPr>
          <w:rFonts w:eastAsia="Calibri"/>
          <w:sz w:val="24"/>
          <w:szCs w:val="24"/>
          <w:lang w:val="lv-LV" w:eastAsia="ar-SA"/>
        </w:rPr>
      </w:pPr>
      <w:r w:rsidRPr="00D12268">
        <w:rPr>
          <w:rFonts w:eastAsia="Calibri"/>
          <w:sz w:val="24"/>
          <w:szCs w:val="24"/>
          <w:lang w:val="lv-LV" w:eastAsia="ar-SA"/>
        </w:rPr>
        <w:lastRenderedPageBreak/>
        <w:t>Izpildītāja rekvizīti atbilstoši Latvijas Republikas likumam „Par pievienotās vērtības nodokli” prasībām;</w:t>
      </w:r>
    </w:p>
    <w:p w:rsidR="00D12268" w:rsidRPr="00D12268" w:rsidRDefault="00D12268" w:rsidP="00D12268">
      <w:pPr>
        <w:numPr>
          <w:ilvl w:val="0"/>
          <w:numId w:val="15"/>
        </w:numPr>
        <w:suppressAutoHyphens/>
        <w:spacing w:after="200" w:line="276" w:lineRule="auto"/>
        <w:jc w:val="both"/>
        <w:rPr>
          <w:rFonts w:eastAsia="Calibri"/>
          <w:sz w:val="24"/>
          <w:szCs w:val="24"/>
          <w:lang w:val="lv-LV" w:eastAsia="ar-SA"/>
        </w:rPr>
      </w:pPr>
      <w:r w:rsidRPr="00D12268">
        <w:rPr>
          <w:rFonts w:eastAsia="Calibri"/>
          <w:sz w:val="24"/>
          <w:szCs w:val="24"/>
          <w:lang w:val="lv-LV" w:eastAsia="ar-SA"/>
        </w:rPr>
        <w:t>vai tas ir pakalpojuma daļas rēķins vai gala rēķins;</w:t>
      </w:r>
    </w:p>
    <w:p w:rsidR="00D12268" w:rsidRPr="00D12268" w:rsidRDefault="00D12268" w:rsidP="00D12268">
      <w:pPr>
        <w:numPr>
          <w:ilvl w:val="0"/>
          <w:numId w:val="15"/>
        </w:numPr>
        <w:suppressAutoHyphens/>
        <w:spacing w:after="200" w:line="276" w:lineRule="auto"/>
        <w:jc w:val="both"/>
        <w:rPr>
          <w:rFonts w:eastAsia="Calibri"/>
          <w:sz w:val="24"/>
          <w:szCs w:val="24"/>
          <w:lang w:val="lv-LV" w:eastAsia="ar-SA"/>
        </w:rPr>
      </w:pPr>
      <w:r w:rsidRPr="00D12268">
        <w:rPr>
          <w:rFonts w:eastAsia="Calibri"/>
          <w:sz w:val="24"/>
          <w:szCs w:val="24"/>
          <w:lang w:val="lv-LV" w:eastAsia="ar-SA"/>
        </w:rPr>
        <w:t>pakalpojumu pieņemšanas</w:t>
      </w:r>
      <w:r w:rsidR="008A7AE3">
        <w:rPr>
          <w:rFonts w:eastAsia="Calibri"/>
          <w:sz w:val="24"/>
          <w:szCs w:val="24"/>
          <w:lang w:val="lv-LV" w:eastAsia="ar-SA"/>
        </w:rPr>
        <w:t xml:space="preserve"> - nodošanas</w:t>
      </w:r>
      <w:r w:rsidRPr="00D12268">
        <w:rPr>
          <w:rFonts w:eastAsia="Calibri"/>
          <w:sz w:val="24"/>
          <w:szCs w:val="24"/>
          <w:lang w:val="lv-LV" w:eastAsia="ar-SA"/>
        </w:rPr>
        <w:t xml:space="preserve"> akta numurs un datums, pamatojoties uz kuru tiek izrakstīts rēķins.</w:t>
      </w:r>
    </w:p>
    <w:p w:rsidR="00D12268" w:rsidRPr="00D12268" w:rsidRDefault="00D12268" w:rsidP="00D12268">
      <w:pPr>
        <w:suppressAutoHyphens/>
        <w:spacing w:before="120" w:after="200"/>
        <w:jc w:val="both"/>
        <w:rPr>
          <w:rFonts w:eastAsia="Calibri"/>
          <w:sz w:val="24"/>
          <w:szCs w:val="24"/>
          <w:lang w:val="lv-LV" w:eastAsia="ar-SA"/>
        </w:rPr>
      </w:pPr>
      <w:r w:rsidRPr="00D12268">
        <w:rPr>
          <w:sz w:val="24"/>
          <w:szCs w:val="24"/>
          <w:lang w:val="lv-LV"/>
        </w:rPr>
        <w:t>5.</w:t>
      </w:r>
      <w:r w:rsidR="008A7AE3">
        <w:rPr>
          <w:sz w:val="24"/>
          <w:szCs w:val="24"/>
          <w:lang w:val="lv-LV"/>
        </w:rPr>
        <w:t>4</w:t>
      </w:r>
      <w:r w:rsidRPr="00D12268">
        <w:rPr>
          <w:sz w:val="24"/>
          <w:szCs w:val="24"/>
          <w:lang w:val="lv-LV"/>
        </w:rPr>
        <w:t>.</w:t>
      </w:r>
      <w:r w:rsidRPr="00D12268">
        <w:rPr>
          <w:rFonts w:eastAsia="Calibri"/>
          <w:sz w:val="24"/>
          <w:szCs w:val="24"/>
          <w:lang w:val="lv-LV" w:eastAsia="ar-SA"/>
        </w:rPr>
        <w:t xml:space="preserve"> Gadījumos, kad Līgums tiek izbeigts pirms termiņa beigām, tiek apmaksāti tikai faktiski izpildītie un Pasūtītāja pieņemtie Pakalpojumi, kā arī citi veiktie Līguma izpildē nepieciešamie un ar Pasūtītāju iepriekš rakstveidā saskaņotie izdevumi.</w:t>
      </w:r>
    </w:p>
    <w:p w:rsidR="00D12268" w:rsidRPr="00D12268" w:rsidRDefault="00D12268" w:rsidP="00D12268">
      <w:pPr>
        <w:tabs>
          <w:tab w:val="left" w:pos="1440"/>
        </w:tabs>
        <w:rPr>
          <w:b/>
          <w:sz w:val="24"/>
          <w:szCs w:val="24"/>
          <w:lang w:val="lv-LV"/>
        </w:rPr>
      </w:pPr>
    </w:p>
    <w:p w:rsidR="00D12268" w:rsidRPr="00D12268" w:rsidRDefault="00D12268" w:rsidP="00D12268">
      <w:pPr>
        <w:tabs>
          <w:tab w:val="left" w:pos="1440"/>
        </w:tabs>
        <w:jc w:val="center"/>
        <w:rPr>
          <w:b/>
          <w:sz w:val="24"/>
          <w:szCs w:val="24"/>
        </w:rPr>
      </w:pPr>
      <w:r w:rsidRPr="00D12268">
        <w:rPr>
          <w:b/>
          <w:sz w:val="24"/>
          <w:szCs w:val="24"/>
        </w:rPr>
        <w:t xml:space="preserve">VI </w:t>
      </w:r>
      <w:proofErr w:type="spellStart"/>
      <w:r w:rsidRPr="00D12268">
        <w:rPr>
          <w:b/>
          <w:sz w:val="24"/>
          <w:szCs w:val="24"/>
        </w:rPr>
        <w:t>Līguma</w:t>
      </w:r>
      <w:proofErr w:type="spellEnd"/>
      <w:r w:rsidRPr="00D12268">
        <w:rPr>
          <w:b/>
          <w:sz w:val="24"/>
          <w:szCs w:val="24"/>
        </w:rPr>
        <w:t xml:space="preserve"> </w:t>
      </w:r>
      <w:proofErr w:type="spellStart"/>
      <w:r w:rsidRPr="00D12268">
        <w:rPr>
          <w:b/>
          <w:sz w:val="24"/>
          <w:szCs w:val="24"/>
        </w:rPr>
        <w:t>izpildes</w:t>
      </w:r>
      <w:proofErr w:type="spellEnd"/>
      <w:r w:rsidRPr="00D12268">
        <w:rPr>
          <w:b/>
          <w:sz w:val="24"/>
          <w:szCs w:val="24"/>
        </w:rPr>
        <w:t xml:space="preserve"> </w:t>
      </w:r>
      <w:proofErr w:type="spellStart"/>
      <w:r w:rsidRPr="00D12268">
        <w:rPr>
          <w:b/>
          <w:sz w:val="24"/>
          <w:szCs w:val="24"/>
        </w:rPr>
        <w:t>kārtība</w:t>
      </w:r>
      <w:proofErr w:type="spellEnd"/>
      <w:r w:rsidRPr="00D12268">
        <w:rPr>
          <w:b/>
          <w:sz w:val="24"/>
          <w:szCs w:val="24"/>
        </w:rPr>
        <w:t xml:space="preserve"> </w:t>
      </w:r>
      <w:proofErr w:type="gramStart"/>
      <w:r w:rsidRPr="00D12268">
        <w:rPr>
          <w:b/>
          <w:sz w:val="24"/>
          <w:szCs w:val="24"/>
        </w:rPr>
        <w:t>un</w:t>
      </w:r>
      <w:proofErr w:type="gramEnd"/>
      <w:r w:rsidRPr="00D12268">
        <w:rPr>
          <w:b/>
          <w:sz w:val="24"/>
          <w:szCs w:val="24"/>
        </w:rPr>
        <w:t xml:space="preserve"> </w:t>
      </w:r>
      <w:proofErr w:type="spellStart"/>
      <w:r w:rsidRPr="00D12268">
        <w:rPr>
          <w:b/>
          <w:sz w:val="24"/>
          <w:szCs w:val="24"/>
        </w:rPr>
        <w:t>termiņi</w:t>
      </w:r>
      <w:proofErr w:type="spellEnd"/>
    </w:p>
    <w:p w:rsidR="00D12268" w:rsidRPr="00D12268" w:rsidRDefault="00D12268" w:rsidP="00D12268">
      <w:pPr>
        <w:tabs>
          <w:tab w:val="left" w:pos="1440"/>
        </w:tabs>
        <w:rPr>
          <w:b/>
          <w:sz w:val="24"/>
          <w:szCs w:val="24"/>
        </w:rPr>
      </w:pPr>
    </w:p>
    <w:p w:rsidR="00D12268" w:rsidRPr="00D12268" w:rsidRDefault="00D12268" w:rsidP="00D12268">
      <w:pPr>
        <w:tabs>
          <w:tab w:val="left" w:pos="426"/>
        </w:tabs>
        <w:jc w:val="both"/>
        <w:rPr>
          <w:sz w:val="24"/>
          <w:szCs w:val="24"/>
        </w:rPr>
      </w:pPr>
      <w:r w:rsidRPr="00D12268">
        <w:rPr>
          <w:sz w:val="24"/>
          <w:szCs w:val="24"/>
        </w:rPr>
        <w:t>6.1.</w:t>
      </w:r>
      <w:r w:rsidRPr="00D12268">
        <w:rPr>
          <w:sz w:val="24"/>
          <w:szCs w:val="24"/>
        </w:rPr>
        <w:tab/>
      </w:r>
      <w:proofErr w:type="spellStart"/>
      <w:r w:rsidRPr="00D12268">
        <w:rPr>
          <w:sz w:val="24"/>
          <w:szCs w:val="24"/>
        </w:rPr>
        <w:t>Līgums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noslēgts</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spēkā</w:t>
      </w:r>
      <w:proofErr w:type="spellEnd"/>
      <w:r w:rsidRPr="00D12268">
        <w:rPr>
          <w:sz w:val="24"/>
          <w:szCs w:val="24"/>
        </w:rPr>
        <w:t xml:space="preserve"> no </w:t>
      </w:r>
      <w:proofErr w:type="spellStart"/>
      <w:r w:rsidRPr="00D12268">
        <w:rPr>
          <w:sz w:val="24"/>
          <w:szCs w:val="24"/>
        </w:rPr>
        <w:t>brīža</w:t>
      </w:r>
      <w:proofErr w:type="spellEnd"/>
      <w:r w:rsidRPr="00D12268">
        <w:rPr>
          <w:sz w:val="24"/>
          <w:szCs w:val="24"/>
        </w:rPr>
        <w:t xml:space="preserve">, </w:t>
      </w:r>
      <w:proofErr w:type="spellStart"/>
      <w:r w:rsidRPr="00D12268">
        <w:rPr>
          <w:sz w:val="24"/>
          <w:szCs w:val="24"/>
        </w:rPr>
        <w:t>kad</w:t>
      </w:r>
      <w:proofErr w:type="spellEnd"/>
      <w:r w:rsidRPr="00D12268">
        <w:rPr>
          <w:sz w:val="24"/>
          <w:szCs w:val="24"/>
        </w:rPr>
        <w:t xml:space="preserve"> </w:t>
      </w:r>
      <w:proofErr w:type="spellStart"/>
      <w:r w:rsidRPr="00D12268">
        <w:rPr>
          <w:sz w:val="24"/>
          <w:szCs w:val="24"/>
        </w:rPr>
        <w:t>abas</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to </w:t>
      </w:r>
      <w:proofErr w:type="spellStart"/>
      <w:r w:rsidRPr="00D12268">
        <w:rPr>
          <w:sz w:val="24"/>
          <w:szCs w:val="24"/>
        </w:rPr>
        <w:t>parakstījušas</w:t>
      </w:r>
      <w:proofErr w:type="spellEnd"/>
      <w:r w:rsidRPr="00D12268">
        <w:rPr>
          <w:sz w:val="24"/>
          <w:szCs w:val="24"/>
        </w:rPr>
        <w:t xml:space="preserve">. </w:t>
      </w:r>
      <w:proofErr w:type="spellStart"/>
      <w:proofErr w:type="gramStart"/>
      <w:r w:rsidRPr="00D12268">
        <w:rPr>
          <w:sz w:val="24"/>
          <w:szCs w:val="24"/>
        </w:rPr>
        <w:t>Līgums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spēkā</w:t>
      </w:r>
      <w:proofErr w:type="spellEnd"/>
      <w:r w:rsidRPr="00D12268">
        <w:rPr>
          <w:sz w:val="24"/>
          <w:szCs w:val="24"/>
        </w:rPr>
        <w:t xml:space="preserve"> </w:t>
      </w:r>
      <w:proofErr w:type="spellStart"/>
      <w:r w:rsidRPr="00D12268">
        <w:rPr>
          <w:sz w:val="24"/>
          <w:szCs w:val="24"/>
        </w:rPr>
        <w:t>līdz</w:t>
      </w:r>
      <w:proofErr w:type="spellEnd"/>
      <w:r w:rsidRPr="00D12268">
        <w:rPr>
          <w:sz w:val="24"/>
          <w:szCs w:val="24"/>
        </w:rPr>
        <w:t xml:space="preserve"> </w:t>
      </w:r>
      <w:proofErr w:type="spellStart"/>
      <w:r w:rsidRPr="00D12268">
        <w:rPr>
          <w:sz w:val="24"/>
          <w:szCs w:val="24"/>
        </w:rPr>
        <w:t>Līguma</w:t>
      </w:r>
      <w:proofErr w:type="spellEnd"/>
      <w:r w:rsidR="002A5D9C">
        <w:rPr>
          <w:sz w:val="24"/>
          <w:szCs w:val="24"/>
        </w:rPr>
        <w:t xml:space="preserve"> </w:t>
      </w:r>
      <w:proofErr w:type="spellStart"/>
      <w:r w:rsidR="002A5D9C">
        <w:rPr>
          <w:sz w:val="24"/>
          <w:szCs w:val="24"/>
        </w:rPr>
        <w:t>saistību</w:t>
      </w:r>
      <w:proofErr w:type="spellEnd"/>
      <w:r w:rsidR="002A5D9C">
        <w:rPr>
          <w:sz w:val="24"/>
          <w:szCs w:val="24"/>
        </w:rPr>
        <w:t xml:space="preserve"> </w:t>
      </w:r>
      <w:proofErr w:type="spellStart"/>
      <w:r w:rsidR="002A5D9C">
        <w:rPr>
          <w:sz w:val="24"/>
          <w:szCs w:val="24"/>
        </w:rPr>
        <w:t>izpildei</w:t>
      </w:r>
      <w:proofErr w:type="spellEnd"/>
      <w:r w:rsidR="002A5D9C">
        <w:rPr>
          <w:sz w:val="24"/>
          <w:szCs w:val="24"/>
        </w:rPr>
        <w:t xml:space="preserve"> </w:t>
      </w:r>
      <w:proofErr w:type="spellStart"/>
      <w:r w:rsidR="002A5D9C">
        <w:rPr>
          <w:sz w:val="24"/>
          <w:szCs w:val="24"/>
        </w:rPr>
        <w:t>pilnā</w:t>
      </w:r>
      <w:proofErr w:type="spellEnd"/>
      <w:r w:rsidR="002A5D9C">
        <w:rPr>
          <w:sz w:val="24"/>
          <w:szCs w:val="24"/>
        </w:rPr>
        <w:t xml:space="preserve"> </w:t>
      </w:r>
      <w:proofErr w:type="spellStart"/>
      <w:r w:rsidR="002A5D9C">
        <w:rPr>
          <w:sz w:val="24"/>
          <w:szCs w:val="24"/>
        </w:rPr>
        <w:t>apjomā</w:t>
      </w:r>
      <w:proofErr w:type="spellEnd"/>
      <w:r w:rsidRPr="00D12268">
        <w:rPr>
          <w:sz w:val="24"/>
          <w:szCs w:val="24"/>
        </w:rPr>
        <w:t>.</w:t>
      </w:r>
      <w:proofErr w:type="gramEnd"/>
    </w:p>
    <w:p w:rsidR="00D12268" w:rsidRPr="00D12268" w:rsidRDefault="00D12268" w:rsidP="00D12268">
      <w:pPr>
        <w:tabs>
          <w:tab w:val="left" w:pos="1440"/>
        </w:tabs>
        <w:jc w:val="both"/>
        <w:rPr>
          <w:sz w:val="24"/>
          <w:szCs w:val="24"/>
        </w:rPr>
      </w:pPr>
      <w:r w:rsidRPr="00D12268">
        <w:rPr>
          <w:sz w:val="24"/>
          <w:szCs w:val="24"/>
        </w:rPr>
        <w:t xml:space="preserve">6.2. </w:t>
      </w:r>
      <w:proofErr w:type="spellStart"/>
      <w:r w:rsidRPr="00D12268">
        <w:rPr>
          <w:sz w:val="24"/>
          <w:szCs w:val="24"/>
        </w:rPr>
        <w:t>Līgumu</w:t>
      </w:r>
      <w:proofErr w:type="spellEnd"/>
      <w:r w:rsidRPr="00D12268">
        <w:rPr>
          <w:sz w:val="24"/>
          <w:szCs w:val="24"/>
        </w:rPr>
        <w:t xml:space="preserve"> </w:t>
      </w:r>
      <w:proofErr w:type="spellStart"/>
      <w:r w:rsidRPr="00D12268">
        <w:rPr>
          <w:sz w:val="24"/>
          <w:szCs w:val="24"/>
        </w:rPr>
        <w:t>var</w:t>
      </w:r>
      <w:proofErr w:type="spellEnd"/>
      <w:r w:rsidRPr="00D12268">
        <w:rPr>
          <w:sz w:val="24"/>
          <w:szCs w:val="24"/>
        </w:rPr>
        <w:t xml:space="preserve"> </w:t>
      </w:r>
      <w:proofErr w:type="spellStart"/>
      <w:r w:rsidRPr="00D12268">
        <w:rPr>
          <w:sz w:val="24"/>
          <w:szCs w:val="24"/>
        </w:rPr>
        <w:t>grozīt</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izbeigt</w:t>
      </w:r>
      <w:proofErr w:type="spellEnd"/>
      <w:r w:rsidRPr="00D12268">
        <w:rPr>
          <w:sz w:val="24"/>
          <w:szCs w:val="24"/>
        </w:rPr>
        <w:t xml:space="preserve">, </w:t>
      </w:r>
      <w:proofErr w:type="spellStart"/>
      <w:r w:rsidRPr="00D12268">
        <w:rPr>
          <w:sz w:val="24"/>
          <w:szCs w:val="24"/>
        </w:rPr>
        <w:t>Pusēm</w:t>
      </w:r>
      <w:proofErr w:type="spellEnd"/>
      <w:r w:rsidRPr="00D12268">
        <w:rPr>
          <w:sz w:val="24"/>
          <w:szCs w:val="24"/>
        </w:rPr>
        <w:t xml:space="preserve"> </w:t>
      </w:r>
      <w:proofErr w:type="spellStart"/>
      <w:r w:rsidRPr="00D12268">
        <w:rPr>
          <w:sz w:val="24"/>
          <w:szCs w:val="24"/>
        </w:rPr>
        <w:t>savstarpēji</w:t>
      </w:r>
      <w:proofErr w:type="spellEnd"/>
      <w:r w:rsidRPr="00D12268">
        <w:rPr>
          <w:sz w:val="24"/>
          <w:szCs w:val="24"/>
        </w:rPr>
        <w:t xml:space="preserve"> </w:t>
      </w:r>
      <w:proofErr w:type="spellStart"/>
      <w:r w:rsidRPr="00D12268">
        <w:rPr>
          <w:sz w:val="24"/>
          <w:szCs w:val="24"/>
        </w:rPr>
        <w:t>vienojoties</w:t>
      </w:r>
      <w:proofErr w:type="spellEnd"/>
      <w:r w:rsidRPr="00D12268">
        <w:rPr>
          <w:sz w:val="24"/>
          <w:szCs w:val="24"/>
        </w:rPr>
        <w:t xml:space="preserve">. </w:t>
      </w:r>
      <w:proofErr w:type="spellStart"/>
      <w:r w:rsidRPr="00D12268">
        <w:rPr>
          <w:sz w:val="24"/>
          <w:szCs w:val="24"/>
        </w:rPr>
        <w:t>Jebkuras</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izmaiņas</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papildinājumi</w:t>
      </w:r>
      <w:proofErr w:type="spellEnd"/>
      <w:r w:rsidRPr="00D12268">
        <w:rPr>
          <w:sz w:val="24"/>
          <w:szCs w:val="24"/>
        </w:rPr>
        <w:t xml:space="preserve"> </w:t>
      </w:r>
      <w:proofErr w:type="spellStart"/>
      <w:r w:rsidRPr="00D12268">
        <w:rPr>
          <w:sz w:val="24"/>
          <w:szCs w:val="24"/>
        </w:rPr>
        <w:t>tiek</w:t>
      </w:r>
      <w:proofErr w:type="spellEnd"/>
      <w:r w:rsidRPr="00D12268">
        <w:rPr>
          <w:sz w:val="24"/>
          <w:szCs w:val="24"/>
        </w:rPr>
        <w:t xml:space="preserve"> </w:t>
      </w:r>
      <w:proofErr w:type="spellStart"/>
      <w:r w:rsidRPr="00D12268">
        <w:rPr>
          <w:sz w:val="24"/>
          <w:szCs w:val="24"/>
        </w:rPr>
        <w:t>noformēti</w:t>
      </w:r>
      <w:proofErr w:type="spellEnd"/>
      <w:r w:rsidRPr="00D12268">
        <w:rPr>
          <w:sz w:val="24"/>
          <w:szCs w:val="24"/>
        </w:rPr>
        <w:t xml:space="preserve"> </w:t>
      </w:r>
      <w:proofErr w:type="spellStart"/>
      <w:r w:rsidRPr="00D12268">
        <w:rPr>
          <w:sz w:val="24"/>
          <w:szCs w:val="24"/>
        </w:rPr>
        <w:t>rakstveidā</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kļūst</w:t>
      </w:r>
      <w:proofErr w:type="spellEnd"/>
      <w:r w:rsidRPr="00D12268">
        <w:rPr>
          <w:sz w:val="24"/>
          <w:szCs w:val="24"/>
        </w:rPr>
        <w:t xml:space="preserve"> par </w:t>
      </w:r>
      <w:proofErr w:type="spellStart"/>
      <w:r w:rsidRPr="00D12268">
        <w:rPr>
          <w:sz w:val="24"/>
          <w:szCs w:val="24"/>
        </w:rPr>
        <w:t>šī</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neatņemamām</w:t>
      </w:r>
      <w:proofErr w:type="spellEnd"/>
      <w:r w:rsidRPr="00D12268">
        <w:rPr>
          <w:sz w:val="24"/>
          <w:szCs w:val="24"/>
        </w:rPr>
        <w:t xml:space="preserve"> </w:t>
      </w:r>
      <w:proofErr w:type="spellStart"/>
      <w:r w:rsidRPr="00D12268">
        <w:rPr>
          <w:sz w:val="24"/>
          <w:szCs w:val="24"/>
        </w:rPr>
        <w:t>sastāvdaļām</w:t>
      </w:r>
      <w:proofErr w:type="spellEnd"/>
      <w:r w:rsidRPr="00D12268">
        <w:rPr>
          <w:sz w:val="24"/>
          <w:szCs w:val="24"/>
        </w:rPr>
        <w:t>.</w:t>
      </w:r>
    </w:p>
    <w:p w:rsidR="00D12268" w:rsidRPr="00D12268" w:rsidRDefault="00D12268" w:rsidP="00D12268">
      <w:pPr>
        <w:tabs>
          <w:tab w:val="left" w:pos="1440"/>
        </w:tabs>
        <w:jc w:val="both"/>
        <w:rPr>
          <w:sz w:val="24"/>
          <w:szCs w:val="24"/>
        </w:rPr>
      </w:pPr>
    </w:p>
    <w:p w:rsidR="00D12268" w:rsidRPr="00D12268" w:rsidRDefault="00D12268" w:rsidP="00D12268">
      <w:pPr>
        <w:tabs>
          <w:tab w:val="left" w:pos="1440"/>
        </w:tabs>
        <w:jc w:val="center"/>
        <w:rPr>
          <w:b/>
          <w:sz w:val="24"/>
          <w:szCs w:val="24"/>
        </w:rPr>
      </w:pPr>
      <w:r w:rsidRPr="00D12268">
        <w:rPr>
          <w:b/>
          <w:sz w:val="24"/>
          <w:szCs w:val="24"/>
        </w:rPr>
        <w:t xml:space="preserve">VII </w:t>
      </w:r>
      <w:proofErr w:type="spellStart"/>
      <w:r w:rsidRPr="00D12268">
        <w:rPr>
          <w:b/>
          <w:sz w:val="24"/>
          <w:szCs w:val="24"/>
        </w:rPr>
        <w:t>Pušu</w:t>
      </w:r>
      <w:proofErr w:type="spellEnd"/>
      <w:r w:rsidRPr="00D12268">
        <w:rPr>
          <w:b/>
          <w:sz w:val="24"/>
          <w:szCs w:val="24"/>
        </w:rPr>
        <w:t xml:space="preserve"> </w:t>
      </w:r>
      <w:proofErr w:type="spellStart"/>
      <w:r w:rsidRPr="00D12268">
        <w:rPr>
          <w:b/>
          <w:sz w:val="24"/>
          <w:szCs w:val="24"/>
        </w:rPr>
        <w:t>atbildība</w:t>
      </w:r>
      <w:proofErr w:type="spellEnd"/>
    </w:p>
    <w:p w:rsidR="00D12268" w:rsidRPr="00D12268" w:rsidRDefault="00D12268" w:rsidP="00D12268">
      <w:pPr>
        <w:tabs>
          <w:tab w:val="left" w:pos="1440"/>
        </w:tabs>
        <w:rPr>
          <w:b/>
          <w:sz w:val="24"/>
          <w:szCs w:val="24"/>
        </w:rPr>
      </w:pPr>
    </w:p>
    <w:p w:rsidR="00D12268" w:rsidRPr="00D12268" w:rsidRDefault="00D12268" w:rsidP="00D12268">
      <w:pPr>
        <w:tabs>
          <w:tab w:val="left" w:pos="1440"/>
        </w:tabs>
        <w:jc w:val="both"/>
        <w:rPr>
          <w:sz w:val="24"/>
          <w:szCs w:val="24"/>
        </w:rPr>
      </w:pPr>
      <w:r w:rsidRPr="00D12268">
        <w:rPr>
          <w:sz w:val="24"/>
          <w:szCs w:val="24"/>
        </w:rPr>
        <w:t xml:space="preserve">7.1. Par </w:t>
      </w:r>
      <w:proofErr w:type="spellStart"/>
      <w:r w:rsidRPr="00D12268">
        <w:rPr>
          <w:sz w:val="24"/>
          <w:szCs w:val="24"/>
        </w:rPr>
        <w:t>Līgumā</w:t>
      </w:r>
      <w:proofErr w:type="spellEnd"/>
      <w:r w:rsidRPr="00D12268">
        <w:rPr>
          <w:sz w:val="24"/>
          <w:szCs w:val="24"/>
        </w:rPr>
        <w:t xml:space="preserve"> </w:t>
      </w:r>
      <w:proofErr w:type="spellStart"/>
      <w:r w:rsidRPr="00D12268">
        <w:rPr>
          <w:sz w:val="24"/>
          <w:szCs w:val="24"/>
        </w:rPr>
        <w:t>paredzēto</w:t>
      </w:r>
      <w:proofErr w:type="spellEnd"/>
      <w:r w:rsidRPr="00D12268">
        <w:rPr>
          <w:sz w:val="24"/>
          <w:szCs w:val="24"/>
        </w:rPr>
        <w:t xml:space="preserve"> </w:t>
      </w:r>
      <w:proofErr w:type="spellStart"/>
      <w:r w:rsidRPr="00D12268">
        <w:rPr>
          <w:sz w:val="24"/>
          <w:szCs w:val="24"/>
        </w:rPr>
        <w:t>saistību</w:t>
      </w:r>
      <w:proofErr w:type="spellEnd"/>
      <w:r w:rsidRPr="00D12268">
        <w:rPr>
          <w:sz w:val="24"/>
          <w:szCs w:val="24"/>
        </w:rPr>
        <w:t xml:space="preserve"> </w:t>
      </w:r>
      <w:proofErr w:type="spellStart"/>
      <w:r w:rsidRPr="00D12268">
        <w:rPr>
          <w:sz w:val="24"/>
          <w:szCs w:val="24"/>
        </w:rPr>
        <w:t>neizpildi</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nepienācīgu</w:t>
      </w:r>
      <w:proofErr w:type="spellEnd"/>
      <w:r w:rsidRPr="00D12268">
        <w:rPr>
          <w:sz w:val="24"/>
          <w:szCs w:val="24"/>
        </w:rPr>
        <w:t xml:space="preserve"> </w:t>
      </w:r>
      <w:proofErr w:type="spellStart"/>
      <w:r w:rsidRPr="00D12268">
        <w:rPr>
          <w:sz w:val="24"/>
          <w:szCs w:val="24"/>
        </w:rPr>
        <w:t>izpildi</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atbildīgas</w:t>
      </w:r>
      <w:proofErr w:type="spellEnd"/>
      <w:r w:rsidRPr="00D12268">
        <w:rPr>
          <w:sz w:val="24"/>
          <w:szCs w:val="24"/>
        </w:rPr>
        <w:t xml:space="preserve"> </w:t>
      </w:r>
      <w:proofErr w:type="spellStart"/>
      <w:r w:rsidRPr="00D12268">
        <w:rPr>
          <w:sz w:val="24"/>
          <w:szCs w:val="24"/>
        </w:rPr>
        <w:t>saskaņā</w:t>
      </w:r>
      <w:proofErr w:type="spellEnd"/>
      <w:r w:rsidRPr="00D12268">
        <w:rPr>
          <w:sz w:val="24"/>
          <w:szCs w:val="24"/>
        </w:rPr>
        <w:t xml:space="preserve"> </w:t>
      </w:r>
      <w:proofErr w:type="spellStart"/>
      <w:r w:rsidRPr="00D12268">
        <w:rPr>
          <w:sz w:val="24"/>
          <w:szCs w:val="24"/>
        </w:rPr>
        <w:t>ar</w:t>
      </w:r>
      <w:proofErr w:type="spellEnd"/>
      <w:r w:rsidRPr="00D12268">
        <w:rPr>
          <w:sz w:val="24"/>
          <w:szCs w:val="24"/>
        </w:rPr>
        <w:t xml:space="preserve"> </w:t>
      </w:r>
      <w:proofErr w:type="spellStart"/>
      <w:r w:rsidRPr="00D12268">
        <w:rPr>
          <w:sz w:val="24"/>
          <w:szCs w:val="24"/>
        </w:rPr>
        <w:t>Latvijas</w:t>
      </w:r>
      <w:proofErr w:type="spellEnd"/>
      <w:r w:rsidRPr="00D12268">
        <w:rPr>
          <w:sz w:val="24"/>
          <w:szCs w:val="24"/>
        </w:rPr>
        <w:t xml:space="preserve"> </w:t>
      </w:r>
      <w:proofErr w:type="spellStart"/>
      <w:r w:rsidRPr="00D12268">
        <w:rPr>
          <w:sz w:val="24"/>
          <w:szCs w:val="24"/>
        </w:rPr>
        <w:t>Republikā</w:t>
      </w:r>
      <w:proofErr w:type="spellEnd"/>
      <w:r w:rsidRPr="00D12268">
        <w:rPr>
          <w:sz w:val="24"/>
          <w:szCs w:val="24"/>
        </w:rPr>
        <w:t xml:space="preserve"> </w:t>
      </w:r>
      <w:proofErr w:type="spellStart"/>
      <w:r w:rsidRPr="00D12268">
        <w:rPr>
          <w:sz w:val="24"/>
          <w:szCs w:val="24"/>
        </w:rPr>
        <w:t>spēkā</w:t>
      </w:r>
      <w:proofErr w:type="spellEnd"/>
      <w:r w:rsidRPr="00D12268">
        <w:rPr>
          <w:sz w:val="24"/>
          <w:szCs w:val="24"/>
        </w:rPr>
        <w:t xml:space="preserve"> </w:t>
      </w:r>
      <w:proofErr w:type="spellStart"/>
      <w:r w:rsidRPr="00D12268">
        <w:rPr>
          <w:sz w:val="24"/>
          <w:szCs w:val="24"/>
        </w:rPr>
        <w:t>esošajiem</w:t>
      </w:r>
      <w:proofErr w:type="spellEnd"/>
      <w:r w:rsidRPr="00D12268">
        <w:rPr>
          <w:sz w:val="24"/>
          <w:szCs w:val="24"/>
        </w:rPr>
        <w:t xml:space="preserve"> </w:t>
      </w:r>
      <w:proofErr w:type="spellStart"/>
      <w:r w:rsidRPr="00D12268">
        <w:rPr>
          <w:sz w:val="24"/>
          <w:szCs w:val="24"/>
        </w:rPr>
        <w:t>normatīvajiem</w:t>
      </w:r>
      <w:proofErr w:type="spellEnd"/>
      <w:r w:rsidRPr="00D12268">
        <w:rPr>
          <w:sz w:val="24"/>
          <w:szCs w:val="24"/>
        </w:rPr>
        <w:t xml:space="preserve"> </w:t>
      </w:r>
      <w:proofErr w:type="spellStart"/>
      <w:r w:rsidRPr="00D12268">
        <w:rPr>
          <w:sz w:val="24"/>
          <w:szCs w:val="24"/>
        </w:rPr>
        <w:t>aktiem</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tās</w:t>
      </w:r>
      <w:proofErr w:type="spellEnd"/>
      <w:r w:rsidRPr="00D12268">
        <w:rPr>
          <w:sz w:val="24"/>
          <w:szCs w:val="24"/>
        </w:rPr>
        <w:t xml:space="preserve"> </w:t>
      </w:r>
      <w:proofErr w:type="spellStart"/>
      <w:r w:rsidRPr="00D12268">
        <w:rPr>
          <w:sz w:val="24"/>
          <w:szCs w:val="24"/>
        </w:rPr>
        <w:t>apņemas</w:t>
      </w:r>
      <w:proofErr w:type="spellEnd"/>
      <w:r w:rsidRPr="00D12268">
        <w:rPr>
          <w:sz w:val="24"/>
          <w:szCs w:val="24"/>
        </w:rPr>
        <w:t xml:space="preserve"> </w:t>
      </w:r>
      <w:proofErr w:type="spellStart"/>
      <w:r w:rsidRPr="00D12268">
        <w:rPr>
          <w:sz w:val="24"/>
          <w:szCs w:val="24"/>
        </w:rPr>
        <w:t>atlīdzināt</w:t>
      </w:r>
      <w:proofErr w:type="spellEnd"/>
      <w:r w:rsidRPr="00D12268">
        <w:rPr>
          <w:sz w:val="24"/>
          <w:szCs w:val="24"/>
        </w:rPr>
        <w:t xml:space="preserve"> </w:t>
      </w:r>
      <w:proofErr w:type="spellStart"/>
      <w:r w:rsidRPr="00D12268">
        <w:rPr>
          <w:sz w:val="24"/>
          <w:szCs w:val="24"/>
        </w:rPr>
        <w:t>viena</w:t>
      </w:r>
      <w:proofErr w:type="spellEnd"/>
      <w:r w:rsidRPr="00D12268">
        <w:rPr>
          <w:sz w:val="24"/>
          <w:szCs w:val="24"/>
        </w:rPr>
        <w:t xml:space="preserve"> </w:t>
      </w:r>
      <w:proofErr w:type="spellStart"/>
      <w:r w:rsidRPr="00D12268">
        <w:rPr>
          <w:sz w:val="24"/>
          <w:szCs w:val="24"/>
        </w:rPr>
        <w:t>otrai</w:t>
      </w:r>
      <w:proofErr w:type="spellEnd"/>
      <w:r w:rsidRPr="00D12268">
        <w:rPr>
          <w:sz w:val="24"/>
          <w:szCs w:val="24"/>
        </w:rPr>
        <w:t xml:space="preserve"> </w:t>
      </w:r>
      <w:proofErr w:type="spellStart"/>
      <w:r w:rsidRPr="00D12268">
        <w:rPr>
          <w:sz w:val="24"/>
          <w:szCs w:val="24"/>
        </w:rPr>
        <w:t>visus</w:t>
      </w:r>
      <w:proofErr w:type="spellEnd"/>
      <w:r w:rsidRPr="00D12268">
        <w:rPr>
          <w:sz w:val="24"/>
          <w:szCs w:val="24"/>
        </w:rPr>
        <w:t xml:space="preserve"> </w:t>
      </w:r>
      <w:proofErr w:type="spellStart"/>
      <w:r w:rsidRPr="00D12268">
        <w:rPr>
          <w:sz w:val="24"/>
          <w:szCs w:val="24"/>
        </w:rPr>
        <w:t>šajā</w:t>
      </w:r>
      <w:proofErr w:type="spellEnd"/>
      <w:r w:rsidRPr="00D12268">
        <w:rPr>
          <w:sz w:val="24"/>
          <w:szCs w:val="24"/>
        </w:rPr>
        <w:t xml:space="preserve"> </w:t>
      </w:r>
      <w:proofErr w:type="spellStart"/>
      <w:r w:rsidRPr="00D12268">
        <w:rPr>
          <w:sz w:val="24"/>
          <w:szCs w:val="24"/>
        </w:rPr>
        <w:t>sakarā</w:t>
      </w:r>
      <w:proofErr w:type="spellEnd"/>
      <w:r w:rsidRPr="00D12268">
        <w:rPr>
          <w:sz w:val="24"/>
          <w:szCs w:val="24"/>
        </w:rPr>
        <w:t xml:space="preserve"> </w:t>
      </w:r>
      <w:proofErr w:type="spellStart"/>
      <w:r w:rsidRPr="00D12268">
        <w:rPr>
          <w:sz w:val="24"/>
          <w:szCs w:val="24"/>
        </w:rPr>
        <w:t>radušos</w:t>
      </w:r>
      <w:proofErr w:type="spellEnd"/>
      <w:r w:rsidRPr="00D12268">
        <w:rPr>
          <w:sz w:val="24"/>
          <w:szCs w:val="24"/>
        </w:rPr>
        <w:t xml:space="preserve"> </w:t>
      </w:r>
      <w:proofErr w:type="spellStart"/>
      <w:r w:rsidRPr="00D12268">
        <w:rPr>
          <w:sz w:val="24"/>
          <w:szCs w:val="24"/>
        </w:rPr>
        <w:t>zaudējumus</w:t>
      </w:r>
      <w:proofErr w:type="spellEnd"/>
      <w:r w:rsidRPr="00D12268">
        <w:rPr>
          <w:sz w:val="24"/>
          <w:szCs w:val="24"/>
        </w:rPr>
        <w:t xml:space="preserve">, </w:t>
      </w:r>
      <w:proofErr w:type="spellStart"/>
      <w:r w:rsidRPr="00D12268">
        <w:rPr>
          <w:sz w:val="24"/>
          <w:szCs w:val="24"/>
        </w:rPr>
        <w:t>izņemot</w:t>
      </w:r>
      <w:proofErr w:type="spellEnd"/>
      <w:r w:rsidRPr="00D12268">
        <w:rPr>
          <w:sz w:val="24"/>
          <w:szCs w:val="24"/>
        </w:rPr>
        <w:t xml:space="preserv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gadījumus</w:t>
      </w:r>
      <w:proofErr w:type="spellEnd"/>
      <w:r w:rsidRPr="00D12268">
        <w:rPr>
          <w:sz w:val="24"/>
          <w:szCs w:val="24"/>
        </w:rPr>
        <w:t xml:space="preserve">. </w:t>
      </w:r>
    </w:p>
    <w:p w:rsidR="00D12268" w:rsidRPr="00D12268" w:rsidRDefault="00D12268" w:rsidP="00D12268">
      <w:pPr>
        <w:tabs>
          <w:tab w:val="left" w:pos="1440"/>
        </w:tabs>
        <w:jc w:val="both"/>
        <w:rPr>
          <w:sz w:val="24"/>
          <w:szCs w:val="24"/>
        </w:rPr>
      </w:pPr>
      <w:r w:rsidRPr="00D12268">
        <w:rPr>
          <w:sz w:val="24"/>
          <w:szCs w:val="24"/>
        </w:rPr>
        <w:t xml:space="preserve">7.2.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saistību</w:t>
      </w:r>
      <w:proofErr w:type="spellEnd"/>
      <w:r w:rsidRPr="00D12268">
        <w:rPr>
          <w:sz w:val="24"/>
          <w:szCs w:val="24"/>
        </w:rPr>
        <w:t xml:space="preserve"> </w:t>
      </w:r>
      <w:proofErr w:type="spellStart"/>
      <w:r w:rsidRPr="00D12268">
        <w:rPr>
          <w:sz w:val="24"/>
          <w:szCs w:val="24"/>
        </w:rPr>
        <w:t>neizpildes</w:t>
      </w:r>
      <w:proofErr w:type="spellEnd"/>
      <w:r w:rsidRPr="00D12268">
        <w:rPr>
          <w:sz w:val="24"/>
          <w:szCs w:val="24"/>
        </w:rPr>
        <w:t xml:space="preserve"> </w:t>
      </w:r>
      <w:proofErr w:type="spellStart"/>
      <w:r w:rsidRPr="00D12268">
        <w:rPr>
          <w:sz w:val="24"/>
          <w:szCs w:val="24"/>
        </w:rPr>
        <w:t>gadījumā</w:t>
      </w:r>
      <w:proofErr w:type="spellEnd"/>
      <w:r w:rsidRPr="00D12268">
        <w:rPr>
          <w:sz w:val="24"/>
          <w:szCs w:val="24"/>
        </w:rPr>
        <w:t xml:space="preserve"> </w:t>
      </w:r>
      <w:proofErr w:type="spellStart"/>
      <w:r w:rsidRPr="00D12268">
        <w:rPr>
          <w:sz w:val="24"/>
          <w:szCs w:val="24"/>
        </w:rPr>
        <w:t>Pusēm</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pienākums</w:t>
      </w:r>
      <w:proofErr w:type="spellEnd"/>
      <w:r w:rsidRPr="00D12268">
        <w:rPr>
          <w:sz w:val="24"/>
          <w:szCs w:val="24"/>
        </w:rPr>
        <w:t xml:space="preserve"> </w:t>
      </w:r>
      <w:proofErr w:type="spellStart"/>
      <w:r w:rsidRPr="00D12268">
        <w:rPr>
          <w:sz w:val="24"/>
          <w:szCs w:val="24"/>
        </w:rPr>
        <w:t>pierādīt</w:t>
      </w:r>
      <w:proofErr w:type="spellEnd"/>
      <w:r w:rsidRPr="00D12268">
        <w:rPr>
          <w:sz w:val="24"/>
          <w:szCs w:val="24"/>
        </w:rPr>
        <w:t xml:space="preserve"> </w:t>
      </w:r>
      <w:proofErr w:type="spellStart"/>
      <w:r w:rsidRPr="00D12268">
        <w:rPr>
          <w:sz w:val="24"/>
          <w:szCs w:val="24"/>
        </w:rPr>
        <w:t>otrai</w:t>
      </w:r>
      <w:proofErr w:type="spellEnd"/>
      <w:r w:rsidRPr="00D12268">
        <w:rPr>
          <w:sz w:val="24"/>
          <w:szCs w:val="24"/>
        </w:rPr>
        <w:t xml:space="preserve"> </w:t>
      </w:r>
      <w:proofErr w:type="spellStart"/>
      <w:r w:rsidRPr="00D12268">
        <w:rPr>
          <w:sz w:val="24"/>
          <w:szCs w:val="24"/>
        </w:rPr>
        <w:t>Pusei</w:t>
      </w:r>
      <w:proofErr w:type="spellEnd"/>
      <w:r w:rsidRPr="00D12268">
        <w:rPr>
          <w:sz w:val="24"/>
          <w:szCs w:val="24"/>
        </w:rPr>
        <w:t xml:space="preserve"> no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neatkarīgu</w:t>
      </w:r>
      <w:proofErr w:type="spellEnd"/>
      <w:r w:rsidRPr="00D12268">
        <w:rPr>
          <w:sz w:val="24"/>
          <w:szCs w:val="24"/>
        </w:rPr>
        <w:t xml:space="preserve"> </w:t>
      </w:r>
      <w:proofErr w:type="spellStart"/>
      <w:r w:rsidRPr="00D12268">
        <w:rPr>
          <w:sz w:val="24"/>
          <w:szCs w:val="24"/>
        </w:rPr>
        <w:t>iemeslu</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apstākļu</w:t>
      </w:r>
      <w:proofErr w:type="spellEnd"/>
      <w:r w:rsidRPr="00D12268">
        <w:rPr>
          <w:sz w:val="24"/>
          <w:szCs w:val="24"/>
        </w:rPr>
        <w:t xml:space="preserve"> </w:t>
      </w:r>
      <w:proofErr w:type="spellStart"/>
      <w:r w:rsidRPr="00D12268">
        <w:rPr>
          <w:sz w:val="24"/>
          <w:szCs w:val="24"/>
        </w:rPr>
        <w:t>esamību</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attiecināmību</w:t>
      </w:r>
      <w:proofErr w:type="spellEnd"/>
      <w:r w:rsidRPr="00D12268">
        <w:rPr>
          <w:sz w:val="24"/>
          <w:szCs w:val="24"/>
        </w:rPr>
        <w:t xml:space="preserve"> </w:t>
      </w:r>
      <w:proofErr w:type="spellStart"/>
      <w:r w:rsidRPr="00D12268">
        <w:rPr>
          <w:sz w:val="24"/>
          <w:szCs w:val="24"/>
        </w:rPr>
        <w:t>uz</w:t>
      </w:r>
      <w:proofErr w:type="spellEnd"/>
      <w:r w:rsidRPr="00D12268">
        <w:rPr>
          <w:sz w:val="24"/>
          <w:szCs w:val="24"/>
        </w:rPr>
        <w:t xml:space="preserve"> </w:t>
      </w:r>
      <w:proofErr w:type="spellStart"/>
      <w:r w:rsidRPr="00D12268">
        <w:rPr>
          <w:sz w:val="24"/>
          <w:szCs w:val="24"/>
        </w:rPr>
        <w:t>konkrēto</w:t>
      </w:r>
      <w:proofErr w:type="spellEnd"/>
      <w:r w:rsidRPr="00D12268">
        <w:rPr>
          <w:sz w:val="24"/>
          <w:szCs w:val="24"/>
        </w:rPr>
        <w:t xml:space="preserve"> </w:t>
      </w:r>
      <w:proofErr w:type="spellStart"/>
      <w:r w:rsidRPr="00D12268">
        <w:rPr>
          <w:sz w:val="24"/>
          <w:szCs w:val="24"/>
        </w:rPr>
        <w:t>neizpildi</w:t>
      </w:r>
      <w:proofErr w:type="spellEnd"/>
      <w:r w:rsidRPr="00D12268">
        <w:rPr>
          <w:sz w:val="24"/>
          <w:szCs w:val="24"/>
        </w:rPr>
        <w:t>.</w:t>
      </w:r>
    </w:p>
    <w:p w:rsidR="00D12268" w:rsidRPr="00D12268" w:rsidRDefault="00D12268" w:rsidP="00D12268">
      <w:pPr>
        <w:tabs>
          <w:tab w:val="left" w:pos="1440"/>
        </w:tabs>
        <w:jc w:val="both"/>
        <w:rPr>
          <w:sz w:val="24"/>
          <w:szCs w:val="24"/>
        </w:rPr>
      </w:pPr>
      <w:r w:rsidRPr="00D12268">
        <w:rPr>
          <w:sz w:val="24"/>
          <w:szCs w:val="24"/>
        </w:rPr>
        <w:t xml:space="preserve">7.3. </w:t>
      </w:r>
      <w:proofErr w:type="spellStart"/>
      <w:r w:rsidRPr="00D12268">
        <w:rPr>
          <w:sz w:val="24"/>
          <w:szCs w:val="24"/>
        </w:rPr>
        <w:t>Ja</w:t>
      </w:r>
      <w:proofErr w:type="spellEnd"/>
      <w:r w:rsidRPr="00D12268">
        <w:rPr>
          <w:sz w:val="24"/>
          <w:szCs w:val="24"/>
        </w:rPr>
        <w:t xml:space="preserve"> </w:t>
      </w:r>
      <w:proofErr w:type="spellStart"/>
      <w:r w:rsidRPr="00D12268">
        <w:rPr>
          <w:sz w:val="24"/>
          <w:szCs w:val="24"/>
        </w:rPr>
        <w:t>Izpildītājs</w:t>
      </w:r>
      <w:proofErr w:type="spellEnd"/>
      <w:r w:rsidRPr="00D12268">
        <w:rPr>
          <w:sz w:val="24"/>
          <w:szCs w:val="24"/>
        </w:rPr>
        <w:t xml:space="preserve"> </w:t>
      </w:r>
      <w:proofErr w:type="spellStart"/>
      <w:r w:rsidRPr="00D12268">
        <w:rPr>
          <w:sz w:val="24"/>
          <w:szCs w:val="24"/>
        </w:rPr>
        <w:t>neievēro</w:t>
      </w:r>
      <w:proofErr w:type="spellEnd"/>
      <w:r w:rsidRPr="00D12268">
        <w:rPr>
          <w:sz w:val="24"/>
          <w:szCs w:val="24"/>
        </w:rPr>
        <w:t xml:space="preserve"> </w:t>
      </w:r>
      <w:proofErr w:type="spellStart"/>
      <w:r w:rsidRPr="00D12268">
        <w:rPr>
          <w:sz w:val="24"/>
          <w:szCs w:val="24"/>
        </w:rPr>
        <w:t>Pakalpojuma</w:t>
      </w:r>
      <w:proofErr w:type="spellEnd"/>
      <w:r w:rsidRPr="00D12268">
        <w:rPr>
          <w:sz w:val="24"/>
          <w:szCs w:val="24"/>
        </w:rPr>
        <w:t xml:space="preserve"> </w:t>
      </w:r>
      <w:proofErr w:type="spellStart"/>
      <w:r w:rsidRPr="00D12268">
        <w:rPr>
          <w:sz w:val="24"/>
          <w:szCs w:val="24"/>
        </w:rPr>
        <w:t>nodošanas</w:t>
      </w:r>
      <w:proofErr w:type="spellEnd"/>
      <w:r w:rsidRPr="00D12268">
        <w:rPr>
          <w:sz w:val="24"/>
          <w:szCs w:val="24"/>
        </w:rPr>
        <w:t xml:space="preserve"> </w:t>
      </w:r>
      <w:proofErr w:type="spellStart"/>
      <w:r w:rsidRPr="00D12268">
        <w:rPr>
          <w:sz w:val="24"/>
          <w:szCs w:val="24"/>
        </w:rPr>
        <w:t>termiņu</w:t>
      </w:r>
      <w:proofErr w:type="spellEnd"/>
      <w:r w:rsidRPr="00D12268">
        <w:rPr>
          <w:sz w:val="24"/>
          <w:szCs w:val="24"/>
        </w:rPr>
        <w:t xml:space="preserve">, </w:t>
      </w:r>
      <w:proofErr w:type="spellStart"/>
      <w:r w:rsidRPr="00D12268">
        <w:rPr>
          <w:sz w:val="24"/>
          <w:szCs w:val="24"/>
        </w:rPr>
        <w:t>Pasūtītājs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tiesīgs</w:t>
      </w:r>
      <w:proofErr w:type="spellEnd"/>
      <w:r w:rsidRPr="00D12268">
        <w:rPr>
          <w:sz w:val="24"/>
          <w:szCs w:val="24"/>
        </w:rPr>
        <w:t xml:space="preserve"> </w:t>
      </w:r>
      <w:proofErr w:type="spellStart"/>
      <w:r w:rsidRPr="00D12268">
        <w:rPr>
          <w:sz w:val="24"/>
          <w:szCs w:val="24"/>
        </w:rPr>
        <w:t>prasīt</w:t>
      </w:r>
      <w:proofErr w:type="spellEnd"/>
      <w:r w:rsidRPr="00D12268">
        <w:rPr>
          <w:sz w:val="24"/>
          <w:szCs w:val="24"/>
        </w:rPr>
        <w:t xml:space="preserve"> </w:t>
      </w:r>
      <w:proofErr w:type="spellStart"/>
      <w:r w:rsidRPr="00D12268">
        <w:rPr>
          <w:sz w:val="24"/>
          <w:szCs w:val="24"/>
        </w:rPr>
        <w:t>Izpildītājam</w:t>
      </w:r>
      <w:proofErr w:type="spellEnd"/>
      <w:r w:rsidRPr="00D12268">
        <w:rPr>
          <w:sz w:val="24"/>
          <w:szCs w:val="24"/>
        </w:rPr>
        <w:t xml:space="preserve"> </w:t>
      </w:r>
      <w:proofErr w:type="spellStart"/>
      <w:r w:rsidRPr="00D12268">
        <w:rPr>
          <w:sz w:val="24"/>
          <w:szCs w:val="24"/>
        </w:rPr>
        <w:t>maksāt</w:t>
      </w:r>
      <w:proofErr w:type="spellEnd"/>
      <w:r w:rsidRPr="00D12268">
        <w:rPr>
          <w:sz w:val="24"/>
          <w:szCs w:val="24"/>
        </w:rPr>
        <w:t xml:space="preserve"> </w:t>
      </w:r>
      <w:proofErr w:type="spellStart"/>
      <w:r w:rsidRPr="00D12268">
        <w:rPr>
          <w:sz w:val="24"/>
          <w:szCs w:val="24"/>
        </w:rPr>
        <w:t>līgumsodu</w:t>
      </w:r>
      <w:proofErr w:type="spellEnd"/>
      <w:r w:rsidRPr="00D12268">
        <w:rPr>
          <w:sz w:val="24"/>
          <w:szCs w:val="24"/>
        </w:rPr>
        <w:t xml:space="preserve"> 1% (</w:t>
      </w:r>
      <w:proofErr w:type="spellStart"/>
      <w:r w:rsidRPr="00D12268">
        <w:rPr>
          <w:sz w:val="24"/>
          <w:szCs w:val="24"/>
        </w:rPr>
        <w:t>viens</w:t>
      </w:r>
      <w:proofErr w:type="spellEnd"/>
      <w:r w:rsidRPr="00D12268">
        <w:rPr>
          <w:sz w:val="24"/>
          <w:szCs w:val="24"/>
        </w:rPr>
        <w:t xml:space="preserve"> </w:t>
      </w:r>
      <w:proofErr w:type="spellStart"/>
      <w:r w:rsidRPr="00D12268">
        <w:rPr>
          <w:sz w:val="24"/>
          <w:szCs w:val="24"/>
        </w:rPr>
        <w:t>procents</w:t>
      </w:r>
      <w:proofErr w:type="spellEnd"/>
      <w:r w:rsidRPr="00D12268">
        <w:rPr>
          <w:sz w:val="24"/>
          <w:szCs w:val="24"/>
        </w:rPr>
        <w:t xml:space="preserve">) </w:t>
      </w:r>
      <w:proofErr w:type="spellStart"/>
      <w:r w:rsidRPr="00D12268">
        <w:rPr>
          <w:sz w:val="24"/>
          <w:szCs w:val="24"/>
        </w:rPr>
        <w:t>apmērā</w:t>
      </w:r>
      <w:proofErr w:type="spellEnd"/>
      <w:r w:rsidRPr="00D12268">
        <w:rPr>
          <w:sz w:val="24"/>
          <w:szCs w:val="24"/>
        </w:rPr>
        <w:t xml:space="preserve"> no </w:t>
      </w:r>
      <w:proofErr w:type="spellStart"/>
      <w:r w:rsidRPr="00D12268">
        <w:rPr>
          <w:sz w:val="24"/>
          <w:szCs w:val="24"/>
        </w:rPr>
        <w:t>Līguma</w:t>
      </w:r>
      <w:proofErr w:type="spellEnd"/>
      <w:r w:rsidRPr="00D12268">
        <w:rPr>
          <w:sz w:val="24"/>
          <w:szCs w:val="24"/>
        </w:rPr>
        <w:t xml:space="preserve"> </w:t>
      </w:r>
      <w:r w:rsidR="008A7AE3">
        <w:rPr>
          <w:sz w:val="24"/>
          <w:szCs w:val="24"/>
        </w:rPr>
        <w:t>5</w:t>
      </w:r>
      <w:r w:rsidRPr="00D12268">
        <w:rPr>
          <w:sz w:val="24"/>
          <w:szCs w:val="24"/>
        </w:rPr>
        <w:t xml:space="preserve">.1.punktā </w:t>
      </w:r>
      <w:proofErr w:type="spellStart"/>
      <w:r w:rsidRPr="00D12268">
        <w:rPr>
          <w:sz w:val="24"/>
          <w:szCs w:val="24"/>
        </w:rPr>
        <w:t>norādītās</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kopējās</w:t>
      </w:r>
      <w:proofErr w:type="spellEnd"/>
      <w:r w:rsidRPr="00D12268">
        <w:rPr>
          <w:sz w:val="24"/>
          <w:szCs w:val="24"/>
        </w:rPr>
        <w:t xml:space="preserve"> </w:t>
      </w:r>
      <w:proofErr w:type="spellStart"/>
      <w:r w:rsidRPr="00D12268">
        <w:rPr>
          <w:sz w:val="24"/>
          <w:szCs w:val="24"/>
        </w:rPr>
        <w:t>summas</w:t>
      </w:r>
      <w:proofErr w:type="spellEnd"/>
      <w:r w:rsidRPr="00D12268">
        <w:rPr>
          <w:sz w:val="24"/>
          <w:szCs w:val="24"/>
        </w:rPr>
        <w:t xml:space="preserve"> par </w:t>
      </w:r>
      <w:proofErr w:type="spellStart"/>
      <w:r w:rsidRPr="00D12268">
        <w:rPr>
          <w:sz w:val="24"/>
          <w:szCs w:val="24"/>
        </w:rPr>
        <w:t>katru</w:t>
      </w:r>
      <w:proofErr w:type="spellEnd"/>
      <w:r w:rsidRPr="00D12268">
        <w:rPr>
          <w:sz w:val="24"/>
          <w:szCs w:val="24"/>
        </w:rPr>
        <w:t xml:space="preserve"> </w:t>
      </w:r>
      <w:proofErr w:type="spellStart"/>
      <w:r w:rsidRPr="00D12268">
        <w:rPr>
          <w:sz w:val="24"/>
          <w:szCs w:val="24"/>
        </w:rPr>
        <w:t>nokavēto</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bet ne </w:t>
      </w:r>
      <w:proofErr w:type="spellStart"/>
      <w:r w:rsidRPr="00D12268">
        <w:rPr>
          <w:sz w:val="24"/>
          <w:szCs w:val="24"/>
        </w:rPr>
        <w:t>vairāk</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10% (</w:t>
      </w:r>
      <w:proofErr w:type="spellStart"/>
      <w:r w:rsidRPr="00D12268">
        <w:rPr>
          <w:sz w:val="24"/>
          <w:szCs w:val="24"/>
        </w:rPr>
        <w:t>desmit</w:t>
      </w:r>
      <w:proofErr w:type="spellEnd"/>
      <w:r w:rsidRPr="00D12268">
        <w:rPr>
          <w:sz w:val="24"/>
          <w:szCs w:val="24"/>
        </w:rPr>
        <w:t xml:space="preserve"> </w:t>
      </w:r>
      <w:proofErr w:type="spellStart"/>
      <w:r w:rsidRPr="00D12268">
        <w:rPr>
          <w:sz w:val="24"/>
          <w:szCs w:val="24"/>
        </w:rPr>
        <w:t>procenti</w:t>
      </w:r>
      <w:proofErr w:type="spellEnd"/>
      <w:r w:rsidRPr="00D12268">
        <w:rPr>
          <w:sz w:val="24"/>
          <w:szCs w:val="24"/>
        </w:rPr>
        <w:t xml:space="preserve">) no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kopējās</w:t>
      </w:r>
      <w:proofErr w:type="spellEnd"/>
      <w:r w:rsidRPr="00D12268">
        <w:rPr>
          <w:sz w:val="24"/>
          <w:szCs w:val="24"/>
        </w:rPr>
        <w:t xml:space="preserve"> </w:t>
      </w:r>
      <w:proofErr w:type="spellStart"/>
      <w:r w:rsidRPr="00D12268">
        <w:rPr>
          <w:sz w:val="24"/>
          <w:szCs w:val="24"/>
        </w:rPr>
        <w:t>summas</w:t>
      </w:r>
      <w:proofErr w:type="spellEnd"/>
      <w:r w:rsidRPr="00D12268">
        <w:rPr>
          <w:sz w:val="24"/>
          <w:szCs w:val="24"/>
        </w:rPr>
        <w:t>.</w:t>
      </w:r>
    </w:p>
    <w:p w:rsidR="00D12268" w:rsidRPr="00D12268" w:rsidRDefault="00D12268" w:rsidP="00D12268">
      <w:pPr>
        <w:tabs>
          <w:tab w:val="left" w:pos="1440"/>
        </w:tabs>
        <w:jc w:val="both"/>
        <w:rPr>
          <w:sz w:val="24"/>
          <w:szCs w:val="24"/>
        </w:rPr>
      </w:pPr>
      <w:r w:rsidRPr="00D12268">
        <w:rPr>
          <w:sz w:val="24"/>
          <w:szCs w:val="24"/>
        </w:rPr>
        <w:t xml:space="preserve">7.4. </w:t>
      </w:r>
      <w:proofErr w:type="spellStart"/>
      <w:r w:rsidRPr="00D12268">
        <w:rPr>
          <w:sz w:val="24"/>
          <w:szCs w:val="24"/>
        </w:rPr>
        <w:t>Ja</w:t>
      </w:r>
      <w:proofErr w:type="spellEnd"/>
      <w:r w:rsidRPr="00D12268">
        <w:rPr>
          <w:sz w:val="24"/>
          <w:szCs w:val="24"/>
        </w:rPr>
        <w:t xml:space="preserve"> </w:t>
      </w:r>
      <w:proofErr w:type="spellStart"/>
      <w:r w:rsidRPr="00D12268">
        <w:rPr>
          <w:sz w:val="24"/>
          <w:szCs w:val="24"/>
        </w:rPr>
        <w:t>Pasūtītājs</w:t>
      </w:r>
      <w:proofErr w:type="spellEnd"/>
      <w:r w:rsidRPr="00D12268">
        <w:rPr>
          <w:sz w:val="24"/>
          <w:szCs w:val="24"/>
        </w:rPr>
        <w:t xml:space="preserve"> </w:t>
      </w:r>
      <w:proofErr w:type="spellStart"/>
      <w:r w:rsidRPr="00D12268">
        <w:rPr>
          <w:sz w:val="24"/>
          <w:szCs w:val="24"/>
        </w:rPr>
        <w:t>kavē</w:t>
      </w:r>
      <w:proofErr w:type="spellEnd"/>
      <w:r w:rsidRPr="00D12268">
        <w:rPr>
          <w:sz w:val="24"/>
          <w:szCs w:val="24"/>
        </w:rPr>
        <w:t xml:space="preserve"> </w:t>
      </w:r>
      <w:proofErr w:type="spellStart"/>
      <w:r w:rsidRPr="00D12268">
        <w:rPr>
          <w:sz w:val="24"/>
          <w:szCs w:val="24"/>
        </w:rPr>
        <w:t>apmaksas</w:t>
      </w:r>
      <w:proofErr w:type="spellEnd"/>
      <w:r w:rsidRPr="00D12268">
        <w:rPr>
          <w:sz w:val="24"/>
          <w:szCs w:val="24"/>
        </w:rPr>
        <w:t xml:space="preserve"> </w:t>
      </w:r>
      <w:proofErr w:type="spellStart"/>
      <w:r w:rsidRPr="00D12268">
        <w:rPr>
          <w:sz w:val="24"/>
          <w:szCs w:val="24"/>
        </w:rPr>
        <w:t>termiņu</w:t>
      </w:r>
      <w:proofErr w:type="spellEnd"/>
      <w:r w:rsidRPr="00D12268">
        <w:rPr>
          <w:sz w:val="24"/>
          <w:szCs w:val="24"/>
        </w:rPr>
        <w:t xml:space="preserve">, </w:t>
      </w:r>
      <w:proofErr w:type="spellStart"/>
      <w:r w:rsidRPr="00D12268">
        <w:rPr>
          <w:sz w:val="24"/>
          <w:szCs w:val="24"/>
        </w:rPr>
        <w:t>Izpildītājs</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tiesīgs</w:t>
      </w:r>
      <w:proofErr w:type="spellEnd"/>
      <w:r w:rsidRPr="00D12268">
        <w:rPr>
          <w:sz w:val="24"/>
          <w:szCs w:val="24"/>
        </w:rPr>
        <w:t xml:space="preserve"> </w:t>
      </w:r>
      <w:proofErr w:type="spellStart"/>
      <w:r w:rsidRPr="00D12268">
        <w:rPr>
          <w:sz w:val="24"/>
          <w:szCs w:val="24"/>
        </w:rPr>
        <w:t>prasīt</w:t>
      </w:r>
      <w:proofErr w:type="spellEnd"/>
      <w:r w:rsidRPr="00D12268">
        <w:rPr>
          <w:sz w:val="24"/>
          <w:szCs w:val="24"/>
        </w:rPr>
        <w:t xml:space="preserve"> </w:t>
      </w:r>
      <w:proofErr w:type="spellStart"/>
      <w:r w:rsidRPr="00D12268">
        <w:rPr>
          <w:sz w:val="24"/>
          <w:szCs w:val="24"/>
        </w:rPr>
        <w:t>Pasutītājam</w:t>
      </w:r>
      <w:proofErr w:type="spellEnd"/>
      <w:r w:rsidRPr="00D12268">
        <w:rPr>
          <w:sz w:val="24"/>
          <w:szCs w:val="24"/>
        </w:rPr>
        <w:t xml:space="preserve"> </w:t>
      </w:r>
      <w:proofErr w:type="spellStart"/>
      <w:r w:rsidRPr="00D12268">
        <w:rPr>
          <w:sz w:val="24"/>
          <w:szCs w:val="24"/>
        </w:rPr>
        <w:t>maksāt</w:t>
      </w:r>
      <w:proofErr w:type="spellEnd"/>
      <w:r w:rsidRPr="00D12268">
        <w:rPr>
          <w:sz w:val="24"/>
          <w:szCs w:val="24"/>
        </w:rPr>
        <w:t xml:space="preserve"> </w:t>
      </w:r>
      <w:proofErr w:type="spellStart"/>
      <w:r w:rsidRPr="00D12268">
        <w:rPr>
          <w:sz w:val="24"/>
          <w:szCs w:val="24"/>
        </w:rPr>
        <w:t>līgumsodu</w:t>
      </w:r>
      <w:proofErr w:type="spellEnd"/>
      <w:r w:rsidRPr="00D12268">
        <w:rPr>
          <w:sz w:val="24"/>
          <w:szCs w:val="24"/>
        </w:rPr>
        <w:t xml:space="preserve"> 1% (</w:t>
      </w:r>
      <w:proofErr w:type="spellStart"/>
      <w:r w:rsidRPr="00D12268">
        <w:rPr>
          <w:sz w:val="24"/>
          <w:szCs w:val="24"/>
        </w:rPr>
        <w:t>viens</w:t>
      </w:r>
      <w:proofErr w:type="spellEnd"/>
      <w:r w:rsidRPr="00D12268">
        <w:rPr>
          <w:sz w:val="24"/>
          <w:szCs w:val="24"/>
        </w:rPr>
        <w:t xml:space="preserve"> </w:t>
      </w:r>
      <w:proofErr w:type="spellStart"/>
      <w:r w:rsidRPr="00D12268">
        <w:rPr>
          <w:sz w:val="24"/>
          <w:szCs w:val="24"/>
        </w:rPr>
        <w:t>procents</w:t>
      </w:r>
      <w:proofErr w:type="spellEnd"/>
      <w:r w:rsidRPr="00D12268">
        <w:rPr>
          <w:sz w:val="24"/>
          <w:szCs w:val="24"/>
        </w:rPr>
        <w:t xml:space="preserve">) </w:t>
      </w:r>
      <w:proofErr w:type="spellStart"/>
      <w:r w:rsidRPr="00D12268">
        <w:rPr>
          <w:sz w:val="24"/>
          <w:szCs w:val="24"/>
        </w:rPr>
        <w:t>apmērā</w:t>
      </w:r>
      <w:proofErr w:type="spellEnd"/>
      <w:r w:rsidRPr="00D12268">
        <w:rPr>
          <w:sz w:val="24"/>
          <w:szCs w:val="24"/>
        </w:rPr>
        <w:t xml:space="preserve"> no </w:t>
      </w:r>
      <w:proofErr w:type="spellStart"/>
      <w:r w:rsidRPr="00D12268">
        <w:rPr>
          <w:sz w:val="24"/>
          <w:szCs w:val="24"/>
        </w:rPr>
        <w:t>nokavētā</w:t>
      </w:r>
      <w:proofErr w:type="spellEnd"/>
      <w:r w:rsidRPr="00D12268">
        <w:rPr>
          <w:sz w:val="24"/>
          <w:szCs w:val="24"/>
        </w:rPr>
        <w:t xml:space="preserve"> </w:t>
      </w:r>
      <w:proofErr w:type="spellStart"/>
      <w:r w:rsidRPr="00D12268">
        <w:rPr>
          <w:sz w:val="24"/>
          <w:szCs w:val="24"/>
        </w:rPr>
        <w:t>maksājuma</w:t>
      </w:r>
      <w:proofErr w:type="spellEnd"/>
      <w:r w:rsidRPr="00D12268">
        <w:rPr>
          <w:sz w:val="24"/>
          <w:szCs w:val="24"/>
        </w:rPr>
        <w:t xml:space="preserve"> </w:t>
      </w:r>
      <w:proofErr w:type="spellStart"/>
      <w:r w:rsidRPr="00D12268">
        <w:rPr>
          <w:sz w:val="24"/>
          <w:szCs w:val="24"/>
        </w:rPr>
        <w:t>summas</w:t>
      </w:r>
      <w:proofErr w:type="spellEnd"/>
      <w:r w:rsidRPr="00D12268">
        <w:rPr>
          <w:sz w:val="24"/>
          <w:szCs w:val="24"/>
        </w:rPr>
        <w:t xml:space="preserve"> par </w:t>
      </w:r>
      <w:proofErr w:type="spellStart"/>
      <w:r w:rsidRPr="00D12268">
        <w:rPr>
          <w:sz w:val="24"/>
          <w:szCs w:val="24"/>
        </w:rPr>
        <w:t>katru</w:t>
      </w:r>
      <w:proofErr w:type="spellEnd"/>
      <w:r w:rsidRPr="00D12268">
        <w:rPr>
          <w:sz w:val="24"/>
          <w:szCs w:val="24"/>
        </w:rPr>
        <w:t xml:space="preserve"> </w:t>
      </w:r>
      <w:proofErr w:type="spellStart"/>
      <w:r w:rsidRPr="00D12268">
        <w:rPr>
          <w:sz w:val="24"/>
          <w:szCs w:val="24"/>
        </w:rPr>
        <w:t>nokavēto</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bet ne </w:t>
      </w:r>
      <w:proofErr w:type="spellStart"/>
      <w:r w:rsidRPr="00D12268">
        <w:rPr>
          <w:sz w:val="24"/>
          <w:szCs w:val="24"/>
        </w:rPr>
        <w:t>vairāk</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10% (</w:t>
      </w:r>
      <w:proofErr w:type="spellStart"/>
      <w:r w:rsidRPr="00D12268">
        <w:rPr>
          <w:sz w:val="24"/>
          <w:szCs w:val="24"/>
        </w:rPr>
        <w:t>desmit</w:t>
      </w:r>
      <w:proofErr w:type="spellEnd"/>
      <w:r w:rsidRPr="00D12268">
        <w:rPr>
          <w:sz w:val="24"/>
          <w:szCs w:val="24"/>
        </w:rPr>
        <w:t xml:space="preserve"> </w:t>
      </w:r>
      <w:proofErr w:type="spellStart"/>
      <w:r w:rsidRPr="00D12268">
        <w:rPr>
          <w:sz w:val="24"/>
          <w:szCs w:val="24"/>
        </w:rPr>
        <w:t>procenti</w:t>
      </w:r>
      <w:proofErr w:type="spellEnd"/>
      <w:r w:rsidRPr="00D12268">
        <w:rPr>
          <w:sz w:val="24"/>
          <w:szCs w:val="24"/>
        </w:rPr>
        <w:t xml:space="preserve">) no </w:t>
      </w:r>
      <w:proofErr w:type="spellStart"/>
      <w:r w:rsidRPr="00D12268">
        <w:rPr>
          <w:sz w:val="24"/>
          <w:szCs w:val="24"/>
        </w:rPr>
        <w:t>nokavētā</w:t>
      </w:r>
      <w:proofErr w:type="spellEnd"/>
      <w:r w:rsidRPr="00D12268">
        <w:rPr>
          <w:sz w:val="24"/>
          <w:szCs w:val="24"/>
        </w:rPr>
        <w:t xml:space="preserve"> </w:t>
      </w:r>
      <w:proofErr w:type="spellStart"/>
      <w:r w:rsidRPr="00D12268">
        <w:rPr>
          <w:sz w:val="24"/>
          <w:szCs w:val="24"/>
        </w:rPr>
        <w:t>maksājuma</w:t>
      </w:r>
      <w:proofErr w:type="spellEnd"/>
      <w:r w:rsidRPr="00D12268">
        <w:rPr>
          <w:sz w:val="24"/>
          <w:szCs w:val="24"/>
        </w:rPr>
        <w:t xml:space="preserve"> </w:t>
      </w:r>
      <w:proofErr w:type="spellStart"/>
      <w:r w:rsidRPr="00D12268">
        <w:rPr>
          <w:sz w:val="24"/>
          <w:szCs w:val="24"/>
        </w:rPr>
        <w:t>summas</w:t>
      </w:r>
      <w:proofErr w:type="spellEnd"/>
      <w:r w:rsidRPr="00D12268">
        <w:rPr>
          <w:sz w:val="24"/>
          <w:szCs w:val="24"/>
        </w:rPr>
        <w:t>.</w:t>
      </w:r>
    </w:p>
    <w:p w:rsidR="00D12268" w:rsidRPr="00D12268" w:rsidRDefault="00D12268" w:rsidP="00D12268">
      <w:pPr>
        <w:tabs>
          <w:tab w:val="left" w:pos="1440"/>
        </w:tabs>
        <w:jc w:val="both"/>
        <w:rPr>
          <w:sz w:val="24"/>
          <w:szCs w:val="24"/>
        </w:rPr>
      </w:pPr>
      <w:r w:rsidRPr="00D12268">
        <w:rPr>
          <w:sz w:val="24"/>
          <w:szCs w:val="24"/>
        </w:rPr>
        <w:t>7.5.</w:t>
      </w:r>
      <w:r w:rsidR="002F3600">
        <w:rPr>
          <w:sz w:val="24"/>
          <w:szCs w:val="24"/>
        </w:rPr>
        <w:t xml:space="preserve"> </w:t>
      </w:r>
      <w:bookmarkStart w:id="1" w:name="_GoBack"/>
      <w:bookmarkEnd w:id="1"/>
      <w:proofErr w:type="spellStart"/>
      <w:r w:rsidRPr="00D12268">
        <w:rPr>
          <w:sz w:val="24"/>
          <w:szCs w:val="24"/>
        </w:rPr>
        <w:t>Līgumsoda</w:t>
      </w:r>
      <w:proofErr w:type="spellEnd"/>
      <w:r w:rsidRPr="00D12268">
        <w:rPr>
          <w:sz w:val="24"/>
          <w:szCs w:val="24"/>
        </w:rPr>
        <w:t xml:space="preserve"> </w:t>
      </w:r>
      <w:proofErr w:type="spellStart"/>
      <w:r w:rsidRPr="00D12268">
        <w:rPr>
          <w:sz w:val="24"/>
          <w:szCs w:val="24"/>
        </w:rPr>
        <w:t>samaksa</w:t>
      </w:r>
      <w:proofErr w:type="spellEnd"/>
      <w:r w:rsidRPr="00D12268">
        <w:rPr>
          <w:sz w:val="24"/>
          <w:szCs w:val="24"/>
        </w:rPr>
        <w:t xml:space="preserve"> </w:t>
      </w:r>
      <w:proofErr w:type="spellStart"/>
      <w:r w:rsidRPr="00D12268">
        <w:rPr>
          <w:sz w:val="24"/>
          <w:szCs w:val="24"/>
        </w:rPr>
        <w:t>neatbrīvo</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no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saistību</w:t>
      </w:r>
      <w:proofErr w:type="spellEnd"/>
      <w:r w:rsidRPr="00D12268">
        <w:rPr>
          <w:sz w:val="24"/>
          <w:szCs w:val="24"/>
        </w:rPr>
        <w:t xml:space="preserve"> </w:t>
      </w:r>
      <w:proofErr w:type="spellStart"/>
      <w:r w:rsidRPr="00D12268">
        <w:rPr>
          <w:sz w:val="24"/>
          <w:szCs w:val="24"/>
        </w:rPr>
        <w:t>pilnīgas</w:t>
      </w:r>
      <w:proofErr w:type="spellEnd"/>
      <w:r w:rsidRPr="00D12268">
        <w:rPr>
          <w:sz w:val="24"/>
          <w:szCs w:val="24"/>
        </w:rPr>
        <w:t xml:space="preserve"> </w:t>
      </w:r>
      <w:proofErr w:type="spellStart"/>
      <w:r w:rsidRPr="00D12268">
        <w:rPr>
          <w:sz w:val="24"/>
          <w:szCs w:val="24"/>
        </w:rPr>
        <w:t>izpildes</w:t>
      </w:r>
      <w:proofErr w:type="spellEnd"/>
      <w:r w:rsidRPr="00D12268">
        <w:rPr>
          <w:sz w:val="24"/>
          <w:szCs w:val="24"/>
        </w:rPr>
        <w:t>.</w:t>
      </w:r>
    </w:p>
    <w:p w:rsidR="00D12268" w:rsidRPr="00D12268" w:rsidRDefault="00D12268" w:rsidP="00D12268">
      <w:pPr>
        <w:tabs>
          <w:tab w:val="left" w:pos="1440"/>
        </w:tabs>
        <w:rPr>
          <w:b/>
          <w:sz w:val="24"/>
          <w:szCs w:val="24"/>
        </w:rPr>
      </w:pPr>
    </w:p>
    <w:p w:rsidR="00D12268" w:rsidRPr="00D12268" w:rsidRDefault="00D12268" w:rsidP="00D12268">
      <w:pPr>
        <w:tabs>
          <w:tab w:val="left" w:pos="1440"/>
        </w:tabs>
        <w:jc w:val="center"/>
        <w:rPr>
          <w:b/>
          <w:sz w:val="24"/>
          <w:szCs w:val="24"/>
        </w:rPr>
      </w:pPr>
      <w:r w:rsidRPr="00D12268">
        <w:rPr>
          <w:b/>
          <w:sz w:val="24"/>
          <w:szCs w:val="24"/>
        </w:rPr>
        <w:t xml:space="preserve">VIII </w:t>
      </w:r>
      <w:proofErr w:type="spellStart"/>
      <w:r w:rsidRPr="00D12268">
        <w:rPr>
          <w:b/>
          <w:sz w:val="24"/>
          <w:szCs w:val="24"/>
        </w:rPr>
        <w:t>Strīdu</w:t>
      </w:r>
      <w:proofErr w:type="spellEnd"/>
      <w:r w:rsidRPr="00D12268">
        <w:rPr>
          <w:b/>
          <w:sz w:val="24"/>
          <w:szCs w:val="24"/>
        </w:rPr>
        <w:t xml:space="preserve"> </w:t>
      </w:r>
      <w:proofErr w:type="spellStart"/>
      <w:r w:rsidRPr="00D12268">
        <w:rPr>
          <w:b/>
          <w:sz w:val="24"/>
          <w:szCs w:val="24"/>
        </w:rPr>
        <w:t>risināšanas</w:t>
      </w:r>
      <w:proofErr w:type="spellEnd"/>
      <w:r w:rsidRPr="00D12268">
        <w:rPr>
          <w:b/>
          <w:sz w:val="24"/>
          <w:szCs w:val="24"/>
        </w:rPr>
        <w:t xml:space="preserve"> </w:t>
      </w:r>
      <w:proofErr w:type="spellStart"/>
      <w:r w:rsidRPr="00D12268">
        <w:rPr>
          <w:b/>
          <w:sz w:val="24"/>
          <w:szCs w:val="24"/>
        </w:rPr>
        <w:t>kārtība</w:t>
      </w:r>
      <w:proofErr w:type="spellEnd"/>
    </w:p>
    <w:p w:rsidR="00D12268" w:rsidRPr="00D12268" w:rsidRDefault="00D12268" w:rsidP="00D12268">
      <w:pPr>
        <w:tabs>
          <w:tab w:val="left" w:pos="1440"/>
        </w:tabs>
        <w:jc w:val="both"/>
        <w:rPr>
          <w:sz w:val="24"/>
          <w:szCs w:val="24"/>
        </w:rPr>
      </w:pPr>
    </w:p>
    <w:p w:rsidR="00D12268" w:rsidRPr="00D12268" w:rsidRDefault="00D12268" w:rsidP="00D12268">
      <w:pPr>
        <w:tabs>
          <w:tab w:val="left" w:pos="1440"/>
        </w:tabs>
        <w:jc w:val="both"/>
        <w:rPr>
          <w:sz w:val="24"/>
          <w:szCs w:val="24"/>
        </w:rPr>
      </w:pPr>
      <w:r w:rsidRPr="00D12268">
        <w:rPr>
          <w:sz w:val="24"/>
          <w:szCs w:val="24"/>
        </w:rPr>
        <w:t>8.1.</w:t>
      </w:r>
      <w:r w:rsidR="008A7AE3">
        <w:rPr>
          <w:sz w:val="24"/>
          <w:szCs w:val="24"/>
        </w:rPr>
        <w:t xml:space="preserve"> </w:t>
      </w:r>
      <w:proofErr w:type="spellStart"/>
      <w:r w:rsidRPr="00D12268">
        <w:rPr>
          <w:sz w:val="24"/>
          <w:szCs w:val="24"/>
        </w:rPr>
        <w:t>Gadījumos</w:t>
      </w:r>
      <w:proofErr w:type="spellEnd"/>
      <w:r w:rsidRPr="00D12268">
        <w:rPr>
          <w:sz w:val="24"/>
          <w:szCs w:val="24"/>
        </w:rPr>
        <w:t xml:space="preserve">, </w:t>
      </w:r>
      <w:proofErr w:type="spellStart"/>
      <w:r w:rsidRPr="00D12268">
        <w:rPr>
          <w:sz w:val="24"/>
          <w:szCs w:val="24"/>
        </w:rPr>
        <w:t>kas</w:t>
      </w:r>
      <w:proofErr w:type="spellEnd"/>
      <w:r w:rsidRPr="00D12268">
        <w:rPr>
          <w:sz w:val="24"/>
          <w:szCs w:val="24"/>
        </w:rPr>
        <w:t xml:space="preserve"> </w:t>
      </w:r>
      <w:proofErr w:type="spellStart"/>
      <w:r w:rsidRPr="00D12268">
        <w:rPr>
          <w:sz w:val="24"/>
          <w:szCs w:val="24"/>
        </w:rPr>
        <w:t>nav</w:t>
      </w:r>
      <w:proofErr w:type="spellEnd"/>
      <w:r w:rsidRPr="00D12268">
        <w:rPr>
          <w:sz w:val="24"/>
          <w:szCs w:val="24"/>
        </w:rPr>
        <w:t xml:space="preserve"> </w:t>
      </w:r>
      <w:proofErr w:type="spellStart"/>
      <w:r w:rsidRPr="00D12268">
        <w:rPr>
          <w:sz w:val="24"/>
          <w:szCs w:val="24"/>
        </w:rPr>
        <w:t>paredzēti</w:t>
      </w:r>
      <w:proofErr w:type="spellEnd"/>
      <w:r w:rsidRPr="00D12268">
        <w:rPr>
          <w:sz w:val="24"/>
          <w:szCs w:val="24"/>
        </w:rPr>
        <w:t xml:space="preserve"> </w:t>
      </w:r>
      <w:proofErr w:type="spellStart"/>
      <w:r w:rsidRPr="00D12268">
        <w:rPr>
          <w:sz w:val="24"/>
          <w:szCs w:val="24"/>
        </w:rPr>
        <w:t>Līgumā</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rīkojas</w:t>
      </w:r>
      <w:proofErr w:type="spellEnd"/>
      <w:r w:rsidRPr="00D12268">
        <w:rPr>
          <w:sz w:val="24"/>
          <w:szCs w:val="24"/>
        </w:rPr>
        <w:t xml:space="preserve"> </w:t>
      </w:r>
      <w:proofErr w:type="spellStart"/>
      <w:r w:rsidRPr="00D12268">
        <w:rPr>
          <w:sz w:val="24"/>
          <w:szCs w:val="24"/>
        </w:rPr>
        <w:t>saskaņā</w:t>
      </w:r>
      <w:proofErr w:type="spellEnd"/>
      <w:r w:rsidRPr="00D12268">
        <w:rPr>
          <w:sz w:val="24"/>
          <w:szCs w:val="24"/>
        </w:rPr>
        <w:t xml:space="preserve"> </w:t>
      </w:r>
      <w:proofErr w:type="spellStart"/>
      <w:r w:rsidRPr="00D12268">
        <w:rPr>
          <w:sz w:val="24"/>
          <w:szCs w:val="24"/>
        </w:rPr>
        <w:t>ar</w:t>
      </w:r>
      <w:proofErr w:type="spellEnd"/>
      <w:r w:rsidRPr="00D12268">
        <w:rPr>
          <w:sz w:val="24"/>
          <w:szCs w:val="24"/>
        </w:rPr>
        <w:t xml:space="preserve"> </w:t>
      </w:r>
      <w:proofErr w:type="spellStart"/>
      <w:r w:rsidRPr="00D12268">
        <w:rPr>
          <w:sz w:val="24"/>
          <w:szCs w:val="24"/>
        </w:rPr>
        <w:t>Latvijas</w:t>
      </w:r>
      <w:proofErr w:type="spellEnd"/>
      <w:r w:rsidRPr="00D12268">
        <w:rPr>
          <w:sz w:val="24"/>
          <w:szCs w:val="24"/>
        </w:rPr>
        <w:t xml:space="preserve"> </w:t>
      </w:r>
      <w:proofErr w:type="spellStart"/>
      <w:r w:rsidRPr="00D12268">
        <w:rPr>
          <w:sz w:val="24"/>
          <w:szCs w:val="24"/>
        </w:rPr>
        <w:t>Republikā</w:t>
      </w:r>
      <w:proofErr w:type="spellEnd"/>
      <w:r w:rsidRPr="00D12268">
        <w:rPr>
          <w:sz w:val="24"/>
          <w:szCs w:val="24"/>
        </w:rPr>
        <w:t xml:space="preserve"> </w:t>
      </w:r>
      <w:proofErr w:type="spellStart"/>
      <w:r w:rsidRPr="00D12268">
        <w:rPr>
          <w:sz w:val="24"/>
          <w:szCs w:val="24"/>
        </w:rPr>
        <w:t>spēkā</w:t>
      </w:r>
      <w:proofErr w:type="spellEnd"/>
      <w:r w:rsidRPr="00D12268">
        <w:rPr>
          <w:sz w:val="24"/>
          <w:szCs w:val="24"/>
        </w:rPr>
        <w:t xml:space="preserve"> </w:t>
      </w:r>
      <w:proofErr w:type="spellStart"/>
      <w:r w:rsidRPr="00D12268">
        <w:rPr>
          <w:sz w:val="24"/>
          <w:szCs w:val="24"/>
        </w:rPr>
        <w:t>esošajiem</w:t>
      </w:r>
      <w:proofErr w:type="spellEnd"/>
      <w:r w:rsidRPr="00D12268">
        <w:rPr>
          <w:sz w:val="24"/>
          <w:szCs w:val="24"/>
        </w:rPr>
        <w:t xml:space="preserve"> </w:t>
      </w:r>
      <w:proofErr w:type="spellStart"/>
      <w:r w:rsidRPr="00D12268">
        <w:rPr>
          <w:sz w:val="24"/>
          <w:szCs w:val="24"/>
        </w:rPr>
        <w:t>normatīvajiem</w:t>
      </w:r>
      <w:proofErr w:type="spellEnd"/>
      <w:r w:rsidRPr="00D12268">
        <w:rPr>
          <w:sz w:val="24"/>
          <w:szCs w:val="24"/>
        </w:rPr>
        <w:t xml:space="preserve"> </w:t>
      </w:r>
      <w:proofErr w:type="spellStart"/>
      <w:r w:rsidRPr="00D12268">
        <w:rPr>
          <w:sz w:val="24"/>
          <w:szCs w:val="24"/>
        </w:rPr>
        <w:t>aktiem</w:t>
      </w:r>
      <w:proofErr w:type="spellEnd"/>
      <w:r w:rsidRPr="00D12268">
        <w:rPr>
          <w:sz w:val="24"/>
          <w:szCs w:val="24"/>
        </w:rPr>
        <w:t>.</w:t>
      </w:r>
    </w:p>
    <w:p w:rsidR="00D12268" w:rsidRPr="00D12268" w:rsidRDefault="00D12268" w:rsidP="00D12268">
      <w:pPr>
        <w:tabs>
          <w:tab w:val="left" w:pos="1440"/>
        </w:tabs>
        <w:jc w:val="both"/>
        <w:rPr>
          <w:sz w:val="24"/>
          <w:szCs w:val="24"/>
        </w:rPr>
      </w:pPr>
      <w:r w:rsidRPr="00D12268">
        <w:rPr>
          <w:sz w:val="24"/>
          <w:szCs w:val="24"/>
        </w:rPr>
        <w:t>8.2.</w:t>
      </w:r>
      <w:r w:rsidR="008A7AE3">
        <w:rPr>
          <w:sz w:val="24"/>
          <w:szCs w:val="24"/>
        </w:rPr>
        <w:t xml:space="preserve"> </w:t>
      </w:r>
      <w:proofErr w:type="spellStart"/>
      <w:r w:rsidRPr="00D12268">
        <w:rPr>
          <w:sz w:val="24"/>
          <w:szCs w:val="24"/>
        </w:rPr>
        <w:t>Jebkuras</w:t>
      </w:r>
      <w:proofErr w:type="spellEnd"/>
      <w:r w:rsidRPr="00D12268">
        <w:rPr>
          <w:sz w:val="24"/>
          <w:szCs w:val="24"/>
        </w:rPr>
        <w:t xml:space="preserve"> </w:t>
      </w:r>
      <w:proofErr w:type="spellStart"/>
      <w:r w:rsidRPr="00D12268">
        <w:rPr>
          <w:sz w:val="24"/>
          <w:szCs w:val="24"/>
        </w:rPr>
        <w:t>nesaskaņas</w:t>
      </w:r>
      <w:proofErr w:type="spellEnd"/>
      <w:r w:rsidRPr="00D12268">
        <w:rPr>
          <w:sz w:val="24"/>
          <w:szCs w:val="24"/>
        </w:rPr>
        <w:t xml:space="preserve">, </w:t>
      </w:r>
      <w:proofErr w:type="spellStart"/>
      <w:r w:rsidRPr="00D12268">
        <w:rPr>
          <w:sz w:val="24"/>
          <w:szCs w:val="24"/>
        </w:rPr>
        <w:t>domstarpības</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strīdi</w:t>
      </w:r>
      <w:proofErr w:type="spellEnd"/>
      <w:r w:rsidRPr="00D12268">
        <w:rPr>
          <w:sz w:val="24"/>
          <w:szCs w:val="24"/>
        </w:rPr>
        <w:t xml:space="preserve"> </w:t>
      </w:r>
      <w:proofErr w:type="spellStart"/>
      <w:r w:rsidRPr="00D12268">
        <w:rPr>
          <w:sz w:val="24"/>
          <w:szCs w:val="24"/>
        </w:rPr>
        <w:t>tiks</w:t>
      </w:r>
      <w:proofErr w:type="spellEnd"/>
      <w:r w:rsidRPr="00D12268">
        <w:rPr>
          <w:sz w:val="24"/>
          <w:szCs w:val="24"/>
        </w:rPr>
        <w:t xml:space="preserve"> </w:t>
      </w:r>
      <w:proofErr w:type="spellStart"/>
      <w:r w:rsidRPr="00D12268">
        <w:rPr>
          <w:sz w:val="24"/>
          <w:szCs w:val="24"/>
        </w:rPr>
        <w:t>risināti</w:t>
      </w:r>
      <w:proofErr w:type="spellEnd"/>
      <w:r w:rsidRPr="00D12268">
        <w:rPr>
          <w:sz w:val="24"/>
          <w:szCs w:val="24"/>
        </w:rPr>
        <w:t xml:space="preserve"> </w:t>
      </w:r>
      <w:proofErr w:type="spellStart"/>
      <w:r w:rsidRPr="00D12268">
        <w:rPr>
          <w:sz w:val="24"/>
          <w:szCs w:val="24"/>
        </w:rPr>
        <w:t>savstarpēju</w:t>
      </w:r>
      <w:proofErr w:type="spellEnd"/>
      <w:r w:rsidRPr="00D12268">
        <w:rPr>
          <w:sz w:val="24"/>
          <w:szCs w:val="24"/>
        </w:rPr>
        <w:t xml:space="preserve"> </w:t>
      </w:r>
      <w:proofErr w:type="spellStart"/>
      <w:r w:rsidRPr="00D12268">
        <w:rPr>
          <w:sz w:val="24"/>
          <w:szCs w:val="24"/>
        </w:rPr>
        <w:t>sarunu</w:t>
      </w:r>
      <w:proofErr w:type="spellEnd"/>
      <w:r w:rsidRPr="00D12268">
        <w:rPr>
          <w:sz w:val="24"/>
          <w:szCs w:val="24"/>
        </w:rPr>
        <w:t xml:space="preserve"> </w:t>
      </w:r>
      <w:proofErr w:type="spellStart"/>
      <w:r w:rsidRPr="00D12268">
        <w:rPr>
          <w:sz w:val="24"/>
          <w:szCs w:val="24"/>
        </w:rPr>
        <w:t>ceļā</w:t>
      </w:r>
      <w:proofErr w:type="spellEnd"/>
      <w:r w:rsidRPr="00D12268">
        <w:rPr>
          <w:sz w:val="24"/>
          <w:szCs w:val="24"/>
        </w:rPr>
        <w:t xml:space="preserve">, </w:t>
      </w:r>
      <w:proofErr w:type="spellStart"/>
      <w:r w:rsidRPr="00D12268">
        <w:rPr>
          <w:sz w:val="24"/>
          <w:szCs w:val="24"/>
        </w:rPr>
        <w:t>kas</w:t>
      </w:r>
      <w:proofErr w:type="spellEnd"/>
      <w:r w:rsidRPr="00D12268">
        <w:rPr>
          <w:sz w:val="24"/>
          <w:szCs w:val="24"/>
        </w:rPr>
        <w:t xml:space="preserve"> </w:t>
      </w:r>
      <w:proofErr w:type="spellStart"/>
      <w:r w:rsidRPr="00D12268">
        <w:rPr>
          <w:sz w:val="24"/>
          <w:szCs w:val="24"/>
        </w:rPr>
        <w:t>tiks</w:t>
      </w:r>
      <w:proofErr w:type="spellEnd"/>
      <w:r w:rsidRPr="00D12268">
        <w:rPr>
          <w:sz w:val="24"/>
          <w:szCs w:val="24"/>
        </w:rPr>
        <w:t xml:space="preserve"> </w:t>
      </w:r>
      <w:proofErr w:type="spellStart"/>
      <w:r w:rsidRPr="00D12268">
        <w:rPr>
          <w:sz w:val="24"/>
          <w:szCs w:val="24"/>
        </w:rPr>
        <w:t>attiecīgi</w:t>
      </w:r>
      <w:proofErr w:type="spellEnd"/>
      <w:r w:rsidRPr="00D12268">
        <w:rPr>
          <w:sz w:val="24"/>
          <w:szCs w:val="24"/>
        </w:rPr>
        <w:t xml:space="preserve"> </w:t>
      </w:r>
      <w:proofErr w:type="spellStart"/>
      <w:r w:rsidRPr="00D12268">
        <w:rPr>
          <w:sz w:val="24"/>
          <w:szCs w:val="24"/>
        </w:rPr>
        <w:t>protokolētas</w:t>
      </w:r>
      <w:proofErr w:type="spellEnd"/>
      <w:r w:rsidRPr="00D12268">
        <w:rPr>
          <w:sz w:val="24"/>
          <w:szCs w:val="24"/>
        </w:rPr>
        <w:t xml:space="preserve">. </w:t>
      </w:r>
      <w:proofErr w:type="spellStart"/>
      <w:r w:rsidRPr="00D12268">
        <w:rPr>
          <w:sz w:val="24"/>
          <w:szCs w:val="24"/>
        </w:rPr>
        <w:t>Gadījumā</w:t>
      </w:r>
      <w:proofErr w:type="spellEnd"/>
      <w:r w:rsidRPr="00D12268">
        <w:rPr>
          <w:sz w:val="24"/>
          <w:szCs w:val="24"/>
        </w:rPr>
        <w:t xml:space="preserve">, </w:t>
      </w:r>
      <w:proofErr w:type="spellStart"/>
      <w:proofErr w:type="gramStart"/>
      <w:r w:rsidRPr="00D12268">
        <w:rPr>
          <w:sz w:val="24"/>
          <w:szCs w:val="24"/>
        </w:rPr>
        <w:t>ja</w:t>
      </w:r>
      <w:proofErr w:type="spellEnd"/>
      <w:proofErr w:type="gramEnd"/>
      <w:r w:rsidRPr="00D12268">
        <w:rPr>
          <w:sz w:val="24"/>
          <w:szCs w:val="24"/>
        </w:rPr>
        <w:t xml:space="preserve"> </w:t>
      </w:r>
      <w:proofErr w:type="spellStart"/>
      <w:r w:rsidRPr="00D12268">
        <w:rPr>
          <w:sz w:val="24"/>
          <w:szCs w:val="24"/>
        </w:rPr>
        <w:t>Puses</w:t>
      </w:r>
      <w:proofErr w:type="spellEnd"/>
      <w:r w:rsidRPr="00D12268">
        <w:rPr>
          <w:sz w:val="24"/>
          <w:szCs w:val="24"/>
        </w:rPr>
        <w:t xml:space="preserve"> 30 (</w:t>
      </w:r>
      <w:proofErr w:type="spellStart"/>
      <w:r w:rsidRPr="00D12268">
        <w:rPr>
          <w:sz w:val="24"/>
          <w:szCs w:val="24"/>
        </w:rPr>
        <w:t>trīsdesmit</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w:t>
      </w:r>
      <w:proofErr w:type="spellStart"/>
      <w:r w:rsidRPr="00D12268">
        <w:rPr>
          <w:sz w:val="24"/>
          <w:szCs w:val="24"/>
        </w:rPr>
        <w:t>laikā</w:t>
      </w:r>
      <w:proofErr w:type="spellEnd"/>
      <w:r w:rsidRPr="00D12268">
        <w:rPr>
          <w:sz w:val="24"/>
          <w:szCs w:val="24"/>
        </w:rPr>
        <w:t xml:space="preserve"> </w:t>
      </w:r>
      <w:proofErr w:type="spellStart"/>
      <w:r w:rsidRPr="00D12268">
        <w:rPr>
          <w:sz w:val="24"/>
          <w:szCs w:val="24"/>
        </w:rPr>
        <w:t>nespēj</w:t>
      </w:r>
      <w:proofErr w:type="spellEnd"/>
      <w:r w:rsidRPr="00D12268">
        <w:rPr>
          <w:sz w:val="24"/>
          <w:szCs w:val="24"/>
        </w:rPr>
        <w:t xml:space="preserve"> </w:t>
      </w:r>
      <w:proofErr w:type="spellStart"/>
      <w:r w:rsidRPr="00D12268">
        <w:rPr>
          <w:sz w:val="24"/>
          <w:szCs w:val="24"/>
        </w:rPr>
        <w:t>vienoties</w:t>
      </w:r>
      <w:proofErr w:type="spellEnd"/>
      <w:r w:rsidRPr="00D12268">
        <w:rPr>
          <w:sz w:val="24"/>
          <w:szCs w:val="24"/>
        </w:rPr>
        <w:t xml:space="preserve">, </w:t>
      </w:r>
      <w:proofErr w:type="spellStart"/>
      <w:r w:rsidRPr="00D12268">
        <w:rPr>
          <w:sz w:val="24"/>
          <w:szCs w:val="24"/>
        </w:rPr>
        <w:t>strīds</w:t>
      </w:r>
      <w:proofErr w:type="spellEnd"/>
      <w:r w:rsidRPr="00D12268">
        <w:rPr>
          <w:sz w:val="24"/>
          <w:szCs w:val="24"/>
        </w:rPr>
        <w:t xml:space="preserve"> </w:t>
      </w:r>
      <w:proofErr w:type="spellStart"/>
      <w:r w:rsidRPr="00D12268">
        <w:rPr>
          <w:sz w:val="24"/>
          <w:szCs w:val="24"/>
        </w:rPr>
        <w:t>risināms</w:t>
      </w:r>
      <w:proofErr w:type="spellEnd"/>
      <w:r w:rsidRPr="00D12268">
        <w:rPr>
          <w:sz w:val="24"/>
          <w:szCs w:val="24"/>
        </w:rPr>
        <w:t xml:space="preserve"> </w:t>
      </w:r>
      <w:proofErr w:type="spellStart"/>
      <w:r w:rsidRPr="00D12268">
        <w:rPr>
          <w:sz w:val="24"/>
          <w:szCs w:val="24"/>
        </w:rPr>
        <w:t>tiesā</w:t>
      </w:r>
      <w:proofErr w:type="spellEnd"/>
      <w:r w:rsidRPr="00D12268">
        <w:rPr>
          <w:sz w:val="24"/>
          <w:szCs w:val="24"/>
        </w:rPr>
        <w:t xml:space="preserve"> </w:t>
      </w:r>
      <w:proofErr w:type="spellStart"/>
      <w:r w:rsidRPr="00D12268">
        <w:rPr>
          <w:sz w:val="24"/>
          <w:szCs w:val="24"/>
        </w:rPr>
        <w:t>Latvijas</w:t>
      </w:r>
      <w:proofErr w:type="spellEnd"/>
      <w:r w:rsidRPr="00D12268">
        <w:rPr>
          <w:sz w:val="24"/>
          <w:szCs w:val="24"/>
        </w:rPr>
        <w:t xml:space="preserve"> </w:t>
      </w:r>
      <w:proofErr w:type="spellStart"/>
      <w:r w:rsidRPr="00D12268">
        <w:rPr>
          <w:sz w:val="24"/>
          <w:szCs w:val="24"/>
        </w:rPr>
        <w:t>Republikas</w:t>
      </w:r>
      <w:proofErr w:type="spellEnd"/>
      <w:r w:rsidRPr="00D12268">
        <w:rPr>
          <w:sz w:val="24"/>
          <w:szCs w:val="24"/>
        </w:rPr>
        <w:t xml:space="preserve"> </w:t>
      </w:r>
      <w:proofErr w:type="spellStart"/>
      <w:r w:rsidRPr="00D12268">
        <w:rPr>
          <w:sz w:val="24"/>
          <w:szCs w:val="24"/>
        </w:rPr>
        <w:t>spēkā</w:t>
      </w:r>
      <w:proofErr w:type="spellEnd"/>
      <w:r w:rsidRPr="00D12268">
        <w:rPr>
          <w:sz w:val="24"/>
          <w:szCs w:val="24"/>
        </w:rPr>
        <w:t xml:space="preserve"> </w:t>
      </w:r>
      <w:proofErr w:type="spellStart"/>
      <w:r w:rsidRPr="00D12268">
        <w:rPr>
          <w:sz w:val="24"/>
          <w:szCs w:val="24"/>
        </w:rPr>
        <w:t>esošo</w:t>
      </w:r>
      <w:proofErr w:type="spellEnd"/>
      <w:r w:rsidRPr="00D12268">
        <w:rPr>
          <w:sz w:val="24"/>
          <w:szCs w:val="24"/>
        </w:rPr>
        <w:t xml:space="preserve"> </w:t>
      </w:r>
      <w:proofErr w:type="spellStart"/>
      <w:r w:rsidRPr="00D12268">
        <w:rPr>
          <w:sz w:val="24"/>
          <w:szCs w:val="24"/>
        </w:rPr>
        <w:t>normatīvo</w:t>
      </w:r>
      <w:proofErr w:type="spellEnd"/>
      <w:r w:rsidRPr="00D12268">
        <w:rPr>
          <w:sz w:val="24"/>
          <w:szCs w:val="24"/>
        </w:rPr>
        <w:t xml:space="preserve"> </w:t>
      </w:r>
      <w:proofErr w:type="spellStart"/>
      <w:r w:rsidRPr="00D12268">
        <w:rPr>
          <w:sz w:val="24"/>
          <w:szCs w:val="24"/>
        </w:rPr>
        <w:t>aktu</w:t>
      </w:r>
      <w:proofErr w:type="spellEnd"/>
      <w:r w:rsidRPr="00D12268">
        <w:rPr>
          <w:sz w:val="24"/>
          <w:szCs w:val="24"/>
        </w:rPr>
        <w:t xml:space="preserve"> </w:t>
      </w:r>
      <w:proofErr w:type="spellStart"/>
      <w:r w:rsidRPr="00D12268">
        <w:rPr>
          <w:sz w:val="24"/>
          <w:szCs w:val="24"/>
        </w:rPr>
        <w:t>noteiktajā</w:t>
      </w:r>
      <w:proofErr w:type="spellEnd"/>
      <w:r w:rsidRPr="00D12268">
        <w:rPr>
          <w:sz w:val="24"/>
          <w:szCs w:val="24"/>
        </w:rPr>
        <w:t xml:space="preserve"> </w:t>
      </w:r>
      <w:proofErr w:type="spellStart"/>
      <w:r w:rsidRPr="00D12268">
        <w:rPr>
          <w:sz w:val="24"/>
          <w:szCs w:val="24"/>
        </w:rPr>
        <w:t>kārtībā</w:t>
      </w:r>
      <w:proofErr w:type="spellEnd"/>
      <w:r w:rsidRPr="00D12268">
        <w:rPr>
          <w:sz w:val="24"/>
          <w:szCs w:val="24"/>
        </w:rPr>
        <w:t>.</w:t>
      </w:r>
    </w:p>
    <w:p w:rsidR="00D12268" w:rsidRPr="00D12268" w:rsidRDefault="00D12268" w:rsidP="00D12268">
      <w:pPr>
        <w:tabs>
          <w:tab w:val="left" w:pos="1440"/>
        </w:tabs>
        <w:jc w:val="center"/>
        <w:rPr>
          <w:b/>
          <w:sz w:val="24"/>
          <w:szCs w:val="24"/>
        </w:rPr>
      </w:pPr>
    </w:p>
    <w:p w:rsidR="00D12268" w:rsidRPr="00D12268" w:rsidRDefault="008F0D1E" w:rsidP="00D12268">
      <w:pPr>
        <w:tabs>
          <w:tab w:val="left" w:pos="1440"/>
        </w:tabs>
        <w:jc w:val="center"/>
        <w:rPr>
          <w:b/>
          <w:sz w:val="24"/>
          <w:szCs w:val="24"/>
        </w:rPr>
      </w:pPr>
      <w:r>
        <w:rPr>
          <w:b/>
          <w:sz w:val="24"/>
          <w:szCs w:val="24"/>
        </w:rPr>
        <w:t xml:space="preserve"> </w:t>
      </w:r>
      <w:r w:rsidR="00D12268" w:rsidRPr="00D12268">
        <w:rPr>
          <w:b/>
          <w:sz w:val="24"/>
          <w:szCs w:val="24"/>
        </w:rPr>
        <w:t xml:space="preserve">IX </w:t>
      </w:r>
      <w:proofErr w:type="spellStart"/>
      <w:r w:rsidR="00D12268" w:rsidRPr="00D12268">
        <w:rPr>
          <w:b/>
          <w:sz w:val="24"/>
          <w:szCs w:val="24"/>
        </w:rPr>
        <w:t>Nepārvarama</w:t>
      </w:r>
      <w:proofErr w:type="spellEnd"/>
      <w:r w:rsidR="00D12268" w:rsidRPr="00D12268">
        <w:rPr>
          <w:b/>
          <w:sz w:val="24"/>
          <w:szCs w:val="24"/>
        </w:rPr>
        <w:t xml:space="preserve"> </w:t>
      </w:r>
      <w:proofErr w:type="spellStart"/>
      <w:r w:rsidR="00D12268" w:rsidRPr="00D12268">
        <w:rPr>
          <w:b/>
          <w:sz w:val="24"/>
          <w:szCs w:val="24"/>
        </w:rPr>
        <w:t>vara</w:t>
      </w:r>
      <w:proofErr w:type="spellEnd"/>
    </w:p>
    <w:p w:rsidR="00D12268" w:rsidRPr="00D12268" w:rsidRDefault="00D12268" w:rsidP="00D12268">
      <w:pPr>
        <w:tabs>
          <w:tab w:val="left" w:pos="1440"/>
        </w:tabs>
        <w:jc w:val="both"/>
        <w:rPr>
          <w:sz w:val="24"/>
          <w:szCs w:val="24"/>
        </w:rPr>
      </w:pPr>
    </w:p>
    <w:p w:rsidR="00D12268" w:rsidRPr="00D12268" w:rsidRDefault="00D12268" w:rsidP="00D12268">
      <w:pPr>
        <w:tabs>
          <w:tab w:val="left" w:pos="1440"/>
        </w:tabs>
        <w:jc w:val="both"/>
        <w:rPr>
          <w:sz w:val="24"/>
          <w:szCs w:val="24"/>
        </w:rPr>
      </w:pPr>
      <w:r w:rsidRPr="00D12268">
        <w:rPr>
          <w:sz w:val="24"/>
          <w:szCs w:val="24"/>
        </w:rPr>
        <w:t xml:space="preserve">9.1.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tiek</w:t>
      </w:r>
      <w:proofErr w:type="spellEnd"/>
      <w:r w:rsidRPr="00D12268">
        <w:rPr>
          <w:sz w:val="24"/>
          <w:szCs w:val="24"/>
        </w:rPr>
        <w:t xml:space="preserve"> </w:t>
      </w:r>
      <w:proofErr w:type="spellStart"/>
      <w:r w:rsidRPr="00D12268">
        <w:rPr>
          <w:sz w:val="24"/>
          <w:szCs w:val="24"/>
        </w:rPr>
        <w:t>atbrīvotas</w:t>
      </w:r>
      <w:proofErr w:type="spellEnd"/>
      <w:r w:rsidRPr="00D12268">
        <w:rPr>
          <w:sz w:val="24"/>
          <w:szCs w:val="24"/>
        </w:rPr>
        <w:t xml:space="preserve"> no </w:t>
      </w:r>
      <w:proofErr w:type="spellStart"/>
      <w:r w:rsidRPr="00D12268">
        <w:rPr>
          <w:sz w:val="24"/>
          <w:szCs w:val="24"/>
        </w:rPr>
        <w:t>atbildības</w:t>
      </w:r>
      <w:proofErr w:type="spellEnd"/>
      <w:r w:rsidRPr="00D12268">
        <w:rPr>
          <w:sz w:val="24"/>
          <w:szCs w:val="24"/>
        </w:rPr>
        <w:t xml:space="preserve"> par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pilnīgu</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daļēju</w:t>
      </w:r>
      <w:proofErr w:type="spellEnd"/>
      <w:r w:rsidRPr="00D12268">
        <w:rPr>
          <w:sz w:val="24"/>
          <w:szCs w:val="24"/>
        </w:rPr>
        <w:t xml:space="preserve"> </w:t>
      </w:r>
      <w:proofErr w:type="spellStart"/>
      <w:r w:rsidRPr="00D12268">
        <w:rPr>
          <w:sz w:val="24"/>
          <w:szCs w:val="24"/>
        </w:rPr>
        <w:t>neizpildi</w:t>
      </w:r>
      <w:proofErr w:type="spellEnd"/>
      <w:r w:rsidRPr="00D12268">
        <w:rPr>
          <w:sz w:val="24"/>
          <w:szCs w:val="24"/>
        </w:rPr>
        <w:t xml:space="preserve">, </w:t>
      </w:r>
      <w:proofErr w:type="spellStart"/>
      <w:proofErr w:type="gramStart"/>
      <w:r w:rsidRPr="00D12268">
        <w:rPr>
          <w:sz w:val="24"/>
          <w:szCs w:val="24"/>
        </w:rPr>
        <w:t>ja</w:t>
      </w:r>
      <w:proofErr w:type="spellEnd"/>
      <w:proofErr w:type="gramEnd"/>
      <w:r w:rsidRPr="00D12268">
        <w:rPr>
          <w:sz w:val="24"/>
          <w:szCs w:val="24"/>
        </w:rPr>
        <w:t xml:space="preserve"> </w:t>
      </w:r>
      <w:proofErr w:type="spellStart"/>
      <w:r w:rsidRPr="00D12268">
        <w:rPr>
          <w:sz w:val="24"/>
          <w:szCs w:val="24"/>
        </w:rPr>
        <w:t>šāda</w:t>
      </w:r>
      <w:proofErr w:type="spellEnd"/>
      <w:r w:rsidRPr="00D12268">
        <w:rPr>
          <w:sz w:val="24"/>
          <w:szCs w:val="24"/>
        </w:rPr>
        <w:t xml:space="preserve"> </w:t>
      </w:r>
      <w:proofErr w:type="spellStart"/>
      <w:r w:rsidRPr="00D12268">
        <w:rPr>
          <w:sz w:val="24"/>
          <w:szCs w:val="24"/>
        </w:rPr>
        <w:t>neizpilde</w:t>
      </w:r>
      <w:proofErr w:type="spellEnd"/>
      <w:r w:rsidRPr="00D12268">
        <w:rPr>
          <w:sz w:val="24"/>
          <w:szCs w:val="24"/>
        </w:rPr>
        <w:t xml:space="preserve"> </w:t>
      </w:r>
      <w:proofErr w:type="spellStart"/>
      <w:r w:rsidRPr="00D12268">
        <w:rPr>
          <w:sz w:val="24"/>
          <w:szCs w:val="24"/>
        </w:rPr>
        <w:t>radusies</w:t>
      </w:r>
      <w:proofErr w:type="spellEnd"/>
      <w:r w:rsidRPr="00D12268">
        <w:rPr>
          <w:sz w:val="24"/>
          <w:szCs w:val="24"/>
        </w:rPr>
        <w:t xml:space="preserv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ārkārtēja</w:t>
      </w:r>
      <w:proofErr w:type="spellEnd"/>
      <w:r w:rsidRPr="00D12268">
        <w:rPr>
          <w:sz w:val="24"/>
          <w:szCs w:val="24"/>
        </w:rPr>
        <w:t xml:space="preserve"> </w:t>
      </w:r>
      <w:proofErr w:type="spellStart"/>
      <w:r w:rsidRPr="00D12268">
        <w:rPr>
          <w:sz w:val="24"/>
          <w:szCs w:val="24"/>
        </w:rPr>
        <w:t>rakstura</w:t>
      </w:r>
      <w:proofErr w:type="spellEnd"/>
      <w:r w:rsidRPr="00D12268">
        <w:rPr>
          <w:sz w:val="24"/>
          <w:szCs w:val="24"/>
        </w:rPr>
        <w:t xml:space="preserve"> </w:t>
      </w:r>
      <w:proofErr w:type="spellStart"/>
      <w:r w:rsidRPr="00D12268">
        <w:rPr>
          <w:sz w:val="24"/>
          <w:szCs w:val="24"/>
        </w:rPr>
        <w:t>apstākļu</w:t>
      </w:r>
      <w:proofErr w:type="spellEnd"/>
      <w:r w:rsidRPr="00D12268">
        <w:rPr>
          <w:sz w:val="24"/>
          <w:szCs w:val="24"/>
        </w:rPr>
        <w:t xml:space="preserve"> </w:t>
      </w:r>
      <w:proofErr w:type="spellStart"/>
      <w:r w:rsidRPr="00D12268">
        <w:rPr>
          <w:sz w:val="24"/>
          <w:szCs w:val="24"/>
        </w:rPr>
        <w:t>rezultātā</w:t>
      </w:r>
      <w:proofErr w:type="spellEnd"/>
      <w:r w:rsidRPr="00D12268">
        <w:rPr>
          <w:sz w:val="24"/>
          <w:szCs w:val="24"/>
        </w:rPr>
        <w:t xml:space="preserve">, </w:t>
      </w:r>
      <w:proofErr w:type="spellStart"/>
      <w:r w:rsidRPr="00D12268">
        <w:rPr>
          <w:sz w:val="24"/>
          <w:szCs w:val="24"/>
        </w:rPr>
        <w:t>kuru</w:t>
      </w:r>
      <w:proofErr w:type="spellEnd"/>
      <w:r w:rsidRPr="00D12268">
        <w:rPr>
          <w:sz w:val="24"/>
          <w:szCs w:val="24"/>
        </w:rPr>
        <w:t xml:space="preserve"> </w:t>
      </w:r>
      <w:proofErr w:type="spellStart"/>
      <w:r w:rsidRPr="00D12268">
        <w:rPr>
          <w:sz w:val="24"/>
          <w:szCs w:val="24"/>
        </w:rPr>
        <w:t>darbība</w:t>
      </w:r>
      <w:proofErr w:type="spellEnd"/>
      <w:r w:rsidRPr="00D12268">
        <w:rPr>
          <w:sz w:val="24"/>
          <w:szCs w:val="24"/>
        </w:rPr>
        <w:t xml:space="preserve"> </w:t>
      </w:r>
      <w:proofErr w:type="spellStart"/>
      <w:r w:rsidRPr="00D12268">
        <w:rPr>
          <w:sz w:val="24"/>
          <w:szCs w:val="24"/>
        </w:rPr>
        <w:t>sākusies</w:t>
      </w:r>
      <w:proofErr w:type="spellEnd"/>
      <w:r w:rsidRPr="00D12268">
        <w:rPr>
          <w:sz w:val="24"/>
          <w:szCs w:val="24"/>
        </w:rPr>
        <w:t xml:space="preserve"> </w:t>
      </w:r>
      <w:proofErr w:type="spellStart"/>
      <w:r w:rsidRPr="00D12268">
        <w:rPr>
          <w:sz w:val="24"/>
          <w:szCs w:val="24"/>
        </w:rPr>
        <w:t>pēc</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noslēgšanas</w:t>
      </w:r>
      <w:proofErr w:type="spellEnd"/>
      <w:r w:rsidRPr="00D12268">
        <w:rPr>
          <w:sz w:val="24"/>
          <w:szCs w:val="24"/>
        </w:rPr>
        <w:t xml:space="preserve"> un </w:t>
      </w:r>
      <w:proofErr w:type="spellStart"/>
      <w:r w:rsidRPr="00D12268">
        <w:rPr>
          <w:sz w:val="24"/>
          <w:szCs w:val="24"/>
        </w:rPr>
        <w:t>kurus</w:t>
      </w:r>
      <w:proofErr w:type="spellEnd"/>
      <w:r w:rsidRPr="00D12268">
        <w:rPr>
          <w:sz w:val="24"/>
          <w:szCs w:val="24"/>
        </w:rPr>
        <w:t xml:space="preserve"> </w:t>
      </w:r>
      <w:proofErr w:type="spellStart"/>
      <w:r w:rsidRPr="00D12268">
        <w:rPr>
          <w:sz w:val="24"/>
          <w:szCs w:val="24"/>
        </w:rPr>
        <w:t>nevarēja</w:t>
      </w:r>
      <w:proofErr w:type="spellEnd"/>
      <w:r w:rsidRPr="00D12268">
        <w:rPr>
          <w:sz w:val="24"/>
          <w:szCs w:val="24"/>
        </w:rPr>
        <w:t xml:space="preserve"> </w:t>
      </w:r>
      <w:proofErr w:type="spellStart"/>
      <w:r w:rsidRPr="00D12268">
        <w:rPr>
          <w:sz w:val="24"/>
          <w:szCs w:val="24"/>
        </w:rPr>
        <w:t>iepriekš</w:t>
      </w:r>
      <w:proofErr w:type="spellEnd"/>
      <w:r w:rsidRPr="00D12268">
        <w:rPr>
          <w:sz w:val="24"/>
          <w:szCs w:val="24"/>
        </w:rPr>
        <w:t xml:space="preserve"> ne </w:t>
      </w:r>
      <w:proofErr w:type="spellStart"/>
      <w:r w:rsidRPr="00D12268">
        <w:rPr>
          <w:sz w:val="24"/>
          <w:szCs w:val="24"/>
        </w:rPr>
        <w:t>paredzēt</w:t>
      </w:r>
      <w:proofErr w:type="spellEnd"/>
      <w:r w:rsidRPr="00D12268">
        <w:rPr>
          <w:sz w:val="24"/>
          <w:szCs w:val="24"/>
        </w:rPr>
        <w:t xml:space="preserve">, ne </w:t>
      </w:r>
      <w:proofErr w:type="spellStart"/>
      <w:r w:rsidRPr="00D12268">
        <w:rPr>
          <w:sz w:val="24"/>
          <w:szCs w:val="24"/>
        </w:rPr>
        <w:t>novērst</w:t>
      </w:r>
      <w:proofErr w:type="spellEnd"/>
      <w:r w:rsidRPr="00D12268">
        <w:rPr>
          <w:sz w:val="24"/>
          <w:szCs w:val="24"/>
        </w:rPr>
        <w:t xml:space="preserve">. Pie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ārkārtēja</w:t>
      </w:r>
      <w:proofErr w:type="spellEnd"/>
      <w:r w:rsidRPr="00D12268">
        <w:rPr>
          <w:sz w:val="24"/>
          <w:szCs w:val="24"/>
        </w:rPr>
        <w:t xml:space="preserve"> </w:t>
      </w:r>
      <w:proofErr w:type="spellStart"/>
      <w:r w:rsidRPr="00D12268">
        <w:rPr>
          <w:sz w:val="24"/>
          <w:szCs w:val="24"/>
        </w:rPr>
        <w:t>rakstura</w:t>
      </w:r>
      <w:proofErr w:type="spellEnd"/>
      <w:r w:rsidRPr="00D12268">
        <w:rPr>
          <w:sz w:val="24"/>
          <w:szCs w:val="24"/>
        </w:rPr>
        <w:t xml:space="preserve"> </w:t>
      </w:r>
      <w:proofErr w:type="spellStart"/>
      <w:r w:rsidRPr="00D12268">
        <w:rPr>
          <w:sz w:val="24"/>
          <w:szCs w:val="24"/>
        </w:rPr>
        <w:t>apstākļiem</w:t>
      </w:r>
      <w:proofErr w:type="spellEnd"/>
      <w:r w:rsidRPr="00D12268">
        <w:rPr>
          <w:sz w:val="24"/>
          <w:szCs w:val="24"/>
        </w:rPr>
        <w:t xml:space="preserve"> </w:t>
      </w:r>
      <w:proofErr w:type="spellStart"/>
      <w:r w:rsidRPr="00D12268">
        <w:rPr>
          <w:sz w:val="24"/>
          <w:szCs w:val="24"/>
        </w:rPr>
        <w:t>pieskaitāmi</w:t>
      </w:r>
      <w:proofErr w:type="spellEnd"/>
      <w:r w:rsidRPr="00D12268">
        <w:rPr>
          <w:sz w:val="24"/>
          <w:szCs w:val="24"/>
        </w:rPr>
        <w:t xml:space="preserve">: </w:t>
      </w:r>
      <w:proofErr w:type="spellStart"/>
      <w:r w:rsidRPr="00D12268">
        <w:rPr>
          <w:sz w:val="24"/>
          <w:szCs w:val="24"/>
        </w:rPr>
        <w:t>stihiskas</w:t>
      </w:r>
      <w:proofErr w:type="spellEnd"/>
      <w:r w:rsidRPr="00D12268">
        <w:rPr>
          <w:sz w:val="24"/>
          <w:szCs w:val="24"/>
        </w:rPr>
        <w:t xml:space="preserve"> </w:t>
      </w:r>
      <w:proofErr w:type="spellStart"/>
      <w:r w:rsidRPr="00D12268">
        <w:rPr>
          <w:sz w:val="24"/>
          <w:szCs w:val="24"/>
        </w:rPr>
        <w:t>nelaimes</w:t>
      </w:r>
      <w:proofErr w:type="spellEnd"/>
      <w:r w:rsidRPr="00D12268">
        <w:rPr>
          <w:sz w:val="24"/>
          <w:szCs w:val="24"/>
        </w:rPr>
        <w:t xml:space="preserve">, </w:t>
      </w:r>
      <w:proofErr w:type="spellStart"/>
      <w:r w:rsidRPr="00D12268">
        <w:rPr>
          <w:sz w:val="24"/>
          <w:szCs w:val="24"/>
        </w:rPr>
        <w:t>avārijas</w:t>
      </w:r>
      <w:proofErr w:type="spellEnd"/>
      <w:r w:rsidRPr="00D12268">
        <w:rPr>
          <w:sz w:val="24"/>
          <w:szCs w:val="24"/>
        </w:rPr>
        <w:t xml:space="preserve">, </w:t>
      </w:r>
      <w:proofErr w:type="spellStart"/>
      <w:r w:rsidRPr="00D12268">
        <w:rPr>
          <w:sz w:val="24"/>
          <w:szCs w:val="24"/>
        </w:rPr>
        <w:t>katastrofas</w:t>
      </w:r>
      <w:proofErr w:type="spellEnd"/>
      <w:r w:rsidRPr="00D12268">
        <w:rPr>
          <w:sz w:val="24"/>
          <w:szCs w:val="24"/>
        </w:rPr>
        <w:t xml:space="preserve">, </w:t>
      </w:r>
      <w:proofErr w:type="spellStart"/>
      <w:r w:rsidRPr="00D12268">
        <w:rPr>
          <w:sz w:val="24"/>
          <w:szCs w:val="24"/>
        </w:rPr>
        <w:t>epidēmijas</w:t>
      </w:r>
      <w:proofErr w:type="spellEnd"/>
      <w:r w:rsidRPr="00D12268">
        <w:rPr>
          <w:sz w:val="24"/>
          <w:szCs w:val="24"/>
        </w:rPr>
        <w:t xml:space="preserve"> un </w:t>
      </w:r>
      <w:proofErr w:type="spellStart"/>
      <w:r w:rsidRPr="00D12268">
        <w:rPr>
          <w:sz w:val="24"/>
          <w:szCs w:val="24"/>
        </w:rPr>
        <w:t>kara</w:t>
      </w:r>
      <w:proofErr w:type="spellEnd"/>
      <w:r w:rsidRPr="00D12268">
        <w:rPr>
          <w:sz w:val="24"/>
          <w:szCs w:val="24"/>
        </w:rPr>
        <w:t xml:space="preserve"> </w:t>
      </w:r>
      <w:proofErr w:type="spellStart"/>
      <w:r w:rsidRPr="00D12268">
        <w:rPr>
          <w:sz w:val="24"/>
          <w:szCs w:val="24"/>
        </w:rPr>
        <w:t>darbība</w:t>
      </w:r>
      <w:proofErr w:type="spellEnd"/>
      <w:r w:rsidRPr="00D12268">
        <w:rPr>
          <w:sz w:val="24"/>
          <w:szCs w:val="24"/>
        </w:rPr>
        <w:t xml:space="preserve">, </w:t>
      </w:r>
      <w:proofErr w:type="spellStart"/>
      <w:r w:rsidRPr="00D12268">
        <w:rPr>
          <w:sz w:val="24"/>
          <w:szCs w:val="24"/>
        </w:rPr>
        <w:t>streiki</w:t>
      </w:r>
      <w:proofErr w:type="spellEnd"/>
      <w:r w:rsidRPr="00D12268">
        <w:rPr>
          <w:sz w:val="24"/>
          <w:szCs w:val="24"/>
        </w:rPr>
        <w:t xml:space="preserve">, </w:t>
      </w:r>
      <w:proofErr w:type="spellStart"/>
      <w:r w:rsidRPr="00D12268">
        <w:rPr>
          <w:sz w:val="24"/>
          <w:szCs w:val="24"/>
        </w:rPr>
        <w:t>iekšējie</w:t>
      </w:r>
      <w:proofErr w:type="spellEnd"/>
      <w:r w:rsidRPr="00D12268">
        <w:rPr>
          <w:sz w:val="24"/>
          <w:szCs w:val="24"/>
        </w:rPr>
        <w:t xml:space="preserve"> </w:t>
      </w:r>
      <w:proofErr w:type="spellStart"/>
      <w:r w:rsidRPr="00D12268">
        <w:rPr>
          <w:sz w:val="24"/>
          <w:szCs w:val="24"/>
        </w:rPr>
        <w:t>nemieri</w:t>
      </w:r>
      <w:proofErr w:type="spellEnd"/>
      <w:r w:rsidRPr="00D12268">
        <w:rPr>
          <w:sz w:val="24"/>
          <w:szCs w:val="24"/>
        </w:rPr>
        <w:t xml:space="preserve">, </w:t>
      </w:r>
      <w:proofErr w:type="spellStart"/>
      <w:r w:rsidRPr="00D12268">
        <w:rPr>
          <w:sz w:val="24"/>
          <w:szCs w:val="24"/>
        </w:rPr>
        <w:t>blokādes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un </w:t>
      </w:r>
      <w:proofErr w:type="spellStart"/>
      <w:r w:rsidRPr="00D12268">
        <w:rPr>
          <w:sz w:val="24"/>
          <w:szCs w:val="24"/>
        </w:rPr>
        <w:t>pārvaldes</w:t>
      </w:r>
      <w:proofErr w:type="spellEnd"/>
      <w:r w:rsidRPr="00D12268">
        <w:rPr>
          <w:sz w:val="24"/>
          <w:szCs w:val="24"/>
        </w:rPr>
        <w:t xml:space="preserve"> </w:t>
      </w:r>
      <w:proofErr w:type="spellStart"/>
      <w:r w:rsidRPr="00D12268">
        <w:rPr>
          <w:sz w:val="24"/>
          <w:szCs w:val="24"/>
        </w:rPr>
        <w:t>institūciju</w:t>
      </w:r>
      <w:proofErr w:type="spellEnd"/>
      <w:r w:rsidRPr="00D12268">
        <w:rPr>
          <w:sz w:val="24"/>
          <w:szCs w:val="24"/>
        </w:rPr>
        <w:t xml:space="preserve"> </w:t>
      </w:r>
      <w:proofErr w:type="spellStart"/>
      <w:r w:rsidRPr="00D12268">
        <w:rPr>
          <w:sz w:val="24"/>
          <w:szCs w:val="24"/>
        </w:rPr>
        <w:t>rīcība</w:t>
      </w:r>
      <w:proofErr w:type="spellEnd"/>
      <w:r w:rsidRPr="00D12268">
        <w:rPr>
          <w:sz w:val="24"/>
          <w:szCs w:val="24"/>
        </w:rPr>
        <w:t xml:space="preserve">, </w:t>
      </w:r>
      <w:proofErr w:type="spellStart"/>
      <w:r w:rsidRPr="00D12268">
        <w:rPr>
          <w:sz w:val="24"/>
          <w:szCs w:val="24"/>
        </w:rPr>
        <w:t>normatīvu</w:t>
      </w:r>
      <w:proofErr w:type="spellEnd"/>
      <w:r w:rsidRPr="00D12268">
        <w:rPr>
          <w:sz w:val="24"/>
          <w:szCs w:val="24"/>
        </w:rPr>
        <w:t xml:space="preserve"> </w:t>
      </w:r>
      <w:proofErr w:type="spellStart"/>
      <w:r w:rsidRPr="00D12268">
        <w:rPr>
          <w:sz w:val="24"/>
          <w:szCs w:val="24"/>
        </w:rPr>
        <w:lastRenderedPageBreak/>
        <w:t>aktu</w:t>
      </w:r>
      <w:proofErr w:type="spellEnd"/>
      <w:r w:rsidRPr="00D12268">
        <w:rPr>
          <w:sz w:val="24"/>
          <w:szCs w:val="24"/>
        </w:rPr>
        <w:t xml:space="preserve">, </w:t>
      </w:r>
      <w:proofErr w:type="spellStart"/>
      <w:r w:rsidRPr="00D12268">
        <w:rPr>
          <w:sz w:val="24"/>
          <w:szCs w:val="24"/>
        </w:rPr>
        <w:t>kas</w:t>
      </w:r>
      <w:proofErr w:type="spellEnd"/>
      <w:r w:rsidRPr="00D12268">
        <w:rPr>
          <w:sz w:val="24"/>
          <w:szCs w:val="24"/>
        </w:rPr>
        <w:t xml:space="preserve"> </w:t>
      </w:r>
      <w:proofErr w:type="spellStart"/>
      <w:r w:rsidRPr="00D12268">
        <w:rPr>
          <w:sz w:val="24"/>
          <w:szCs w:val="24"/>
        </w:rPr>
        <w:t>būtiski</w:t>
      </w:r>
      <w:proofErr w:type="spellEnd"/>
      <w:r w:rsidRPr="00D12268">
        <w:rPr>
          <w:sz w:val="24"/>
          <w:szCs w:val="24"/>
        </w:rPr>
        <w:t xml:space="preserve"> </w:t>
      </w:r>
      <w:proofErr w:type="spellStart"/>
      <w:r w:rsidRPr="00D12268">
        <w:rPr>
          <w:sz w:val="24"/>
          <w:szCs w:val="24"/>
        </w:rPr>
        <w:t>ierobežo</w:t>
      </w:r>
      <w:proofErr w:type="spellEnd"/>
      <w:r w:rsidRPr="00D12268">
        <w:rPr>
          <w:sz w:val="24"/>
          <w:szCs w:val="24"/>
        </w:rPr>
        <w:t xml:space="preserve"> un </w:t>
      </w:r>
      <w:proofErr w:type="spellStart"/>
      <w:r w:rsidRPr="00D12268">
        <w:rPr>
          <w:sz w:val="24"/>
          <w:szCs w:val="24"/>
        </w:rPr>
        <w:t>aizskar</w:t>
      </w:r>
      <w:proofErr w:type="spellEnd"/>
      <w:r w:rsidRPr="00D12268">
        <w:rPr>
          <w:sz w:val="24"/>
          <w:szCs w:val="24"/>
        </w:rPr>
        <w:t xml:space="preserve"> </w:t>
      </w:r>
      <w:proofErr w:type="spellStart"/>
      <w:r w:rsidRPr="00D12268">
        <w:rPr>
          <w:sz w:val="24"/>
          <w:szCs w:val="24"/>
        </w:rPr>
        <w:t>pušu</w:t>
      </w:r>
      <w:proofErr w:type="spellEnd"/>
      <w:r w:rsidRPr="00D12268">
        <w:rPr>
          <w:sz w:val="24"/>
          <w:szCs w:val="24"/>
        </w:rPr>
        <w:t xml:space="preserve"> </w:t>
      </w:r>
      <w:proofErr w:type="spellStart"/>
      <w:r w:rsidRPr="00D12268">
        <w:rPr>
          <w:sz w:val="24"/>
          <w:szCs w:val="24"/>
        </w:rPr>
        <w:t>tiesības</w:t>
      </w:r>
      <w:proofErr w:type="spellEnd"/>
      <w:r w:rsidRPr="00D12268">
        <w:rPr>
          <w:sz w:val="24"/>
          <w:szCs w:val="24"/>
        </w:rPr>
        <w:t xml:space="preserve"> un </w:t>
      </w:r>
      <w:proofErr w:type="spellStart"/>
      <w:r w:rsidRPr="00D12268">
        <w:rPr>
          <w:sz w:val="24"/>
          <w:szCs w:val="24"/>
        </w:rPr>
        <w:t>ietekmē</w:t>
      </w:r>
      <w:proofErr w:type="spellEnd"/>
      <w:r w:rsidRPr="00D12268">
        <w:rPr>
          <w:sz w:val="24"/>
          <w:szCs w:val="24"/>
        </w:rPr>
        <w:t xml:space="preserve"> </w:t>
      </w:r>
      <w:proofErr w:type="spellStart"/>
      <w:r w:rsidRPr="00D12268">
        <w:rPr>
          <w:sz w:val="24"/>
          <w:szCs w:val="24"/>
        </w:rPr>
        <w:t>uzņemtās</w:t>
      </w:r>
      <w:proofErr w:type="spellEnd"/>
      <w:r w:rsidRPr="00D12268">
        <w:rPr>
          <w:sz w:val="24"/>
          <w:szCs w:val="24"/>
        </w:rPr>
        <w:t xml:space="preserve"> </w:t>
      </w:r>
      <w:proofErr w:type="spellStart"/>
      <w:r w:rsidRPr="00D12268">
        <w:rPr>
          <w:sz w:val="24"/>
          <w:szCs w:val="24"/>
        </w:rPr>
        <w:t>saistības</w:t>
      </w:r>
      <w:proofErr w:type="spellEnd"/>
      <w:r w:rsidRPr="00D12268">
        <w:rPr>
          <w:sz w:val="24"/>
          <w:szCs w:val="24"/>
        </w:rPr>
        <w:t xml:space="preserve">, </w:t>
      </w:r>
      <w:proofErr w:type="spellStart"/>
      <w:r w:rsidRPr="00D12268">
        <w:rPr>
          <w:sz w:val="24"/>
          <w:szCs w:val="24"/>
        </w:rPr>
        <w:t>pieņemšana</w:t>
      </w:r>
      <w:proofErr w:type="spellEnd"/>
      <w:r w:rsidRPr="00D12268">
        <w:rPr>
          <w:sz w:val="24"/>
          <w:szCs w:val="24"/>
        </w:rPr>
        <w:t xml:space="preserve"> un </w:t>
      </w:r>
      <w:proofErr w:type="spellStart"/>
      <w:r w:rsidRPr="00D12268">
        <w:rPr>
          <w:sz w:val="24"/>
          <w:szCs w:val="24"/>
        </w:rPr>
        <w:t>stāšanās</w:t>
      </w:r>
      <w:proofErr w:type="spellEnd"/>
      <w:r w:rsidRPr="00D12268">
        <w:rPr>
          <w:sz w:val="24"/>
          <w:szCs w:val="24"/>
        </w:rPr>
        <w:t xml:space="preserve"> </w:t>
      </w:r>
      <w:proofErr w:type="spellStart"/>
      <w:r w:rsidRPr="00D12268">
        <w:rPr>
          <w:sz w:val="24"/>
          <w:szCs w:val="24"/>
        </w:rPr>
        <w:t>spēkā</w:t>
      </w:r>
      <w:proofErr w:type="spellEnd"/>
      <w:r w:rsidRPr="00D12268">
        <w:rPr>
          <w:sz w:val="24"/>
          <w:szCs w:val="24"/>
        </w:rPr>
        <w:t xml:space="preserve">, </w:t>
      </w:r>
      <w:proofErr w:type="spellStart"/>
      <w:r w:rsidRPr="00D12268">
        <w:rPr>
          <w:sz w:val="24"/>
          <w:szCs w:val="24"/>
        </w:rPr>
        <w:t>izņemot</w:t>
      </w:r>
      <w:proofErr w:type="spellEnd"/>
      <w:r w:rsidRPr="00D12268">
        <w:rPr>
          <w:sz w:val="24"/>
          <w:szCs w:val="24"/>
        </w:rPr>
        <w:t xml:space="preserve">, </w:t>
      </w:r>
      <w:proofErr w:type="spellStart"/>
      <w:r w:rsidRPr="00D12268">
        <w:rPr>
          <w:sz w:val="24"/>
          <w:szCs w:val="24"/>
        </w:rPr>
        <w:t>ja</w:t>
      </w:r>
      <w:proofErr w:type="spellEnd"/>
      <w:r w:rsidRPr="00D12268">
        <w:rPr>
          <w:sz w:val="24"/>
          <w:szCs w:val="24"/>
        </w:rPr>
        <w:t xml:space="preserve"> </w:t>
      </w:r>
      <w:proofErr w:type="spellStart"/>
      <w:r w:rsidRPr="00D12268">
        <w:rPr>
          <w:sz w:val="24"/>
          <w:szCs w:val="24"/>
        </w:rPr>
        <w:t>šie</w:t>
      </w:r>
      <w:proofErr w:type="spellEnd"/>
      <w:r w:rsidRPr="00D12268">
        <w:rPr>
          <w:sz w:val="24"/>
          <w:szCs w:val="24"/>
        </w:rPr>
        <w:t xml:space="preserve"> </w:t>
      </w:r>
      <w:proofErr w:type="spellStart"/>
      <w:r w:rsidRPr="00D12268">
        <w:rPr>
          <w:sz w:val="24"/>
          <w:szCs w:val="24"/>
        </w:rPr>
        <w:t>valsts</w:t>
      </w:r>
      <w:proofErr w:type="spellEnd"/>
      <w:r w:rsidRPr="00D12268">
        <w:rPr>
          <w:sz w:val="24"/>
          <w:szCs w:val="24"/>
        </w:rPr>
        <w:t xml:space="preserve"> un </w:t>
      </w:r>
      <w:proofErr w:type="spellStart"/>
      <w:r w:rsidRPr="00D12268">
        <w:rPr>
          <w:sz w:val="24"/>
          <w:szCs w:val="24"/>
        </w:rPr>
        <w:t>pašvaldību</w:t>
      </w:r>
      <w:proofErr w:type="spellEnd"/>
      <w:r w:rsidRPr="00D12268">
        <w:rPr>
          <w:sz w:val="24"/>
          <w:szCs w:val="24"/>
        </w:rPr>
        <w:t xml:space="preserve"> </w:t>
      </w:r>
      <w:proofErr w:type="spellStart"/>
      <w:r w:rsidRPr="00D12268">
        <w:rPr>
          <w:sz w:val="24"/>
          <w:szCs w:val="24"/>
        </w:rPr>
        <w:t>institūciju</w:t>
      </w:r>
      <w:proofErr w:type="spellEnd"/>
      <w:r w:rsidRPr="00D12268">
        <w:rPr>
          <w:sz w:val="24"/>
          <w:szCs w:val="24"/>
        </w:rPr>
        <w:t xml:space="preserve"> </w:t>
      </w:r>
      <w:proofErr w:type="spellStart"/>
      <w:r w:rsidRPr="00D12268">
        <w:rPr>
          <w:sz w:val="24"/>
          <w:szCs w:val="24"/>
        </w:rPr>
        <w:t>lēmumi</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w:t>
      </w:r>
      <w:proofErr w:type="spellStart"/>
      <w:r w:rsidRPr="00D12268">
        <w:rPr>
          <w:sz w:val="24"/>
          <w:szCs w:val="24"/>
        </w:rPr>
        <w:t>sekas</w:t>
      </w:r>
      <w:proofErr w:type="spellEnd"/>
      <w:r w:rsidRPr="00D12268">
        <w:rPr>
          <w:sz w:val="24"/>
          <w:szCs w:val="24"/>
        </w:rPr>
        <w:t xml:space="preserve"> </w:t>
      </w:r>
      <w:proofErr w:type="spellStart"/>
      <w:r w:rsidRPr="00D12268">
        <w:rPr>
          <w:sz w:val="24"/>
          <w:szCs w:val="24"/>
        </w:rPr>
        <w:t>kādas</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darbībai</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bezdarbībai</w:t>
      </w:r>
      <w:proofErr w:type="spellEnd"/>
      <w:r w:rsidRPr="00D12268">
        <w:rPr>
          <w:sz w:val="24"/>
          <w:szCs w:val="24"/>
        </w:rPr>
        <w:t>.</w:t>
      </w:r>
    </w:p>
    <w:p w:rsidR="00D12268" w:rsidRPr="00D12268" w:rsidRDefault="00D12268" w:rsidP="00D12268">
      <w:pPr>
        <w:tabs>
          <w:tab w:val="left" w:pos="1440"/>
        </w:tabs>
        <w:jc w:val="both"/>
        <w:rPr>
          <w:sz w:val="24"/>
          <w:szCs w:val="24"/>
        </w:rPr>
      </w:pPr>
      <w:r w:rsidRPr="00D12268">
        <w:rPr>
          <w:sz w:val="24"/>
          <w:szCs w:val="24"/>
        </w:rPr>
        <w:t xml:space="preserve">9.2. </w:t>
      </w:r>
      <w:proofErr w:type="spellStart"/>
      <w:r w:rsidRPr="00D12268">
        <w:rPr>
          <w:sz w:val="24"/>
          <w:szCs w:val="24"/>
        </w:rPr>
        <w:t>Pusei</w:t>
      </w:r>
      <w:proofErr w:type="spellEnd"/>
      <w:r w:rsidRPr="00D12268">
        <w:rPr>
          <w:sz w:val="24"/>
          <w:szCs w:val="24"/>
        </w:rPr>
        <w:t xml:space="preserve">, </w:t>
      </w:r>
      <w:proofErr w:type="spellStart"/>
      <w:r w:rsidRPr="00D12268">
        <w:rPr>
          <w:sz w:val="24"/>
          <w:szCs w:val="24"/>
        </w:rPr>
        <w:t>kas</w:t>
      </w:r>
      <w:proofErr w:type="spellEnd"/>
      <w:r w:rsidRPr="00D12268">
        <w:rPr>
          <w:sz w:val="24"/>
          <w:szCs w:val="24"/>
        </w:rPr>
        <w:t xml:space="preserve"> </w:t>
      </w:r>
      <w:proofErr w:type="spellStart"/>
      <w:r w:rsidRPr="00D12268">
        <w:rPr>
          <w:sz w:val="24"/>
          <w:szCs w:val="24"/>
        </w:rPr>
        <w:t>atsaucas</w:t>
      </w:r>
      <w:proofErr w:type="spellEnd"/>
      <w:r w:rsidRPr="00D12268">
        <w:rPr>
          <w:sz w:val="24"/>
          <w:szCs w:val="24"/>
        </w:rPr>
        <w:t xml:space="preserve"> </w:t>
      </w:r>
      <w:proofErr w:type="spellStart"/>
      <w:r w:rsidRPr="00D12268">
        <w:rPr>
          <w:sz w:val="24"/>
          <w:szCs w:val="24"/>
        </w:rPr>
        <w:t>uz</w:t>
      </w:r>
      <w:proofErr w:type="spellEnd"/>
      <w:r w:rsidRPr="00D12268">
        <w:rPr>
          <w:sz w:val="24"/>
          <w:szCs w:val="24"/>
        </w:rPr>
        <w:t xml:space="preserv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vai</w:t>
      </w:r>
      <w:proofErr w:type="spellEnd"/>
      <w:r w:rsidRPr="00D12268">
        <w:rPr>
          <w:sz w:val="24"/>
          <w:szCs w:val="24"/>
        </w:rPr>
        <w:t xml:space="preserve"> </w:t>
      </w:r>
      <w:proofErr w:type="spellStart"/>
      <w:r w:rsidRPr="00D12268">
        <w:rPr>
          <w:sz w:val="24"/>
          <w:szCs w:val="24"/>
        </w:rPr>
        <w:t>ārkārtēja</w:t>
      </w:r>
      <w:proofErr w:type="spellEnd"/>
      <w:r w:rsidRPr="00D12268">
        <w:rPr>
          <w:sz w:val="24"/>
          <w:szCs w:val="24"/>
        </w:rPr>
        <w:t xml:space="preserve"> </w:t>
      </w:r>
      <w:proofErr w:type="spellStart"/>
      <w:r w:rsidRPr="00D12268">
        <w:rPr>
          <w:sz w:val="24"/>
          <w:szCs w:val="24"/>
        </w:rPr>
        <w:t>rakstura</w:t>
      </w:r>
      <w:proofErr w:type="spellEnd"/>
      <w:r w:rsidRPr="00D12268">
        <w:rPr>
          <w:sz w:val="24"/>
          <w:szCs w:val="24"/>
        </w:rPr>
        <w:t xml:space="preserve"> </w:t>
      </w:r>
      <w:proofErr w:type="spellStart"/>
      <w:r w:rsidRPr="00D12268">
        <w:rPr>
          <w:sz w:val="24"/>
          <w:szCs w:val="24"/>
        </w:rPr>
        <w:t>apstākļu</w:t>
      </w:r>
      <w:proofErr w:type="spellEnd"/>
      <w:r w:rsidRPr="00D12268">
        <w:rPr>
          <w:sz w:val="24"/>
          <w:szCs w:val="24"/>
        </w:rPr>
        <w:t xml:space="preserve"> </w:t>
      </w:r>
      <w:proofErr w:type="spellStart"/>
      <w:r w:rsidRPr="00D12268">
        <w:rPr>
          <w:sz w:val="24"/>
          <w:szCs w:val="24"/>
        </w:rPr>
        <w:t>darbību</w:t>
      </w:r>
      <w:proofErr w:type="spellEnd"/>
      <w:r w:rsidRPr="00D12268">
        <w:rPr>
          <w:sz w:val="24"/>
          <w:szCs w:val="24"/>
        </w:rPr>
        <w:t xml:space="preserve">, </w:t>
      </w:r>
      <w:proofErr w:type="spellStart"/>
      <w:r w:rsidRPr="00D12268">
        <w:rPr>
          <w:sz w:val="24"/>
          <w:szCs w:val="24"/>
        </w:rPr>
        <w:t>nekavējoties</w:t>
      </w:r>
      <w:proofErr w:type="spellEnd"/>
      <w:r w:rsidRPr="00D12268">
        <w:rPr>
          <w:sz w:val="24"/>
          <w:szCs w:val="24"/>
        </w:rPr>
        <w:t xml:space="preserve"> 3 (</w:t>
      </w:r>
      <w:proofErr w:type="spellStart"/>
      <w:r w:rsidRPr="00D12268">
        <w:rPr>
          <w:sz w:val="24"/>
          <w:szCs w:val="24"/>
        </w:rPr>
        <w:t>trīs</w:t>
      </w:r>
      <w:proofErr w:type="spellEnd"/>
      <w:r w:rsidRPr="00D12268">
        <w:rPr>
          <w:sz w:val="24"/>
          <w:szCs w:val="24"/>
        </w:rPr>
        <w:t xml:space="preserve">) </w:t>
      </w:r>
      <w:proofErr w:type="spellStart"/>
      <w:r w:rsidRPr="00D12268">
        <w:rPr>
          <w:sz w:val="24"/>
          <w:szCs w:val="24"/>
        </w:rPr>
        <w:t>darba</w:t>
      </w:r>
      <w:proofErr w:type="spellEnd"/>
      <w:r w:rsidRPr="00D12268">
        <w:rPr>
          <w:sz w:val="24"/>
          <w:szCs w:val="24"/>
        </w:rPr>
        <w:t xml:space="preserve"> </w:t>
      </w:r>
      <w:proofErr w:type="spellStart"/>
      <w:r w:rsidRPr="00D12268">
        <w:rPr>
          <w:sz w:val="24"/>
          <w:szCs w:val="24"/>
        </w:rPr>
        <w:t>dienu</w:t>
      </w:r>
      <w:proofErr w:type="spellEnd"/>
      <w:r w:rsidRPr="00D12268">
        <w:rPr>
          <w:sz w:val="24"/>
          <w:szCs w:val="24"/>
        </w:rPr>
        <w:t xml:space="preserve"> par </w:t>
      </w:r>
      <w:proofErr w:type="spellStart"/>
      <w:r w:rsidRPr="00D12268">
        <w:rPr>
          <w:sz w:val="24"/>
          <w:szCs w:val="24"/>
        </w:rPr>
        <w:t>šādiem</w:t>
      </w:r>
      <w:proofErr w:type="spellEnd"/>
      <w:r w:rsidRPr="00D12268">
        <w:rPr>
          <w:sz w:val="24"/>
          <w:szCs w:val="24"/>
        </w:rPr>
        <w:t xml:space="preserve"> </w:t>
      </w:r>
      <w:proofErr w:type="spellStart"/>
      <w:r w:rsidRPr="00D12268">
        <w:rPr>
          <w:sz w:val="24"/>
          <w:szCs w:val="24"/>
        </w:rPr>
        <w:t>apstākļiem</w:t>
      </w:r>
      <w:proofErr w:type="spellEnd"/>
      <w:r w:rsidRPr="00D12268">
        <w:rPr>
          <w:sz w:val="24"/>
          <w:szCs w:val="24"/>
        </w:rPr>
        <w:t xml:space="preserve"> </w:t>
      </w:r>
      <w:proofErr w:type="spellStart"/>
      <w:r w:rsidRPr="00D12268">
        <w:rPr>
          <w:sz w:val="24"/>
          <w:szCs w:val="24"/>
        </w:rPr>
        <w:t>rakstveidā</w:t>
      </w:r>
      <w:proofErr w:type="spellEnd"/>
      <w:r w:rsidRPr="00D12268">
        <w:rPr>
          <w:sz w:val="24"/>
          <w:szCs w:val="24"/>
        </w:rPr>
        <w:t xml:space="preserve"> </w:t>
      </w:r>
      <w:proofErr w:type="spellStart"/>
      <w:r w:rsidRPr="00D12268">
        <w:rPr>
          <w:sz w:val="24"/>
          <w:szCs w:val="24"/>
        </w:rPr>
        <w:t>jāziņo</w:t>
      </w:r>
      <w:proofErr w:type="spellEnd"/>
      <w:r w:rsidRPr="00D12268">
        <w:rPr>
          <w:sz w:val="24"/>
          <w:szCs w:val="24"/>
        </w:rPr>
        <w:t xml:space="preserve"> </w:t>
      </w:r>
      <w:proofErr w:type="spellStart"/>
      <w:r w:rsidRPr="00D12268">
        <w:rPr>
          <w:sz w:val="24"/>
          <w:szCs w:val="24"/>
        </w:rPr>
        <w:t>otrai</w:t>
      </w:r>
      <w:proofErr w:type="spellEnd"/>
      <w:r w:rsidRPr="00D12268">
        <w:rPr>
          <w:sz w:val="24"/>
          <w:szCs w:val="24"/>
        </w:rPr>
        <w:t xml:space="preserve"> </w:t>
      </w:r>
      <w:proofErr w:type="spellStart"/>
      <w:r w:rsidRPr="00D12268">
        <w:rPr>
          <w:sz w:val="24"/>
          <w:szCs w:val="24"/>
        </w:rPr>
        <w:t>Pusei</w:t>
      </w:r>
      <w:proofErr w:type="spellEnd"/>
      <w:r w:rsidRPr="00D12268">
        <w:rPr>
          <w:sz w:val="24"/>
          <w:szCs w:val="24"/>
        </w:rPr>
        <w:t xml:space="preserve">. </w:t>
      </w:r>
      <w:proofErr w:type="spellStart"/>
      <w:r w:rsidRPr="00D12268">
        <w:rPr>
          <w:sz w:val="24"/>
          <w:szCs w:val="24"/>
        </w:rPr>
        <w:t>Paziņojumā</w:t>
      </w:r>
      <w:proofErr w:type="spellEnd"/>
      <w:r w:rsidRPr="00D12268">
        <w:rPr>
          <w:sz w:val="24"/>
          <w:szCs w:val="24"/>
        </w:rPr>
        <w:t xml:space="preserve"> </w:t>
      </w:r>
      <w:proofErr w:type="spellStart"/>
      <w:r w:rsidRPr="00D12268">
        <w:rPr>
          <w:sz w:val="24"/>
          <w:szCs w:val="24"/>
        </w:rPr>
        <w:t>jānorāda</w:t>
      </w:r>
      <w:proofErr w:type="spellEnd"/>
      <w:r w:rsidRPr="00D12268">
        <w:rPr>
          <w:sz w:val="24"/>
          <w:szCs w:val="24"/>
        </w:rPr>
        <w:t xml:space="preserve">, </w:t>
      </w:r>
      <w:proofErr w:type="spellStart"/>
      <w:r w:rsidRPr="00D12268">
        <w:rPr>
          <w:sz w:val="24"/>
          <w:szCs w:val="24"/>
        </w:rPr>
        <w:t>kādā</w:t>
      </w:r>
      <w:proofErr w:type="spellEnd"/>
      <w:r w:rsidRPr="00D12268">
        <w:rPr>
          <w:sz w:val="24"/>
          <w:szCs w:val="24"/>
        </w:rPr>
        <w:t xml:space="preserve"> </w:t>
      </w:r>
      <w:proofErr w:type="spellStart"/>
      <w:r w:rsidRPr="00D12268">
        <w:rPr>
          <w:sz w:val="24"/>
          <w:szCs w:val="24"/>
        </w:rPr>
        <w:t>termiņā</w:t>
      </w:r>
      <w:proofErr w:type="spellEnd"/>
      <w:r w:rsidRPr="00D12268">
        <w:rPr>
          <w:sz w:val="24"/>
          <w:szCs w:val="24"/>
        </w:rPr>
        <w:t xml:space="preserve"> </w:t>
      </w:r>
      <w:proofErr w:type="spellStart"/>
      <w:r w:rsidRPr="00D12268">
        <w:rPr>
          <w:sz w:val="24"/>
          <w:szCs w:val="24"/>
        </w:rPr>
        <w:t>pēc</w:t>
      </w:r>
      <w:proofErr w:type="spellEnd"/>
      <w:r w:rsidRPr="00D12268">
        <w:rPr>
          <w:sz w:val="24"/>
          <w:szCs w:val="24"/>
        </w:rPr>
        <w:t xml:space="preserve"> </w:t>
      </w:r>
      <w:proofErr w:type="spellStart"/>
      <w:r w:rsidRPr="00D12268">
        <w:rPr>
          <w:sz w:val="24"/>
          <w:szCs w:val="24"/>
        </w:rPr>
        <w:t>viņu</w:t>
      </w:r>
      <w:proofErr w:type="spellEnd"/>
      <w:r w:rsidRPr="00D12268">
        <w:rPr>
          <w:sz w:val="24"/>
          <w:szCs w:val="24"/>
        </w:rPr>
        <w:t xml:space="preserve"> </w:t>
      </w:r>
      <w:proofErr w:type="spellStart"/>
      <w:r w:rsidRPr="00D12268">
        <w:rPr>
          <w:sz w:val="24"/>
          <w:szCs w:val="24"/>
        </w:rPr>
        <w:t>uzskata</w:t>
      </w:r>
      <w:proofErr w:type="spellEnd"/>
      <w:r w:rsidRPr="00D12268">
        <w:rPr>
          <w:sz w:val="24"/>
          <w:szCs w:val="24"/>
        </w:rPr>
        <w:t xml:space="preserve"> </w:t>
      </w:r>
      <w:proofErr w:type="spellStart"/>
      <w:r w:rsidRPr="00D12268">
        <w:rPr>
          <w:sz w:val="24"/>
          <w:szCs w:val="24"/>
        </w:rPr>
        <w:t>ir</w:t>
      </w:r>
      <w:proofErr w:type="spellEnd"/>
      <w:r w:rsidRPr="00D12268">
        <w:rPr>
          <w:sz w:val="24"/>
          <w:szCs w:val="24"/>
        </w:rPr>
        <w:t xml:space="preserve"> </w:t>
      </w:r>
      <w:proofErr w:type="spellStart"/>
      <w:r w:rsidRPr="00D12268">
        <w:rPr>
          <w:sz w:val="24"/>
          <w:szCs w:val="24"/>
        </w:rPr>
        <w:t>iespējama</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paredzama</w:t>
      </w:r>
      <w:proofErr w:type="spellEnd"/>
      <w:r w:rsidRPr="00D12268">
        <w:rPr>
          <w:sz w:val="24"/>
          <w:szCs w:val="24"/>
        </w:rPr>
        <w:t xml:space="preserve"> </w:t>
      </w:r>
      <w:proofErr w:type="spellStart"/>
      <w:r w:rsidRPr="00D12268">
        <w:rPr>
          <w:sz w:val="24"/>
          <w:szCs w:val="24"/>
        </w:rPr>
        <w:t>viņa</w:t>
      </w:r>
      <w:proofErr w:type="spellEnd"/>
      <w:r w:rsidRPr="00D12268">
        <w:rPr>
          <w:sz w:val="24"/>
          <w:szCs w:val="24"/>
        </w:rPr>
        <w:t xml:space="preserve"> </w:t>
      </w:r>
      <w:proofErr w:type="spellStart"/>
      <w:r w:rsidRPr="00D12268">
        <w:rPr>
          <w:sz w:val="24"/>
          <w:szCs w:val="24"/>
        </w:rPr>
        <w:t>Līgumā</w:t>
      </w:r>
      <w:proofErr w:type="spellEnd"/>
      <w:r w:rsidRPr="00D12268">
        <w:rPr>
          <w:sz w:val="24"/>
          <w:szCs w:val="24"/>
        </w:rPr>
        <w:t xml:space="preserve"> </w:t>
      </w:r>
      <w:proofErr w:type="spellStart"/>
      <w:r w:rsidRPr="00D12268">
        <w:rPr>
          <w:sz w:val="24"/>
          <w:szCs w:val="24"/>
        </w:rPr>
        <w:t>paredzēto</w:t>
      </w:r>
      <w:proofErr w:type="spellEnd"/>
      <w:r w:rsidRPr="00D12268">
        <w:rPr>
          <w:sz w:val="24"/>
          <w:szCs w:val="24"/>
        </w:rPr>
        <w:t xml:space="preserve"> </w:t>
      </w:r>
      <w:proofErr w:type="spellStart"/>
      <w:r w:rsidRPr="00D12268">
        <w:rPr>
          <w:sz w:val="24"/>
          <w:szCs w:val="24"/>
        </w:rPr>
        <w:t>saistību</w:t>
      </w:r>
      <w:proofErr w:type="spellEnd"/>
      <w:r w:rsidRPr="00D12268">
        <w:rPr>
          <w:sz w:val="24"/>
          <w:szCs w:val="24"/>
        </w:rPr>
        <w:t xml:space="preserve"> </w:t>
      </w:r>
      <w:proofErr w:type="spellStart"/>
      <w:r w:rsidRPr="00D12268">
        <w:rPr>
          <w:sz w:val="24"/>
          <w:szCs w:val="24"/>
        </w:rPr>
        <w:t>izpilde</w:t>
      </w:r>
      <w:proofErr w:type="spellEnd"/>
      <w:r w:rsidRPr="00D12268">
        <w:rPr>
          <w:sz w:val="24"/>
          <w:szCs w:val="24"/>
        </w:rPr>
        <w:t xml:space="preserve">. </w:t>
      </w:r>
      <w:proofErr w:type="spellStart"/>
      <w:proofErr w:type="gramStart"/>
      <w:r w:rsidRPr="00D12268">
        <w:rPr>
          <w:sz w:val="24"/>
          <w:szCs w:val="24"/>
        </w:rPr>
        <w:t>Nesavlaicīga</w:t>
      </w:r>
      <w:proofErr w:type="spellEnd"/>
      <w:r w:rsidRPr="00D12268">
        <w:rPr>
          <w:sz w:val="24"/>
          <w:szCs w:val="24"/>
        </w:rPr>
        <w:t xml:space="preserve"> </w:t>
      </w:r>
      <w:proofErr w:type="spellStart"/>
      <w:r w:rsidRPr="00D12268">
        <w:rPr>
          <w:sz w:val="24"/>
          <w:szCs w:val="24"/>
        </w:rPr>
        <w:t>paziņojuma</w:t>
      </w:r>
      <w:proofErr w:type="spellEnd"/>
      <w:r w:rsidRPr="00D12268">
        <w:rPr>
          <w:sz w:val="24"/>
          <w:szCs w:val="24"/>
        </w:rPr>
        <w:t xml:space="preserve"> </w:t>
      </w:r>
      <w:proofErr w:type="spellStart"/>
      <w:r w:rsidRPr="00D12268">
        <w:rPr>
          <w:sz w:val="24"/>
          <w:szCs w:val="24"/>
        </w:rPr>
        <w:t>iesniegšana</w:t>
      </w:r>
      <w:proofErr w:type="spellEnd"/>
      <w:r w:rsidRPr="00D12268">
        <w:rPr>
          <w:sz w:val="24"/>
          <w:szCs w:val="24"/>
        </w:rPr>
        <w:t xml:space="preserve"> </w:t>
      </w:r>
      <w:proofErr w:type="spellStart"/>
      <w:r w:rsidRPr="00D12268">
        <w:rPr>
          <w:sz w:val="24"/>
          <w:szCs w:val="24"/>
        </w:rPr>
        <w:t>Pusēm</w:t>
      </w:r>
      <w:proofErr w:type="spellEnd"/>
      <w:r w:rsidRPr="00D12268">
        <w:rPr>
          <w:sz w:val="24"/>
          <w:szCs w:val="24"/>
        </w:rPr>
        <w:t xml:space="preserve"> </w:t>
      </w:r>
      <w:proofErr w:type="spellStart"/>
      <w:r w:rsidRPr="00D12268">
        <w:rPr>
          <w:sz w:val="24"/>
          <w:szCs w:val="24"/>
        </w:rPr>
        <w:t>liedz</w:t>
      </w:r>
      <w:proofErr w:type="spellEnd"/>
      <w:r w:rsidRPr="00D12268">
        <w:rPr>
          <w:sz w:val="24"/>
          <w:szCs w:val="24"/>
        </w:rPr>
        <w:t xml:space="preserve"> </w:t>
      </w:r>
      <w:proofErr w:type="spellStart"/>
      <w:r w:rsidRPr="00D12268">
        <w:rPr>
          <w:sz w:val="24"/>
          <w:szCs w:val="24"/>
        </w:rPr>
        <w:t>tiesības</w:t>
      </w:r>
      <w:proofErr w:type="spellEnd"/>
      <w:r w:rsidRPr="00D12268">
        <w:rPr>
          <w:sz w:val="24"/>
          <w:szCs w:val="24"/>
        </w:rPr>
        <w:t xml:space="preserve"> </w:t>
      </w:r>
      <w:proofErr w:type="spellStart"/>
      <w:r w:rsidRPr="00D12268">
        <w:rPr>
          <w:sz w:val="24"/>
          <w:szCs w:val="24"/>
        </w:rPr>
        <w:t>atsaukties</w:t>
      </w:r>
      <w:proofErr w:type="spellEnd"/>
      <w:r w:rsidRPr="00D12268">
        <w:rPr>
          <w:sz w:val="24"/>
          <w:szCs w:val="24"/>
        </w:rPr>
        <w:t xml:space="preserve"> </w:t>
      </w:r>
      <w:proofErr w:type="spellStart"/>
      <w:r w:rsidRPr="00D12268">
        <w:rPr>
          <w:sz w:val="24"/>
          <w:szCs w:val="24"/>
        </w:rPr>
        <w:t>uz</w:t>
      </w:r>
      <w:proofErr w:type="spellEnd"/>
      <w:r w:rsidRPr="00D12268">
        <w:rPr>
          <w:sz w:val="24"/>
          <w:szCs w:val="24"/>
        </w:rPr>
        <w:t xml:space="preserv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apstākļiem</w:t>
      </w:r>
      <w:proofErr w:type="spellEnd"/>
      <w:r w:rsidRPr="00D12268">
        <w:rPr>
          <w:sz w:val="24"/>
          <w:szCs w:val="24"/>
        </w:rPr>
        <w:t>.</w:t>
      </w:r>
      <w:proofErr w:type="gramEnd"/>
    </w:p>
    <w:p w:rsidR="00D12268" w:rsidRPr="00D12268" w:rsidRDefault="00D12268" w:rsidP="00D12268">
      <w:pPr>
        <w:tabs>
          <w:tab w:val="left" w:pos="1440"/>
        </w:tabs>
        <w:jc w:val="both"/>
        <w:rPr>
          <w:sz w:val="24"/>
          <w:szCs w:val="24"/>
        </w:rPr>
      </w:pPr>
      <w:r w:rsidRPr="00D12268">
        <w:rPr>
          <w:sz w:val="24"/>
          <w:szCs w:val="24"/>
        </w:rPr>
        <w:t xml:space="preserve">9.3.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izpildes</w:t>
      </w:r>
      <w:proofErr w:type="spellEnd"/>
      <w:r w:rsidRPr="00D12268">
        <w:rPr>
          <w:sz w:val="24"/>
          <w:szCs w:val="24"/>
        </w:rPr>
        <w:t xml:space="preserve"> </w:t>
      </w:r>
      <w:proofErr w:type="spellStart"/>
      <w:r w:rsidRPr="00D12268">
        <w:rPr>
          <w:sz w:val="24"/>
          <w:szCs w:val="24"/>
        </w:rPr>
        <w:t>termiņu</w:t>
      </w:r>
      <w:proofErr w:type="spellEnd"/>
      <w:r w:rsidRPr="00D12268">
        <w:rPr>
          <w:sz w:val="24"/>
          <w:szCs w:val="24"/>
        </w:rPr>
        <w:t xml:space="preserve"> </w:t>
      </w:r>
      <w:proofErr w:type="spellStart"/>
      <w:r w:rsidRPr="00D12268">
        <w:rPr>
          <w:sz w:val="24"/>
          <w:szCs w:val="24"/>
        </w:rPr>
        <w:t>var</w:t>
      </w:r>
      <w:proofErr w:type="spellEnd"/>
      <w:r w:rsidRPr="00D12268">
        <w:rPr>
          <w:sz w:val="24"/>
          <w:szCs w:val="24"/>
        </w:rPr>
        <w:t xml:space="preserve"> </w:t>
      </w:r>
      <w:proofErr w:type="spellStart"/>
      <w:r w:rsidRPr="00D12268">
        <w:rPr>
          <w:sz w:val="24"/>
          <w:szCs w:val="24"/>
        </w:rPr>
        <w:t>pagarināt</w:t>
      </w:r>
      <w:proofErr w:type="spellEnd"/>
      <w:r w:rsidRPr="00D12268">
        <w:rPr>
          <w:sz w:val="24"/>
          <w:szCs w:val="24"/>
        </w:rPr>
        <w:t xml:space="preserve"> </w:t>
      </w:r>
      <w:proofErr w:type="spellStart"/>
      <w:r w:rsidRPr="00D12268">
        <w:rPr>
          <w:sz w:val="24"/>
          <w:szCs w:val="24"/>
        </w:rPr>
        <w:t>uz</w:t>
      </w:r>
      <w:proofErr w:type="spellEnd"/>
      <w:r w:rsidRPr="00D12268">
        <w:rPr>
          <w:sz w:val="24"/>
          <w:szCs w:val="24"/>
        </w:rPr>
        <w:t xml:space="preserve"> </w:t>
      </w:r>
      <w:proofErr w:type="spellStart"/>
      <w:r w:rsidRPr="00D12268">
        <w:rPr>
          <w:sz w:val="24"/>
          <w:szCs w:val="24"/>
        </w:rPr>
        <w:t>nepārvaramas</w:t>
      </w:r>
      <w:proofErr w:type="spellEnd"/>
      <w:r w:rsidRPr="00D12268">
        <w:rPr>
          <w:sz w:val="24"/>
          <w:szCs w:val="24"/>
        </w:rPr>
        <w:t xml:space="preserve"> </w:t>
      </w:r>
      <w:proofErr w:type="spellStart"/>
      <w:r w:rsidRPr="00D12268">
        <w:rPr>
          <w:sz w:val="24"/>
          <w:szCs w:val="24"/>
        </w:rPr>
        <w:t>varas</w:t>
      </w:r>
      <w:proofErr w:type="spellEnd"/>
      <w:r w:rsidRPr="00D12268">
        <w:rPr>
          <w:sz w:val="24"/>
          <w:szCs w:val="24"/>
        </w:rPr>
        <w:t xml:space="preserve"> </w:t>
      </w:r>
      <w:proofErr w:type="spellStart"/>
      <w:r w:rsidRPr="00D12268">
        <w:rPr>
          <w:sz w:val="24"/>
          <w:szCs w:val="24"/>
        </w:rPr>
        <w:t>notikumu</w:t>
      </w:r>
      <w:proofErr w:type="spellEnd"/>
      <w:r w:rsidRPr="00D12268">
        <w:rPr>
          <w:sz w:val="24"/>
          <w:szCs w:val="24"/>
        </w:rPr>
        <w:t xml:space="preserve"> </w:t>
      </w:r>
      <w:proofErr w:type="spellStart"/>
      <w:r w:rsidRPr="00D12268">
        <w:rPr>
          <w:sz w:val="24"/>
          <w:szCs w:val="24"/>
        </w:rPr>
        <w:t>darbības</w:t>
      </w:r>
      <w:proofErr w:type="spellEnd"/>
      <w:r w:rsidRPr="00D12268">
        <w:rPr>
          <w:sz w:val="24"/>
          <w:szCs w:val="24"/>
        </w:rPr>
        <w:t xml:space="preserve"> </w:t>
      </w:r>
      <w:proofErr w:type="spellStart"/>
      <w:r w:rsidRPr="00D12268">
        <w:rPr>
          <w:sz w:val="24"/>
          <w:szCs w:val="24"/>
        </w:rPr>
        <w:t>laiku</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w:t>
      </w:r>
      <w:proofErr w:type="spellStart"/>
      <w:r w:rsidRPr="00D12268">
        <w:rPr>
          <w:sz w:val="24"/>
          <w:szCs w:val="24"/>
        </w:rPr>
        <w:t>arī</w:t>
      </w:r>
      <w:proofErr w:type="spellEnd"/>
      <w:r w:rsidRPr="00D12268">
        <w:rPr>
          <w:sz w:val="24"/>
          <w:szCs w:val="24"/>
        </w:rPr>
        <w:t xml:space="preserve"> </w:t>
      </w:r>
      <w:proofErr w:type="spellStart"/>
      <w:r w:rsidRPr="00D12268">
        <w:rPr>
          <w:sz w:val="24"/>
          <w:szCs w:val="24"/>
        </w:rPr>
        <w:t>Pusēm</w:t>
      </w:r>
      <w:proofErr w:type="spellEnd"/>
      <w:r w:rsidRPr="00D12268">
        <w:rPr>
          <w:sz w:val="24"/>
          <w:szCs w:val="24"/>
        </w:rPr>
        <w:t xml:space="preserve"> </w:t>
      </w:r>
      <w:proofErr w:type="spellStart"/>
      <w:r w:rsidRPr="00D12268">
        <w:rPr>
          <w:sz w:val="24"/>
          <w:szCs w:val="24"/>
        </w:rPr>
        <w:t>vienojoties</w:t>
      </w:r>
      <w:proofErr w:type="spellEnd"/>
      <w:r w:rsidRPr="00D12268">
        <w:rPr>
          <w:sz w:val="24"/>
          <w:szCs w:val="24"/>
        </w:rPr>
        <w:t xml:space="preserve"> </w:t>
      </w:r>
      <w:proofErr w:type="spellStart"/>
      <w:r w:rsidRPr="00D12268">
        <w:rPr>
          <w:sz w:val="24"/>
          <w:szCs w:val="24"/>
        </w:rPr>
        <w:t>uz</w:t>
      </w:r>
      <w:proofErr w:type="spellEnd"/>
      <w:r w:rsidRPr="00D12268">
        <w:rPr>
          <w:sz w:val="24"/>
          <w:szCs w:val="24"/>
        </w:rPr>
        <w:t xml:space="preserve"> </w:t>
      </w:r>
      <w:proofErr w:type="spellStart"/>
      <w:r w:rsidRPr="00D12268">
        <w:rPr>
          <w:sz w:val="24"/>
          <w:szCs w:val="24"/>
        </w:rPr>
        <w:t>laika</w:t>
      </w:r>
      <w:proofErr w:type="spellEnd"/>
      <w:r w:rsidRPr="00D12268">
        <w:rPr>
          <w:sz w:val="24"/>
          <w:szCs w:val="24"/>
        </w:rPr>
        <w:t xml:space="preserve"> </w:t>
      </w:r>
      <w:proofErr w:type="spellStart"/>
      <w:r w:rsidRPr="00D12268">
        <w:rPr>
          <w:sz w:val="24"/>
          <w:szCs w:val="24"/>
        </w:rPr>
        <w:t>posmu</w:t>
      </w:r>
      <w:proofErr w:type="spellEnd"/>
      <w:r w:rsidRPr="00D12268">
        <w:rPr>
          <w:sz w:val="24"/>
          <w:szCs w:val="24"/>
        </w:rPr>
        <w:t xml:space="preserve">, </w:t>
      </w:r>
      <w:proofErr w:type="spellStart"/>
      <w:r w:rsidRPr="00D12268">
        <w:rPr>
          <w:sz w:val="24"/>
          <w:szCs w:val="24"/>
        </w:rPr>
        <w:t>kas</w:t>
      </w:r>
      <w:proofErr w:type="spellEnd"/>
      <w:r w:rsidRPr="00D12268">
        <w:rPr>
          <w:sz w:val="24"/>
          <w:szCs w:val="24"/>
        </w:rPr>
        <w:t xml:space="preserve"> </w:t>
      </w:r>
      <w:proofErr w:type="spellStart"/>
      <w:r w:rsidRPr="00D12268">
        <w:rPr>
          <w:sz w:val="24"/>
          <w:szCs w:val="24"/>
        </w:rPr>
        <w:t>ļautu</w:t>
      </w:r>
      <w:proofErr w:type="spellEnd"/>
      <w:r w:rsidRPr="00D12268">
        <w:rPr>
          <w:sz w:val="24"/>
          <w:szCs w:val="24"/>
        </w:rPr>
        <w:t xml:space="preserve"> </w:t>
      </w:r>
      <w:proofErr w:type="spellStart"/>
      <w:r w:rsidRPr="00D12268">
        <w:rPr>
          <w:sz w:val="24"/>
          <w:szCs w:val="24"/>
        </w:rPr>
        <w:t>pilnībā</w:t>
      </w:r>
      <w:proofErr w:type="spellEnd"/>
      <w:r w:rsidRPr="00D12268">
        <w:rPr>
          <w:sz w:val="24"/>
          <w:szCs w:val="24"/>
        </w:rPr>
        <w:t xml:space="preserve"> </w:t>
      </w:r>
      <w:proofErr w:type="spellStart"/>
      <w:r w:rsidRPr="00D12268">
        <w:rPr>
          <w:sz w:val="24"/>
          <w:szCs w:val="24"/>
        </w:rPr>
        <w:t>izpildīt</w:t>
      </w:r>
      <w:proofErr w:type="spellEnd"/>
      <w:r w:rsidRPr="00D12268">
        <w:rPr>
          <w:sz w:val="24"/>
          <w:szCs w:val="24"/>
        </w:rPr>
        <w:t xml:space="preserve"> </w:t>
      </w:r>
      <w:proofErr w:type="spellStart"/>
      <w:r w:rsidRPr="00D12268">
        <w:rPr>
          <w:sz w:val="24"/>
          <w:szCs w:val="24"/>
        </w:rPr>
        <w:t>šajā</w:t>
      </w:r>
      <w:proofErr w:type="spellEnd"/>
      <w:r w:rsidRPr="00D12268">
        <w:rPr>
          <w:sz w:val="24"/>
          <w:szCs w:val="24"/>
        </w:rPr>
        <w:t xml:space="preserve"> </w:t>
      </w:r>
      <w:proofErr w:type="spellStart"/>
      <w:r w:rsidRPr="00D12268">
        <w:rPr>
          <w:sz w:val="24"/>
          <w:szCs w:val="24"/>
        </w:rPr>
        <w:t>Līgumā</w:t>
      </w:r>
      <w:proofErr w:type="spellEnd"/>
      <w:r w:rsidRPr="00D12268">
        <w:rPr>
          <w:sz w:val="24"/>
          <w:szCs w:val="24"/>
        </w:rPr>
        <w:t xml:space="preserve"> </w:t>
      </w:r>
      <w:proofErr w:type="spellStart"/>
      <w:r w:rsidRPr="00D12268">
        <w:rPr>
          <w:sz w:val="24"/>
          <w:szCs w:val="24"/>
        </w:rPr>
        <w:t>paredzētās</w:t>
      </w:r>
      <w:proofErr w:type="spellEnd"/>
      <w:r w:rsidRPr="00D12268">
        <w:rPr>
          <w:sz w:val="24"/>
          <w:szCs w:val="24"/>
        </w:rPr>
        <w:t xml:space="preserve"> </w:t>
      </w:r>
      <w:proofErr w:type="spellStart"/>
      <w:r w:rsidRPr="00D12268">
        <w:rPr>
          <w:sz w:val="24"/>
          <w:szCs w:val="24"/>
        </w:rPr>
        <w:t>saistības</w:t>
      </w:r>
      <w:proofErr w:type="spellEnd"/>
      <w:r w:rsidRPr="00D12268">
        <w:rPr>
          <w:sz w:val="24"/>
          <w:szCs w:val="24"/>
        </w:rPr>
        <w:t>.</w:t>
      </w:r>
    </w:p>
    <w:p w:rsidR="00D12268" w:rsidRPr="00D12268" w:rsidRDefault="00D12268" w:rsidP="00D12268">
      <w:pPr>
        <w:tabs>
          <w:tab w:val="left" w:pos="1440"/>
        </w:tabs>
        <w:jc w:val="both"/>
        <w:rPr>
          <w:sz w:val="24"/>
          <w:szCs w:val="24"/>
        </w:rPr>
      </w:pPr>
      <w:proofErr w:type="spellStart"/>
      <w:r w:rsidRPr="00D12268">
        <w:rPr>
          <w:sz w:val="24"/>
          <w:szCs w:val="24"/>
        </w:rPr>
        <w:t>Ja</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9.1. </w:t>
      </w:r>
      <w:proofErr w:type="spellStart"/>
      <w:proofErr w:type="gramStart"/>
      <w:r w:rsidRPr="00D12268">
        <w:rPr>
          <w:sz w:val="24"/>
          <w:szCs w:val="24"/>
        </w:rPr>
        <w:t>punktā</w:t>
      </w:r>
      <w:proofErr w:type="spellEnd"/>
      <w:proofErr w:type="gramEnd"/>
      <w:r w:rsidRPr="00D12268">
        <w:rPr>
          <w:sz w:val="24"/>
          <w:szCs w:val="24"/>
        </w:rPr>
        <w:t xml:space="preserve"> </w:t>
      </w:r>
      <w:proofErr w:type="spellStart"/>
      <w:r w:rsidRPr="00D12268">
        <w:rPr>
          <w:sz w:val="24"/>
          <w:szCs w:val="24"/>
        </w:rPr>
        <w:t>minētie</w:t>
      </w:r>
      <w:proofErr w:type="spellEnd"/>
      <w:r w:rsidRPr="00D12268">
        <w:rPr>
          <w:sz w:val="24"/>
          <w:szCs w:val="24"/>
        </w:rPr>
        <w:t xml:space="preserve"> </w:t>
      </w:r>
      <w:proofErr w:type="spellStart"/>
      <w:r w:rsidRPr="00D12268">
        <w:rPr>
          <w:sz w:val="24"/>
          <w:szCs w:val="24"/>
        </w:rPr>
        <w:t>apstākļi</w:t>
      </w:r>
      <w:proofErr w:type="spellEnd"/>
      <w:r w:rsidRPr="00D12268">
        <w:rPr>
          <w:sz w:val="24"/>
          <w:szCs w:val="24"/>
        </w:rPr>
        <w:t xml:space="preserve"> </w:t>
      </w:r>
      <w:proofErr w:type="spellStart"/>
      <w:r w:rsidRPr="00D12268">
        <w:rPr>
          <w:sz w:val="24"/>
          <w:szCs w:val="24"/>
        </w:rPr>
        <w:t>turpinās</w:t>
      </w:r>
      <w:proofErr w:type="spellEnd"/>
      <w:r w:rsidRPr="00D12268">
        <w:rPr>
          <w:sz w:val="24"/>
          <w:szCs w:val="24"/>
        </w:rPr>
        <w:t xml:space="preserve"> </w:t>
      </w:r>
      <w:proofErr w:type="spellStart"/>
      <w:r w:rsidRPr="00D12268">
        <w:rPr>
          <w:sz w:val="24"/>
          <w:szCs w:val="24"/>
        </w:rPr>
        <w:t>ilgāk</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w:t>
      </w:r>
      <w:proofErr w:type="spellStart"/>
      <w:r w:rsidRPr="00D12268">
        <w:rPr>
          <w:sz w:val="24"/>
          <w:szCs w:val="24"/>
        </w:rPr>
        <w:t>vienu</w:t>
      </w:r>
      <w:proofErr w:type="spellEnd"/>
      <w:r w:rsidRPr="00D12268">
        <w:rPr>
          <w:sz w:val="24"/>
          <w:szCs w:val="24"/>
        </w:rPr>
        <w:t xml:space="preserve"> </w:t>
      </w:r>
      <w:proofErr w:type="spellStart"/>
      <w:r w:rsidRPr="00D12268">
        <w:rPr>
          <w:sz w:val="24"/>
          <w:szCs w:val="24"/>
        </w:rPr>
        <w:t>mēnesi</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vienojas</w:t>
      </w:r>
      <w:proofErr w:type="spellEnd"/>
      <w:r w:rsidRPr="00D12268">
        <w:rPr>
          <w:sz w:val="24"/>
          <w:szCs w:val="24"/>
        </w:rPr>
        <w:t xml:space="preserve"> par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izbeigšanu</w:t>
      </w:r>
      <w:proofErr w:type="spellEnd"/>
      <w:r w:rsidRPr="00D12268">
        <w:rPr>
          <w:sz w:val="24"/>
          <w:szCs w:val="24"/>
        </w:rPr>
        <w:t>.</w:t>
      </w:r>
    </w:p>
    <w:p w:rsidR="00D12268" w:rsidRPr="00D12268" w:rsidRDefault="00D12268" w:rsidP="00D12268">
      <w:pPr>
        <w:tabs>
          <w:tab w:val="left" w:pos="1440"/>
        </w:tabs>
        <w:rPr>
          <w:b/>
          <w:sz w:val="24"/>
          <w:szCs w:val="24"/>
        </w:rPr>
      </w:pPr>
    </w:p>
    <w:p w:rsidR="00D12268" w:rsidRPr="00D12268" w:rsidRDefault="00D12268" w:rsidP="00D12268">
      <w:pPr>
        <w:tabs>
          <w:tab w:val="left" w:pos="1440"/>
        </w:tabs>
        <w:jc w:val="center"/>
        <w:rPr>
          <w:b/>
          <w:sz w:val="24"/>
          <w:szCs w:val="24"/>
        </w:rPr>
      </w:pPr>
      <w:r w:rsidRPr="00D12268">
        <w:rPr>
          <w:b/>
          <w:sz w:val="24"/>
          <w:szCs w:val="24"/>
        </w:rPr>
        <w:t xml:space="preserve">X Citi </w:t>
      </w:r>
      <w:proofErr w:type="spellStart"/>
      <w:r w:rsidRPr="00D12268">
        <w:rPr>
          <w:b/>
          <w:sz w:val="24"/>
          <w:szCs w:val="24"/>
        </w:rPr>
        <w:t>noteikumi</w:t>
      </w:r>
      <w:proofErr w:type="spellEnd"/>
    </w:p>
    <w:p w:rsidR="00D12268" w:rsidRPr="00D12268" w:rsidRDefault="00D12268" w:rsidP="00D12268">
      <w:pPr>
        <w:tabs>
          <w:tab w:val="left" w:pos="1440"/>
        </w:tabs>
        <w:jc w:val="both"/>
        <w:rPr>
          <w:sz w:val="24"/>
          <w:szCs w:val="24"/>
        </w:rPr>
      </w:pPr>
    </w:p>
    <w:p w:rsidR="00D12268" w:rsidRPr="00D12268" w:rsidRDefault="00D12268" w:rsidP="00D12268">
      <w:pPr>
        <w:tabs>
          <w:tab w:val="left" w:pos="1440"/>
        </w:tabs>
        <w:jc w:val="both"/>
        <w:rPr>
          <w:sz w:val="24"/>
          <w:szCs w:val="24"/>
        </w:rPr>
      </w:pPr>
      <w:r w:rsidRPr="00D12268">
        <w:rPr>
          <w:sz w:val="24"/>
          <w:szCs w:val="24"/>
        </w:rPr>
        <w:t>10.1.</w:t>
      </w:r>
      <w:r w:rsidR="008A7AE3">
        <w:rPr>
          <w:sz w:val="24"/>
          <w:szCs w:val="24"/>
        </w:rPr>
        <w:t xml:space="preserve"> </w:t>
      </w:r>
      <w:proofErr w:type="spellStart"/>
      <w:r w:rsidRPr="00D12268">
        <w:rPr>
          <w:sz w:val="24"/>
          <w:szCs w:val="24"/>
        </w:rPr>
        <w:t>Visus</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izpildē</w:t>
      </w:r>
      <w:proofErr w:type="spellEnd"/>
      <w:r w:rsidRPr="00D12268">
        <w:rPr>
          <w:sz w:val="24"/>
          <w:szCs w:val="24"/>
        </w:rPr>
        <w:t xml:space="preserve"> </w:t>
      </w:r>
      <w:proofErr w:type="spellStart"/>
      <w:r w:rsidRPr="00D12268">
        <w:rPr>
          <w:sz w:val="24"/>
          <w:szCs w:val="24"/>
        </w:rPr>
        <w:t>radušos</w:t>
      </w:r>
      <w:proofErr w:type="spellEnd"/>
      <w:r w:rsidRPr="00D12268">
        <w:rPr>
          <w:sz w:val="24"/>
          <w:szCs w:val="24"/>
        </w:rPr>
        <w:t xml:space="preserve"> </w:t>
      </w:r>
      <w:proofErr w:type="spellStart"/>
      <w:r w:rsidRPr="00D12268">
        <w:rPr>
          <w:sz w:val="24"/>
          <w:szCs w:val="24"/>
        </w:rPr>
        <w:t>strīdus</w:t>
      </w:r>
      <w:proofErr w:type="spellEnd"/>
      <w:r w:rsidRPr="00D12268">
        <w:rPr>
          <w:sz w:val="24"/>
          <w:szCs w:val="24"/>
        </w:rPr>
        <w:t xml:space="preserve"> </w:t>
      </w:r>
      <w:proofErr w:type="spellStart"/>
      <w:r w:rsidRPr="00D12268">
        <w:rPr>
          <w:sz w:val="24"/>
          <w:szCs w:val="24"/>
        </w:rPr>
        <w:t>Puses</w:t>
      </w:r>
      <w:proofErr w:type="spellEnd"/>
      <w:r w:rsidRPr="00D12268">
        <w:rPr>
          <w:sz w:val="24"/>
          <w:szCs w:val="24"/>
        </w:rPr>
        <w:t xml:space="preserve"> </w:t>
      </w:r>
      <w:proofErr w:type="spellStart"/>
      <w:r w:rsidRPr="00D12268">
        <w:rPr>
          <w:sz w:val="24"/>
          <w:szCs w:val="24"/>
        </w:rPr>
        <w:t>risinās</w:t>
      </w:r>
      <w:proofErr w:type="spellEnd"/>
      <w:r w:rsidRPr="00D12268">
        <w:rPr>
          <w:sz w:val="24"/>
          <w:szCs w:val="24"/>
        </w:rPr>
        <w:t xml:space="preserve"> </w:t>
      </w:r>
      <w:proofErr w:type="spellStart"/>
      <w:r w:rsidRPr="00D12268">
        <w:rPr>
          <w:sz w:val="24"/>
          <w:szCs w:val="24"/>
        </w:rPr>
        <w:t>savstarpēji</w:t>
      </w:r>
      <w:proofErr w:type="spellEnd"/>
      <w:r w:rsidRPr="00D12268">
        <w:rPr>
          <w:sz w:val="24"/>
          <w:szCs w:val="24"/>
        </w:rPr>
        <w:t xml:space="preserve"> </w:t>
      </w:r>
      <w:proofErr w:type="spellStart"/>
      <w:r w:rsidRPr="00D12268">
        <w:rPr>
          <w:sz w:val="24"/>
          <w:szCs w:val="24"/>
        </w:rPr>
        <w:t>vienojoties</w:t>
      </w:r>
      <w:proofErr w:type="spellEnd"/>
      <w:r w:rsidRPr="00D12268">
        <w:rPr>
          <w:sz w:val="24"/>
          <w:szCs w:val="24"/>
        </w:rPr>
        <w:t xml:space="preserve">, bet </w:t>
      </w:r>
      <w:proofErr w:type="spellStart"/>
      <w:r w:rsidRPr="00D12268">
        <w:rPr>
          <w:sz w:val="24"/>
          <w:szCs w:val="24"/>
        </w:rPr>
        <w:t>nevienošanās</w:t>
      </w:r>
      <w:proofErr w:type="spellEnd"/>
      <w:r w:rsidRPr="00D12268">
        <w:rPr>
          <w:sz w:val="24"/>
          <w:szCs w:val="24"/>
        </w:rPr>
        <w:t xml:space="preserve"> </w:t>
      </w:r>
      <w:proofErr w:type="spellStart"/>
      <w:r w:rsidRPr="00D12268">
        <w:rPr>
          <w:sz w:val="24"/>
          <w:szCs w:val="24"/>
        </w:rPr>
        <w:t>gadījumā</w:t>
      </w:r>
      <w:proofErr w:type="spellEnd"/>
      <w:r w:rsidR="008A7AE3">
        <w:rPr>
          <w:sz w:val="24"/>
          <w:szCs w:val="24"/>
        </w:rPr>
        <w:t xml:space="preserve"> </w:t>
      </w:r>
      <w:r w:rsidRPr="00D12268">
        <w:rPr>
          <w:sz w:val="24"/>
          <w:szCs w:val="24"/>
        </w:rPr>
        <w:t xml:space="preserve">- </w:t>
      </w:r>
      <w:proofErr w:type="spellStart"/>
      <w:r w:rsidRPr="00D12268">
        <w:rPr>
          <w:sz w:val="24"/>
          <w:szCs w:val="24"/>
        </w:rPr>
        <w:t>Latvijas</w:t>
      </w:r>
      <w:proofErr w:type="spellEnd"/>
      <w:r w:rsidRPr="00D12268">
        <w:rPr>
          <w:sz w:val="24"/>
          <w:szCs w:val="24"/>
        </w:rPr>
        <w:t xml:space="preserve"> </w:t>
      </w:r>
      <w:proofErr w:type="spellStart"/>
      <w:proofErr w:type="gramStart"/>
      <w:r w:rsidRPr="00D12268">
        <w:rPr>
          <w:sz w:val="24"/>
          <w:szCs w:val="24"/>
        </w:rPr>
        <w:t>Republikas</w:t>
      </w:r>
      <w:proofErr w:type="spellEnd"/>
      <w:r w:rsidRPr="00D12268">
        <w:rPr>
          <w:sz w:val="24"/>
          <w:szCs w:val="24"/>
        </w:rPr>
        <w:t xml:space="preserve">  </w:t>
      </w:r>
      <w:proofErr w:type="spellStart"/>
      <w:r w:rsidRPr="00D12268">
        <w:rPr>
          <w:sz w:val="24"/>
          <w:szCs w:val="24"/>
        </w:rPr>
        <w:t>likumdošanā</w:t>
      </w:r>
      <w:proofErr w:type="spellEnd"/>
      <w:proofErr w:type="gramEnd"/>
      <w:r w:rsidRPr="00D12268">
        <w:rPr>
          <w:sz w:val="24"/>
          <w:szCs w:val="24"/>
        </w:rPr>
        <w:t xml:space="preserve"> </w:t>
      </w:r>
      <w:proofErr w:type="spellStart"/>
      <w:r w:rsidRPr="00D12268">
        <w:rPr>
          <w:sz w:val="24"/>
          <w:szCs w:val="24"/>
        </w:rPr>
        <w:t>paredzētajā</w:t>
      </w:r>
      <w:proofErr w:type="spellEnd"/>
      <w:r w:rsidRPr="00D12268">
        <w:rPr>
          <w:sz w:val="24"/>
          <w:szCs w:val="24"/>
        </w:rPr>
        <w:t xml:space="preserve"> </w:t>
      </w:r>
      <w:proofErr w:type="spellStart"/>
      <w:r w:rsidRPr="00D12268">
        <w:rPr>
          <w:sz w:val="24"/>
          <w:szCs w:val="24"/>
        </w:rPr>
        <w:t>kārtībā</w:t>
      </w:r>
      <w:proofErr w:type="spellEnd"/>
      <w:r w:rsidRPr="00D12268">
        <w:rPr>
          <w:sz w:val="24"/>
          <w:szCs w:val="24"/>
        </w:rPr>
        <w:t>.</w:t>
      </w:r>
    </w:p>
    <w:p w:rsidR="00D12268" w:rsidRPr="00D12268" w:rsidRDefault="00D12268" w:rsidP="00D12268">
      <w:pPr>
        <w:tabs>
          <w:tab w:val="left" w:pos="1440"/>
        </w:tabs>
        <w:jc w:val="both"/>
        <w:rPr>
          <w:sz w:val="24"/>
          <w:szCs w:val="24"/>
        </w:rPr>
      </w:pPr>
      <w:r w:rsidRPr="00D12268">
        <w:rPr>
          <w:sz w:val="24"/>
          <w:szCs w:val="24"/>
        </w:rPr>
        <w:t>10.2.</w:t>
      </w:r>
      <w:r w:rsidR="008A7AE3">
        <w:rPr>
          <w:sz w:val="24"/>
          <w:szCs w:val="24"/>
        </w:rPr>
        <w:t xml:space="preserve"> </w:t>
      </w:r>
      <w:proofErr w:type="spellStart"/>
      <w:r w:rsidRPr="00D12268">
        <w:rPr>
          <w:sz w:val="24"/>
          <w:szCs w:val="24"/>
        </w:rPr>
        <w:t>Visi</w:t>
      </w:r>
      <w:proofErr w:type="spellEnd"/>
      <w:r w:rsidRPr="00D12268">
        <w:rPr>
          <w:sz w:val="24"/>
          <w:szCs w:val="24"/>
        </w:rPr>
        <w:t xml:space="preserve">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grozījumi</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papildinājumi</w:t>
      </w:r>
      <w:proofErr w:type="spellEnd"/>
      <w:r w:rsidRPr="00D12268">
        <w:rPr>
          <w:sz w:val="24"/>
          <w:szCs w:val="24"/>
        </w:rPr>
        <w:t xml:space="preserve"> </w:t>
      </w:r>
      <w:proofErr w:type="spellStart"/>
      <w:r w:rsidRPr="00D12268">
        <w:rPr>
          <w:sz w:val="24"/>
          <w:szCs w:val="24"/>
        </w:rPr>
        <w:t>tiek</w:t>
      </w:r>
      <w:proofErr w:type="spellEnd"/>
      <w:r w:rsidRPr="00D12268">
        <w:rPr>
          <w:sz w:val="24"/>
          <w:szCs w:val="24"/>
        </w:rPr>
        <w:t xml:space="preserve"> </w:t>
      </w:r>
      <w:proofErr w:type="spellStart"/>
      <w:r w:rsidRPr="00D12268">
        <w:rPr>
          <w:sz w:val="24"/>
          <w:szCs w:val="24"/>
        </w:rPr>
        <w:t>noformēti</w:t>
      </w:r>
      <w:proofErr w:type="spellEnd"/>
      <w:r w:rsidRPr="00D12268">
        <w:rPr>
          <w:sz w:val="24"/>
          <w:szCs w:val="24"/>
        </w:rPr>
        <w:t xml:space="preserve">, </w:t>
      </w:r>
      <w:proofErr w:type="spellStart"/>
      <w:r w:rsidRPr="00D12268">
        <w:rPr>
          <w:sz w:val="24"/>
          <w:szCs w:val="24"/>
        </w:rPr>
        <w:t>Pusēm</w:t>
      </w:r>
      <w:proofErr w:type="spellEnd"/>
      <w:r w:rsidRPr="00D12268">
        <w:rPr>
          <w:sz w:val="24"/>
          <w:szCs w:val="24"/>
        </w:rPr>
        <w:t xml:space="preserve"> </w:t>
      </w:r>
      <w:proofErr w:type="spellStart"/>
      <w:r w:rsidRPr="00D12268">
        <w:rPr>
          <w:sz w:val="24"/>
          <w:szCs w:val="24"/>
        </w:rPr>
        <w:t>rakstveidā</w:t>
      </w:r>
      <w:proofErr w:type="spellEnd"/>
      <w:r w:rsidRPr="00D12268">
        <w:rPr>
          <w:sz w:val="24"/>
          <w:szCs w:val="24"/>
        </w:rPr>
        <w:t xml:space="preserve"> </w:t>
      </w:r>
      <w:proofErr w:type="spellStart"/>
      <w:r w:rsidRPr="00D12268">
        <w:rPr>
          <w:sz w:val="24"/>
          <w:szCs w:val="24"/>
        </w:rPr>
        <w:t>vienojoties</w:t>
      </w:r>
      <w:proofErr w:type="spellEnd"/>
      <w:r w:rsidRPr="00D12268">
        <w:rPr>
          <w:sz w:val="24"/>
          <w:szCs w:val="24"/>
        </w:rPr>
        <w:t xml:space="preserve">. </w:t>
      </w:r>
      <w:proofErr w:type="spellStart"/>
      <w:r w:rsidRPr="00D12268">
        <w:rPr>
          <w:sz w:val="24"/>
          <w:szCs w:val="24"/>
        </w:rPr>
        <w:t>Grozījumi</w:t>
      </w:r>
      <w:proofErr w:type="spellEnd"/>
      <w:r w:rsidRPr="00D12268">
        <w:rPr>
          <w:sz w:val="24"/>
          <w:szCs w:val="24"/>
        </w:rPr>
        <w:t xml:space="preserve"> </w:t>
      </w:r>
      <w:proofErr w:type="gramStart"/>
      <w:r w:rsidRPr="00D12268">
        <w:rPr>
          <w:sz w:val="24"/>
          <w:szCs w:val="24"/>
        </w:rPr>
        <w:t>un</w:t>
      </w:r>
      <w:proofErr w:type="gramEnd"/>
      <w:r w:rsidRPr="00D12268">
        <w:rPr>
          <w:sz w:val="24"/>
          <w:szCs w:val="24"/>
        </w:rPr>
        <w:t xml:space="preserve"> </w:t>
      </w:r>
      <w:proofErr w:type="spellStart"/>
      <w:r w:rsidRPr="00D12268">
        <w:rPr>
          <w:sz w:val="24"/>
          <w:szCs w:val="24"/>
        </w:rPr>
        <w:t>papildinājumi</w:t>
      </w:r>
      <w:proofErr w:type="spellEnd"/>
      <w:r w:rsidRPr="00D12268">
        <w:rPr>
          <w:sz w:val="24"/>
          <w:szCs w:val="24"/>
        </w:rPr>
        <w:t xml:space="preserve"> </w:t>
      </w:r>
      <w:proofErr w:type="spellStart"/>
      <w:r w:rsidRPr="00D12268">
        <w:rPr>
          <w:sz w:val="24"/>
          <w:szCs w:val="24"/>
        </w:rPr>
        <w:t>tiek</w:t>
      </w:r>
      <w:proofErr w:type="spellEnd"/>
      <w:r w:rsidRPr="00D12268">
        <w:rPr>
          <w:sz w:val="24"/>
          <w:szCs w:val="24"/>
        </w:rPr>
        <w:t xml:space="preserve"> </w:t>
      </w:r>
      <w:proofErr w:type="spellStart"/>
      <w:r w:rsidRPr="00D12268">
        <w:rPr>
          <w:sz w:val="24"/>
          <w:szCs w:val="24"/>
        </w:rPr>
        <w:t>pievienoti</w:t>
      </w:r>
      <w:proofErr w:type="spellEnd"/>
      <w:r w:rsidRPr="00D12268">
        <w:rPr>
          <w:sz w:val="24"/>
          <w:szCs w:val="24"/>
        </w:rPr>
        <w:t xml:space="preserve"> </w:t>
      </w:r>
      <w:proofErr w:type="spellStart"/>
      <w:r w:rsidRPr="00D12268">
        <w:rPr>
          <w:sz w:val="24"/>
          <w:szCs w:val="24"/>
        </w:rPr>
        <w:t>līgumam</w:t>
      </w:r>
      <w:proofErr w:type="spellEnd"/>
      <w:r w:rsidRPr="00D12268">
        <w:rPr>
          <w:sz w:val="24"/>
          <w:szCs w:val="24"/>
        </w:rPr>
        <w:t xml:space="preserve"> </w:t>
      </w:r>
      <w:proofErr w:type="spellStart"/>
      <w:r w:rsidRPr="00D12268">
        <w:rPr>
          <w:sz w:val="24"/>
          <w:szCs w:val="24"/>
        </w:rPr>
        <w:t>kā</w:t>
      </w:r>
      <w:proofErr w:type="spellEnd"/>
      <w:r w:rsidRPr="00D12268">
        <w:rPr>
          <w:sz w:val="24"/>
          <w:szCs w:val="24"/>
        </w:rPr>
        <w:t xml:space="preserve"> </w:t>
      </w:r>
      <w:proofErr w:type="spellStart"/>
      <w:r w:rsidRPr="00D12268">
        <w:rPr>
          <w:sz w:val="24"/>
          <w:szCs w:val="24"/>
        </w:rPr>
        <w:t>pielikumi</w:t>
      </w:r>
      <w:proofErr w:type="spellEnd"/>
      <w:r w:rsidRPr="00D12268">
        <w:rPr>
          <w:sz w:val="24"/>
          <w:szCs w:val="24"/>
        </w:rPr>
        <w:t xml:space="preserve"> un </w:t>
      </w:r>
      <w:proofErr w:type="spellStart"/>
      <w:r w:rsidRPr="00D12268">
        <w:rPr>
          <w:sz w:val="24"/>
          <w:szCs w:val="24"/>
        </w:rPr>
        <w:t>kļūst</w:t>
      </w:r>
      <w:proofErr w:type="spellEnd"/>
      <w:r w:rsidRPr="00D12268">
        <w:rPr>
          <w:sz w:val="24"/>
          <w:szCs w:val="24"/>
        </w:rPr>
        <w:t xml:space="preserve"> par </w:t>
      </w:r>
      <w:proofErr w:type="spellStart"/>
      <w:r w:rsidRPr="00D12268">
        <w:rPr>
          <w:sz w:val="24"/>
          <w:szCs w:val="24"/>
        </w:rPr>
        <w:t>Līguma</w:t>
      </w:r>
      <w:proofErr w:type="spellEnd"/>
      <w:r w:rsidRPr="00D12268">
        <w:rPr>
          <w:sz w:val="24"/>
          <w:szCs w:val="24"/>
        </w:rPr>
        <w:t xml:space="preserve"> </w:t>
      </w:r>
      <w:proofErr w:type="spellStart"/>
      <w:r w:rsidRPr="00D12268">
        <w:rPr>
          <w:sz w:val="24"/>
          <w:szCs w:val="24"/>
        </w:rPr>
        <w:t>neatņemamu</w:t>
      </w:r>
      <w:proofErr w:type="spellEnd"/>
      <w:r w:rsidRPr="00D12268">
        <w:rPr>
          <w:sz w:val="24"/>
          <w:szCs w:val="24"/>
        </w:rPr>
        <w:t xml:space="preserve"> </w:t>
      </w:r>
      <w:proofErr w:type="spellStart"/>
      <w:r w:rsidRPr="00D12268">
        <w:rPr>
          <w:sz w:val="24"/>
          <w:szCs w:val="24"/>
        </w:rPr>
        <w:t>sastāvdaļu</w:t>
      </w:r>
      <w:proofErr w:type="spellEnd"/>
      <w:r w:rsidRPr="00D12268">
        <w:rPr>
          <w:sz w:val="24"/>
          <w:szCs w:val="24"/>
        </w:rPr>
        <w:t>.</w:t>
      </w:r>
    </w:p>
    <w:p w:rsidR="00D12268" w:rsidRPr="00D12268" w:rsidRDefault="008F0D1E" w:rsidP="00D12268">
      <w:pPr>
        <w:tabs>
          <w:tab w:val="left" w:pos="1440"/>
        </w:tabs>
        <w:jc w:val="both"/>
        <w:rPr>
          <w:sz w:val="24"/>
          <w:szCs w:val="24"/>
        </w:rPr>
      </w:pPr>
      <w:r>
        <w:rPr>
          <w:sz w:val="24"/>
          <w:szCs w:val="24"/>
        </w:rPr>
        <w:t>10.3.</w:t>
      </w:r>
      <w:r w:rsidR="008A7AE3">
        <w:rPr>
          <w:sz w:val="24"/>
          <w:szCs w:val="24"/>
        </w:rPr>
        <w:t xml:space="preserve"> </w:t>
      </w:r>
      <w:proofErr w:type="spellStart"/>
      <w:r>
        <w:rPr>
          <w:sz w:val="24"/>
          <w:szCs w:val="24"/>
        </w:rPr>
        <w:t>Līgums</w:t>
      </w:r>
      <w:proofErr w:type="spellEnd"/>
      <w:r>
        <w:rPr>
          <w:sz w:val="24"/>
          <w:szCs w:val="24"/>
        </w:rPr>
        <w:t xml:space="preserve"> </w:t>
      </w:r>
      <w:proofErr w:type="spellStart"/>
      <w:r>
        <w:rPr>
          <w:sz w:val="24"/>
          <w:szCs w:val="24"/>
        </w:rPr>
        <w:t>sagatavots</w:t>
      </w:r>
      <w:proofErr w:type="spellEnd"/>
      <w:r w:rsidR="00D12268" w:rsidRPr="00D12268">
        <w:rPr>
          <w:sz w:val="24"/>
          <w:szCs w:val="24"/>
        </w:rPr>
        <w:t xml:space="preserve"> 2 (</w:t>
      </w:r>
      <w:proofErr w:type="spellStart"/>
      <w:r w:rsidR="00D12268" w:rsidRPr="00D12268">
        <w:rPr>
          <w:sz w:val="24"/>
          <w:szCs w:val="24"/>
        </w:rPr>
        <w:t>divos</w:t>
      </w:r>
      <w:proofErr w:type="spellEnd"/>
      <w:r w:rsidR="00D12268" w:rsidRPr="00D12268">
        <w:rPr>
          <w:sz w:val="24"/>
          <w:szCs w:val="24"/>
        </w:rPr>
        <w:t xml:space="preserve">) </w:t>
      </w:r>
      <w:proofErr w:type="spellStart"/>
      <w:r w:rsidR="00D12268" w:rsidRPr="00D12268">
        <w:rPr>
          <w:sz w:val="24"/>
          <w:szCs w:val="24"/>
        </w:rPr>
        <w:t>eksemplāros</w:t>
      </w:r>
      <w:proofErr w:type="spellEnd"/>
      <w:r w:rsidR="00D12268" w:rsidRPr="00D12268">
        <w:rPr>
          <w:sz w:val="24"/>
          <w:szCs w:val="24"/>
        </w:rPr>
        <w:t xml:space="preserve"> </w:t>
      </w:r>
      <w:proofErr w:type="spellStart"/>
      <w:r w:rsidR="00D12268" w:rsidRPr="00D12268">
        <w:rPr>
          <w:sz w:val="24"/>
          <w:szCs w:val="24"/>
        </w:rPr>
        <w:t>uz</w:t>
      </w:r>
      <w:proofErr w:type="spellEnd"/>
      <w:r w:rsidR="00D12268" w:rsidRPr="00D12268">
        <w:rPr>
          <w:sz w:val="24"/>
          <w:szCs w:val="24"/>
        </w:rPr>
        <w:t xml:space="preserve"> __</w:t>
      </w:r>
      <w:proofErr w:type="gramStart"/>
      <w:r w:rsidR="00D12268" w:rsidRPr="00D12268">
        <w:rPr>
          <w:sz w:val="24"/>
          <w:szCs w:val="24"/>
        </w:rPr>
        <w:t>_</w:t>
      </w:r>
      <w:r w:rsidR="004D6F8B">
        <w:rPr>
          <w:sz w:val="24"/>
          <w:szCs w:val="24"/>
        </w:rPr>
        <w:t>(</w:t>
      </w:r>
      <w:proofErr w:type="gramEnd"/>
      <w:r w:rsidR="004D6F8B">
        <w:rPr>
          <w:sz w:val="24"/>
          <w:szCs w:val="24"/>
        </w:rPr>
        <w:t>_____)</w:t>
      </w:r>
      <w:r w:rsidR="00D12268" w:rsidRPr="00D12268">
        <w:rPr>
          <w:sz w:val="24"/>
          <w:szCs w:val="24"/>
        </w:rPr>
        <w:t xml:space="preserve"> </w:t>
      </w:r>
      <w:proofErr w:type="spellStart"/>
      <w:r w:rsidR="00D12268" w:rsidRPr="00D12268">
        <w:rPr>
          <w:sz w:val="24"/>
          <w:szCs w:val="24"/>
        </w:rPr>
        <w:t>lapām</w:t>
      </w:r>
      <w:proofErr w:type="spellEnd"/>
      <w:r w:rsidR="00D12268" w:rsidRPr="00D12268">
        <w:rPr>
          <w:sz w:val="24"/>
          <w:szCs w:val="24"/>
        </w:rPr>
        <w:t>,</w:t>
      </w:r>
      <w:r w:rsidR="004D6F8B">
        <w:rPr>
          <w:sz w:val="24"/>
          <w:szCs w:val="24"/>
        </w:rPr>
        <w:t xml:space="preserve"> </w:t>
      </w:r>
      <w:proofErr w:type="spellStart"/>
      <w:r w:rsidR="00D12268" w:rsidRPr="00D12268">
        <w:rPr>
          <w:sz w:val="24"/>
          <w:szCs w:val="24"/>
        </w:rPr>
        <w:t>ar</w:t>
      </w:r>
      <w:proofErr w:type="spellEnd"/>
      <w:r w:rsidR="00D12268" w:rsidRPr="00D12268">
        <w:rPr>
          <w:sz w:val="24"/>
          <w:szCs w:val="24"/>
        </w:rPr>
        <w:t xml:space="preserve"> </w:t>
      </w:r>
      <w:r w:rsidR="004D6F8B">
        <w:rPr>
          <w:sz w:val="24"/>
          <w:szCs w:val="24"/>
        </w:rPr>
        <w:t>__ (___)</w:t>
      </w:r>
      <w:r w:rsidR="00D12268" w:rsidRPr="004D6F8B">
        <w:rPr>
          <w:sz w:val="24"/>
          <w:szCs w:val="24"/>
        </w:rPr>
        <w:t xml:space="preserve"> </w:t>
      </w:r>
      <w:proofErr w:type="spellStart"/>
      <w:r w:rsidR="00D12268" w:rsidRPr="004D6F8B">
        <w:rPr>
          <w:sz w:val="24"/>
          <w:szCs w:val="24"/>
        </w:rPr>
        <w:t>pielikumiem</w:t>
      </w:r>
      <w:proofErr w:type="spellEnd"/>
      <w:r w:rsidR="00D12268" w:rsidRPr="00D12268">
        <w:rPr>
          <w:sz w:val="24"/>
          <w:szCs w:val="24"/>
        </w:rPr>
        <w:t xml:space="preserve">. </w:t>
      </w:r>
      <w:proofErr w:type="spellStart"/>
      <w:r w:rsidR="00D12268" w:rsidRPr="00D12268">
        <w:rPr>
          <w:sz w:val="24"/>
          <w:szCs w:val="24"/>
        </w:rPr>
        <w:t>Līguma</w:t>
      </w:r>
      <w:proofErr w:type="spellEnd"/>
      <w:r w:rsidR="00D12268" w:rsidRPr="00D12268">
        <w:rPr>
          <w:sz w:val="24"/>
          <w:szCs w:val="24"/>
        </w:rPr>
        <w:t xml:space="preserve"> </w:t>
      </w:r>
      <w:proofErr w:type="spellStart"/>
      <w:r w:rsidR="00D12268" w:rsidRPr="00D12268">
        <w:rPr>
          <w:sz w:val="24"/>
          <w:szCs w:val="24"/>
        </w:rPr>
        <w:t>viens</w:t>
      </w:r>
      <w:proofErr w:type="spellEnd"/>
      <w:r w:rsidR="00D12268" w:rsidRPr="00D12268">
        <w:rPr>
          <w:sz w:val="24"/>
          <w:szCs w:val="24"/>
        </w:rPr>
        <w:t xml:space="preserve"> </w:t>
      </w:r>
      <w:proofErr w:type="spellStart"/>
      <w:r w:rsidR="00D12268" w:rsidRPr="00D12268">
        <w:rPr>
          <w:sz w:val="24"/>
          <w:szCs w:val="24"/>
        </w:rPr>
        <w:t>eksemplārs</w:t>
      </w:r>
      <w:proofErr w:type="spellEnd"/>
      <w:r w:rsidR="00D12268" w:rsidRPr="00D12268">
        <w:rPr>
          <w:sz w:val="24"/>
          <w:szCs w:val="24"/>
        </w:rPr>
        <w:t xml:space="preserve"> </w:t>
      </w:r>
      <w:proofErr w:type="spellStart"/>
      <w:r w:rsidR="00D12268" w:rsidRPr="00D12268">
        <w:rPr>
          <w:sz w:val="24"/>
          <w:szCs w:val="24"/>
        </w:rPr>
        <w:t>glabājas</w:t>
      </w:r>
      <w:proofErr w:type="spellEnd"/>
      <w:r w:rsidR="00D12268" w:rsidRPr="00D12268">
        <w:rPr>
          <w:sz w:val="24"/>
          <w:szCs w:val="24"/>
        </w:rPr>
        <w:t xml:space="preserve"> pie </w:t>
      </w:r>
      <w:proofErr w:type="spellStart"/>
      <w:r w:rsidR="00D12268" w:rsidRPr="00D12268">
        <w:rPr>
          <w:sz w:val="24"/>
          <w:szCs w:val="24"/>
        </w:rPr>
        <w:t>Izpildītāja</w:t>
      </w:r>
      <w:proofErr w:type="spellEnd"/>
      <w:r w:rsidR="00D12268" w:rsidRPr="00D12268">
        <w:rPr>
          <w:sz w:val="24"/>
          <w:szCs w:val="24"/>
        </w:rPr>
        <w:t xml:space="preserve">, </w:t>
      </w:r>
      <w:proofErr w:type="spellStart"/>
      <w:r>
        <w:rPr>
          <w:sz w:val="24"/>
          <w:szCs w:val="24"/>
        </w:rPr>
        <w:t>otrs</w:t>
      </w:r>
      <w:proofErr w:type="spellEnd"/>
      <w:r w:rsidR="00D12268" w:rsidRPr="00D12268">
        <w:rPr>
          <w:sz w:val="24"/>
          <w:szCs w:val="24"/>
        </w:rPr>
        <w:t xml:space="preserve"> </w:t>
      </w:r>
      <w:proofErr w:type="spellStart"/>
      <w:r w:rsidR="00D12268" w:rsidRPr="00D12268">
        <w:rPr>
          <w:sz w:val="24"/>
          <w:szCs w:val="24"/>
        </w:rPr>
        <w:t>eksemplārs</w:t>
      </w:r>
      <w:proofErr w:type="spellEnd"/>
      <w:r w:rsidR="00D12268" w:rsidRPr="00D12268">
        <w:rPr>
          <w:sz w:val="24"/>
          <w:szCs w:val="24"/>
        </w:rPr>
        <w:t xml:space="preserve"> pie </w:t>
      </w:r>
      <w:proofErr w:type="spellStart"/>
      <w:r w:rsidR="00D12268" w:rsidRPr="00D12268">
        <w:rPr>
          <w:sz w:val="24"/>
          <w:szCs w:val="24"/>
        </w:rPr>
        <w:t>Pasūtītāja</w:t>
      </w:r>
      <w:proofErr w:type="spellEnd"/>
      <w:r w:rsidR="00D12268" w:rsidRPr="00D12268">
        <w:rPr>
          <w:sz w:val="24"/>
          <w:szCs w:val="24"/>
        </w:rPr>
        <w:t xml:space="preserve">. </w:t>
      </w:r>
      <w:proofErr w:type="spellStart"/>
      <w:proofErr w:type="gramStart"/>
      <w:r w:rsidR="00D12268" w:rsidRPr="00D12268">
        <w:rPr>
          <w:sz w:val="24"/>
          <w:szCs w:val="24"/>
        </w:rPr>
        <w:t>Abiem</w:t>
      </w:r>
      <w:proofErr w:type="spellEnd"/>
      <w:r w:rsidR="00D12268" w:rsidRPr="00D12268">
        <w:rPr>
          <w:sz w:val="24"/>
          <w:szCs w:val="24"/>
        </w:rPr>
        <w:t xml:space="preserve"> </w:t>
      </w:r>
      <w:proofErr w:type="spellStart"/>
      <w:r w:rsidR="00D12268" w:rsidRPr="00D12268">
        <w:rPr>
          <w:sz w:val="24"/>
          <w:szCs w:val="24"/>
        </w:rPr>
        <w:t>Līguma</w:t>
      </w:r>
      <w:proofErr w:type="spellEnd"/>
      <w:r w:rsidR="00D12268" w:rsidRPr="00D12268">
        <w:rPr>
          <w:sz w:val="24"/>
          <w:szCs w:val="24"/>
        </w:rPr>
        <w:t xml:space="preserve"> </w:t>
      </w:r>
      <w:proofErr w:type="spellStart"/>
      <w:r w:rsidR="00D12268" w:rsidRPr="00D12268">
        <w:rPr>
          <w:sz w:val="24"/>
          <w:szCs w:val="24"/>
        </w:rPr>
        <w:t>eksemplāriem</w:t>
      </w:r>
      <w:proofErr w:type="spellEnd"/>
      <w:r w:rsidR="00D12268" w:rsidRPr="00D12268">
        <w:rPr>
          <w:sz w:val="24"/>
          <w:szCs w:val="24"/>
        </w:rPr>
        <w:t xml:space="preserve"> </w:t>
      </w:r>
      <w:proofErr w:type="spellStart"/>
      <w:r w:rsidR="00D12268" w:rsidRPr="00D12268">
        <w:rPr>
          <w:sz w:val="24"/>
          <w:szCs w:val="24"/>
        </w:rPr>
        <w:t>ir</w:t>
      </w:r>
      <w:proofErr w:type="spellEnd"/>
      <w:r w:rsidR="00D12268" w:rsidRPr="00D12268">
        <w:rPr>
          <w:sz w:val="24"/>
          <w:szCs w:val="24"/>
        </w:rPr>
        <w:t xml:space="preserve"> </w:t>
      </w:r>
      <w:proofErr w:type="spellStart"/>
      <w:r w:rsidR="00D12268" w:rsidRPr="00D12268">
        <w:rPr>
          <w:sz w:val="24"/>
          <w:szCs w:val="24"/>
        </w:rPr>
        <w:t>vienāds</w:t>
      </w:r>
      <w:proofErr w:type="spellEnd"/>
      <w:r w:rsidR="00D12268" w:rsidRPr="00D12268">
        <w:rPr>
          <w:sz w:val="24"/>
          <w:szCs w:val="24"/>
        </w:rPr>
        <w:t xml:space="preserve"> </w:t>
      </w:r>
      <w:proofErr w:type="spellStart"/>
      <w:r w:rsidR="00D12268" w:rsidRPr="00D12268">
        <w:rPr>
          <w:sz w:val="24"/>
          <w:szCs w:val="24"/>
        </w:rPr>
        <w:t>juridisks</w:t>
      </w:r>
      <w:proofErr w:type="spellEnd"/>
      <w:r w:rsidR="00D12268" w:rsidRPr="00D12268">
        <w:rPr>
          <w:sz w:val="24"/>
          <w:szCs w:val="24"/>
        </w:rPr>
        <w:t xml:space="preserve"> </w:t>
      </w:r>
      <w:proofErr w:type="spellStart"/>
      <w:r w:rsidR="00D12268" w:rsidRPr="00D12268">
        <w:rPr>
          <w:sz w:val="24"/>
          <w:szCs w:val="24"/>
        </w:rPr>
        <w:t>spēks</w:t>
      </w:r>
      <w:proofErr w:type="spellEnd"/>
      <w:r w:rsidR="00D12268" w:rsidRPr="00D12268">
        <w:rPr>
          <w:sz w:val="24"/>
          <w:szCs w:val="24"/>
        </w:rPr>
        <w:t>.</w:t>
      </w:r>
      <w:proofErr w:type="gramEnd"/>
      <w:r w:rsidR="00D12268" w:rsidRPr="00D12268">
        <w:rPr>
          <w:sz w:val="24"/>
          <w:szCs w:val="24"/>
        </w:rPr>
        <w:t xml:space="preserve"> </w:t>
      </w:r>
    </w:p>
    <w:p w:rsidR="00D12268" w:rsidRPr="00D12268" w:rsidRDefault="00D12268" w:rsidP="00D12268">
      <w:pPr>
        <w:tabs>
          <w:tab w:val="left" w:pos="1440"/>
        </w:tabs>
        <w:jc w:val="both"/>
        <w:rPr>
          <w:sz w:val="24"/>
          <w:szCs w:val="24"/>
        </w:rPr>
      </w:pPr>
    </w:p>
    <w:p w:rsidR="00D12268" w:rsidRPr="00D12268" w:rsidRDefault="00D12268" w:rsidP="00D12268">
      <w:pPr>
        <w:tabs>
          <w:tab w:val="left" w:pos="1440"/>
        </w:tabs>
        <w:jc w:val="center"/>
        <w:rPr>
          <w:b/>
          <w:sz w:val="24"/>
          <w:szCs w:val="24"/>
        </w:rPr>
      </w:pPr>
      <w:r w:rsidRPr="00D12268">
        <w:rPr>
          <w:b/>
          <w:sz w:val="24"/>
          <w:szCs w:val="24"/>
        </w:rPr>
        <w:t xml:space="preserve">XI </w:t>
      </w:r>
      <w:proofErr w:type="spellStart"/>
      <w:r w:rsidRPr="00D12268">
        <w:rPr>
          <w:b/>
          <w:sz w:val="24"/>
          <w:szCs w:val="24"/>
        </w:rPr>
        <w:t>Pušu</w:t>
      </w:r>
      <w:proofErr w:type="spellEnd"/>
      <w:r w:rsidRPr="00D12268">
        <w:rPr>
          <w:b/>
          <w:sz w:val="24"/>
          <w:szCs w:val="24"/>
        </w:rPr>
        <w:t xml:space="preserve"> </w:t>
      </w:r>
      <w:proofErr w:type="spellStart"/>
      <w:r w:rsidRPr="00D12268">
        <w:rPr>
          <w:b/>
          <w:sz w:val="24"/>
          <w:szCs w:val="24"/>
        </w:rPr>
        <w:t>rekvizīti</w:t>
      </w:r>
      <w:proofErr w:type="spellEnd"/>
    </w:p>
    <w:p w:rsidR="00D12268" w:rsidRPr="00D12268" w:rsidRDefault="00D12268" w:rsidP="00D12268">
      <w:pPr>
        <w:tabs>
          <w:tab w:val="left" w:pos="1440"/>
        </w:tabs>
        <w:rPr>
          <w:b/>
          <w:sz w:val="24"/>
          <w:szCs w:val="24"/>
        </w:rPr>
      </w:pPr>
    </w:p>
    <w:tbl>
      <w:tblPr>
        <w:tblW w:w="9693" w:type="dxa"/>
        <w:tblLayout w:type="fixed"/>
        <w:tblLook w:val="0000" w:firstRow="0" w:lastRow="0" w:firstColumn="0" w:lastColumn="0" w:noHBand="0" w:noVBand="0"/>
      </w:tblPr>
      <w:tblGrid>
        <w:gridCol w:w="4908"/>
        <w:gridCol w:w="4785"/>
      </w:tblGrid>
      <w:tr w:rsidR="00360435" w:rsidRPr="00360435" w:rsidTr="008A7AE3">
        <w:tc>
          <w:tcPr>
            <w:tcW w:w="4908" w:type="dxa"/>
          </w:tcPr>
          <w:p w:rsidR="00360435" w:rsidRPr="00360435" w:rsidRDefault="00360435" w:rsidP="00360435">
            <w:pPr>
              <w:keepNext/>
              <w:jc w:val="both"/>
              <w:outlineLvl w:val="0"/>
              <w:rPr>
                <w:bCs/>
                <w:sz w:val="24"/>
                <w:szCs w:val="24"/>
                <w:lang w:val="lv-LV"/>
              </w:rPr>
            </w:pPr>
            <w:r w:rsidRPr="00360435">
              <w:rPr>
                <w:bCs/>
                <w:sz w:val="24"/>
                <w:szCs w:val="24"/>
                <w:lang w:val="lv-LV"/>
              </w:rPr>
              <w:t>PASŪTĪTĀJS:</w:t>
            </w:r>
          </w:p>
          <w:p w:rsidR="00360435" w:rsidRPr="00360435" w:rsidRDefault="00360435" w:rsidP="00360435">
            <w:pPr>
              <w:keepNext/>
              <w:jc w:val="both"/>
              <w:outlineLvl w:val="0"/>
              <w:rPr>
                <w:bCs/>
                <w:sz w:val="24"/>
                <w:szCs w:val="24"/>
                <w:lang w:val="lv-LV"/>
              </w:rPr>
            </w:pPr>
          </w:p>
          <w:p w:rsidR="00360435" w:rsidRPr="00360435" w:rsidRDefault="00360435" w:rsidP="00360435">
            <w:pPr>
              <w:keepNext/>
              <w:jc w:val="both"/>
              <w:outlineLvl w:val="0"/>
              <w:rPr>
                <w:b/>
                <w:bCs/>
                <w:sz w:val="24"/>
                <w:szCs w:val="24"/>
                <w:lang w:val="lv-LV"/>
              </w:rPr>
            </w:pPr>
            <w:r w:rsidRPr="00360435">
              <w:rPr>
                <w:b/>
                <w:bCs/>
                <w:sz w:val="24"/>
                <w:szCs w:val="24"/>
                <w:lang w:val="lv-LV"/>
              </w:rPr>
              <w:t>Vidzemes plānošanas reģions</w:t>
            </w:r>
          </w:p>
          <w:p w:rsidR="00360435" w:rsidRPr="00360435" w:rsidRDefault="00360435" w:rsidP="00360435">
            <w:pPr>
              <w:keepNext/>
              <w:jc w:val="both"/>
              <w:outlineLvl w:val="0"/>
              <w:rPr>
                <w:bCs/>
                <w:sz w:val="24"/>
                <w:szCs w:val="24"/>
                <w:lang w:val="lv-LV"/>
              </w:rPr>
            </w:pPr>
            <w:r w:rsidRPr="00360435">
              <w:rPr>
                <w:bCs/>
                <w:sz w:val="24"/>
                <w:szCs w:val="24"/>
                <w:lang w:val="lv-LV"/>
              </w:rPr>
              <w:t>Jāņa Poruka iela 8-108, Cēsis,</w:t>
            </w:r>
          </w:p>
          <w:p w:rsidR="00360435" w:rsidRPr="00360435" w:rsidRDefault="00360435" w:rsidP="00360435">
            <w:pPr>
              <w:keepNext/>
              <w:jc w:val="both"/>
              <w:outlineLvl w:val="0"/>
              <w:rPr>
                <w:bCs/>
                <w:sz w:val="24"/>
                <w:szCs w:val="24"/>
                <w:lang w:val="lv-LV"/>
              </w:rPr>
            </w:pPr>
            <w:r w:rsidRPr="00360435">
              <w:rPr>
                <w:bCs/>
                <w:sz w:val="24"/>
                <w:szCs w:val="24"/>
                <w:lang w:val="lv-LV"/>
              </w:rPr>
              <w:t>Cēsu novads, LV-4101</w:t>
            </w:r>
          </w:p>
          <w:p w:rsidR="00360435" w:rsidRPr="00360435" w:rsidRDefault="00360435" w:rsidP="00360435">
            <w:pPr>
              <w:keepNext/>
              <w:jc w:val="both"/>
              <w:outlineLvl w:val="0"/>
              <w:rPr>
                <w:bCs/>
                <w:sz w:val="24"/>
                <w:szCs w:val="24"/>
                <w:lang w:val="lv-LV"/>
              </w:rPr>
            </w:pPr>
            <w:r w:rsidRPr="00360435">
              <w:rPr>
                <w:bCs/>
                <w:sz w:val="24"/>
                <w:szCs w:val="24"/>
                <w:lang w:val="lv-LV"/>
              </w:rPr>
              <w:t>Reģistrācijas Nr.90002180246</w:t>
            </w:r>
          </w:p>
          <w:p w:rsidR="00360435" w:rsidRDefault="00360435" w:rsidP="00360435">
            <w:pPr>
              <w:rPr>
                <w:bCs/>
                <w:sz w:val="24"/>
                <w:szCs w:val="24"/>
                <w:lang w:val="lv-LV"/>
              </w:rPr>
            </w:pPr>
          </w:p>
          <w:p w:rsidR="00360435" w:rsidRDefault="00360435" w:rsidP="00360435">
            <w:pPr>
              <w:rPr>
                <w:bCs/>
                <w:sz w:val="24"/>
                <w:szCs w:val="24"/>
                <w:lang w:val="lv-LV"/>
              </w:rPr>
            </w:pPr>
          </w:p>
          <w:p w:rsidR="00360435" w:rsidRDefault="00360435" w:rsidP="00360435">
            <w:pPr>
              <w:rPr>
                <w:bCs/>
                <w:sz w:val="24"/>
                <w:szCs w:val="24"/>
                <w:lang w:val="lv-LV"/>
              </w:rPr>
            </w:pPr>
          </w:p>
          <w:p w:rsidR="00360435" w:rsidRPr="00360435" w:rsidRDefault="00360435" w:rsidP="00360435">
            <w:pPr>
              <w:rPr>
                <w:sz w:val="24"/>
                <w:szCs w:val="24"/>
                <w:lang w:val="lv-LV"/>
              </w:rPr>
            </w:pPr>
          </w:p>
          <w:p w:rsidR="00360435" w:rsidRPr="00360435" w:rsidRDefault="00360435" w:rsidP="00360435">
            <w:pPr>
              <w:rPr>
                <w:sz w:val="24"/>
                <w:szCs w:val="24"/>
                <w:lang w:val="lv-LV"/>
              </w:rPr>
            </w:pPr>
          </w:p>
          <w:p w:rsidR="00360435" w:rsidRPr="00360435" w:rsidRDefault="00360435" w:rsidP="00360435">
            <w:pPr>
              <w:rPr>
                <w:sz w:val="24"/>
                <w:szCs w:val="24"/>
                <w:lang w:val="lv-LV"/>
              </w:rPr>
            </w:pPr>
          </w:p>
          <w:p w:rsidR="00360435" w:rsidRPr="00360435" w:rsidRDefault="00360435" w:rsidP="00360435">
            <w:pPr>
              <w:keepNext/>
              <w:jc w:val="both"/>
              <w:outlineLvl w:val="0"/>
              <w:rPr>
                <w:bCs/>
                <w:sz w:val="24"/>
                <w:szCs w:val="24"/>
                <w:lang w:val="lv-LV"/>
              </w:rPr>
            </w:pPr>
            <w:r w:rsidRPr="00360435">
              <w:rPr>
                <w:bCs/>
                <w:sz w:val="24"/>
                <w:szCs w:val="24"/>
                <w:lang w:val="lv-LV"/>
              </w:rPr>
              <w:t>____________________</w:t>
            </w:r>
          </w:p>
          <w:p w:rsidR="00360435" w:rsidRPr="00360435" w:rsidRDefault="00360435" w:rsidP="00360435">
            <w:pPr>
              <w:keepNext/>
              <w:jc w:val="both"/>
              <w:outlineLvl w:val="0"/>
              <w:rPr>
                <w:bCs/>
                <w:sz w:val="24"/>
                <w:szCs w:val="24"/>
                <w:lang w:val="lv-LV"/>
              </w:rPr>
            </w:pPr>
          </w:p>
        </w:tc>
        <w:tc>
          <w:tcPr>
            <w:tcW w:w="4785" w:type="dxa"/>
          </w:tcPr>
          <w:p w:rsidR="00360435" w:rsidRPr="00360435" w:rsidRDefault="00360435" w:rsidP="00360435">
            <w:pPr>
              <w:spacing w:line="240" w:lineRule="atLeast"/>
              <w:rPr>
                <w:sz w:val="24"/>
                <w:szCs w:val="24"/>
                <w:lang w:val="pt-BR"/>
              </w:rPr>
            </w:pPr>
            <w:r w:rsidRPr="00360435">
              <w:rPr>
                <w:sz w:val="24"/>
                <w:szCs w:val="24"/>
                <w:lang w:val="pt-BR"/>
              </w:rPr>
              <w:t>IZPILDĪTĀJS:</w:t>
            </w:r>
          </w:p>
          <w:p w:rsidR="00360435" w:rsidRPr="00360435" w:rsidRDefault="00360435" w:rsidP="00360435">
            <w:pPr>
              <w:spacing w:line="240" w:lineRule="atLeast"/>
              <w:rPr>
                <w:sz w:val="24"/>
                <w:szCs w:val="24"/>
                <w:lang w:val="it-IT"/>
              </w:rPr>
            </w:pPr>
          </w:p>
          <w:p w:rsidR="00360435" w:rsidRDefault="00360435" w:rsidP="00360435">
            <w:pPr>
              <w:rPr>
                <w:b/>
                <w:bCs/>
                <w:sz w:val="24"/>
                <w:szCs w:val="24"/>
                <w:lang w:val="lv-LV"/>
              </w:rPr>
            </w:pPr>
          </w:p>
          <w:p w:rsidR="00360435" w:rsidRDefault="00360435" w:rsidP="00360435">
            <w:pPr>
              <w:rPr>
                <w:b/>
                <w:bCs/>
                <w:sz w:val="24"/>
                <w:szCs w:val="24"/>
                <w:lang w:val="lv-LV"/>
              </w:rPr>
            </w:pPr>
          </w:p>
          <w:p w:rsidR="00360435" w:rsidRDefault="00360435" w:rsidP="00360435">
            <w:pPr>
              <w:rPr>
                <w:b/>
                <w:bCs/>
                <w:sz w:val="24"/>
                <w:szCs w:val="24"/>
                <w:lang w:val="lv-LV"/>
              </w:rPr>
            </w:pPr>
          </w:p>
          <w:p w:rsidR="00360435" w:rsidRDefault="00360435" w:rsidP="00360435">
            <w:pPr>
              <w:rPr>
                <w:b/>
                <w:bCs/>
                <w:sz w:val="24"/>
                <w:szCs w:val="24"/>
                <w:lang w:val="lv-LV"/>
              </w:rPr>
            </w:pPr>
          </w:p>
          <w:p w:rsidR="00360435" w:rsidRDefault="00360435" w:rsidP="00360435">
            <w:pPr>
              <w:rPr>
                <w:b/>
                <w:bCs/>
                <w:sz w:val="24"/>
                <w:szCs w:val="24"/>
                <w:lang w:val="lv-LV"/>
              </w:rPr>
            </w:pPr>
          </w:p>
          <w:p w:rsidR="00360435" w:rsidRDefault="00360435" w:rsidP="00360435">
            <w:pPr>
              <w:rPr>
                <w:b/>
                <w:bCs/>
                <w:sz w:val="24"/>
                <w:szCs w:val="24"/>
                <w:lang w:val="lv-LV"/>
              </w:rPr>
            </w:pPr>
          </w:p>
          <w:p w:rsidR="00360435" w:rsidRDefault="00360435" w:rsidP="00360435">
            <w:pPr>
              <w:rPr>
                <w:b/>
                <w:bCs/>
                <w:sz w:val="24"/>
                <w:szCs w:val="24"/>
                <w:lang w:val="lv-LV"/>
              </w:rPr>
            </w:pPr>
          </w:p>
          <w:p w:rsidR="00360435" w:rsidRPr="00360435" w:rsidRDefault="00360435" w:rsidP="00360435">
            <w:pPr>
              <w:rPr>
                <w:sz w:val="24"/>
                <w:szCs w:val="24"/>
                <w:lang w:val="lv-LV"/>
              </w:rPr>
            </w:pPr>
          </w:p>
          <w:p w:rsidR="00360435" w:rsidRPr="00360435" w:rsidRDefault="00360435" w:rsidP="00360435">
            <w:pPr>
              <w:rPr>
                <w:sz w:val="24"/>
                <w:szCs w:val="24"/>
                <w:lang w:val="lv-LV"/>
              </w:rPr>
            </w:pPr>
          </w:p>
          <w:p w:rsidR="00360435" w:rsidRPr="00360435" w:rsidRDefault="00360435" w:rsidP="00360435">
            <w:pPr>
              <w:rPr>
                <w:sz w:val="24"/>
                <w:szCs w:val="24"/>
                <w:lang w:val="lv-LV"/>
              </w:rPr>
            </w:pPr>
          </w:p>
          <w:p w:rsidR="00360435" w:rsidRPr="00360435" w:rsidRDefault="00360435" w:rsidP="00360435">
            <w:pPr>
              <w:keepNext/>
              <w:jc w:val="both"/>
              <w:outlineLvl w:val="0"/>
              <w:rPr>
                <w:bCs/>
                <w:sz w:val="24"/>
                <w:szCs w:val="24"/>
                <w:lang w:val="lv-LV"/>
              </w:rPr>
            </w:pPr>
            <w:r w:rsidRPr="00360435">
              <w:rPr>
                <w:bCs/>
                <w:sz w:val="24"/>
                <w:szCs w:val="24"/>
                <w:lang w:val="lv-LV"/>
              </w:rPr>
              <w:t>____________________________</w:t>
            </w:r>
          </w:p>
          <w:p w:rsidR="00360435" w:rsidRPr="00360435" w:rsidRDefault="00360435" w:rsidP="00360435">
            <w:pPr>
              <w:keepNext/>
              <w:jc w:val="both"/>
              <w:outlineLvl w:val="0"/>
              <w:rPr>
                <w:bCs/>
                <w:sz w:val="24"/>
                <w:szCs w:val="24"/>
                <w:lang w:val="lv-LV"/>
              </w:rPr>
            </w:pPr>
          </w:p>
        </w:tc>
      </w:tr>
    </w:tbl>
    <w:p w:rsidR="00D12268" w:rsidRPr="00D12268" w:rsidRDefault="00D12268" w:rsidP="00D12268">
      <w:pPr>
        <w:tabs>
          <w:tab w:val="left" w:pos="1440"/>
        </w:tabs>
        <w:rPr>
          <w:sz w:val="24"/>
          <w:szCs w:val="24"/>
          <w:lang w:val="lv-LV"/>
        </w:rPr>
      </w:pPr>
    </w:p>
    <w:p w:rsidR="00D12268" w:rsidRPr="00D972BB" w:rsidRDefault="00D12268" w:rsidP="00D972BB">
      <w:pPr>
        <w:tabs>
          <w:tab w:val="left" w:pos="1080"/>
        </w:tabs>
        <w:rPr>
          <w:sz w:val="36"/>
          <w:szCs w:val="36"/>
          <w:lang w:val="lv-LV"/>
        </w:rPr>
      </w:pPr>
    </w:p>
    <w:p w:rsidR="00D972BB" w:rsidRPr="00D972BB" w:rsidRDefault="00D972BB" w:rsidP="00D972BB">
      <w:pPr>
        <w:shd w:val="clear" w:color="auto" w:fill="FFFFFF"/>
        <w:spacing w:line="324" w:lineRule="exact"/>
        <w:ind w:left="6480"/>
        <w:jc w:val="right"/>
        <w:rPr>
          <w:b/>
          <w:bCs/>
          <w:color w:val="000000"/>
          <w:spacing w:val="-7"/>
          <w:sz w:val="24"/>
          <w:szCs w:val="24"/>
          <w:lang w:val="lv-LV"/>
        </w:rPr>
      </w:pPr>
    </w:p>
    <w:p w:rsidR="00D972BB" w:rsidRPr="00D972BB" w:rsidRDefault="00D972BB" w:rsidP="00D972BB">
      <w:pPr>
        <w:shd w:val="clear" w:color="auto" w:fill="FFFFFF"/>
        <w:spacing w:line="324" w:lineRule="exact"/>
        <w:ind w:left="6480"/>
        <w:jc w:val="right"/>
        <w:rPr>
          <w:b/>
          <w:bCs/>
          <w:color w:val="000000"/>
          <w:spacing w:val="-7"/>
          <w:sz w:val="24"/>
          <w:szCs w:val="24"/>
          <w:lang w:val="lv-LV"/>
        </w:rPr>
      </w:pPr>
    </w:p>
    <w:p w:rsidR="00D972BB" w:rsidRPr="00D972BB" w:rsidRDefault="00D972BB" w:rsidP="00D972BB">
      <w:pPr>
        <w:rPr>
          <w:b/>
          <w:bCs/>
          <w:i/>
          <w:iCs/>
          <w:sz w:val="24"/>
          <w:szCs w:val="24"/>
        </w:rPr>
      </w:pPr>
    </w:p>
    <w:p w:rsidR="00D972BB" w:rsidRDefault="00D972BB" w:rsidP="00C26EA0">
      <w:pPr>
        <w:tabs>
          <w:tab w:val="left" w:pos="0"/>
        </w:tabs>
        <w:jc w:val="both"/>
        <w:rPr>
          <w:rFonts w:eastAsia="Calibri"/>
          <w:b/>
          <w:iCs/>
          <w:lang w:eastAsia="ar-SA"/>
        </w:rPr>
      </w:pPr>
    </w:p>
    <w:p w:rsidR="00D972BB" w:rsidRDefault="00D972BB" w:rsidP="00C26EA0">
      <w:pPr>
        <w:tabs>
          <w:tab w:val="left" w:pos="0"/>
        </w:tabs>
        <w:jc w:val="both"/>
        <w:rPr>
          <w:rFonts w:eastAsia="Calibri"/>
          <w:b/>
          <w:iCs/>
          <w:lang w:eastAsia="ar-SA"/>
        </w:rPr>
      </w:pPr>
    </w:p>
    <w:p w:rsidR="00D972BB" w:rsidRDefault="00D972BB" w:rsidP="00C26EA0">
      <w:pPr>
        <w:tabs>
          <w:tab w:val="left" w:pos="0"/>
        </w:tabs>
        <w:jc w:val="both"/>
        <w:rPr>
          <w:rFonts w:eastAsia="Calibri"/>
          <w:b/>
          <w:iCs/>
          <w:lang w:eastAsia="ar-SA"/>
        </w:rPr>
      </w:pPr>
    </w:p>
    <w:p w:rsidR="00D972BB" w:rsidRDefault="00D972BB" w:rsidP="00C26EA0">
      <w:pPr>
        <w:tabs>
          <w:tab w:val="left" w:pos="0"/>
        </w:tabs>
        <w:jc w:val="both"/>
        <w:rPr>
          <w:rFonts w:eastAsia="Calibri"/>
          <w:b/>
          <w:iCs/>
          <w:lang w:eastAsia="ar-SA"/>
        </w:rPr>
      </w:pPr>
    </w:p>
    <w:p w:rsidR="00D972BB" w:rsidRDefault="00D972BB" w:rsidP="00C26EA0">
      <w:pPr>
        <w:tabs>
          <w:tab w:val="left" w:pos="0"/>
        </w:tabs>
        <w:jc w:val="both"/>
        <w:rPr>
          <w:rFonts w:eastAsia="Calibri"/>
          <w:b/>
          <w:iCs/>
          <w:lang w:eastAsia="ar-SA"/>
        </w:rPr>
      </w:pPr>
    </w:p>
    <w:p w:rsidR="00D972BB" w:rsidRDefault="00D972BB" w:rsidP="00C26EA0">
      <w:pPr>
        <w:tabs>
          <w:tab w:val="left" w:pos="0"/>
        </w:tabs>
        <w:jc w:val="both"/>
        <w:rPr>
          <w:rFonts w:eastAsia="Calibri"/>
          <w:b/>
          <w:iCs/>
          <w:lang w:eastAsia="ar-SA"/>
        </w:rPr>
      </w:pPr>
    </w:p>
    <w:p w:rsidR="00D972BB" w:rsidRPr="00D972BB" w:rsidRDefault="00D972BB" w:rsidP="00C26EA0">
      <w:pPr>
        <w:tabs>
          <w:tab w:val="left" w:pos="0"/>
        </w:tabs>
        <w:jc w:val="both"/>
        <w:rPr>
          <w:rFonts w:eastAsia="Calibri"/>
          <w:b/>
          <w:iCs/>
          <w:lang w:eastAsia="ar-SA"/>
        </w:rPr>
      </w:pPr>
    </w:p>
    <w:sectPr w:rsidR="00D972BB" w:rsidRPr="00D972BB" w:rsidSect="00194CF5">
      <w:footerReference w:type="even" r:id="rId16"/>
      <w:footerReference w:type="default" r:id="rId17"/>
      <w:pgSz w:w="11899" w:h="16838"/>
      <w:pgMar w:top="567" w:right="1099" w:bottom="993"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95" w:rsidRDefault="00431495">
      <w:r>
        <w:separator/>
      </w:r>
    </w:p>
  </w:endnote>
  <w:endnote w:type="continuationSeparator" w:id="0">
    <w:p w:rsidR="00431495" w:rsidRDefault="004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E3" w:rsidRDefault="008A7AE3" w:rsidP="00DA4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7AE3" w:rsidRDefault="008A7AE3" w:rsidP="00DA43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E3" w:rsidRDefault="008A7AE3">
    <w:pPr>
      <w:pStyle w:val="Footer"/>
    </w:pPr>
    <w:r>
      <w:fldChar w:fldCharType="begin"/>
    </w:r>
    <w:r>
      <w:instrText xml:space="preserve"> PAGE   \* MERGEFORMAT </w:instrText>
    </w:r>
    <w:r>
      <w:fldChar w:fldCharType="separate"/>
    </w:r>
    <w:r w:rsidR="002F3600">
      <w:rPr>
        <w:noProof/>
      </w:rPr>
      <w:t>5</w:t>
    </w:r>
    <w:r>
      <w:rPr>
        <w:noProof/>
      </w:rPr>
      <w:fldChar w:fldCharType="end"/>
    </w:r>
  </w:p>
  <w:p w:rsidR="008A7AE3" w:rsidRPr="00C1059B" w:rsidRDefault="008A7AE3">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95" w:rsidRDefault="00431495">
      <w:r>
        <w:separator/>
      </w:r>
    </w:p>
  </w:footnote>
  <w:footnote w:type="continuationSeparator" w:id="0">
    <w:p w:rsidR="00431495" w:rsidRDefault="00431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E3" w:rsidRPr="007A6935" w:rsidRDefault="008A7AE3" w:rsidP="00EF1A9C">
    <w:pPr>
      <w:jc w:val="center"/>
      <w:rPr>
        <w:lang w:val="lv-LV"/>
      </w:rPr>
    </w:pPr>
    <w:r w:rsidRPr="007A6935">
      <w:rPr>
        <w:noProof/>
        <w:lang w:val="lv-LV" w:eastAsia="lv-LV"/>
      </w:rPr>
      <w:t xml:space="preserve">    </w:t>
    </w:r>
    <w:r>
      <w:rPr>
        <w:noProof/>
        <w:lang w:val="lv-LV" w:eastAsia="lv-LV"/>
      </w:rPr>
      <w:t xml:space="preserve">       </w:t>
    </w:r>
    <w:r w:rsidRPr="007A6935">
      <w:rPr>
        <w:noProof/>
        <w:lang w:val="lv-LV" w:eastAsia="lv-LV"/>
      </w:rPr>
      <w:t xml:space="preserve">  </w:t>
    </w:r>
    <w:r>
      <w:rPr>
        <w:noProof/>
        <w:lang w:val="lv-LV" w:eastAsia="lv-LV"/>
      </w:rPr>
      <w:t xml:space="preserve">                    </w:t>
    </w:r>
  </w:p>
  <w:p w:rsidR="008A7AE3" w:rsidRDefault="008A7AE3">
    <w:pPr>
      <w:pStyle w:val="Header"/>
    </w:pPr>
  </w:p>
  <w:p w:rsidR="008A7AE3" w:rsidRDefault="008A7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18C9"/>
    <w:multiLevelType w:val="hybridMultilevel"/>
    <w:tmpl w:val="86D65F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F7676A"/>
    <w:multiLevelType w:val="hybridMultilevel"/>
    <w:tmpl w:val="A58EB1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260DDC"/>
    <w:multiLevelType w:val="hybridMultilevel"/>
    <w:tmpl w:val="64464D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8FF00C7"/>
    <w:multiLevelType w:val="multilevel"/>
    <w:tmpl w:val="EE5E52D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A5F28FC"/>
    <w:multiLevelType w:val="hybridMultilevel"/>
    <w:tmpl w:val="A58EB1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7A04F2"/>
    <w:multiLevelType w:val="multilevel"/>
    <w:tmpl w:val="D60E7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5E30A5E"/>
    <w:multiLevelType w:val="multilevel"/>
    <w:tmpl w:val="F2EA7A3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1E3E56"/>
    <w:multiLevelType w:val="multilevel"/>
    <w:tmpl w:val="98C071E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572" w:hanging="720"/>
      </w:pPr>
      <w:rPr>
        <w:rFonts w:hint="default"/>
        <w:i w:val="0"/>
      </w:rPr>
    </w:lvl>
    <w:lvl w:ilvl="3">
      <w:start w:val="1"/>
      <w:numFmt w:val="decimal"/>
      <w:isLgl/>
      <w:lvlText w:val="%1.%2.%3.%4."/>
      <w:lvlJc w:val="left"/>
      <w:pPr>
        <w:ind w:left="1572" w:hanging="720"/>
      </w:pPr>
      <w:rPr>
        <w:rFonts w:hint="default"/>
        <w:color w:val="auto"/>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nsid w:val="403C6F5D"/>
    <w:multiLevelType w:val="multilevel"/>
    <w:tmpl w:val="B41C03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B6515C"/>
    <w:multiLevelType w:val="hybridMultilevel"/>
    <w:tmpl w:val="A8264562"/>
    <w:lvl w:ilvl="0" w:tplc="0426000F">
      <w:start w:val="7"/>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9A54D68"/>
    <w:multiLevelType w:val="multilevel"/>
    <w:tmpl w:val="EEA821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E163AA"/>
    <w:multiLevelType w:val="multilevel"/>
    <w:tmpl w:val="563CA39C"/>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9EF7629"/>
    <w:multiLevelType w:val="hybridMultilevel"/>
    <w:tmpl w:val="F36648D8"/>
    <w:lvl w:ilvl="0" w:tplc="0B1C6A9A">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5E0F2106"/>
    <w:multiLevelType w:val="hybridMultilevel"/>
    <w:tmpl w:val="C17C3EAE"/>
    <w:lvl w:ilvl="0" w:tplc="49220F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9F4D1A"/>
    <w:multiLevelType w:val="hybridMultilevel"/>
    <w:tmpl w:val="4670867A"/>
    <w:lvl w:ilvl="0" w:tplc="4ABC9C8C">
      <w:start w:val="6"/>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7">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9C6F7B"/>
    <w:multiLevelType w:val="multilevel"/>
    <w:tmpl w:val="233C106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14"/>
  </w:num>
  <w:num w:numId="3">
    <w:abstractNumId w:val="12"/>
  </w:num>
  <w:num w:numId="4">
    <w:abstractNumId w:val="5"/>
  </w:num>
  <w:num w:numId="5">
    <w:abstractNumId w:val="1"/>
  </w:num>
  <w:num w:numId="6">
    <w:abstractNumId w:val="0"/>
  </w:num>
  <w:num w:numId="7">
    <w:abstractNumId w:val="15"/>
  </w:num>
  <w:num w:numId="8">
    <w:abstractNumId w:val="6"/>
  </w:num>
  <w:num w:numId="9">
    <w:abstractNumId w:val="8"/>
  </w:num>
  <w:num w:numId="10">
    <w:abstractNumId w:val="7"/>
  </w:num>
  <w:num w:numId="11">
    <w:abstractNumId w:val="4"/>
  </w:num>
  <w:num w:numId="12">
    <w:abstractNumId w:val="16"/>
  </w:num>
  <w:num w:numId="13">
    <w:abstractNumId w:val="9"/>
  </w:num>
  <w:num w:numId="14">
    <w:abstractNumId w:val="17"/>
  </w:num>
  <w:num w:numId="15">
    <w:abstractNumId w:val="3"/>
  </w:num>
  <w:num w:numId="16">
    <w:abstractNumId w:val="11"/>
  </w:num>
  <w:num w:numId="17">
    <w:abstractNumId w:val="18"/>
  </w:num>
  <w:num w:numId="18">
    <w:abstractNumId w:val="2"/>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5C"/>
    <w:rsid w:val="000068E9"/>
    <w:rsid w:val="000120AC"/>
    <w:rsid w:val="00013637"/>
    <w:rsid w:val="00015B0D"/>
    <w:rsid w:val="00020449"/>
    <w:rsid w:val="000227B4"/>
    <w:rsid w:val="00026D1A"/>
    <w:rsid w:val="0002784E"/>
    <w:rsid w:val="00030B14"/>
    <w:rsid w:val="000321D5"/>
    <w:rsid w:val="00034008"/>
    <w:rsid w:val="00035697"/>
    <w:rsid w:val="00040753"/>
    <w:rsid w:val="000503BD"/>
    <w:rsid w:val="00052781"/>
    <w:rsid w:val="00055369"/>
    <w:rsid w:val="0005778F"/>
    <w:rsid w:val="00057B85"/>
    <w:rsid w:val="00060423"/>
    <w:rsid w:val="00065805"/>
    <w:rsid w:val="000674E3"/>
    <w:rsid w:val="00073BBA"/>
    <w:rsid w:val="00075752"/>
    <w:rsid w:val="00077616"/>
    <w:rsid w:val="00090FD7"/>
    <w:rsid w:val="0009103F"/>
    <w:rsid w:val="00092050"/>
    <w:rsid w:val="000921FD"/>
    <w:rsid w:val="0009271B"/>
    <w:rsid w:val="000A0A17"/>
    <w:rsid w:val="000B1764"/>
    <w:rsid w:val="000B2D70"/>
    <w:rsid w:val="000B6C6A"/>
    <w:rsid w:val="000C4CB9"/>
    <w:rsid w:val="000D18BF"/>
    <w:rsid w:val="000D45FB"/>
    <w:rsid w:val="000D4B9D"/>
    <w:rsid w:val="000D558E"/>
    <w:rsid w:val="000F3578"/>
    <w:rsid w:val="000F5C4D"/>
    <w:rsid w:val="000F75CF"/>
    <w:rsid w:val="00102976"/>
    <w:rsid w:val="001122D0"/>
    <w:rsid w:val="00116559"/>
    <w:rsid w:val="00120351"/>
    <w:rsid w:val="00120822"/>
    <w:rsid w:val="001217FE"/>
    <w:rsid w:val="001218D5"/>
    <w:rsid w:val="00122D46"/>
    <w:rsid w:val="00127661"/>
    <w:rsid w:val="00131F65"/>
    <w:rsid w:val="00133B9B"/>
    <w:rsid w:val="00140E10"/>
    <w:rsid w:val="00145493"/>
    <w:rsid w:val="0014649C"/>
    <w:rsid w:val="00147C6C"/>
    <w:rsid w:val="00152763"/>
    <w:rsid w:val="00153A37"/>
    <w:rsid w:val="00156275"/>
    <w:rsid w:val="0016171F"/>
    <w:rsid w:val="00163000"/>
    <w:rsid w:val="00167C56"/>
    <w:rsid w:val="0017225D"/>
    <w:rsid w:val="00174534"/>
    <w:rsid w:val="001756BD"/>
    <w:rsid w:val="00177B3B"/>
    <w:rsid w:val="00180065"/>
    <w:rsid w:val="001805D1"/>
    <w:rsid w:val="0019046E"/>
    <w:rsid w:val="00190ED2"/>
    <w:rsid w:val="00193A57"/>
    <w:rsid w:val="00194CF5"/>
    <w:rsid w:val="001B137C"/>
    <w:rsid w:val="001B3900"/>
    <w:rsid w:val="001B6CE6"/>
    <w:rsid w:val="001B7891"/>
    <w:rsid w:val="001C5856"/>
    <w:rsid w:val="001D13D2"/>
    <w:rsid w:val="001D1E09"/>
    <w:rsid w:val="001D2F0E"/>
    <w:rsid w:val="001E7174"/>
    <w:rsid w:val="001F0748"/>
    <w:rsid w:val="001F08FC"/>
    <w:rsid w:val="00205799"/>
    <w:rsid w:val="002105DB"/>
    <w:rsid w:val="0021114C"/>
    <w:rsid w:val="00213B4F"/>
    <w:rsid w:val="00226D21"/>
    <w:rsid w:val="0022775A"/>
    <w:rsid w:val="002315E3"/>
    <w:rsid w:val="00231A10"/>
    <w:rsid w:val="0024438E"/>
    <w:rsid w:val="00244628"/>
    <w:rsid w:val="0024597A"/>
    <w:rsid w:val="00253779"/>
    <w:rsid w:val="002560C6"/>
    <w:rsid w:val="00257B76"/>
    <w:rsid w:val="00257DE6"/>
    <w:rsid w:val="00260168"/>
    <w:rsid w:val="00265078"/>
    <w:rsid w:val="00265969"/>
    <w:rsid w:val="002710B3"/>
    <w:rsid w:val="002713AC"/>
    <w:rsid w:val="00271721"/>
    <w:rsid w:val="00274D8B"/>
    <w:rsid w:val="00275117"/>
    <w:rsid w:val="002810FB"/>
    <w:rsid w:val="00282F48"/>
    <w:rsid w:val="00283210"/>
    <w:rsid w:val="00286136"/>
    <w:rsid w:val="00287453"/>
    <w:rsid w:val="002913DD"/>
    <w:rsid w:val="0029258F"/>
    <w:rsid w:val="002972E8"/>
    <w:rsid w:val="00297804"/>
    <w:rsid w:val="002A5D9C"/>
    <w:rsid w:val="002B3856"/>
    <w:rsid w:val="002B672E"/>
    <w:rsid w:val="002C1915"/>
    <w:rsid w:val="002C2211"/>
    <w:rsid w:val="002C3477"/>
    <w:rsid w:val="002C4741"/>
    <w:rsid w:val="002C4FD6"/>
    <w:rsid w:val="002D2786"/>
    <w:rsid w:val="002D3675"/>
    <w:rsid w:val="002D7013"/>
    <w:rsid w:val="002D7C11"/>
    <w:rsid w:val="002E0E74"/>
    <w:rsid w:val="002E7AF1"/>
    <w:rsid w:val="002F3600"/>
    <w:rsid w:val="002F5068"/>
    <w:rsid w:val="002F5F80"/>
    <w:rsid w:val="00301094"/>
    <w:rsid w:val="00305392"/>
    <w:rsid w:val="003101E1"/>
    <w:rsid w:val="003115CA"/>
    <w:rsid w:val="00312D65"/>
    <w:rsid w:val="0031654A"/>
    <w:rsid w:val="003170A8"/>
    <w:rsid w:val="00317465"/>
    <w:rsid w:val="003251FA"/>
    <w:rsid w:val="00327E04"/>
    <w:rsid w:val="00327F2A"/>
    <w:rsid w:val="0033070B"/>
    <w:rsid w:val="00331E51"/>
    <w:rsid w:val="003376FB"/>
    <w:rsid w:val="00342B0B"/>
    <w:rsid w:val="00343320"/>
    <w:rsid w:val="003454E1"/>
    <w:rsid w:val="00345EE6"/>
    <w:rsid w:val="00346C3A"/>
    <w:rsid w:val="00351601"/>
    <w:rsid w:val="0035374B"/>
    <w:rsid w:val="00354B07"/>
    <w:rsid w:val="00355BD3"/>
    <w:rsid w:val="00360435"/>
    <w:rsid w:val="00363C93"/>
    <w:rsid w:val="00363EF7"/>
    <w:rsid w:val="00371DFB"/>
    <w:rsid w:val="003743BB"/>
    <w:rsid w:val="0037703E"/>
    <w:rsid w:val="0038386A"/>
    <w:rsid w:val="00385A43"/>
    <w:rsid w:val="003922AF"/>
    <w:rsid w:val="00393539"/>
    <w:rsid w:val="00394E7F"/>
    <w:rsid w:val="00396FBD"/>
    <w:rsid w:val="003A1BFE"/>
    <w:rsid w:val="003A4B27"/>
    <w:rsid w:val="003B06D0"/>
    <w:rsid w:val="003B1AED"/>
    <w:rsid w:val="003B3A8B"/>
    <w:rsid w:val="003B4EFD"/>
    <w:rsid w:val="003B7F09"/>
    <w:rsid w:val="003C2C51"/>
    <w:rsid w:val="003C4D5C"/>
    <w:rsid w:val="003D14E7"/>
    <w:rsid w:val="003D2510"/>
    <w:rsid w:val="003D46C8"/>
    <w:rsid w:val="003D5ABE"/>
    <w:rsid w:val="003D634C"/>
    <w:rsid w:val="003E4ACA"/>
    <w:rsid w:val="003F0AE7"/>
    <w:rsid w:val="003F37BD"/>
    <w:rsid w:val="003F6EAC"/>
    <w:rsid w:val="0040176A"/>
    <w:rsid w:val="00404556"/>
    <w:rsid w:val="00404E85"/>
    <w:rsid w:val="00405CDF"/>
    <w:rsid w:val="0040671C"/>
    <w:rsid w:val="004075F6"/>
    <w:rsid w:val="00410530"/>
    <w:rsid w:val="00421DD4"/>
    <w:rsid w:val="004238C1"/>
    <w:rsid w:val="004238DC"/>
    <w:rsid w:val="004273E7"/>
    <w:rsid w:val="00430E1D"/>
    <w:rsid w:val="00431495"/>
    <w:rsid w:val="00432B26"/>
    <w:rsid w:val="0043481C"/>
    <w:rsid w:val="00440EBD"/>
    <w:rsid w:val="00442DF0"/>
    <w:rsid w:val="004446DD"/>
    <w:rsid w:val="00445659"/>
    <w:rsid w:val="00445D5A"/>
    <w:rsid w:val="0044666D"/>
    <w:rsid w:val="00447136"/>
    <w:rsid w:val="004509B5"/>
    <w:rsid w:val="004542B4"/>
    <w:rsid w:val="00455088"/>
    <w:rsid w:val="00456D09"/>
    <w:rsid w:val="00460283"/>
    <w:rsid w:val="004666EF"/>
    <w:rsid w:val="00467223"/>
    <w:rsid w:val="0046751A"/>
    <w:rsid w:val="004719A6"/>
    <w:rsid w:val="00475988"/>
    <w:rsid w:val="00482EEB"/>
    <w:rsid w:val="00483DA5"/>
    <w:rsid w:val="00485BF2"/>
    <w:rsid w:val="00486827"/>
    <w:rsid w:val="0048717F"/>
    <w:rsid w:val="00487EAF"/>
    <w:rsid w:val="00492930"/>
    <w:rsid w:val="004935B0"/>
    <w:rsid w:val="00494DC4"/>
    <w:rsid w:val="004960FB"/>
    <w:rsid w:val="004A029C"/>
    <w:rsid w:val="004A1108"/>
    <w:rsid w:val="004A14FF"/>
    <w:rsid w:val="004A241B"/>
    <w:rsid w:val="004A2F3C"/>
    <w:rsid w:val="004A4424"/>
    <w:rsid w:val="004A5C1B"/>
    <w:rsid w:val="004A609F"/>
    <w:rsid w:val="004A7348"/>
    <w:rsid w:val="004B1282"/>
    <w:rsid w:val="004B46EE"/>
    <w:rsid w:val="004C120E"/>
    <w:rsid w:val="004C7EE9"/>
    <w:rsid w:val="004D334E"/>
    <w:rsid w:val="004D3886"/>
    <w:rsid w:val="004D6F8B"/>
    <w:rsid w:val="004E015C"/>
    <w:rsid w:val="004E4EB2"/>
    <w:rsid w:val="004E58EC"/>
    <w:rsid w:val="004E7D69"/>
    <w:rsid w:val="004F5352"/>
    <w:rsid w:val="004F60F6"/>
    <w:rsid w:val="0050266F"/>
    <w:rsid w:val="005046D6"/>
    <w:rsid w:val="00504914"/>
    <w:rsid w:val="00505703"/>
    <w:rsid w:val="0051026D"/>
    <w:rsid w:val="0051487F"/>
    <w:rsid w:val="00515D72"/>
    <w:rsid w:val="00516E6D"/>
    <w:rsid w:val="00521E49"/>
    <w:rsid w:val="005307BE"/>
    <w:rsid w:val="00543418"/>
    <w:rsid w:val="005468F7"/>
    <w:rsid w:val="0055113A"/>
    <w:rsid w:val="00553A92"/>
    <w:rsid w:val="00553EB6"/>
    <w:rsid w:val="00554EA4"/>
    <w:rsid w:val="00560472"/>
    <w:rsid w:val="00560C78"/>
    <w:rsid w:val="00566725"/>
    <w:rsid w:val="0056731A"/>
    <w:rsid w:val="0057601D"/>
    <w:rsid w:val="005852BF"/>
    <w:rsid w:val="00596823"/>
    <w:rsid w:val="005A0990"/>
    <w:rsid w:val="005A16DD"/>
    <w:rsid w:val="005A289C"/>
    <w:rsid w:val="005A52F3"/>
    <w:rsid w:val="005B27B7"/>
    <w:rsid w:val="005B47C8"/>
    <w:rsid w:val="005B71FC"/>
    <w:rsid w:val="005C0617"/>
    <w:rsid w:val="005C1C0B"/>
    <w:rsid w:val="005C2861"/>
    <w:rsid w:val="005C4627"/>
    <w:rsid w:val="005D0BFB"/>
    <w:rsid w:val="005D173A"/>
    <w:rsid w:val="005D534C"/>
    <w:rsid w:val="005E1B9A"/>
    <w:rsid w:val="005E4323"/>
    <w:rsid w:val="005E60E2"/>
    <w:rsid w:val="005E7FD2"/>
    <w:rsid w:val="0060075A"/>
    <w:rsid w:val="006019CA"/>
    <w:rsid w:val="00601E30"/>
    <w:rsid w:val="0061096F"/>
    <w:rsid w:val="00611C0A"/>
    <w:rsid w:val="00621DB2"/>
    <w:rsid w:val="0062394A"/>
    <w:rsid w:val="006331FA"/>
    <w:rsid w:val="006332D3"/>
    <w:rsid w:val="00637329"/>
    <w:rsid w:val="0063785C"/>
    <w:rsid w:val="006500B1"/>
    <w:rsid w:val="00652ED1"/>
    <w:rsid w:val="006531E8"/>
    <w:rsid w:val="00655A65"/>
    <w:rsid w:val="0065750D"/>
    <w:rsid w:val="00663C98"/>
    <w:rsid w:val="0066512A"/>
    <w:rsid w:val="00665259"/>
    <w:rsid w:val="0067032A"/>
    <w:rsid w:val="0067271F"/>
    <w:rsid w:val="00675251"/>
    <w:rsid w:val="00690911"/>
    <w:rsid w:val="006A1921"/>
    <w:rsid w:val="006A466D"/>
    <w:rsid w:val="006A4C49"/>
    <w:rsid w:val="006A7B66"/>
    <w:rsid w:val="006A7F7B"/>
    <w:rsid w:val="006B504C"/>
    <w:rsid w:val="006C3CA5"/>
    <w:rsid w:val="006D1D90"/>
    <w:rsid w:val="006E2FE5"/>
    <w:rsid w:val="006E6BF5"/>
    <w:rsid w:val="006F13AE"/>
    <w:rsid w:val="00700FE5"/>
    <w:rsid w:val="007030C0"/>
    <w:rsid w:val="007048E3"/>
    <w:rsid w:val="007107CB"/>
    <w:rsid w:val="00711DE9"/>
    <w:rsid w:val="0071717A"/>
    <w:rsid w:val="00717431"/>
    <w:rsid w:val="00722CB4"/>
    <w:rsid w:val="007235AF"/>
    <w:rsid w:val="00723B37"/>
    <w:rsid w:val="00730C48"/>
    <w:rsid w:val="007431B3"/>
    <w:rsid w:val="00745A02"/>
    <w:rsid w:val="00745ABB"/>
    <w:rsid w:val="00752A3B"/>
    <w:rsid w:val="0075792C"/>
    <w:rsid w:val="007601D6"/>
    <w:rsid w:val="00761DAF"/>
    <w:rsid w:val="00775341"/>
    <w:rsid w:val="007758CC"/>
    <w:rsid w:val="0078038B"/>
    <w:rsid w:val="00784285"/>
    <w:rsid w:val="00787B91"/>
    <w:rsid w:val="00792379"/>
    <w:rsid w:val="00794E58"/>
    <w:rsid w:val="007979D9"/>
    <w:rsid w:val="007A1C8A"/>
    <w:rsid w:val="007A55BE"/>
    <w:rsid w:val="007A6441"/>
    <w:rsid w:val="007B05A3"/>
    <w:rsid w:val="007B1B79"/>
    <w:rsid w:val="007B2250"/>
    <w:rsid w:val="007C1A09"/>
    <w:rsid w:val="007C5318"/>
    <w:rsid w:val="007C608A"/>
    <w:rsid w:val="007C7729"/>
    <w:rsid w:val="007D3494"/>
    <w:rsid w:val="007D5441"/>
    <w:rsid w:val="007E0730"/>
    <w:rsid w:val="007E0A50"/>
    <w:rsid w:val="007E1E9B"/>
    <w:rsid w:val="007E3181"/>
    <w:rsid w:val="007E322B"/>
    <w:rsid w:val="007F0740"/>
    <w:rsid w:val="007F330D"/>
    <w:rsid w:val="007F5898"/>
    <w:rsid w:val="007F5BE9"/>
    <w:rsid w:val="007F7091"/>
    <w:rsid w:val="00802F2F"/>
    <w:rsid w:val="00807465"/>
    <w:rsid w:val="00810093"/>
    <w:rsid w:val="008118D2"/>
    <w:rsid w:val="008127AC"/>
    <w:rsid w:val="00812E83"/>
    <w:rsid w:val="0081427A"/>
    <w:rsid w:val="008147BA"/>
    <w:rsid w:val="00824486"/>
    <w:rsid w:val="008252E4"/>
    <w:rsid w:val="00827388"/>
    <w:rsid w:val="00827512"/>
    <w:rsid w:val="00830917"/>
    <w:rsid w:val="00834E1F"/>
    <w:rsid w:val="008351E1"/>
    <w:rsid w:val="00843F95"/>
    <w:rsid w:val="00844CE1"/>
    <w:rsid w:val="00845CE7"/>
    <w:rsid w:val="008472E5"/>
    <w:rsid w:val="00852AA6"/>
    <w:rsid w:val="00856BC4"/>
    <w:rsid w:val="00856E69"/>
    <w:rsid w:val="00866623"/>
    <w:rsid w:val="00870AAC"/>
    <w:rsid w:val="00873263"/>
    <w:rsid w:val="00873CE4"/>
    <w:rsid w:val="00883112"/>
    <w:rsid w:val="00883198"/>
    <w:rsid w:val="00883D74"/>
    <w:rsid w:val="00886AD5"/>
    <w:rsid w:val="0089131C"/>
    <w:rsid w:val="00891DB3"/>
    <w:rsid w:val="0089265A"/>
    <w:rsid w:val="008A23EA"/>
    <w:rsid w:val="008A7AE3"/>
    <w:rsid w:val="008B1E81"/>
    <w:rsid w:val="008B54A2"/>
    <w:rsid w:val="008B6385"/>
    <w:rsid w:val="008B705C"/>
    <w:rsid w:val="008B7073"/>
    <w:rsid w:val="008B76EA"/>
    <w:rsid w:val="008C1894"/>
    <w:rsid w:val="008C30D7"/>
    <w:rsid w:val="008C3C4E"/>
    <w:rsid w:val="008D2072"/>
    <w:rsid w:val="008D2C64"/>
    <w:rsid w:val="008D4FA4"/>
    <w:rsid w:val="008D5838"/>
    <w:rsid w:val="008E2542"/>
    <w:rsid w:val="008E2E09"/>
    <w:rsid w:val="008E44E9"/>
    <w:rsid w:val="008E4A03"/>
    <w:rsid w:val="008E53CC"/>
    <w:rsid w:val="008E6737"/>
    <w:rsid w:val="008E6D0A"/>
    <w:rsid w:val="008E7C71"/>
    <w:rsid w:val="008F0D1E"/>
    <w:rsid w:val="0090347F"/>
    <w:rsid w:val="0090455C"/>
    <w:rsid w:val="00905FE7"/>
    <w:rsid w:val="00906E37"/>
    <w:rsid w:val="0091315B"/>
    <w:rsid w:val="00914993"/>
    <w:rsid w:val="00917677"/>
    <w:rsid w:val="00917990"/>
    <w:rsid w:val="00917EE7"/>
    <w:rsid w:val="00924584"/>
    <w:rsid w:val="009247B2"/>
    <w:rsid w:val="00924915"/>
    <w:rsid w:val="00927D42"/>
    <w:rsid w:val="00937277"/>
    <w:rsid w:val="009372C1"/>
    <w:rsid w:val="00937328"/>
    <w:rsid w:val="009439C8"/>
    <w:rsid w:val="009460A3"/>
    <w:rsid w:val="0094709D"/>
    <w:rsid w:val="009676CE"/>
    <w:rsid w:val="009747AF"/>
    <w:rsid w:val="009811BE"/>
    <w:rsid w:val="00984CE2"/>
    <w:rsid w:val="0098564D"/>
    <w:rsid w:val="00985995"/>
    <w:rsid w:val="00986075"/>
    <w:rsid w:val="00991A6E"/>
    <w:rsid w:val="0099224D"/>
    <w:rsid w:val="0099260B"/>
    <w:rsid w:val="00993214"/>
    <w:rsid w:val="009A212C"/>
    <w:rsid w:val="009A785C"/>
    <w:rsid w:val="009B1148"/>
    <w:rsid w:val="009B2375"/>
    <w:rsid w:val="009B3F27"/>
    <w:rsid w:val="009B4287"/>
    <w:rsid w:val="009B6967"/>
    <w:rsid w:val="009B7DB5"/>
    <w:rsid w:val="009C28BD"/>
    <w:rsid w:val="009C792B"/>
    <w:rsid w:val="009D1BC3"/>
    <w:rsid w:val="009D27E5"/>
    <w:rsid w:val="009D4E87"/>
    <w:rsid w:val="009D5C4C"/>
    <w:rsid w:val="009E355F"/>
    <w:rsid w:val="009F0FA1"/>
    <w:rsid w:val="009F21CC"/>
    <w:rsid w:val="009F6C25"/>
    <w:rsid w:val="00A0415E"/>
    <w:rsid w:val="00A07A5F"/>
    <w:rsid w:val="00A12495"/>
    <w:rsid w:val="00A13F60"/>
    <w:rsid w:val="00A24605"/>
    <w:rsid w:val="00A347D9"/>
    <w:rsid w:val="00A37705"/>
    <w:rsid w:val="00A52F2F"/>
    <w:rsid w:val="00A55C2D"/>
    <w:rsid w:val="00A63996"/>
    <w:rsid w:val="00A65CE2"/>
    <w:rsid w:val="00A7375D"/>
    <w:rsid w:val="00A737E2"/>
    <w:rsid w:val="00A81981"/>
    <w:rsid w:val="00A85813"/>
    <w:rsid w:val="00A875FB"/>
    <w:rsid w:val="00A92254"/>
    <w:rsid w:val="00A9261B"/>
    <w:rsid w:val="00A95700"/>
    <w:rsid w:val="00A9732A"/>
    <w:rsid w:val="00A9778A"/>
    <w:rsid w:val="00AA0D0F"/>
    <w:rsid w:val="00AA43A0"/>
    <w:rsid w:val="00AA7547"/>
    <w:rsid w:val="00AB012F"/>
    <w:rsid w:val="00AC3861"/>
    <w:rsid w:val="00AD3657"/>
    <w:rsid w:val="00AE16DA"/>
    <w:rsid w:val="00AE2F03"/>
    <w:rsid w:val="00AE3B66"/>
    <w:rsid w:val="00AF45D3"/>
    <w:rsid w:val="00AF4D51"/>
    <w:rsid w:val="00B00B7E"/>
    <w:rsid w:val="00B02E43"/>
    <w:rsid w:val="00B031D4"/>
    <w:rsid w:val="00B03487"/>
    <w:rsid w:val="00B05BAD"/>
    <w:rsid w:val="00B14B06"/>
    <w:rsid w:val="00B14C11"/>
    <w:rsid w:val="00B155A8"/>
    <w:rsid w:val="00B16613"/>
    <w:rsid w:val="00B17B76"/>
    <w:rsid w:val="00B17CEF"/>
    <w:rsid w:val="00B21815"/>
    <w:rsid w:val="00B22F96"/>
    <w:rsid w:val="00B2616F"/>
    <w:rsid w:val="00B279AC"/>
    <w:rsid w:val="00B314C2"/>
    <w:rsid w:val="00B41951"/>
    <w:rsid w:val="00B5012E"/>
    <w:rsid w:val="00B504CE"/>
    <w:rsid w:val="00B50C93"/>
    <w:rsid w:val="00B52043"/>
    <w:rsid w:val="00B53613"/>
    <w:rsid w:val="00B55F9F"/>
    <w:rsid w:val="00B704C8"/>
    <w:rsid w:val="00B70D84"/>
    <w:rsid w:val="00B763A1"/>
    <w:rsid w:val="00B76EB0"/>
    <w:rsid w:val="00B818B5"/>
    <w:rsid w:val="00B83120"/>
    <w:rsid w:val="00B85CE3"/>
    <w:rsid w:val="00B934D7"/>
    <w:rsid w:val="00B9394B"/>
    <w:rsid w:val="00BA08D5"/>
    <w:rsid w:val="00BA72FA"/>
    <w:rsid w:val="00BB0691"/>
    <w:rsid w:val="00BB12BF"/>
    <w:rsid w:val="00BB500B"/>
    <w:rsid w:val="00BB5995"/>
    <w:rsid w:val="00BB622E"/>
    <w:rsid w:val="00BC4643"/>
    <w:rsid w:val="00BC50E6"/>
    <w:rsid w:val="00BD0380"/>
    <w:rsid w:val="00BD085D"/>
    <w:rsid w:val="00BD3A5C"/>
    <w:rsid w:val="00BD4ECE"/>
    <w:rsid w:val="00BD5552"/>
    <w:rsid w:val="00BE11CE"/>
    <w:rsid w:val="00BE2DC1"/>
    <w:rsid w:val="00BE78D1"/>
    <w:rsid w:val="00BF1575"/>
    <w:rsid w:val="00BF3591"/>
    <w:rsid w:val="00C01D8B"/>
    <w:rsid w:val="00C0467F"/>
    <w:rsid w:val="00C05DE8"/>
    <w:rsid w:val="00C129E1"/>
    <w:rsid w:val="00C1366A"/>
    <w:rsid w:val="00C2040E"/>
    <w:rsid w:val="00C22511"/>
    <w:rsid w:val="00C26EA0"/>
    <w:rsid w:val="00C309BE"/>
    <w:rsid w:val="00C313B7"/>
    <w:rsid w:val="00C327BB"/>
    <w:rsid w:val="00C33DA2"/>
    <w:rsid w:val="00C354E5"/>
    <w:rsid w:val="00C4195C"/>
    <w:rsid w:val="00C50359"/>
    <w:rsid w:val="00C51F47"/>
    <w:rsid w:val="00C52159"/>
    <w:rsid w:val="00C70687"/>
    <w:rsid w:val="00C70CC2"/>
    <w:rsid w:val="00C751B1"/>
    <w:rsid w:val="00C80941"/>
    <w:rsid w:val="00C80CC2"/>
    <w:rsid w:val="00C8463C"/>
    <w:rsid w:val="00C932E3"/>
    <w:rsid w:val="00CA06BD"/>
    <w:rsid w:val="00CA21CE"/>
    <w:rsid w:val="00CA395E"/>
    <w:rsid w:val="00CA5E3F"/>
    <w:rsid w:val="00CA6171"/>
    <w:rsid w:val="00CA6857"/>
    <w:rsid w:val="00CB67B2"/>
    <w:rsid w:val="00CB6A46"/>
    <w:rsid w:val="00CB7BE4"/>
    <w:rsid w:val="00CC0066"/>
    <w:rsid w:val="00CC297D"/>
    <w:rsid w:val="00CC3BAD"/>
    <w:rsid w:val="00CC6296"/>
    <w:rsid w:val="00CC68B0"/>
    <w:rsid w:val="00CC6F76"/>
    <w:rsid w:val="00CD0586"/>
    <w:rsid w:val="00CD05E7"/>
    <w:rsid w:val="00CD2A97"/>
    <w:rsid w:val="00CD3687"/>
    <w:rsid w:val="00CD3E65"/>
    <w:rsid w:val="00CE0B29"/>
    <w:rsid w:val="00CE59CC"/>
    <w:rsid w:val="00CF5572"/>
    <w:rsid w:val="00CF5698"/>
    <w:rsid w:val="00D045F6"/>
    <w:rsid w:val="00D04D73"/>
    <w:rsid w:val="00D06446"/>
    <w:rsid w:val="00D073CF"/>
    <w:rsid w:val="00D12268"/>
    <w:rsid w:val="00D25D5B"/>
    <w:rsid w:val="00D36107"/>
    <w:rsid w:val="00D36342"/>
    <w:rsid w:val="00D437C6"/>
    <w:rsid w:val="00D4460B"/>
    <w:rsid w:val="00D52C2E"/>
    <w:rsid w:val="00D56976"/>
    <w:rsid w:val="00D66121"/>
    <w:rsid w:val="00D66681"/>
    <w:rsid w:val="00D70530"/>
    <w:rsid w:val="00D74063"/>
    <w:rsid w:val="00D742CE"/>
    <w:rsid w:val="00D82E9B"/>
    <w:rsid w:val="00D86422"/>
    <w:rsid w:val="00D94100"/>
    <w:rsid w:val="00D972BB"/>
    <w:rsid w:val="00DA1F7F"/>
    <w:rsid w:val="00DA4320"/>
    <w:rsid w:val="00DA61F5"/>
    <w:rsid w:val="00DA6CB6"/>
    <w:rsid w:val="00DA7003"/>
    <w:rsid w:val="00DA7D42"/>
    <w:rsid w:val="00DB050A"/>
    <w:rsid w:val="00DB5FF2"/>
    <w:rsid w:val="00DB6040"/>
    <w:rsid w:val="00DB7737"/>
    <w:rsid w:val="00DC0386"/>
    <w:rsid w:val="00DC2265"/>
    <w:rsid w:val="00DC2425"/>
    <w:rsid w:val="00DD2B51"/>
    <w:rsid w:val="00DD2EF9"/>
    <w:rsid w:val="00DD4D3B"/>
    <w:rsid w:val="00DD63DC"/>
    <w:rsid w:val="00DE687C"/>
    <w:rsid w:val="00DF73E1"/>
    <w:rsid w:val="00E036BC"/>
    <w:rsid w:val="00E05970"/>
    <w:rsid w:val="00E07580"/>
    <w:rsid w:val="00E10312"/>
    <w:rsid w:val="00E10F72"/>
    <w:rsid w:val="00E13F41"/>
    <w:rsid w:val="00E16454"/>
    <w:rsid w:val="00E26639"/>
    <w:rsid w:val="00E27954"/>
    <w:rsid w:val="00E27C40"/>
    <w:rsid w:val="00E27D1B"/>
    <w:rsid w:val="00E31350"/>
    <w:rsid w:val="00E31513"/>
    <w:rsid w:val="00E32F8D"/>
    <w:rsid w:val="00E34CEC"/>
    <w:rsid w:val="00E35A46"/>
    <w:rsid w:val="00E37FEC"/>
    <w:rsid w:val="00E37FF1"/>
    <w:rsid w:val="00E420F0"/>
    <w:rsid w:val="00E43F5C"/>
    <w:rsid w:val="00E454AA"/>
    <w:rsid w:val="00E507AB"/>
    <w:rsid w:val="00E50E57"/>
    <w:rsid w:val="00E54045"/>
    <w:rsid w:val="00E54139"/>
    <w:rsid w:val="00E563CF"/>
    <w:rsid w:val="00E62849"/>
    <w:rsid w:val="00E62D52"/>
    <w:rsid w:val="00E67504"/>
    <w:rsid w:val="00E72CBA"/>
    <w:rsid w:val="00E7393A"/>
    <w:rsid w:val="00E76355"/>
    <w:rsid w:val="00E7730A"/>
    <w:rsid w:val="00E81ECB"/>
    <w:rsid w:val="00E82200"/>
    <w:rsid w:val="00E83180"/>
    <w:rsid w:val="00E8420E"/>
    <w:rsid w:val="00E900C5"/>
    <w:rsid w:val="00E918C5"/>
    <w:rsid w:val="00E940D2"/>
    <w:rsid w:val="00E95EE5"/>
    <w:rsid w:val="00EA1EB7"/>
    <w:rsid w:val="00EA2159"/>
    <w:rsid w:val="00EB2617"/>
    <w:rsid w:val="00EB49BA"/>
    <w:rsid w:val="00EB6C62"/>
    <w:rsid w:val="00EB7379"/>
    <w:rsid w:val="00EB7C1D"/>
    <w:rsid w:val="00EC13E4"/>
    <w:rsid w:val="00EC3542"/>
    <w:rsid w:val="00EC4FF5"/>
    <w:rsid w:val="00EC68AA"/>
    <w:rsid w:val="00ED278C"/>
    <w:rsid w:val="00ED30CE"/>
    <w:rsid w:val="00ED6214"/>
    <w:rsid w:val="00ED7B4A"/>
    <w:rsid w:val="00EE7540"/>
    <w:rsid w:val="00EF0BA0"/>
    <w:rsid w:val="00EF1A9C"/>
    <w:rsid w:val="00EF3A46"/>
    <w:rsid w:val="00EF6ECD"/>
    <w:rsid w:val="00F02A40"/>
    <w:rsid w:val="00F04B0D"/>
    <w:rsid w:val="00F05E0C"/>
    <w:rsid w:val="00F1017C"/>
    <w:rsid w:val="00F12A4D"/>
    <w:rsid w:val="00F17B4D"/>
    <w:rsid w:val="00F327B3"/>
    <w:rsid w:val="00F33AED"/>
    <w:rsid w:val="00F42E0D"/>
    <w:rsid w:val="00F43CB8"/>
    <w:rsid w:val="00F45F4B"/>
    <w:rsid w:val="00F503A5"/>
    <w:rsid w:val="00F51C61"/>
    <w:rsid w:val="00F51CA0"/>
    <w:rsid w:val="00F551B0"/>
    <w:rsid w:val="00F5712E"/>
    <w:rsid w:val="00F60FB5"/>
    <w:rsid w:val="00F629D3"/>
    <w:rsid w:val="00F63A17"/>
    <w:rsid w:val="00F71443"/>
    <w:rsid w:val="00F76BC5"/>
    <w:rsid w:val="00F84AA1"/>
    <w:rsid w:val="00F84EDE"/>
    <w:rsid w:val="00F8663F"/>
    <w:rsid w:val="00F9056B"/>
    <w:rsid w:val="00F93270"/>
    <w:rsid w:val="00F95C34"/>
    <w:rsid w:val="00F978C0"/>
    <w:rsid w:val="00FA4F47"/>
    <w:rsid w:val="00FA57FC"/>
    <w:rsid w:val="00FB0533"/>
    <w:rsid w:val="00FB074F"/>
    <w:rsid w:val="00FB2B6B"/>
    <w:rsid w:val="00FC0119"/>
    <w:rsid w:val="00FC5D49"/>
    <w:rsid w:val="00FC62B4"/>
    <w:rsid w:val="00FD21B5"/>
    <w:rsid w:val="00FE3E77"/>
    <w:rsid w:val="00FE5A98"/>
    <w:rsid w:val="00FE6692"/>
    <w:rsid w:val="00FE6A3A"/>
    <w:rsid w:val="00FF0484"/>
    <w:rsid w:val="00FF1479"/>
    <w:rsid w:val="00FF578C"/>
    <w:rsid w:val="00FF63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5C"/>
    <w:rPr>
      <w:rFonts w:ascii="Times New Roman" w:eastAsia="Times New Roman" w:hAnsi="Times New Roman"/>
      <w:lang w:val="en-US" w:eastAsia="en-US"/>
    </w:rPr>
  </w:style>
  <w:style w:type="paragraph" w:styleId="Heading1">
    <w:name w:val="heading 1"/>
    <w:basedOn w:val="Normal"/>
    <w:next w:val="Normal"/>
    <w:link w:val="Heading1Char"/>
    <w:qFormat/>
    <w:rsid w:val="0063785C"/>
    <w:pPr>
      <w:keepNext/>
      <w:spacing w:before="240" w:after="60"/>
      <w:outlineLvl w:val="0"/>
    </w:pPr>
    <w:rPr>
      <w:rFonts w:ascii="Arial" w:hAnsi="Arial"/>
      <w:b/>
      <w:bCs/>
      <w:kern w:val="32"/>
      <w:sz w:val="32"/>
      <w:szCs w:val="32"/>
    </w:rPr>
  </w:style>
  <w:style w:type="paragraph" w:styleId="Heading2">
    <w:name w:val="heading 2"/>
    <w:aliases w:val="Heading 21"/>
    <w:basedOn w:val="Normal"/>
    <w:next w:val="Normal"/>
    <w:link w:val="Heading2Char"/>
    <w:qFormat/>
    <w:rsid w:val="0063785C"/>
    <w:pPr>
      <w:keepNext/>
      <w:spacing w:before="240" w:after="60"/>
      <w:outlineLvl w:val="1"/>
    </w:pPr>
    <w:rPr>
      <w:rFonts w:ascii="Arial" w:hAnsi="Arial"/>
      <w:b/>
      <w:bCs/>
      <w:i/>
      <w:iCs/>
      <w:sz w:val="28"/>
      <w:szCs w:val="28"/>
    </w:rPr>
  </w:style>
  <w:style w:type="paragraph" w:styleId="Heading6">
    <w:name w:val="heading 6"/>
    <w:basedOn w:val="Normal"/>
    <w:next w:val="Normal"/>
    <w:link w:val="Heading6Char"/>
    <w:uiPriority w:val="9"/>
    <w:semiHidden/>
    <w:unhideWhenUsed/>
    <w:qFormat/>
    <w:rsid w:val="00D972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85C"/>
    <w:rPr>
      <w:rFonts w:ascii="Arial" w:eastAsia="Times New Roman" w:hAnsi="Arial" w:cs="Arial"/>
      <w:b/>
      <w:bCs/>
      <w:kern w:val="32"/>
      <w:sz w:val="32"/>
      <w:szCs w:val="32"/>
      <w:lang w:val="en-US"/>
    </w:rPr>
  </w:style>
  <w:style w:type="character" w:customStyle="1" w:styleId="Heading2Char">
    <w:name w:val="Heading 2 Char"/>
    <w:aliases w:val="Heading 21 Char"/>
    <w:link w:val="Heading2"/>
    <w:rsid w:val="0063785C"/>
    <w:rPr>
      <w:rFonts w:ascii="Arial" w:eastAsia="Times New Roman" w:hAnsi="Arial" w:cs="Arial"/>
      <w:b/>
      <w:bCs/>
      <w:i/>
      <w:iCs/>
      <w:sz w:val="28"/>
      <w:szCs w:val="28"/>
    </w:rPr>
  </w:style>
  <w:style w:type="paragraph" w:styleId="BodyText">
    <w:name w:val="Body Text"/>
    <w:aliases w:val="Body Text1,plain"/>
    <w:basedOn w:val="Normal"/>
    <w:link w:val="BodyTextChar"/>
    <w:rsid w:val="0063785C"/>
    <w:pPr>
      <w:spacing w:after="120"/>
    </w:pPr>
  </w:style>
  <w:style w:type="character" w:customStyle="1" w:styleId="BodyTextChar">
    <w:name w:val="Body Text Char"/>
    <w:aliases w:val="Body Text1 Char,plain Char"/>
    <w:link w:val="BodyText"/>
    <w:rsid w:val="0063785C"/>
    <w:rPr>
      <w:rFonts w:ascii="Times New Roman" w:eastAsia="Times New Roman" w:hAnsi="Times New Roman" w:cs="Times New Roman"/>
      <w:sz w:val="20"/>
      <w:szCs w:val="20"/>
      <w:lang w:val="en-US"/>
    </w:rPr>
  </w:style>
  <w:style w:type="paragraph" w:styleId="NormalWeb">
    <w:name w:val="Normal (Web)"/>
    <w:basedOn w:val="Normal"/>
    <w:link w:val="NormalWebChar"/>
    <w:rsid w:val="0063785C"/>
    <w:pPr>
      <w:spacing w:before="100" w:beforeAutospacing="1" w:after="100" w:afterAutospacing="1"/>
    </w:pPr>
    <w:rPr>
      <w:sz w:val="24"/>
      <w:szCs w:val="24"/>
      <w:lang w:val="en-GB"/>
    </w:rPr>
  </w:style>
  <w:style w:type="character" w:customStyle="1" w:styleId="NormalWebChar">
    <w:name w:val="Normal (Web) Char"/>
    <w:link w:val="NormalWeb"/>
    <w:rsid w:val="0063785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3785C"/>
    <w:pPr>
      <w:tabs>
        <w:tab w:val="center" w:pos="4153"/>
        <w:tab w:val="right" w:pos="8306"/>
      </w:tabs>
    </w:pPr>
    <w:rPr>
      <w:lang w:val="en-AU"/>
    </w:rPr>
  </w:style>
  <w:style w:type="character" w:customStyle="1" w:styleId="FooterChar">
    <w:name w:val="Footer Char"/>
    <w:link w:val="Footer"/>
    <w:uiPriority w:val="99"/>
    <w:rsid w:val="0063785C"/>
    <w:rPr>
      <w:rFonts w:ascii="Times New Roman" w:eastAsia="Times New Roman" w:hAnsi="Times New Roman" w:cs="Times New Roman"/>
      <w:sz w:val="20"/>
      <w:szCs w:val="20"/>
      <w:lang w:val="en-AU"/>
    </w:rPr>
  </w:style>
  <w:style w:type="character" w:styleId="PageNumber">
    <w:name w:val="page number"/>
    <w:basedOn w:val="DefaultParagraphFont"/>
    <w:rsid w:val="0063785C"/>
  </w:style>
  <w:style w:type="paragraph" w:styleId="BodyText2">
    <w:name w:val="Body Text 2"/>
    <w:basedOn w:val="Normal"/>
    <w:link w:val="BodyText2Char"/>
    <w:rsid w:val="0063785C"/>
    <w:pPr>
      <w:spacing w:after="120" w:line="480" w:lineRule="auto"/>
    </w:pPr>
  </w:style>
  <w:style w:type="character" w:customStyle="1" w:styleId="BodyText2Char">
    <w:name w:val="Body Text 2 Char"/>
    <w:link w:val="BodyText2"/>
    <w:rsid w:val="0063785C"/>
    <w:rPr>
      <w:rFonts w:ascii="Times New Roman" w:eastAsia="Times New Roman" w:hAnsi="Times New Roman" w:cs="Times New Roman"/>
      <w:sz w:val="20"/>
      <w:szCs w:val="20"/>
      <w:lang w:val="en-US"/>
    </w:rPr>
  </w:style>
  <w:style w:type="character" w:styleId="Hyperlink">
    <w:name w:val="Hyperlink"/>
    <w:rsid w:val="0063785C"/>
    <w:rPr>
      <w:color w:val="0000FF"/>
      <w:u w:val="single"/>
    </w:rPr>
  </w:style>
  <w:style w:type="paragraph" w:customStyle="1" w:styleId="Punkts">
    <w:name w:val="Punkts"/>
    <w:basedOn w:val="Normal"/>
    <w:next w:val="Normal"/>
    <w:rsid w:val="0063785C"/>
    <w:pPr>
      <w:numPr>
        <w:numId w:val="1"/>
      </w:numPr>
    </w:pPr>
    <w:rPr>
      <w:rFonts w:ascii="Arial" w:hAnsi="Arial"/>
      <w:b/>
      <w:szCs w:val="24"/>
      <w:lang w:val="lv-LV" w:eastAsia="lv-LV"/>
    </w:rPr>
  </w:style>
  <w:style w:type="paragraph" w:styleId="ListParagraph">
    <w:name w:val="List Paragraph"/>
    <w:basedOn w:val="Normal"/>
    <w:uiPriority w:val="34"/>
    <w:qFormat/>
    <w:rsid w:val="0063785C"/>
    <w:pPr>
      <w:ind w:left="720"/>
      <w:contextualSpacing/>
    </w:pPr>
    <w:rPr>
      <w:sz w:val="24"/>
      <w:szCs w:val="24"/>
      <w:lang w:val="lv-LV" w:eastAsia="lv-LV"/>
    </w:rPr>
  </w:style>
  <w:style w:type="character" w:customStyle="1" w:styleId="hps">
    <w:name w:val="hps"/>
    <w:basedOn w:val="DefaultParagraphFont"/>
    <w:rsid w:val="0063785C"/>
  </w:style>
  <w:style w:type="paragraph" w:styleId="BalloonText">
    <w:name w:val="Balloon Text"/>
    <w:basedOn w:val="Normal"/>
    <w:link w:val="BalloonTextChar"/>
    <w:uiPriority w:val="99"/>
    <w:semiHidden/>
    <w:unhideWhenUsed/>
    <w:rsid w:val="00E82200"/>
    <w:rPr>
      <w:rFonts w:ascii="Arial" w:hAnsi="Arial"/>
      <w:sz w:val="16"/>
      <w:szCs w:val="16"/>
    </w:rPr>
  </w:style>
  <w:style w:type="character" w:customStyle="1" w:styleId="BalloonTextChar">
    <w:name w:val="Balloon Text Char"/>
    <w:link w:val="BalloonText"/>
    <w:uiPriority w:val="99"/>
    <w:semiHidden/>
    <w:rsid w:val="00E82200"/>
    <w:rPr>
      <w:rFonts w:ascii="Arial" w:eastAsia="Times New Roman" w:hAnsi="Arial" w:cs="Arial"/>
      <w:sz w:val="16"/>
      <w:szCs w:val="16"/>
      <w:lang w:val="en-US" w:eastAsia="en-US"/>
    </w:rPr>
  </w:style>
  <w:style w:type="character" w:customStyle="1" w:styleId="apple-style-span">
    <w:name w:val="apple-style-span"/>
    <w:uiPriority w:val="99"/>
    <w:rsid w:val="00193A57"/>
  </w:style>
  <w:style w:type="character" w:styleId="FollowedHyperlink">
    <w:name w:val="FollowedHyperlink"/>
    <w:uiPriority w:val="99"/>
    <w:semiHidden/>
    <w:unhideWhenUsed/>
    <w:rsid w:val="00F503A5"/>
    <w:rPr>
      <w:color w:val="800080"/>
      <w:u w:val="single"/>
    </w:rPr>
  </w:style>
  <w:style w:type="table" w:styleId="TableGrid">
    <w:name w:val="Table Grid"/>
    <w:basedOn w:val="TableNormal"/>
    <w:uiPriority w:val="59"/>
    <w:rsid w:val="0019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3A0"/>
    <w:pPr>
      <w:tabs>
        <w:tab w:val="center" w:pos="4153"/>
        <w:tab w:val="right" w:pos="8306"/>
      </w:tabs>
    </w:pPr>
  </w:style>
  <w:style w:type="character" w:customStyle="1" w:styleId="HeaderChar">
    <w:name w:val="Header Char"/>
    <w:link w:val="Header"/>
    <w:uiPriority w:val="99"/>
    <w:rsid w:val="00AA43A0"/>
    <w:rPr>
      <w:rFonts w:ascii="Times New Roman" w:eastAsia="Times New Roman" w:hAnsi="Times New Roman"/>
      <w:lang w:val="en-US" w:eastAsia="en-US"/>
    </w:rPr>
  </w:style>
  <w:style w:type="numbering" w:customStyle="1" w:styleId="NoList1">
    <w:name w:val="No List1"/>
    <w:next w:val="NoList"/>
    <w:uiPriority w:val="99"/>
    <w:semiHidden/>
    <w:unhideWhenUsed/>
    <w:rsid w:val="0090455C"/>
  </w:style>
  <w:style w:type="table" w:customStyle="1" w:styleId="TableGrid1">
    <w:name w:val="Table Grid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455C"/>
    <w:rPr>
      <w:rFonts w:ascii="Trebuchet MS" w:eastAsia="Calibri" w:hAnsi="Trebuchet MS"/>
      <w:lang w:val="es-ES"/>
    </w:rPr>
  </w:style>
  <w:style w:type="character" w:customStyle="1" w:styleId="FootnoteTextChar">
    <w:name w:val="Footnote Text Char"/>
    <w:link w:val="FootnoteText"/>
    <w:uiPriority w:val="99"/>
    <w:semiHidden/>
    <w:rsid w:val="0090455C"/>
    <w:rPr>
      <w:rFonts w:ascii="Trebuchet MS" w:hAnsi="Trebuchet MS"/>
      <w:lang w:val="es-ES" w:eastAsia="en-US"/>
    </w:rPr>
  </w:style>
  <w:style w:type="character" w:styleId="FootnoteReference">
    <w:name w:val="footnote reference"/>
    <w:uiPriority w:val="99"/>
    <w:semiHidden/>
    <w:unhideWhenUsed/>
    <w:rsid w:val="0090455C"/>
    <w:rPr>
      <w:vertAlign w:val="superscript"/>
    </w:rPr>
  </w:style>
  <w:style w:type="table" w:customStyle="1" w:styleId="Tablaconcuadrcula1">
    <w:name w:val="Tabla con cuadrícula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0455C"/>
    <w:pPr>
      <w:shd w:val="clear" w:color="auto" w:fill="000080"/>
      <w:spacing w:after="200" w:line="276" w:lineRule="auto"/>
    </w:pPr>
    <w:rPr>
      <w:rFonts w:ascii="Tahoma" w:eastAsia="Calibri" w:hAnsi="Tahoma"/>
      <w:sz w:val="22"/>
      <w:szCs w:val="22"/>
      <w:lang w:val="es-ES"/>
    </w:rPr>
  </w:style>
  <w:style w:type="character" w:customStyle="1" w:styleId="DocumentMapChar">
    <w:name w:val="Document Map Char"/>
    <w:link w:val="DocumentMap"/>
    <w:semiHidden/>
    <w:rsid w:val="0090455C"/>
    <w:rPr>
      <w:rFonts w:ascii="Tahoma" w:hAnsi="Tahoma" w:cs="Tahoma"/>
      <w:sz w:val="22"/>
      <w:szCs w:val="22"/>
      <w:shd w:val="clear" w:color="auto" w:fill="000080"/>
      <w:lang w:val="es-ES" w:eastAsia="en-US"/>
    </w:rPr>
  </w:style>
  <w:style w:type="paragraph" w:customStyle="1" w:styleId="Apakpunkts">
    <w:name w:val="Apakšpunkts"/>
    <w:basedOn w:val="Normal"/>
    <w:rsid w:val="002B672E"/>
    <w:pPr>
      <w:tabs>
        <w:tab w:val="num" w:pos="851"/>
      </w:tabs>
      <w:ind w:left="851" w:hanging="851"/>
    </w:pPr>
    <w:rPr>
      <w:rFonts w:ascii="Arial" w:hAnsi="Arial"/>
      <w:b/>
      <w:szCs w:val="24"/>
      <w:lang w:val="lv-LV" w:eastAsia="lv-LV"/>
    </w:rPr>
  </w:style>
  <w:style w:type="paragraph" w:customStyle="1" w:styleId="Paragrfs">
    <w:name w:val="Paragrāfs"/>
    <w:basedOn w:val="Normal"/>
    <w:next w:val="Rindkopa"/>
    <w:rsid w:val="002B672E"/>
    <w:pPr>
      <w:tabs>
        <w:tab w:val="num" w:pos="851"/>
      </w:tabs>
      <w:ind w:left="851" w:hanging="851"/>
      <w:jc w:val="both"/>
    </w:pPr>
    <w:rPr>
      <w:rFonts w:ascii="Arial" w:hAnsi="Arial"/>
      <w:szCs w:val="24"/>
      <w:lang w:val="lv-LV" w:eastAsia="lv-LV"/>
    </w:rPr>
  </w:style>
  <w:style w:type="paragraph" w:customStyle="1" w:styleId="Rindkopa">
    <w:name w:val="Rindkopa"/>
    <w:basedOn w:val="Normal"/>
    <w:next w:val="Punkts"/>
    <w:rsid w:val="002B672E"/>
    <w:pPr>
      <w:ind w:left="851"/>
      <w:jc w:val="both"/>
    </w:pPr>
    <w:rPr>
      <w:rFonts w:ascii="Arial" w:hAnsi="Arial"/>
      <w:szCs w:val="24"/>
      <w:lang w:val="lv-LV" w:eastAsia="lv-LV"/>
    </w:rPr>
  </w:style>
  <w:style w:type="character" w:customStyle="1" w:styleId="st">
    <w:name w:val="st"/>
    <w:rsid w:val="002B672E"/>
  </w:style>
  <w:style w:type="character" w:styleId="Emphasis">
    <w:name w:val="Emphasis"/>
    <w:uiPriority w:val="20"/>
    <w:qFormat/>
    <w:rsid w:val="002B672E"/>
    <w:rPr>
      <w:i/>
      <w:iCs/>
    </w:rPr>
  </w:style>
  <w:style w:type="character" w:styleId="CommentReference">
    <w:name w:val="annotation reference"/>
    <w:uiPriority w:val="99"/>
    <w:semiHidden/>
    <w:unhideWhenUsed/>
    <w:rsid w:val="002B672E"/>
    <w:rPr>
      <w:sz w:val="16"/>
      <w:szCs w:val="16"/>
    </w:rPr>
  </w:style>
  <w:style w:type="paragraph" w:styleId="CommentText">
    <w:name w:val="annotation text"/>
    <w:basedOn w:val="Normal"/>
    <w:link w:val="CommentTextChar"/>
    <w:uiPriority w:val="99"/>
    <w:semiHidden/>
    <w:unhideWhenUsed/>
    <w:rsid w:val="002B672E"/>
  </w:style>
  <w:style w:type="character" w:customStyle="1" w:styleId="CommentTextChar">
    <w:name w:val="Comment Text Char"/>
    <w:basedOn w:val="DefaultParagraphFont"/>
    <w:link w:val="CommentText"/>
    <w:uiPriority w:val="99"/>
    <w:semiHidden/>
    <w:rsid w:val="002B672E"/>
    <w:rPr>
      <w:rFonts w:ascii="Times New Roman" w:eastAsia="Times New Roman" w:hAnsi="Times New Roman"/>
      <w:lang w:val="en-US" w:eastAsia="en-US"/>
    </w:rPr>
  </w:style>
  <w:style w:type="paragraph" w:customStyle="1" w:styleId="Default">
    <w:name w:val="Default"/>
    <w:uiPriority w:val="99"/>
    <w:rsid w:val="002B672E"/>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B672E"/>
    <w:rPr>
      <w:b/>
      <w:bCs/>
    </w:rPr>
  </w:style>
  <w:style w:type="character" w:customStyle="1" w:styleId="CommentSubjectChar">
    <w:name w:val="Comment Subject Char"/>
    <w:basedOn w:val="CommentTextChar"/>
    <w:link w:val="CommentSubject"/>
    <w:uiPriority w:val="99"/>
    <w:semiHidden/>
    <w:rsid w:val="002B672E"/>
    <w:rPr>
      <w:rFonts w:ascii="Times New Roman" w:eastAsia="Times New Roman" w:hAnsi="Times New Roman"/>
      <w:b/>
      <w:bCs/>
      <w:lang w:val="en-US" w:eastAsia="en-US"/>
    </w:rPr>
  </w:style>
  <w:style w:type="character" w:customStyle="1" w:styleId="apple-converted-space">
    <w:name w:val="apple-converted-space"/>
    <w:rsid w:val="002B672E"/>
  </w:style>
  <w:style w:type="paragraph" w:styleId="PlainText">
    <w:name w:val="Plain Text"/>
    <w:basedOn w:val="Normal"/>
    <w:link w:val="PlainTextChar"/>
    <w:uiPriority w:val="99"/>
    <w:rsid w:val="002C4FD6"/>
    <w:rPr>
      <w:rFonts w:ascii="Consolas" w:hAnsi="Consolas" w:cs="Consolas"/>
      <w:sz w:val="21"/>
      <w:szCs w:val="21"/>
      <w:lang w:val="lv-LV"/>
    </w:rPr>
  </w:style>
  <w:style w:type="character" w:customStyle="1" w:styleId="PlainTextChar">
    <w:name w:val="Plain Text Char"/>
    <w:basedOn w:val="DefaultParagraphFont"/>
    <w:link w:val="PlainText"/>
    <w:uiPriority w:val="99"/>
    <w:rsid w:val="002C4FD6"/>
    <w:rPr>
      <w:rFonts w:ascii="Consolas" w:eastAsia="Times New Roman" w:hAnsi="Consolas" w:cs="Consolas"/>
      <w:sz w:val="21"/>
      <w:szCs w:val="21"/>
      <w:lang w:eastAsia="en-US"/>
    </w:rPr>
  </w:style>
  <w:style w:type="character" w:customStyle="1" w:styleId="Heading6Char">
    <w:name w:val="Heading 6 Char"/>
    <w:basedOn w:val="DefaultParagraphFont"/>
    <w:link w:val="Heading6"/>
    <w:uiPriority w:val="9"/>
    <w:semiHidden/>
    <w:rsid w:val="00D972BB"/>
    <w:rPr>
      <w:rFonts w:asciiTheme="majorHAnsi" w:eastAsiaTheme="majorEastAsia" w:hAnsiTheme="majorHAnsi" w:cstheme="majorBidi"/>
      <w:i/>
      <w:iCs/>
      <w:color w:val="243F60" w:themeColor="accent1" w:themeShade="7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5C"/>
    <w:rPr>
      <w:rFonts w:ascii="Times New Roman" w:eastAsia="Times New Roman" w:hAnsi="Times New Roman"/>
      <w:lang w:val="en-US" w:eastAsia="en-US"/>
    </w:rPr>
  </w:style>
  <w:style w:type="paragraph" w:styleId="Heading1">
    <w:name w:val="heading 1"/>
    <w:basedOn w:val="Normal"/>
    <w:next w:val="Normal"/>
    <w:link w:val="Heading1Char"/>
    <w:qFormat/>
    <w:rsid w:val="0063785C"/>
    <w:pPr>
      <w:keepNext/>
      <w:spacing w:before="240" w:after="60"/>
      <w:outlineLvl w:val="0"/>
    </w:pPr>
    <w:rPr>
      <w:rFonts w:ascii="Arial" w:hAnsi="Arial"/>
      <w:b/>
      <w:bCs/>
      <w:kern w:val="32"/>
      <w:sz w:val="32"/>
      <w:szCs w:val="32"/>
    </w:rPr>
  </w:style>
  <w:style w:type="paragraph" w:styleId="Heading2">
    <w:name w:val="heading 2"/>
    <w:aliases w:val="Heading 21"/>
    <w:basedOn w:val="Normal"/>
    <w:next w:val="Normal"/>
    <w:link w:val="Heading2Char"/>
    <w:qFormat/>
    <w:rsid w:val="0063785C"/>
    <w:pPr>
      <w:keepNext/>
      <w:spacing w:before="240" w:after="60"/>
      <w:outlineLvl w:val="1"/>
    </w:pPr>
    <w:rPr>
      <w:rFonts w:ascii="Arial" w:hAnsi="Arial"/>
      <w:b/>
      <w:bCs/>
      <w:i/>
      <w:iCs/>
      <w:sz w:val="28"/>
      <w:szCs w:val="28"/>
    </w:rPr>
  </w:style>
  <w:style w:type="paragraph" w:styleId="Heading6">
    <w:name w:val="heading 6"/>
    <w:basedOn w:val="Normal"/>
    <w:next w:val="Normal"/>
    <w:link w:val="Heading6Char"/>
    <w:uiPriority w:val="9"/>
    <w:semiHidden/>
    <w:unhideWhenUsed/>
    <w:qFormat/>
    <w:rsid w:val="00D972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85C"/>
    <w:rPr>
      <w:rFonts w:ascii="Arial" w:eastAsia="Times New Roman" w:hAnsi="Arial" w:cs="Arial"/>
      <w:b/>
      <w:bCs/>
      <w:kern w:val="32"/>
      <w:sz w:val="32"/>
      <w:szCs w:val="32"/>
      <w:lang w:val="en-US"/>
    </w:rPr>
  </w:style>
  <w:style w:type="character" w:customStyle="1" w:styleId="Heading2Char">
    <w:name w:val="Heading 2 Char"/>
    <w:aliases w:val="Heading 21 Char"/>
    <w:link w:val="Heading2"/>
    <w:rsid w:val="0063785C"/>
    <w:rPr>
      <w:rFonts w:ascii="Arial" w:eastAsia="Times New Roman" w:hAnsi="Arial" w:cs="Arial"/>
      <w:b/>
      <w:bCs/>
      <w:i/>
      <w:iCs/>
      <w:sz w:val="28"/>
      <w:szCs w:val="28"/>
    </w:rPr>
  </w:style>
  <w:style w:type="paragraph" w:styleId="BodyText">
    <w:name w:val="Body Text"/>
    <w:aliases w:val="Body Text1,plain"/>
    <w:basedOn w:val="Normal"/>
    <w:link w:val="BodyTextChar"/>
    <w:rsid w:val="0063785C"/>
    <w:pPr>
      <w:spacing w:after="120"/>
    </w:pPr>
  </w:style>
  <w:style w:type="character" w:customStyle="1" w:styleId="BodyTextChar">
    <w:name w:val="Body Text Char"/>
    <w:aliases w:val="Body Text1 Char,plain Char"/>
    <w:link w:val="BodyText"/>
    <w:rsid w:val="0063785C"/>
    <w:rPr>
      <w:rFonts w:ascii="Times New Roman" w:eastAsia="Times New Roman" w:hAnsi="Times New Roman" w:cs="Times New Roman"/>
      <w:sz w:val="20"/>
      <w:szCs w:val="20"/>
      <w:lang w:val="en-US"/>
    </w:rPr>
  </w:style>
  <w:style w:type="paragraph" w:styleId="NormalWeb">
    <w:name w:val="Normal (Web)"/>
    <w:basedOn w:val="Normal"/>
    <w:link w:val="NormalWebChar"/>
    <w:rsid w:val="0063785C"/>
    <w:pPr>
      <w:spacing w:before="100" w:beforeAutospacing="1" w:after="100" w:afterAutospacing="1"/>
    </w:pPr>
    <w:rPr>
      <w:sz w:val="24"/>
      <w:szCs w:val="24"/>
      <w:lang w:val="en-GB"/>
    </w:rPr>
  </w:style>
  <w:style w:type="character" w:customStyle="1" w:styleId="NormalWebChar">
    <w:name w:val="Normal (Web) Char"/>
    <w:link w:val="NormalWeb"/>
    <w:rsid w:val="0063785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3785C"/>
    <w:pPr>
      <w:tabs>
        <w:tab w:val="center" w:pos="4153"/>
        <w:tab w:val="right" w:pos="8306"/>
      </w:tabs>
    </w:pPr>
    <w:rPr>
      <w:lang w:val="en-AU"/>
    </w:rPr>
  </w:style>
  <w:style w:type="character" w:customStyle="1" w:styleId="FooterChar">
    <w:name w:val="Footer Char"/>
    <w:link w:val="Footer"/>
    <w:uiPriority w:val="99"/>
    <w:rsid w:val="0063785C"/>
    <w:rPr>
      <w:rFonts w:ascii="Times New Roman" w:eastAsia="Times New Roman" w:hAnsi="Times New Roman" w:cs="Times New Roman"/>
      <w:sz w:val="20"/>
      <w:szCs w:val="20"/>
      <w:lang w:val="en-AU"/>
    </w:rPr>
  </w:style>
  <w:style w:type="character" w:styleId="PageNumber">
    <w:name w:val="page number"/>
    <w:basedOn w:val="DefaultParagraphFont"/>
    <w:rsid w:val="0063785C"/>
  </w:style>
  <w:style w:type="paragraph" w:styleId="BodyText2">
    <w:name w:val="Body Text 2"/>
    <w:basedOn w:val="Normal"/>
    <w:link w:val="BodyText2Char"/>
    <w:rsid w:val="0063785C"/>
    <w:pPr>
      <w:spacing w:after="120" w:line="480" w:lineRule="auto"/>
    </w:pPr>
  </w:style>
  <w:style w:type="character" w:customStyle="1" w:styleId="BodyText2Char">
    <w:name w:val="Body Text 2 Char"/>
    <w:link w:val="BodyText2"/>
    <w:rsid w:val="0063785C"/>
    <w:rPr>
      <w:rFonts w:ascii="Times New Roman" w:eastAsia="Times New Roman" w:hAnsi="Times New Roman" w:cs="Times New Roman"/>
      <w:sz w:val="20"/>
      <w:szCs w:val="20"/>
      <w:lang w:val="en-US"/>
    </w:rPr>
  </w:style>
  <w:style w:type="character" w:styleId="Hyperlink">
    <w:name w:val="Hyperlink"/>
    <w:rsid w:val="0063785C"/>
    <w:rPr>
      <w:color w:val="0000FF"/>
      <w:u w:val="single"/>
    </w:rPr>
  </w:style>
  <w:style w:type="paragraph" w:customStyle="1" w:styleId="Punkts">
    <w:name w:val="Punkts"/>
    <w:basedOn w:val="Normal"/>
    <w:next w:val="Normal"/>
    <w:rsid w:val="0063785C"/>
    <w:pPr>
      <w:numPr>
        <w:numId w:val="1"/>
      </w:numPr>
    </w:pPr>
    <w:rPr>
      <w:rFonts w:ascii="Arial" w:hAnsi="Arial"/>
      <w:b/>
      <w:szCs w:val="24"/>
      <w:lang w:val="lv-LV" w:eastAsia="lv-LV"/>
    </w:rPr>
  </w:style>
  <w:style w:type="paragraph" w:styleId="ListParagraph">
    <w:name w:val="List Paragraph"/>
    <w:basedOn w:val="Normal"/>
    <w:uiPriority w:val="34"/>
    <w:qFormat/>
    <w:rsid w:val="0063785C"/>
    <w:pPr>
      <w:ind w:left="720"/>
      <w:contextualSpacing/>
    </w:pPr>
    <w:rPr>
      <w:sz w:val="24"/>
      <w:szCs w:val="24"/>
      <w:lang w:val="lv-LV" w:eastAsia="lv-LV"/>
    </w:rPr>
  </w:style>
  <w:style w:type="character" w:customStyle="1" w:styleId="hps">
    <w:name w:val="hps"/>
    <w:basedOn w:val="DefaultParagraphFont"/>
    <w:rsid w:val="0063785C"/>
  </w:style>
  <w:style w:type="paragraph" w:styleId="BalloonText">
    <w:name w:val="Balloon Text"/>
    <w:basedOn w:val="Normal"/>
    <w:link w:val="BalloonTextChar"/>
    <w:uiPriority w:val="99"/>
    <w:semiHidden/>
    <w:unhideWhenUsed/>
    <w:rsid w:val="00E82200"/>
    <w:rPr>
      <w:rFonts w:ascii="Arial" w:hAnsi="Arial"/>
      <w:sz w:val="16"/>
      <w:szCs w:val="16"/>
    </w:rPr>
  </w:style>
  <w:style w:type="character" w:customStyle="1" w:styleId="BalloonTextChar">
    <w:name w:val="Balloon Text Char"/>
    <w:link w:val="BalloonText"/>
    <w:uiPriority w:val="99"/>
    <w:semiHidden/>
    <w:rsid w:val="00E82200"/>
    <w:rPr>
      <w:rFonts w:ascii="Arial" w:eastAsia="Times New Roman" w:hAnsi="Arial" w:cs="Arial"/>
      <w:sz w:val="16"/>
      <w:szCs w:val="16"/>
      <w:lang w:val="en-US" w:eastAsia="en-US"/>
    </w:rPr>
  </w:style>
  <w:style w:type="character" w:customStyle="1" w:styleId="apple-style-span">
    <w:name w:val="apple-style-span"/>
    <w:uiPriority w:val="99"/>
    <w:rsid w:val="00193A57"/>
  </w:style>
  <w:style w:type="character" w:styleId="FollowedHyperlink">
    <w:name w:val="FollowedHyperlink"/>
    <w:uiPriority w:val="99"/>
    <w:semiHidden/>
    <w:unhideWhenUsed/>
    <w:rsid w:val="00F503A5"/>
    <w:rPr>
      <w:color w:val="800080"/>
      <w:u w:val="single"/>
    </w:rPr>
  </w:style>
  <w:style w:type="table" w:styleId="TableGrid">
    <w:name w:val="Table Grid"/>
    <w:basedOn w:val="TableNormal"/>
    <w:uiPriority w:val="59"/>
    <w:rsid w:val="0019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3A0"/>
    <w:pPr>
      <w:tabs>
        <w:tab w:val="center" w:pos="4153"/>
        <w:tab w:val="right" w:pos="8306"/>
      </w:tabs>
    </w:pPr>
  </w:style>
  <w:style w:type="character" w:customStyle="1" w:styleId="HeaderChar">
    <w:name w:val="Header Char"/>
    <w:link w:val="Header"/>
    <w:uiPriority w:val="99"/>
    <w:rsid w:val="00AA43A0"/>
    <w:rPr>
      <w:rFonts w:ascii="Times New Roman" w:eastAsia="Times New Roman" w:hAnsi="Times New Roman"/>
      <w:lang w:val="en-US" w:eastAsia="en-US"/>
    </w:rPr>
  </w:style>
  <w:style w:type="numbering" w:customStyle="1" w:styleId="NoList1">
    <w:name w:val="No List1"/>
    <w:next w:val="NoList"/>
    <w:uiPriority w:val="99"/>
    <w:semiHidden/>
    <w:unhideWhenUsed/>
    <w:rsid w:val="0090455C"/>
  </w:style>
  <w:style w:type="table" w:customStyle="1" w:styleId="TableGrid1">
    <w:name w:val="Table Grid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455C"/>
    <w:rPr>
      <w:rFonts w:ascii="Trebuchet MS" w:eastAsia="Calibri" w:hAnsi="Trebuchet MS"/>
      <w:lang w:val="es-ES"/>
    </w:rPr>
  </w:style>
  <w:style w:type="character" w:customStyle="1" w:styleId="FootnoteTextChar">
    <w:name w:val="Footnote Text Char"/>
    <w:link w:val="FootnoteText"/>
    <w:uiPriority w:val="99"/>
    <w:semiHidden/>
    <w:rsid w:val="0090455C"/>
    <w:rPr>
      <w:rFonts w:ascii="Trebuchet MS" w:hAnsi="Trebuchet MS"/>
      <w:lang w:val="es-ES" w:eastAsia="en-US"/>
    </w:rPr>
  </w:style>
  <w:style w:type="character" w:styleId="FootnoteReference">
    <w:name w:val="footnote reference"/>
    <w:uiPriority w:val="99"/>
    <w:semiHidden/>
    <w:unhideWhenUsed/>
    <w:rsid w:val="0090455C"/>
    <w:rPr>
      <w:vertAlign w:val="superscript"/>
    </w:rPr>
  </w:style>
  <w:style w:type="table" w:customStyle="1" w:styleId="Tablaconcuadrcula1">
    <w:name w:val="Tabla con cuadrícula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0455C"/>
    <w:pPr>
      <w:shd w:val="clear" w:color="auto" w:fill="000080"/>
      <w:spacing w:after="200" w:line="276" w:lineRule="auto"/>
    </w:pPr>
    <w:rPr>
      <w:rFonts w:ascii="Tahoma" w:eastAsia="Calibri" w:hAnsi="Tahoma"/>
      <w:sz w:val="22"/>
      <w:szCs w:val="22"/>
      <w:lang w:val="es-ES"/>
    </w:rPr>
  </w:style>
  <w:style w:type="character" w:customStyle="1" w:styleId="DocumentMapChar">
    <w:name w:val="Document Map Char"/>
    <w:link w:val="DocumentMap"/>
    <w:semiHidden/>
    <w:rsid w:val="0090455C"/>
    <w:rPr>
      <w:rFonts w:ascii="Tahoma" w:hAnsi="Tahoma" w:cs="Tahoma"/>
      <w:sz w:val="22"/>
      <w:szCs w:val="22"/>
      <w:shd w:val="clear" w:color="auto" w:fill="000080"/>
      <w:lang w:val="es-ES" w:eastAsia="en-US"/>
    </w:rPr>
  </w:style>
  <w:style w:type="paragraph" w:customStyle="1" w:styleId="Apakpunkts">
    <w:name w:val="Apakšpunkts"/>
    <w:basedOn w:val="Normal"/>
    <w:rsid w:val="002B672E"/>
    <w:pPr>
      <w:tabs>
        <w:tab w:val="num" w:pos="851"/>
      </w:tabs>
      <w:ind w:left="851" w:hanging="851"/>
    </w:pPr>
    <w:rPr>
      <w:rFonts w:ascii="Arial" w:hAnsi="Arial"/>
      <w:b/>
      <w:szCs w:val="24"/>
      <w:lang w:val="lv-LV" w:eastAsia="lv-LV"/>
    </w:rPr>
  </w:style>
  <w:style w:type="paragraph" w:customStyle="1" w:styleId="Paragrfs">
    <w:name w:val="Paragrāfs"/>
    <w:basedOn w:val="Normal"/>
    <w:next w:val="Rindkopa"/>
    <w:rsid w:val="002B672E"/>
    <w:pPr>
      <w:tabs>
        <w:tab w:val="num" w:pos="851"/>
      </w:tabs>
      <w:ind w:left="851" w:hanging="851"/>
      <w:jc w:val="both"/>
    </w:pPr>
    <w:rPr>
      <w:rFonts w:ascii="Arial" w:hAnsi="Arial"/>
      <w:szCs w:val="24"/>
      <w:lang w:val="lv-LV" w:eastAsia="lv-LV"/>
    </w:rPr>
  </w:style>
  <w:style w:type="paragraph" w:customStyle="1" w:styleId="Rindkopa">
    <w:name w:val="Rindkopa"/>
    <w:basedOn w:val="Normal"/>
    <w:next w:val="Punkts"/>
    <w:rsid w:val="002B672E"/>
    <w:pPr>
      <w:ind w:left="851"/>
      <w:jc w:val="both"/>
    </w:pPr>
    <w:rPr>
      <w:rFonts w:ascii="Arial" w:hAnsi="Arial"/>
      <w:szCs w:val="24"/>
      <w:lang w:val="lv-LV" w:eastAsia="lv-LV"/>
    </w:rPr>
  </w:style>
  <w:style w:type="character" w:customStyle="1" w:styleId="st">
    <w:name w:val="st"/>
    <w:rsid w:val="002B672E"/>
  </w:style>
  <w:style w:type="character" w:styleId="Emphasis">
    <w:name w:val="Emphasis"/>
    <w:uiPriority w:val="20"/>
    <w:qFormat/>
    <w:rsid w:val="002B672E"/>
    <w:rPr>
      <w:i/>
      <w:iCs/>
    </w:rPr>
  </w:style>
  <w:style w:type="character" w:styleId="CommentReference">
    <w:name w:val="annotation reference"/>
    <w:uiPriority w:val="99"/>
    <w:semiHidden/>
    <w:unhideWhenUsed/>
    <w:rsid w:val="002B672E"/>
    <w:rPr>
      <w:sz w:val="16"/>
      <w:szCs w:val="16"/>
    </w:rPr>
  </w:style>
  <w:style w:type="paragraph" w:styleId="CommentText">
    <w:name w:val="annotation text"/>
    <w:basedOn w:val="Normal"/>
    <w:link w:val="CommentTextChar"/>
    <w:uiPriority w:val="99"/>
    <w:semiHidden/>
    <w:unhideWhenUsed/>
    <w:rsid w:val="002B672E"/>
  </w:style>
  <w:style w:type="character" w:customStyle="1" w:styleId="CommentTextChar">
    <w:name w:val="Comment Text Char"/>
    <w:basedOn w:val="DefaultParagraphFont"/>
    <w:link w:val="CommentText"/>
    <w:uiPriority w:val="99"/>
    <w:semiHidden/>
    <w:rsid w:val="002B672E"/>
    <w:rPr>
      <w:rFonts w:ascii="Times New Roman" w:eastAsia="Times New Roman" w:hAnsi="Times New Roman"/>
      <w:lang w:val="en-US" w:eastAsia="en-US"/>
    </w:rPr>
  </w:style>
  <w:style w:type="paragraph" w:customStyle="1" w:styleId="Default">
    <w:name w:val="Default"/>
    <w:uiPriority w:val="99"/>
    <w:rsid w:val="002B672E"/>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B672E"/>
    <w:rPr>
      <w:b/>
      <w:bCs/>
    </w:rPr>
  </w:style>
  <w:style w:type="character" w:customStyle="1" w:styleId="CommentSubjectChar">
    <w:name w:val="Comment Subject Char"/>
    <w:basedOn w:val="CommentTextChar"/>
    <w:link w:val="CommentSubject"/>
    <w:uiPriority w:val="99"/>
    <w:semiHidden/>
    <w:rsid w:val="002B672E"/>
    <w:rPr>
      <w:rFonts w:ascii="Times New Roman" w:eastAsia="Times New Roman" w:hAnsi="Times New Roman"/>
      <w:b/>
      <w:bCs/>
      <w:lang w:val="en-US" w:eastAsia="en-US"/>
    </w:rPr>
  </w:style>
  <w:style w:type="character" w:customStyle="1" w:styleId="apple-converted-space">
    <w:name w:val="apple-converted-space"/>
    <w:rsid w:val="002B672E"/>
  </w:style>
  <w:style w:type="paragraph" w:styleId="PlainText">
    <w:name w:val="Plain Text"/>
    <w:basedOn w:val="Normal"/>
    <w:link w:val="PlainTextChar"/>
    <w:uiPriority w:val="99"/>
    <w:rsid w:val="002C4FD6"/>
    <w:rPr>
      <w:rFonts w:ascii="Consolas" w:hAnsi="Consolas" w:cs="Consolas"/>
      <w:sz w:val="21"/>
      <w:szCs w:val="21"/>
      <w:lang w:val="lv-LV"/>
    </w:rPr>
  </w:style>
  <w:style w:type="character" w:customStyle="1" w:styleId="PlainTextChar">
    <w:name w:val="Plain Text Char"/>
    <w:basedOn w:val="DefaultParagraphFont"/>
    <w:link w:val="PlainText"/>
    <w:uiPriority w:val="99"/>
    <w:rsid w:val="002C4FD6"/>
    <w:rPr>
      <w:rFonts w:ascii="Consolas" w:eastAsia="Times New Roman" w:hAnsi="Consolas" w:cs="Consolas"/>
      <w:sz w:val="21"/>
      <w:szCs w:val="21"/>
      <w:lang w:eastAsia="en-US"/>
    </w:rPr>
  </w:style>
  <w:style w:type="character" w:customStyle="1" w:styleId="Heading6Char">
    <w:name w:val="Heading 6 Char"/>
    <w:basedOn w:val="DefaultParagraphFont"/>
    <w:link w:val="Heading6"/>
    <w:uiPriority w:val="9"/>
    <w:semiHidden/>
    <w:rsid w:val="00D972BB"/>
    <w:rPr>
      <w:rFonts w:asciiTheme="majorHAnsi" w:eastAsiaTheme="majorEastAsia" w:hAnsiTheme="majorHAnsi" w:cstheme="majorBidi"/>
      <w:i/>
      <w:iCs/>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459">
      <w:bodyDiv w:val="1"/>
      <w:marLeft w:val="0"/>
      <w:marRight w:val="0"/>
      <w:marTop w:val="0"/>
      <w:marBottom w:val="0"/>
      <w:divBdr>
        <w:top w:val="none" w:sz="0" w:space="0" w:color="auto"/>
        <w:left w:val="none" w:sz="0" w:space="0" w:color="auto"/>
        <w:bottom w:val="none" w:sz="0" w:space="0" w:color="auto"/>
        <w:right w:val="none" w:sz="0" w:space="0" w:color="auto"/>
      </w:divBdr>
    </w:div>
    <w:div w:id="673261197">
      <w:bodyDiv w:val="1"/>
      <w:marLeft w:val="0"/>
      <w:marRight w:val="0"/>
      <w:marTop w:val="0"/>
      <w:marBottom w:val="0"/>
      <w:divBdr>
        <w:top w:val="none" w:sz="0" w:space="0" w:color="auto"/>
        <w:left w:val="none" w:sz="0" w:space="0" w:color="auto"/>
        <w:bottom w:val="none" w:sz="0" w:space="0" w:color="auto"/>
        <w:right w:val="none" w:sz="0" w:space="0" w:color="auto"/>
      </w:divBdr>
    </w:div>
    <w:div w:id="1449012405">
      <w:bodyDiv w:val="1"/>
      <w:marLeft w:val="0"/>
      <w:marRight w:val="0"/>
      <w:marTop w:val="0"/>
      <w:marBottom w:val="0"/>
      <w:divBdr>
        <w:top w:val="none" w:sz="0" w:space="0" w:color="auto"/>
        <w:left w:val="none" w:sz="0" w:space="0" w:color="auto"/>
        <w:bottom w:val="none" w:sz="0" w:space="0" w:color="auto"/>
        <w:right w:val="none" w:sz="0" w:space="0" w:color="auto"/>
      </w:divBdr>
    </w:div>
    <w:div w:id="1651979341">
      <w:bodyDiv w:val="1"/>
      <w:marLeft w:val="0"/>
      <w:marRight w:val="0"/>
      <w:marTop w:val="0"/>
      <w:marBottom w:val="0"/>
      <w:divBdr>
        <w:top w:val="none" w:sz="0" w:space="0" w:color="auto"/>
        <w:left w:val="none" w:sz="0" w:space="0" w:color="auto"/>
        <w:bottom w:val="none" w:sz="0" w:space="0" w:color="auto"/>
        <w:right w:val="none" w:sz="0" w:space="0" w:color="auto"/>
      </w:divBdr>
    </w:div>
    <w:div w:id="1718579773">
      <w:bodyDiv w:val="1"/>
      <w:marLeft w:val="0"/>
      <w:marRight w:val="0"/>
      <w:marTop w:val="0"/>
      <w:marBottom w:val="0"/>
      <w:divBdr>
        <w:top w:val="none" w:sz="0" w:space="0" w:color="auto"/>
        <w:left w:val="none" w:sz="0" w:space="0" w:color="auto"/>
        <w:bottom w:val="none" w:sz="0" w:space="0" w:color="auto"/>
        <w:right w:val="none" w:sz="0" w:space="0" w:color="auto"/>
      </w:divBdr>
    </w:div>
    <w:div w:id="2058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http://www.estlatrus.eu/img/pic_logo.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estlatrus.eu/eng/programme/publications_amp_logo/guideline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B0AB-62A8-4FFE-AC31-E7571025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18453</Words>
  <Characters>10519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28915</CharactersWithSpaces>
  <SharedDoc>false</SharedDoc>
  <HLinks>
    <vt:vector size="6" baseType="variant">
      <vt:variant>
        <vt:i4>393315</vt:i4>
      </vt:variant>
      <vt:variant>
        <vt:i4>0</vt:i4>
      </vt:variant>
      <vt:variant>
        <vt:i4>0</vt:i4>
      </vt:variant>
      <vt:variant>
        <vt:i4>5</vt:i4>
      </vt:variant>
      <vt:variant>
        <vt:lpwstr>http://europass.cedefop.europa.eu/europass/home/hornav/Downloads/CEF/LanguageSelfAssessmentGrid.csp?loc=en_GB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Martins.Rincs</dc:creator>
  <cp:lastModifiedBy>Dace Plusnina</cp:lastModifiedBy>
  <cp:revision>22</cp:revision>
  <cp:lastPrinted>2014-04-11T12:22:00Z</cp:lastPrinted>
  <dcterms:created xsi:type="dcterms:W3CDTF">2014-04-11T07:52:00Z</dcterms:created>
  <dcterms:modified xsi:type="dcterms:W3CDTF">2014-04-11T12:30:00Z</dcterms:modified>
</cp:coreProperties>
</file>