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0E" w:rsidRPr="00505A0E" w:rsidRDefault="00505A0E" w:rsidP="0050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0E">
        <w:rPr>
          <w:rFonts w:ascii="Times New Roman" w:hAnsi="Times New Roman" w:cs="Times New Roman"/>
          <w:b/>
          <w:smallCaps/>
          <w:color w:val="353535"/>
          <w:sz w:val="24"/>
          <w:szCs w:val="24"/>
        </w:rPr>
        <w:t>„</w:t>
      </w:r>
      <w:r w:rsidRPr="00505A0E">
        <w:rPr>
          <w:rFonts w:ascii="Times New Roman" w:hAnsi="Times New Roman" w:cs="Times New Roman"/>
          <w:b/>
          <w:sz w:val="24"/>
          <w:szCs w:val="24"/>
        </w:rPr>
        <w:t>Ceļojumu aģentūras pakalpojumi Vidzemes plānošanas reģiona projektu speciālistu komandējumu organizēšanai un nodrošināšanai</w:t>
      </w:r>
      <w:r w:rsidRPr="00505A0E">
        <w:rPr>
          <w:rFonts w:ascii="Times New Roman" w:hAnsi="Times New Roman" w:cs="Times New Roman"/>
          <w:b/>
          <w:smallCaps/>
          <w:color w:val="353535"/>
          <w:sz w:val="24"/>
          <w:szCs w:val="24"/>
        </w:rPr>
        <w:t>”</w:t>
      </w:r>
      <w:r w:rsidRPr="00505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A0E" w:rsidRDefault="00505A0E" w:rsidP="0050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0E">
        <w:rPr>
          <w:rFonts w:ascii="Times New Roman" w:hAnsi="Times New Roman" w:cs="Times New Roman"/>
          <w:b/>
          <w:sz w:val="24"/>
          <w:szCs w:val="24"/>
        </w:rPr>
        <w:t>identifikācijas Nr.VPR2012/07</w:t>
      </w:r>
    </w:p>
    <w:p w:rsidR="00505A0E" w:rsidRPr="00505A0E" w:rsidRDefault="00505A0E" w:rsidP="0050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0E" w:rsidRPr="00505A0E" w:rsidRDefault="00505A0E" w:rsidP="0050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0E">
        <w:rPr>
          <w:rFonts w:ascii="Times New Roman" w:hAnsi="Times New Roman" w:cs="Times New Roman"/>
          <w:b/>
          <w:sz w:val="28"/>
          <w:szCs w:val="28"/>
        </w:rPr>
        <w:t>Precizējumi Finanšu piedāvājuma formā</w:t>
      </w:r>
    </w:p>
    <w:p w:rsidR="00505A0E" w:rsidRPr="00505A0E" w:rsidRDefault="00505A0E" w:rsidP="0050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(21</w:t>
      </w:r>
      <w:r w:rsidRPr="00505A0E">
        <w:rPr>
          <w:rFonts w:ascii="Times New Roman" w:hAnsi="Times New Roman" w:cs="Times New Roman"/>
          <w:b/>
          <w:sz w:val="24"/>
          <w:szCs w:val="24"/>
        </w:rPr>
        <w:t>.03.2012.)</w:t>
      </w:r>
    </w:p>
    <w:p w:rsidR="00505A0E" w:rsidRDefault="00505A0E">
      <w:pPr>
        <w:rPr>
          <w:rFonts w:ascii="Times New Roman" w:hAnsi="Times New Roman" w:cs="Times New Roman"/>
          <w:b/>
          <w:sz w:val="28"/>
          <w:szCs w:val="28"/>
        </w:rPr>
      </w:pPr>
      <w:r w:rsidRPr="00505A0E">
        <w:rPr>
          <w:rFonts w:ascii="Times New Roman" w:hAnsi="Times New Roman" w:cs="Times New Roman"/>
          <w:b/>
          <w:sz w:val="28"/>
          <w:szCs w:val="28"/>
        </w:rPr>
        <w:t>Jautājums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5A0E" w:rsidRDefault="00505A0E">
      <w:pPr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8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 xml:space="preserve">Vēlos </w:t>
      </w:r>
      <w:proofErr w:type="spellStart"/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>precīzēt</w:t>
      </w:r>
      <w:proofErr w:type="spellEnd"/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 xml:space="preserve"> dažādus punktus: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>1) Tehniskās specifikācijas  2.3. punkts "ceļojuma apdrošināšana vienai personai un divām personām". Vai "divām personām" nav kļūda? Jo 2.punktā runā iet par komandējumu 8 (astoņām) personām?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 xml:space="preserve">2) Finanšu piedāvājumā 3.komandējums, tiek prasīti lidojumi uz Seviļu, bet nav tabulas, ka vajagot arī no Seviļas uz Rīgu. </w:t>
      </w:r>
      <w:proofErr w:type="spellStart"/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>Tehniskājā</w:t>
      </w:r>
      <w:proofErr w:type="spellEnd"/>
      <w:r>
        <w:rPr>
          <w:rFonts w:ascii="Arial" w:hAnsi="Arial" w:cs="Arial"/>
          <w:color w:val="000080"/>
          <w:sz w:val="20"/>
          <w:szCs w:val="20"/>
          <w:shd w:val="clear" w:color="auto" w:fill="FFFFFF"/>
        </w:rPr>
        <w:t xml:space="preserve"> specifikācijā ir norāde 4.1. punktā "atgriešanās no Seviļas uz Rīgu" bet Finanšu piedāvājumā nevaru atrast.</w:t>
      </w:r>
    </w:p>
    <w:p w:rsidR="00505A0E" w:rsidRPr="00505A0E" w:rsidRDefault="00505A0E">
      <w:pPr>
        <w:rPr>
          <w:rFonts w:ascii="Times New Roman" w:hAnsi="Times New Roman" w:cs="Times New Roman"/>
          <w:b/>
          <w:sz w:val="28"/>
          <w:szCs w:val="28"/>
        </w:rPr>
      </w:pPr>
      <w:r w:rsidRPr="00505A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Atbilde:</w:t>
      </w:r>
    </w:p>
    <w:p w:rsidR="00CB617E" w:rsidRPr="00D26EB9" w:rsidRDefault="00CB617E">
      <w:pPr>
        <w:rPr>
          <w:rFonts w:ascii="Times New Roman" w:hAnsi="Times New Roman" w:cs="Times New Roman"/>
          <w:b/>
          <w:sz w:val="24"/>
          <w:szCs w:val="24"/>
        </w:rPr>
      </w:pPr>
      <w:r w:rsidRPr="00D26EB9">
        <w:rPr>
          <w:rFonts w:ascii="Times New Roman" w:hAnsi="Times New Roman" w:cs="Times New Roman"/>
          <w:b/>
          <w:sz w:val="24"/>
          <w:szCs w:val="24"/>
        </w:rPr>
        <w:t>Precizējumi Finanšu piedāvājuma formā :</w:t>
      </w:r>
    </w:p>
    <w:p w:rsidR="00CB617E" w:rsidRPr="00505A0E" w:rsidRDefault="00CB617E">
      <w:pPr>
        <w:rPr>
          <w:rFonts w:ascii="Times New Roman" w:hAnsi="Times New Roman" w:cs="Times New Roman"/>
          <w:sz w:val="24"/>
          <w:szCs w:val="24"/>
        </w:rPr>
      </w:pPr>
      <w:r w:rsidRPr="00505A0E">
        <w:rPr>
          <w:rFonts w:ascii="Times New Roman" w:hAnsi="Times New Roman" w:cs="Times New Roman"/>
          <w:sz w:val="24"/>
          <w:szCs w:val="24"/>
        </w:rPr>
        <w:t xml:space="preserve">2.2.punktā pareizi jābūt 8 personām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6864"/>
      </w:tblGrid>
      <w:tr w:rsidR="00CB617E" w:rsidRPr="0018247D" w:rsidTr="00CB617E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Starppilsētu vilciena biļešu cena</w:t>
            </w:r>
          </w:p>
          <w:p w:rsidR="00CB617E" w:rsidRPr="0018247D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8925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pretendenta piedāvātā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617E" w:rsidRPr="0018247D" w:rsidTr="00CB617E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Default="00CB617E" w:rsidP="002D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CB6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</w:tr>
      <w:tr w:rsidR="00CB617E" w:rsidRPr="0018247D" w:rsidTr="00CB6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astoņ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</w:tr>
    </w:tbl>
    <w:p w:rsidR="00CB617E" w:rsidRPr="00505A0E" w:rsidRDefault="00CB617E">
      <w:pPr>
        <w:rPr>
          <w:rFonts w:ascii="Times New Roman" w:hAnsi="Times New Roman" w:cs="Times New Roman"/>
          <w:sz w:val="24"/>
          <w:szCs w:val="24"/>
        </w:rPr>
      </w:pPr>
      <w:r w:rsidRPr="00505A0E"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D26EB9">
        <w:rPr>
          <w:rFonts w:ascii="Times New Roman" w:hAnsi="Times New Roman" w:cs="Times New Roman"/>
          <w:sz w:val="24"/>
          <w:szCs w:val="24"/>
        </w:rPr>
        <w:t xml:space="preserve">4.punktu </w:t>
      </w:r>
      <w:r w:rsidRPr="00505A0E">
        <w:rPr>
          <w:rFonts w:ascii="Times New Roman" w:hAnsi="Times New Roman" w:cs="Times New Roman"/>
          <w:sz w:val="24"/>
          <w:szCs w:val="24"/>
        </w:rPr>
        <w:t>ar 4.6.</w:t>
      </w:r>
      <w:r w:rsidR="00D26EB9">
        <w:rPr>
          <w:rFonts w:ascii="Times New Roman" w:hAnsi="Times New Roman" w:cs="Times New Roman"/>
          <w:sz w:val="24"/>
          <w:szCs w:val="24"/>
        </w:rPr>
        <w:t>apakš</w:t>
      </w:r>
      <w:r w:rsidRPr="00505A0E">
        <w:rPr>
          <w:rFonts w:ascii="Times New Roman" w:hAnsi="Times New Roman" w:cs="Times New Roman"/>
          <w:sz w:val="24"/>
          <w:szCs w:val="24"/>
        </w:rPr>
        <w:t>punktu: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862"/>
      </w:tblGrid>
      <w:tr w:rsidR="00CB617E" w:rsidRPr="0018247D" w:rsidTr="00CB617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  <w:r w:rsidR="00CB61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CB617E" w:rsidRDefault="00CB617E" w:rsidP="00CB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Lidmašīnas biļetes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 cena 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8247D" w:rsidRDefault="00CB617E" w:rsidP="00CB61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Madride </w:t>
            </w:r>
            <w:r w:rsidRPr="00070C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(vai cita pretendenta piedāvāt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 lidosta personas nokļūšanai no Seviļas</w:t>
            </w:r>
            <w:r w:rsidRPr="00070C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17E">
              <w:rPr>
                <w:rFonts w:ascii="Times New Roman" w:hAnsi="Times New Roman" w:cs="Times New Roman"/>
                <w:b/>
                <w:sz w:val="24"/>
                <w:szCs w:val="24"/>
              </w:rPr>
              <w:t>uz Rīgu</w:t>
            </w:r>
          </w:p>
        </w:tc>
      </w:tr>
      <w:tr w:rsidR="00CB617E" w:rsidRPr="0018247D" w:rsidTr="00CB61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</w:tr>
      <w:tr w:rsidR="00CB617E" w:rsidRPr="0018247D" w:rsidTr="00CB61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div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</w:tr>
    </w:tbl>
    <w:p w:rsidR="00CB617E" w:rsidRDefault="00CB617E"/>
    <w:p w:rsidR="00505A0E" w:rsidRDefault="00505A0E" w:rsidP="00CB617E">
      <w:pPr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A0E" w:rsidRDefault="00505A0E" w:rsidP="00CB617E">
      <w:pPr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A0E" w:rsidRDefault="00505A0E" w:rsidP="00CB617E">
      <w:pPr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A0E" w:rsidRDefault="00505A0E" w:rsidP="00CB617E">
      <w:pPr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A0E" w:rsidRDefault="00505A0E" w:rsidP="00CB617E">
      <w:pPr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617E" w:rsidRPr="0018247D" w:rsidRDefault="00CB617E" w:rsidP="00CB617E">
      <w:pPr>
        <w:ind w:firstLine="142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18247D">
        <w:rPr>
          <w:rFonts w:ascii="Times New Roman" w:hAnsi="Times New Roman" w:cs="Times New Roman"/>
          <w:b/>
          <w:sz w:val="24"/>
          <w:szCs w:val="24"/>
        </w:rPr>
        <w:lastRenderedPageBreak/>
        <w:t>3.pielikums</w:t>
      </w:r>
    </w:p>
    <w:p w:rsidR="00CB617E" w:rsidRDefault="00CB617E" w:rsidP="00CB617E">
      <w:pPr>
        <w:ind w:firstLine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247D">
        <w:rPr>
          <w:rFonts w:ascii="Times New Roman" w:hAnsi="Times New Roman" w:cs="Times New Roman"/>
          <w:b/>
          <w:caps/>
          <w:sz w:val="24"/>
          <w:szCs w:val="24"/>
        </w:rPr>
        <w:t>Finanšu piedāvājums</w:t>
      </w:r>
    </w:p>
    <w:p w:rsidR="00505A0E" w:rsidRDefault="00505A0E" w:rsidP="00CB617E">
      <w:pPr>
        <w:ind w:firstLine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5A0E"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t>(precizēts 21.03.2012.)</w:t>
      </w:r>
    </w:p>
    <w:p w:rsidR="00CB617E" w:rsidRDefault="00CB617E" w:rsidP="00CB6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color w:val="353535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Ceļojumu aģentūras pakalpojumi Vidzemes plānošanas reģiona projektu speciālistu komandējumu organizēšanai un nodrošināšanai</w:t>
      </w:r>
      <w:r>
        <w:rPr>
          <w:rFonts w:ascii="Times New Roman" w:hAnsi="Times New Roman"/>
          <w:b/>
          <w:smallCaps/>
          <w:color w:val="353535"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617E" w:rsidRDefault="00CB617E" w:rsidP="00CB61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identifikācijas Nr.VPR2012/07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3329"/>
        <w:gridCol w:w="1620"/>
        <w:gridCol w:w="1260"/>
        <w:gridCol w:w="1440"/>
      </w:tblGrid>
      <w:tr w:rsidR="00CB617E" w:rsidRPr="0018247D" w:rsidTr="002D63A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N.p</w:t>
            </w:r>
            <w:proofErr w:type="spellEnd"/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Cena LVL</w:t>
            </w:r>
          </w:p>
          <w:p w:rsidR="00CB617E" w:rsidRPr="0018247D" w:rsidRDefault="00CB617E" w:rsidP="002D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bez PVN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PVN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Cena LVL</w:t>
            </w:r>
          </w:p>
          <w:p w:rsidR="00CB617E" w:rsidRPr="0018247D" w:rsidRDefault="00CB617E" w:rsidP="002D6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ar PVN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617E" w:rsidRPr="0018247D" w:rsidTr="002D63A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Komandējuma brauciena organizēšana 2 personām uz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Sofiju</w:t>
            </w:r>
            <w:r w:rsidRPr="00445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Bulgārijā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992449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Lidmašīnas biļešu cena </w:t>
            </w:r>
          </w:p>
          <w:p w:rsidR="00CB617E" w:rsidRPr="00992449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Rīga – Sofija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divām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992449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Lidmašīnas biļetes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 cena </w:t>
            </w:r>
          </w:p>
          <w:p w:rsidR="00CB617E" w:rsidRPr="00992449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8247D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Sofija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Rīga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vienai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viesnīcas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Sofijā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vietīga numura cena </w:t>
            </w:r>
          </w:p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divām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DD1023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23">
              <w:rPr>
                <w:rFonts w:ascii="Times New Roman" w:eastAsia="Times New Roman" w:hAnsi="Times New Roman"/>
                <w:bCs/>
                <w:sz w:val="24"/>
                <w:szCs w:val="24"/>
              </w:rPr>
              <w:t>Ceļojuma apdrošināšana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divām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komandējum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ā kopā: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Komandējuma brauciena organizēšana 8 personām uz projekta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Woodenergy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sanāksmi Zviedrijā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Växjö</w:t>
            </w:r>
            <w:proofErr w:type="spellEnd"/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Lidmašīnas biļešu cena </w:t>
            </w:r>
          </w:p>
          <w:p w:rsidR="00CB617E" w:rsidRPr="0018247D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Default="00CB617E" w:rsidP="002D63A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Rīga – </w:t>
            </w:r>
            <w:r w:rsidRPr="008925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Piedāvātā lidosta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Rīga</w:t>
            </w: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astoņ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Starppilsētu vilciena biļešu cena</w:t>
            </w:r>
          </w:p>
          <w:p w:rsidR="00CB617E" w:rsidRPr="0018247D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8925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pretendenta piedāvātā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astoņ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DD1023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23">
              <w:rPr>
                <w:rFonts w:ascii="Times New Roman" w:eastAsia="Times New Roman" w:hAnsi="Times New Roman"/>
                <w:bCs/>
                <w:sz w:val="24"/>
                <w:szCs w:val="24"/>
              </w:rPr>
              <w:t>Ceļojuma apdrošināšana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astoņ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komandējum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ā kopā: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Komandējuma brauciena organizēšana 5 personām uz BSR programmas Trans </w:t>
            </w:r>
            <w:proofErr w:type="spellStart"/>
            <w:r w:rsidRPr="00B45E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B45E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5E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form</w:t>
            </w:r>
            <w:proofErr w:type="spellEnd"/>
            <w:r w:rsidRPr="00B45E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projekta noslēguma konferenci  Varšavā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Default="00CB617E" w:rsidP="002D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B45E07" w:rsidRDefault="00CB617E" w:rsidP="002D63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992449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Lidmašīnas biļešu cena </w:t>
            </w:r>
          </w:p>
          <w:p w:rsidR="00CB617E" w:rsidRPr="00992449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5792B" w:rsidRDefault="00CB617E" w:rsidP="002D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Rīga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Varšava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- Rīg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piec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viesnīcas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viena 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vienvietīga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divu divvietīgu numuru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cena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aršav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piec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23">
              <w:rPr>
                <w:rFonts w:ascii="Times New Roman" w:eastAsia="Times New Roman" w:hAnsi="Times New Roman"/>
                <w:bCs/>
                <w:sz w:val="24"/>
                <w:szCs w:val="24"/>
              </w:rPr>
              <w:t>Ceļojuma apdrošināšana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piec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5792B" w:rsidRDefault="00CB617E" w:rsidP="002D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komandējum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ā kopā: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5792B" w:rsidRDefault="00CB617E" w:rsidP="002D63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Koma</w:t>
            </w:r>
            <w:r w:rsidRPr="00663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ndējuma</w:t>
            </w:r>
            <w:r w:rsidRPr="004C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brauciena organizēšana 2</w:t>
            </w:r>
            <w:r w:rsidRPr="004C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personām uz </w:t>
            </w:r>
            <w:r w:rsidRPr="004C42F5">
              <w:rPr>
                <w:rFonts w:ascii="Times New Roman" w:hAnsi="Times New Roman" w:cs="Times New Roman"/>
                <w:b/>
                <w:sz w:val="24"/>
                <w:szCs w:val="24"/>
              </w:rPr>
              <w:t>Seviļu Spānijā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992449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Lidmašīnas biļetes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 cena </w:t>
            </w:r>
          </w:p>
          <w:p w:rsidR="00CB617E" w:rsidRPr="00992449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5792B" w:rsidRDefault="00CB617E" w:rsidP="002D63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Madride </w:t>
            </w:r>
            <w:r w:rsidRPr="00070C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(vai cita pretendenta piedāvāta lidosta personas nokļūšanai uz Seviļu)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vienai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992449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Lidmašīnas biļetes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 cena </w:t>
            </w:r>
          </w:p>
          <w:p w:rsidR="00CB617E" w:rsidRPr="00992449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17E" w:rsidRPr="0015792B" w:rsidRDefault="00CB617E" w:rsidP="002D63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Sofija – Madride </w:t>
            </w:r>
            <w:r w:rsidRPr="00070C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(vai cita pretendenta piedāvāta lidosta personas nokļūšanai uz Seviļu)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vienai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070C6F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Starppilsētu vilciena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autobusa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biļešu cena</w:t>
            </w: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aršrutā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lidosta – Seviļa- lidosta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pretendenta piedāvātais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viesnīcas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komandējuma laikā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Seviļā </w:t>
            </w:r>
            <w:r w:rsidRPr="00070C6F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</w:rPr>
              <w:t>( un citur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 xml:space="preserve">vietīga numura cena </w:t>
            </w:r>
            <w:r w:rsidRPr="001824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D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2/ 3 naktis ievērojot pretendenta piedāvāto maršrutu un transportu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  <w:p w:rsidR="00CB617E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23">
              <w:rPr>
                <w:rFonts w:ascii="Times New Roman" w:eastAsia="Times New Roman" w:hAnsi="Times New Roman"/>
                <w:bCs/>
                <w:sz w:val="24"/>
                <w:szCs w:val="24"/>
              </w:rPr>
              <w:t>Ceļojuma apdrošināšana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18247D" w:rsidRDefault="00CB617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div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A0E" w:rsidRPr="0018247D" w:rsidTr="002D63AC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0E" w:rsidRPr="00CB617E" w:rsidRDefault="00505A0E" w:rsidP="0050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Lidmašīnas biļetes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 cena </w:t>
            </w:r>
            <w:r w:rsidRPr="009924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92449">
              <w:rPr>
                <w:rFonts w:ascii="Times New Roman" w:hAnsi="Times New Roman" w:cs="Times New Roman"/>
                <w:i/>
                <w:sz w:val="24"/>
                <w:szCs w:val="24"/>
              </w:rPr>
              <w:t>ieskaitot rezervēšanas cenu</w:t>
            </w: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A0E" w:rsidRDefault="00505A0E" w:rsidP="0050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49">
              <w:rPr>
                <w:rFonts w:ascii="Times New Roman" w:hAnsi="Times New Roman" w:cs="Times New Roman"/>
                <w:sz w:val="24"/>
                <w:szCs w:val="24"/>
              </w:rPr>
              <w:t xml:space="preserve">maršrutā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Madride </w:t>
            </w:r>
            <w:r w:rsidRPr="00070C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(vai cita pretendenta piedāvāt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 lidosta personas nokļūšanai no Seviļas</w:t>
            </w:r>
            <w:r w:rsidRPr="00070C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17E">
              <w:rPr>
                <w:rFonts w:ascii="Times New Roman" w:hAnsi="Times New Roman" w:cs="Times New Roman"/>
                <w:b/>
                <w:sz w:val="24"/>
                <w:szCs w:val="24"/>
              </w:rPr>
              <w:t>uz Rīgu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A0E" w:rsidRPr="0018247D" w:rsidTr="002D63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0E" w:rsidRPr="0018247D" w:rsidRDefault="00505A0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vienai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A0E" w:rsidRPr="0018247D" w:rsidTr="002D63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0E" w:rsidRPr="0018247D" w:rsidRDefault="00505A0E" w:rsidP="002D63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div</w:t>
            </w:r>
            <w:r w:rsidRPr="0018247D">
              <w:rPr>
                <w:rFonts w:ascii="Times New Roman" w:hAnsi="Times New Roman" w:cs="Times New Roman"/>
                <w:i/>
                <w:sz w:val="24"/>
                <w:szCs w:val="24"/>
              </w:rPr>
              <w:t>ām</w:t>
            </w:r>
            <w:r w:rsidRPr="0018247D">
              <w:rPr>
                <w:rFonts w:ascii="Times New Roman" w:hAnsi="Times New Roman" w:cs="Times New Roman"/>
                <w:sz w:val="24"/>
                <w:szCs w:val="24"/>
              </w:rPr>
              <w:t>) personām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0E" w:rsidRPr="0018247D" w:rsidRDefault="00505A0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komandējum</w:t>
            </w:r>
            <w:r w:rsidRPr="0015792B">
              <w:rPr>
                <w:rFonts w:ascii="Times New Roman" w:hAnsi="Times New Roman" w:cs="Times New Roman"/>
                <w:b/>
                <w:sz w:val="28"/>
                <w:szCs w:val="28"/>
              </w:rPr>
              <w:t>ā kopā: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Default="00CB617E" w:rsidP="002D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Citas izmaksas (piemēram, braucienu plānošanas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organizēšanas izmaksas, konsultēšanas, un u.c.)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17E" w:rsidRPr="0018247D" w:rsidTr="002D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7E" w:rsidRPr="00870CD7" w:rsidRDefault="00CB617E" w:rsidP="002D6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D7">
              <w:rPr>
                <w:rFonts w:ascii="Times New Roman" w:hAnsi="Times New Roman" w:cs="Times New Roman"/>
                <w:b/>
                <w:sz w:val="28"/>
                <w:szCs w:val="28"/>
              </w:rPr>
              <w:t>Kopā piedāvājumā: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7E" w:rsidRPr="0018247D" w:rsidRDefault="00CB617E" w:rsidP="002D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17E" w:rsidRPr="0018247D" w:rsidRDefault="00CB617E" w:rsidP="00CB617E">
      <w:pPr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*Pretendents pievieno papildus atšifrējumu 5.punkta izmaksām, ja tādas tiek norādītas</w:t>
      </w:r>
    </w:p>
    <w:p w:rsidR="00CB617E" w:rsidRPr="0018247D" w:rsidRDefault="00CB617E" w:rsidP="00CB617E">
      <w:pPr>
        <w:ind w:firstLine="142"/>
        <w:rPr>
          <w:rFonts w:ascii="Times New Roman" w:hAnsi="Times New Roman" w:cs="Times New Roman"/>
          <w:b/>
          <w:caps/>
          <w:sz w:val="24"/>
          <w:szCs w:val="24"/>
        </w:rPr>
      </w:pPr>
      <w:r w:rsidRPr="0018247D">
        <w:rPr>
          <w:rFonts w:ascii="Times New Roman" w:hAnsi="Times New Roman" w:cs="Times New Roman"/>
          <w:b/>
          <w:caps/>
          <w:sz w:val="24"/>
          <w:szCs w:val="24"/>
        </w:rPr>
        <w:t>______________________                                                    ___________________</w:t>
      </w:r>
    </w:p>
    <w:p w:rsidR="00CB617E" w:rsidRDefault="00CB617E" w:rsidP="00CB617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8247D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Pr="0018247D">
        <w:rPr>
          <w:rFonts w:ascii="Times New Roman" w:hAnsi="Times New Roman" w:cs="Times New Roman"/>
          <w:i/>
          <w:sz w:val="24"/>
          <w:szCs w:val="24"/>
        </w:rPr>
        <w:t>vadītāja amats un paraksts ar atšifrējumu</w:t>
      </w:r>
      <w:r w:rsidRPr="0018247D">
        <w:rPr>
          <w:rFonts w:ascii="Times New Roman" w:hAnsi="Times New Roman" w:cs="Times New Roman"/>
          <w:sz w:val="24"/>
          <w:szCs w:val="24"/>
        </w:rPr>
        <w:t>/                                                   /</w:t>
      </w:r>
      <w:r w:rsidRPr="0018247D">
        <w:rPr>
          <w:rFonts w:ascii="Times New Roman" w:hAnsi="Times New Roman" w:cs="Times New Roman"/>
          <w:i/>
          <w:sz w:val="24"/>
          <w:szCs w:val="24"/>
        </w:rPr>
        <w:t>datums</w:t>
      </w:r>
      <w:r w:rsidRPr="0018247D">
        <w:rPr>
          <w:rFonts w:ascii="Times New Roman" w:hAnsi="Times New Roman" w:cs="Times New Roman"/>
          <w:sz w:val="24"/>
          <w:szCs w:val="24"/>
        </w:rPr>
        <w:t>/</w:t>
      </w:r>
    </w:p>
    <w:p w:rsidR="00CB617E" w:rsidRDefault="00CB617E" w:rsidP="00CB6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617E" w:rsidRDefault="00CB617E" w:rsidP="00CB617E"/>
    <w:sectPr w:rsidR="00CB617E" w:rsidSect="00707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17E"/>
    <w:rsid w:val="00505A0E"/>
    <w:rsid w:val="00707D2B"/>
    <w:rsid w:val="00CB617E"/>
    <w:rsid w:val="00CE4C5D"/>
    <w:rsid w:val="00D2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7E"/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0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2012-03-21T10:14:00Z</dcterms:created>
  <dcterms:modified xsi:type="dcterms:W3CDTF">2012-03-21T10:38:00Z</dcterms:modified>
</cp:coreProperties>
</file>