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66E2" w:rsidRPr="00CD66E2" w:rsidRDefault="00CD66E2" w:rsidP="00CD66E2">
      <w:pPr>
        <w:jc w:val="center"/>
        <w:rPr>
          <w:rFonts w:ascii="Times New Roman" w:hAnsi="Times New Roman" w:cs="Times New Roman"/>
          <w:b/>
          <w:color w:val="000000"/>
          <w:sz w:val="24"/>
          <w:szCs w:val="24"/>
        </w:rPr>
      </w:pPr>
      <w:r w:rsidRPr="00CD66E2">
        <w:rPr>
          <w:rFonts w:ascii="Times New Roman" w:hAnsi="Times New Roman" w:cs="Times New Roman"/>
          <w:b/>
          <w:color w:val="000000"/>
          <w:sz w:val="24"/>
          <w:szCs w:val="24"/>
        </w:rPr>
        <w:t>Iepirkums</w:t>
      </w:r>
    </w:p>
    <w:p w:rsidR="00CD66E2" w:rsidRPr="00CD66E2" w:rsidRDefault="00CD66E2" w:rsidP="00CD66E2">
      <w:pPr>
        <w:spacing w:after="0" w:line="240" w:lineRule="auto"/>
        <w:jc w:val="center"/>
        <w:rPr>
          <w:rFonts w:ascii="Times New Roman" w:eastAsia="Times New Roman" w:hAnsi="Times New Roman" w:cs="Times New Roman"/>
          <w:b/>
          <w:bCs/>
          <w:sz w:val="28"/>
          <w:szCs w:val="28"/>
        </w:rPr>
      </w:pPr>
      <w:r w:rsidRPr="00CD66E2">
        <w:rPr>
          <w:rFonts w:ascii="Times New Roman" w:eastAsia="Times New Roman" w:hAnsi="Times New Roman" w:cs="Times New Roman"/>
          <w:b/>
          <w:bCs/>
          <w:color w:val="333333"/>
          <w:sz w:val="28"/>
          <w:szCs w:val="28"/>
          <w:shd w:val="clear" w:color="auto" w:fill="FFFFFF"/>
        </w:rPr>
        <w:t xml:space="preserve">„Ekspertu pakalpojumi pētījuma "Vidzemes plānošanas reģiona viedās specializācijas iespējas" izstrādei </w:t>
      </w:r>
      <w:bookmarkStart w:id="0" w:name="_GoBack"/>
      <w:bookmarkEnd w:id="0"/>
    </w:p>
    <w:p w:rsidR="00CD66E2" w:rsidRPr="00CD66E2" w:rsidRDefault="00CD66E2" w:rsidP="00CD66E2">
      <w:pPr>
        <w:jc w:val="center"/>
        <w:rPr>
          <w:rFonts w:ascii="Times New Roman" w:hAnsi="Times New Roman"/>
          <w:color w:val="000000"/>
          <w:sz w:val="24"/>
          <w:szCs w:val="12"/>
        </w:rPr>
      </w:pPr>
    </w:p>
    <w:p w:rsidR="00CD66E2" w:rsidRPr="00CD66E2" w:rsidRDefault="00CD66E2" w:rsidP="00CD66E2">
      <w:pPr>
        <w:jc w:val="center"/>
        <w:rPr>
          <w:rFonts w:ascii="Times New Roman" w:hAnsi="Times New Roman"/>
          <w:b/>
          <w:color w:val="000000"/>
          <w:sz w:val="28"/>
          <w:szCs w:val="28"/>
        </w:rPr>
      </w:pPr>
      <w:r w:rsidRPr="00CD66E2">
        <w:rPr>
          <w:rFonts w:ascii="Times New Roman" w:hAnsi="Times New Roman"/>
          <w:color w:val="000000"/>
          <w:sz w:val="28"/>
          <w:szCs w:val="28"/>
        </w:rPr>
        <w:t xml:space="preserve">Iepirkuma identifikācijas Nr. </w:t>
      </w:r>
      <w:r w:rsidRPr="00CD66E2">
        <w:rPr>
          <w:rFonts w:ascii="Times New Roman" w:hAnsi="Times New Roman"/>
          <w:bCs/>
          <w:color w:val="000000"/>
          <w:sz w:val="28"/>
          <w:szCs w:val="28"/>
        </w:rPr>
        <w:t>VPR/2014/14</w:t>
      </w:r>
    </w:p>
    <w:p w:rsidR="00CD66E2" w:rsidRPr="00CD66E2" w:rsidRDefault="00CD66E2" w:rsidP="00CD66E2">
      <w:pPr>
        <w:spacing w:after="0" w:line="240" w:lineRule="auto"/>
        <w:jc w:val="center"/>
        <w:rPr>
          <w:rFonts w:ascii="Times New Roman" w:eastAsia="Times New Roman" w:hAnsi="Times New Roman" w:cs="Times New Roman"/>
          <w:sz w:val="28"/>
          <w:szCs w:val="28"/>
        </w:rPr>
      </w:pPr>
      <w:r w:rsidRPr="00CD66E2">
        <w:rPr>
          <w:rFonts w:ascii="Times New Roman" w:eastAsia="Times New Roman" w:hAnsi="Times New Roman" w:cs="Times New Roman"/>
          <w:bCs/>
          <w:sz w:val="28"/>
          <w:szCs w:val="28"/>
        </w:rPr>
        <w:t>Iepirkums tiek veikts saskaņā ar Publisko iepirkumu likuma 8.</w:t>
      </w:r>
      <w:r w:rsidRPr="00CD66E2">
        <w:rPr>
          <w:rFonts w:ascii="Times New Roman" w:eastAsia="Times New Roman" w:hAnsi="Times New Roman" w:cs="Times New Roman"/>
          <w:bCs/>
          <w:sz w:val="28"/>
          <w:szCs w:val="28"/>
          <w:vertAlign w:val="superscript"/>
        </w:rPr>
        <w:t>2</w:t>
      </w:r>
      <w:r w:rsidRPr="00CD66E2">
        <w:rPr>
          <w:rFonts w:ascii="Times New Roman" w:eastAsia="Times New Roman" w:hAnsi="Times New Roman" w:cs="Times New Roman"/>
          <w:bCs/>
          <w:sz w:val="28"/>
          <w:szCs w:val="28"/>
        </w:rPr>
        <w:t xml:space="preserve"> pantu </w:t>
      </w:r>
    </w:p>
    <w:p w:rsidR="00107F65" w:rsidRDefault="00107F65"/>
    <w:p w:rsidR="00CD66E2" w:rsidRDefault="00CD66E2" w:rsidP="00CD66E2">
      <w:pPr>
        <w:tabs>
          <w:tab w:val="left" w:pos="900"/>
        </w:tabs>
        <w:spacing w:after="0"/>
        <w:jc w:val="center"/>
        <w:rPr>
          <w:rFonts w:ascii="Times New Roman" w:hAnsi="Times New Roman" w:cs="Times New Roman"/>
          <w:b/>
          <w:caps/>
          <w:color w:val="000000"/>
          <w:sz w:val="32"/>
          <w:szCs w:val="32"/>
        </w:rPr>
      </w:pPr>
      <w:r>
        <w:rPr>
          <w:rFonts w:ascii="Times New Roman" w:hAnsi="Times New Roman" w:cs="Times New Roman"/>
          <w:b/>
          <w:caps/>
          <w:color w:val="000000"/>
          <w:sz w:val="32"/>
          <w:szCs w:val="32"/>
        </w:rPr>
        <w:t>ATBILDES UZ JAUTĀJUMIEM</w:t>
      </w:r>
    </w:p>
    <w:p w:rsidR="00CD66E2" w:rsidRDefault="00CD66E2" w:rsidP="00CD66E2">
      <w:pPr>
        <w:tabs>
          <w:tab w:val="left" w:pos="900"/>
        </w:tabs>
        <w:spacing w:after="0"/>
        <w:jc w:val="center"/>
        <w:rPr>
          <w:rFonts w:ascii="Times New Roman" w:hAnsi="Times New Roman" w:cs="Times New Roman"/>
          <w:b/>
          <w:caps/>
          <w:color w:val="000000"/>
          <w:sz w:val="32"/>
          <w:szCs w:val="32"/>
        </w:rPr>
      </w:pPr>
    </w:p>
    <w:p w:rsidR="00CD66E2" w:rsidRDefault="00CD66E2" w:rsidP="00CD66E2">
      <w:pPr>
        <w:pStyle w:val="ListParagraph"/>
        <w:numPr>
          <w:ilvl w:val="0"/>
          <w:numId w:val="1"/>
        </w:numPr>
        <w:spacing w:after="240"/>
        <w:rPr>
          <w:sz w:val="22"/>
          <w:szCs w:val="22"/>
        </w:rPr>
      </w:pPr>
      <w:r>
        <w:rPr>
          <w:rFonts w:ascii="Times New Roman" w:hAnsi="Times New Roman"/>
          <w:b/>
          <w:caps/>
          <w:color w:val="000000"/>
          <w:sz w:val="32"/>
          <w:szCs w:val="32"/>
        </w:rPr>
        <w:t xml:space="preserve">Jautājums: </w:t>
      </w:r>
      <w:r>
        <w:rPr>
          <w:sz w:val="22"/>
          <w:szCs w:val="22"/>
        </w:rPr>
        <w:t>TS nav neviens vārds teikts par šiem diviem pasākumiem:</w:t>
      </w:r>
    </w:p>
    <w:tbl>
      <w:tblPr>
        <w:tblW w:w="4884" w:type="pct"/>
        <w:tblInd w:w="250" w:type="dxa"/>
        <w:tblCellMar>
          <w:left w:w="0" w:type="dxa"/>
          <w:right w:w="0" w:type="dxa"/>
        </w:tblCellMar>
        <w:tblLook w:val="04A0" w:firstRow="1" w:lastRow="0" w:firstColumn="1" w:lastColumn="0" w:noHBand="0" w:noVBand="1"/>
      </w:tblPr>
      <w:tblGrid>
        <w:gridCol w:w="9072"/>
      </w:tblGrid>
      <w:tr w:rsidR="00CD66E2" w:rsidTr="00367FB8">
        <w:trPr>
          <w:trHeight w:val="556"/>
        </w:trPr>
        <w:tc>
          <w:tcPr>
            <w:tcW w:w="50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D66E2" w:rsidRDefault="00CD66E2">
            <w:pPr>
              <w:rPr>
                <w:rFonts w:ascii="Times New Roman" w:hAnsi="Times New Roman"/>
              </w:rPr>
            </w:pPr>
            <w:bookmarkStart w:id="1" w:name="OLE_LINK2"/>
            <w:r>
              <w:t>16. aprīlī, Madonā piedalīties VPR rīkotajā diskusijā “Uzņēmējdarbības vides attīstība Vidzemē</w:t>
            </w:r>
            <w:bookmarkEnd w:id="1"/>
            <w:r>
              <w:t>”</w:t>
            </w:r>
          </w:p>
        </w:tc>
      </w:tr>
      <w:tr w:rsidR="00CD66E2" w:rsidTr="00367FB8">
        <w:trPr>
          <w:trHeight w:val="549"/>
        </w:trPr>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66E2" w:rsidRDefault="00CD66E2">
            <w:pPr>
              <w:rPr>
                <w:rFonts w:ascii="Times New Roman" w:hAnsi="Times New Roman"/>
              </w:rPr>
            </w:pPr>
            <w:r>
              <w:t>30.maijā, Madonā piedalīties VPR rīkotajā diskusijā “Uzņēmējdarbības vides attīstība Vidzemē”</w:t>
            </w:r>
          </w:p>
        </w:tc>
      </w:tr>
    </w:tbl>
    <w:p w:rsidR="00CD66E2" w:rsidRDefault="00CD66E2" w:rsidP="00CD66E2">
      <w:pPr>
        <w:spacing w:after="240"/>
      </w:pPr>
      <w:r>
        <w:br/>
        <w:t>Vai piedāvājumā ir jānorāda, ka pretendents tādos piedalīsies? Pagaidām nav skaidrs ar kādu mērķi jāpiedalās identiskos pasākumos, kas abi ir plānoti Madonā?</w:t>
      </w:r>
    </w:p>
    <w:p w:rsidR="00CD66E2" w:rsidRPr="00CD66E2" w:rsidRDefault="00CD66E2" w:rsidP="00367FB8">
      <w:pPr>
        <w:pStyle w:val="ListParagraph"/>
        <w:numPr>
          <w:ilvl w:val="0"/>
          <w:numId w:val="3"/>
        </w:numPr>
        <w:spacing w:after="240"/>
        <w:jc w:val="both"/>
        <w:rPr>
          <w:rFonts w:asciiTheme="minorHAnsi" w:hAnsiTheme="minorHAnsi" w:cstheme="minorBidi"/>
          <w:sz w:val="22"/>
          <w:szCs w:val="22"/>
          <w:lang w:eastAsia="en-US"/>
        </w:rPr>
      </w:pPr>
      <w:r>
        <w:rPr>
          <w:rFonts w:ascii="Times New Roman" w:hAnsi="Times New Roman"/>
          <w:b/>
          <w:caps/>
          <w:color w:val="000000"/>
          <w:sz w:val="32"/>
          <w:szCs w:val="32"/>
        </w:rPr>
        <w:t xml:space="preserve">ATBILDE: </w:t>
      </w:r>
      <w:r w:rsidRPr="00CD66E2">
        <w:rPr>
          <w:rFonts w:asciiTheme="minorHAnsi" w:hAnsiTheme="minorHAnsi" w:cstheme="minorBidi"/>
          <w:sz w:val="22"/>
          <w:szCs w:val="22"/>
          <w:lang w:eastAsia="en-US"/>
        </w:rPr>
        <w:t>P</w:t>
      </w:r>
      <w:r>
        <w:rPr>
          <w:rFonts w:asciiTheme="minorHAnsi" w:hAnsiTheme="minorHAnsi" w:cstheme="minorBidi"/>
          <w:sz w:val="22"/>
          <w:szCs w:val="22"/>
          <w:lang w:eastAsia="en-US"/>
        </w:rPr>
        <w:t>asūtītājs uzskata, ka pretendentam ir jāpiedalās šajās diskusijās, lai pēc iespējas kvalitatīvāk sagatavotu viedās specializācijas pētījumu Vidzemes reģionā. Abi pasākumi ir plānoti secīgi- attiecīgi 16. Aprīlī diskutējot un analizējot kopā ar Vidzemes pašvaldību pārstāvjiem reģiona stiprās, vājās puses, iespējas un draudus, kas saistīti kopumā ar uzņēmējdarbības attīstību reģionā, bet 30. maijā jau runājot par konkrētiem mērķiem un prioritātēm, kas būtu iekļaujami Vidzemes reģiona attīstības plānošanas dokumentos. Ņemot vērā, ka pētījumu par viedās specializācijas iespējām Vidzemes reģionā ir plānots integrēt reģiona attīstības plānošanas dokumentos, pretendentam ir jābūt informētam par šī procesa virzību kopumā un iespējams jādalās pieredzē ar iespējamajiem risinājumiem.</w:t>
      </w:r>
    </w:p>
    <w:p w:rsidR="00CD66E2" w:rsidRDefault="00CD66E2" w:rsidP="00CD66E2">
      <w:pPr>
        <w:tabs>
          <w:tab w:val="left" w:pos="900"/>
        </w:tabs>
        <w:spacing w:after="0"/>
        <w:rPr>
          <w:rFonts w:ascii="Times New Roman" w:hAnsi="Times New Roman" w:cs="Times New Roman"/>
          <w:b/>
          <w:caps/>
          <w:color w:val="000000"/>
          <w:sz w:val="32"/>
          <w:szCs w:val="32"/>
        </w:rPr>
      </w:pPr>
    </w:p>
    <w:p w:rsidR="00CD66E2" w:rsidRPr="00CD66E2" w:rsidRDefault="00CD66E2" w:rsidP="00CD66E2">
      <w:pPr>
        <w:tabs>
          <w:tab w:val="left" w:pos="900"/>
        </w:tabs>
        <w:spacing w:after="0"/>
        <w:jc w:val="center"/>
        <w:rPr>
          <w:rFonts w:ascii="Times New Roman" w:hAnsi="Times New Roman" w:cs="Times New Roman"/>
          <w:b/>
          <w:caps/>
          <w:color w:val="000000"/>
          <w:sz w:val="32"/>
          <w:szCs w:val="32"/>
        </w:rPr>
      </w:pPr>
    </w:p>
    <w:p w:rsidR="00CD66E2" w:rsidRDefault="00CD66E2"/>
    <w:sectPr w:rsidR="00CD66E2" w:rsidSect="00367FB8">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0A72EC"/>
    <w:multiLevelType w:val="hybridMultilevel"/>
    <w:tmpl w:val="4244B0D8"/>
    <w:lvl w:ilvl="0" w:tplc="9684E8B4">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nsid w:val="437F1BAD"/>
    <w:multiLevelType w:val="hybridMultilevel"/>
    <w:tmpl w:val="DC5C6B0E"/>
    <w:lvl w:ilvl="0" w:tplc="04260001">
      <w:start w:val="1"/>
      <w:numFmt w:val="bullet"/>
      <w:lvlText w:val=""/>
      <w:lvlJc w:val="left"/>
      <w:pPr>
        <w:ind w:left="720" w:hanging="360"/>
      </w:pPr>
      <w:rPr>
        <w:rFonts w:ascii="Symbol" w:hAnsi="Symbol"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66E2"/>
    <w:rsid w:val="00107F65"/>
    <w:rsid w:val="00367FB8"/>
    <w:rsid w:val="00944F18"/>
    <w:rsid w:val="00CD66E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66E2"/>
    <w:pPr>
      <w:spacing w:after="0" w:line="240" w:lineRule="auto"/>
      <w:ind w:left="720"/>
    </w:pPr>
    <w:rPr>
      <w:rFonts w:ascii="Calibri" w:hAnsi="Calibri" w:cs="Times New Roman"/>
      <w:sz w:val="24"/>
      <w:szCs w:val="24"/>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66E2"/>
    <w:pPr>
      <w:spacing w:after="0" w:line="240" w:lineRule="auto"/>
      <w:ind w:left="720"/>
    </w:pPr>
    <w:rPr>
      <w:rFonts w:ascii="Calibri" w:hAnsi="Calibri"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8304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935</Words>
  <Characters>533</Characters>
  <Application>Microsoft Office Word</Application>
  <DocSecurity>0</DocSecurity>
  <Lines>4</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Ieva Kalnina</dc:creator>
  <cp:lastModifiedBy>Dace Plusnina</cp:lastModifiedBy>
  <cp:revision>3</cp:revision>
  <dcterms:created xsi:type="dcterms:W3CDTF">2014-04-01T06:23:00Z</dcterms:created>
  <dcterms:modified xsi:type="dcterms:W3CDTF">2014-04-01T07:52:00Z</dcterms:modified>
</cp:coreProperties>
</file>