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F9" w:rsidRPr="00E050F9" w:rsidRDefault="00E050F9" w:rsidP="00E050F9">
      <w:pPr>
        <w:suppressAutoHyphens/>
        <w:autoSpaceDE/>
        <w:autoSpaceDN/>
        <w:jc w:val="right"/>
        <w:rPr>
          <w:rFonts w:ascii="Arial Narrow" w:hAnsi="Arial Narrow" w:cs="Times New Roman"/>
          <w:i/>
          <w:szCs w:val="20"/>
          <w:lang w:val="lv-LV" w:eastAsia="ar-SA"/>
        </w:rPr>
      </w:pPr>
      <w:r w:rsidRPr="00E050F9">
        <w:rPr>
          <w:rFonts w:ascii="Arial Narrow" w:hAnsi="Arial Narrow" w:cs="Times New Roman"/>
          <w:i/>
          <w:szCs w:val="20"/>
          <w:lang w:val="lv-LV" w:eastAsia="ar-SA"/>
        </w:rPr>
        <w:t>Pielikums Nr. 3. Vidzemes kultūras programmas 2017.</w:t>
      </w:r>
      <w:r w:rsidRPr="00E050F9">
        <w:rPr>
          <w:rFonts w:ascii="Arial Narrow" w:hAnsi="Arial Narrow" w:cs="Times New Roman"/>
          <w:i/>
          <w:szCs w:val="20"/>
          <w:lang w:val="lv-LV" w:eastAsia="ar-SA"/>
        </w:rPr>
        <w:t xml:space="preserve"> </w:t>
      </w:r>
      <w:r w:rsidRPr="00E050F9">
        <w:rPr>
          <w:rFonts w:ascii="Arial Narrow" w:hAnsi="Arial Narrow" w:cs="Times New Roman"/>
          <w:i/>
          <w:szCs w:val="20"/>
          <w:lang w:val="lv-LV" w:eastAsia="ar-SA"/>
        </w:rPr>
        <w:t>gada projektu konkursa nolikumam</w:t>
      </w:r>
    </w:p>
    <w:p w:rsidR="00E050F9" w:rsidRDefault="00E050F9" w:rsidP="00E050F9">
      <w:pPr>
        <w:suppressAutoHyphens/>
        <w:autoSpaceDE/>
        <w:autoSpaceDN/>
        <w:jc w:val="right"/>
        <w:rPr>
          <w:rFonts w:ascii="Arial Narrow" w:hAnsi="Arial Narrow" w:cs="Times New Roman"/>
          <w:b/>
          <w:sz w:val="20"/>
          <w:szCs w:val="20"/>
          <w:lang w:val="lv-LV" w:eastAsia="ar-SA"/>
        </w:rPr>
      </w:pPr>
    </w:p>
    <w:p w:rsidR="00E050F9" w:rsidRPr="004F2BD0" w:rsidRDefault="00E050F9" w:rsidP="00E050F9">
      <w:pPr>
        <w:suppressAutoHyphens/>
        <w:autoSpaceDE/>
        <w:autoSpaceDN/>
        <w:jc w:val="right"/>
        <w:rPr>
          <w:rFonts w:ascii="Arial Narrow" w:hAnsi="Arial Narrow"/>
          <w:b/>
          <w:sz w:val="20"/>
          <w:szCs w:val="20"/>
          <w:lang w:val="lv-LV" w:eastAsia="ar-SA"/>
        </w:rPr>
      </w:pPr>
    </w:p>
    <w:p w:rsidR="00E050F9" w:rsidRPr="00EF434D" w:rsidRDefault="00E050F9" w:rsidP="00E050F9">
      <w:pPr>
        <w:suppressAutoHyphens/>
        <w:autoSpaceDE/>
        <w:autoSpaceDN/>
        <w:jc w:val="center"/>
        <w:rPr>
          <w:rFonts w:ascii="Arial Narrow" w:hAnsi="Arial Narrow"/>
          <w:b/>
          <w:lang w:val="lv-LV" w:eastAsia="ar-SA"/>
        </w:rPr>
      </w:pPr>
      <w:r w:rsidRPr="00EF434D">
        <w:rPr>
          <w:rFonts w:ascii="Arial Narrow" w:hAnsi="Arial Narrow"/>
          <w:b/>
          <w:lang w:val="lv-LV" w:eastAsia="ar-SA"/>
        </w:rPr>
        <w:t>Projekta „</w:t>
      </w:r>
      <w:r w:rsidRPr="00E050F9">
        <w:rPr>
          <w:rFonts w:ascii="Arial Narrow" w:hAnsi="Arial Narrow"/>
          <w:i/>
          <w:lang w:val="lv-LV" w:eastAsia="ar-SA"/>
        </w:rPr>
        <w:t>PROJEKTA NOSAUKUMS</w:t>
      </w:r>
      <w:r w:rsidRPr="00EF434D">
        <w:rPr>
          <w:rFonts w:ascii="Arial Narrow" w:hAnsi="Arial Narrow"/>
          <w:b/>
          <w:lang w:val="lv-LV" w:eastAsia="ar-SA"/>
        </w:rPr>
        <w:t>” budžets</w:t>
      </w:r>
    </w:p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b/>
          <w:lang w:val="lv-LV"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325"/>
        <w:gridCol w:w="1450"/>
        <w:gridCol w:w="1442"/>
        <w:gridCol w:w="1819"/>
      </w:tblGrid>
      <w:tr w:rsidR="00E050F9" w:rsidRPr="00EF434D" w:rsidTr="00536939">
        <w:tc>
          <w:tcPr>
            <w:tcW w:w="3583" w:type="dxa"/>
            <w:vAlign w:val="center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Aktivitāte</w:t>
            </w:r>
          </w:p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050F9">
              <w:rPr>
                <w:rFonts w:ascii="Arial Narrow" w:hAnsi="Arial Narrow"/>
                <w:sz w:val="22"/>
                <w:lang w:val="lv-LV" w:eastAsia="ar-SA"/>
              </w:rPr>
              <w:t>(aktivitāšu nosaukumiem jāsakrīt ar Projekta apraksta  6. un 7. punktā norādītajiem aktivitāšu nosaukumiem)</w:t>
            </w:r>
          </w:p>
        </w:tc>
        <w:tc>
          <w:tcPr>
            <w:tcW w:w="3584" w:type="dxa"/>
            <w:vAlign w:val="center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Aprēķins/skaidrojums</w:t>
            </w:r>
          </w:p>
        </w:tc>
        <w:tc>
          <w:tcPr>
            <w:tcW w:w="2172" w:type="dxa"/>
            <w:vAlign w:val="center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 xml:space="preserve">No </w:t>
            </w:r>
            <w:proofErr w:type="spellStart"/>
            <w:r w:rsidRPr="00EF434D">
              <w:rPr>
                <w:rFonts w:ascii="Arial Narrow" w:hAnsi="Arial Narrow"/>
                <w:b/>
                <w:lang w:val="lv-LV" w:eastAsia="ar-SA"/>
              </w:rPr>
              <w:t>VKKF</w:t>
            </w:r>
            <w:proofErr w:type="spellEnd"/>
            <w:r w:rsidRPr="00EF434D">
              <w:rPr>
                <w:rFonts w:ascii="Arial Narrow" w:hAnsi="Arial Narrow"/>
                <w:b/>
                <w:lang w:val="lv-LV" w:eastAsia="ar-SA"/>
              </w:rPr>
              <w:t xml:space="preserve"> prasītais finansējums, EUR</w:t>
            </w:r>
            <w:bookmarkStart w:id="0" w:name="_GoBack"/>
            <w:bookmarkEnd w:id="0"/>
          </w:p>
        </w:tc>
        <w:tc>
          <w:tcPr>
            <w:tcW w:w="1991" w:type="dxa"/>
            <w:vAlign w:val="center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Līdz</w:t>
            </w:r>
            <w:r w:rsidRPr="00EF434D">
              <w:rPr>
                <w:rFonts w:ascii="Arial Narrow" w:hAnsi="Arial Narrow"/>
                <w:b/>
                <w:lang w:val="lv-LV" w:eastAsia="ar-SA"/>
              </w:rPr>
              <w:softHyphen/>
              <w:t>finansējums, EUR</w:t>
            </w:r>
          </w:p>
        </w:tc>
        <w:tc>
          <w:tcPr>
            <w:tcW w:w="3288" w:type="dxa"/>
            <w:vAlign w:val="center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Līdzfinansējuma avots</w:t>
            </w:r>
            <w:r w:rsidRPr="00EF434D">
              <w:rPr>
                <w:rFonts w:ascii="Arial Narrow" w:hAnsi="Arial Narrow"/>
                <w:lang w:val="lv-LV" w:eastAsia="ar-SA"/>
              </w:rPr>
              <w:t xml:space="preserve"> (“pašu finansējums” vai </w:t>
            </w:r>
            <w:r w:rsidRPr="00EF434D">
              <w:rPr>
                <w:rFonts w:ascii="Arial Narrow" w:hAnsi="Arial Narrow"/>
                <w:lang w:val="lv-LV" w:eastAsia="ar-SA"/>
              </w:rPr>
              <w:br/>
              <w:t>“cits finansētājs” (ja cits – norādīt finansētāju)</w:t>
            </w:r>
          </w:p>
        </w:tc>
      </w:tr>
      <w:tr w:rsidR="00E050F9" w:rsidRPr="00EF434D" w:rsidTr="00536939">
        <w:tc>
          <w:tcPr>
            <w:tcW w:w="3583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584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172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99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288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</w:tr>
      <w:tr w:rsidR="00E050F9" w:rsidRPr="00EF434D" w:rsidTr="00536939">
        <w:tc>
          <w:tcPr>
            <w:tcW w:w="3583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584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172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99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288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</w:tr>
      <w:tr w:rsidR="00E050F9" w:rsidRPr="00EF434D" w:rsidTr="00536939">
        <w:tc>
          <w:tcPr>
            <w:tcW w:w="3583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584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172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99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288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</w:tr>
      <w:tr w:rsidR="00E050F9" w:rsidRPr="00EF434D" w:rsidTr="00536939">
        <w:tc>
          <w:tcPr>
            <w:tcW w:w="3583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584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172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99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288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</w:tr>
      <w:tr w:rsidR="00E050F9" w:rsidRPr="00EF434D" w:rsidTr="00536939">
        <w:tc>
          <w:tcPr>
            <w:tcW w:w="3583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584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172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99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288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</w:tr>
      <w:tr w:rsidR="00E050F9" w:rsidRPr="00EF434D" w:rsidTr="00536939">
        <w:tc>
          <w:tcPr>
            <w:tcW w:w="3583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right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Kopā:</w:t>
            </w:r>
          </w:p>
        </w:tc>
        <w:tc>
          <w:tcPr>
            <w:tcW w:w="3584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X</w:t>
            </w:r>
          </w:p>
        </w:tc>
        <w:tc>
          <w:tcPr>
            <w:tcW w:w="2172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199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3288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F434D">
              <w:rPr>
                <w:rFonts w:ascii="Arial Narrow" w:hAnsi="Arial Narrow"/>
                <w:b/>
                <w:lang w:val="lv-LV" w:eastAsia="ar-SA"/>
              </w:rPr>
              <w:t>X</w:t>
            </w:r>
          </w:p>
        </w:tc>
      </w:tr>
    </w:tbl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0"/>
        <w:gridCol w:w="2588"/>
        <w:gridCol w:w="3204"/>
      </w:tblGrid>
      <w:tr w:rsidR="00E050F9" w:rsidRPr="00EF434D" w:rsidTr="00536939">
        <w:tc>
          <w:tcPr>
            <w:tcW w:w="2823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right"/>
              <w:rPr>
                <w:rFonts w:ascii="Arial Narrow" w:hAnsi="Arial Narrow"/>
                <w:lang w:val="lv-LV" w:eastAsia="ar-SA"/>
              </w:rPr>
            </w:pPr>
            <w:r w:rsidRPr="00EF434D">
              <w:rPr>
                <w:rFonts w:ascii="Arial Narrow" w:hAnsi="Arial Narrow"/>
                <w:lang w:val="lv-LV"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361" w:type="dxa"/>
          </w:tcPr>
          <w:p w:rsidR="00E050F9" w:rsidRPr="00EF434D" w:rsidRDefault="00E050F9" w:rsidP="00536939">
            <w:pPr>
              <w:suppressAutoHyphens/>
              <w:autoSpaceDE/>
              <w:autoSpaceDN/>
              <w:rPr>
                <w:rFonts w:ascii="Arial Narrow" w:hAnsi="Arial Narrow"/>
                <w:lang w:val="lv-LV" w:eastAsia="ar-SA"/>
              </w:rPr>
            </w:pPr>
            <w:r w:rsidRPr="00EF434D">
              <w:rPr>
                <w:rFonts w:ascii="Arial Narrow" w:hAnsi="Arial Narrow"/>
                <w:lang w:val="lv-LV" w:eastAsia="ar-SA"/>
              </w:rPr>
              <w:t>/</w:t>
            </w:r>
            <w:r w:rsidRPr="00EF434D">
              <w:rPr>
                <w:rFonts w:ascii="Arial Narrow" w:hAnsi="Arial Narrow"/>
                <w:lang w:val="lv-LV" w:eastAsia="ar-SA"/>
              </w:rPr>
              <w:tab/>
            </w:r>
            <w:r w:rsidRPr="00EF434D">
              <w:rPr>
                <w:rFonts w:ascii="Arial Narrow" w:hAnsi="Arial Narrow"/>
                <w:lang w:val="lv-LV" w:eastAsia="ar-SA"/>
              </w:rPr>
              <w:tab/>
            </w:r>
            <w:r w:rsidRPr="00EF434D">
              <w:rPr>
                <w:rFonts w:ascii="Arial Narrow" w:hAnsi="Arial Narrow"/>
                <w:lang w:val="lv-LV" w:eastAsia="ar-SA"/>
              </w:rPr>
              <w:tab/>
            </w:r>
            <w:r w:rsidRPr="00EF434D">
              <w:rPr>
                <w:rFonts w:ascii="Arial Narrow" w:hAnsi="Arial Narrow"/>
                <w:lang w:val="lv-LV" w:eastAsia="ar-SA"/>
              </w:rPr>
              <w:tab/>
              <w:t>/</w:t>
            </w:r>
          </w:p>
        </w:tc>
      </w:tr>
      <w:tr w:rsidR="00E050F9" w:rsidRPr="00EF434D" w:rsidTr="00536939">
        <w:tc>
          <w:tcPr>
            <w:tcW w:w="2823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  <w:r w:rsidRPr="00EF434D">
              <w:rPr>
                <w:rFonts w:ascii="Arial Narrow" w:hAnsi="Arial Narrow"/>
                <w:vertAlign w:val="superscript"/>
                <w:lang w:val="lv-LV" w:eastAsia="ar-SA"/>
              </w:rPr>
              <w:t>(paraksts)</w:t>
            </w:r>
          </w:p>
        </w:tc>
        <w:tc>
          <w:tcPr>
            <w:tcW w:w="3361" w:type="dxa"/>
          </w:tcPr>
          <w:p w:rsidR="00E050F9" w:rsidRPr="00EF434D" w:rsidRDefault="00E050F9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lang w:val="lv-LV" w:eastAsia="ar-SA"/>
              </w:rPr>
            </w:pPr>
            <w:r w:rsidRPr="00EF434D">
              <w:rPr>
                <w:rFonts w:ascii="Arial Narrow" w:hAnsi="Arial Narrow"/>
                <w:vertAlign w:val="superscript"/>
                <w:lang w:val="lv-LV" w:eastAsia="ar-SA"/>
              </w:rPr>
              <w:t>(atšifrējums)</w:t>
            </w:r>
          </w:p>
        </w:tc>
      </w:tr>
    </w:tbl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lang w:val="lv-LV" w:eastAsia="ar-SA"/>
        </w:rPr>
      </w:pP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</w:r>
      <w:r w:rsidRPr="00EF434D">
        <w:rPr>
          <w:rFonts w:ascii="Arial Narrow" w:hAnsi="Arial Narrow"/>
          <w:lang w:val="lv-LV" w:eastAsia="ar-SA"/>
        </w:rPr>
        <w:tab/>
        <w:t>Z.v.</w:t>
      </w:r>
    </w:p>
    <w:p w:rsidR="00E050F9" w:rsidRPr="00EF434D" w:rsidRDefault="00E050F9" w:rsidP="00E050F9">
      <w:pPr>
        <w:suppressAutoHyphens/>
        <w:autoSpaceDE/>
        <w:autoSpaceDN/>
        <w:rPr>
          <w:rFonts w:ascii="Arial Narrow" w:hAnsi="Arial Narrow"/>
          <w:lang w:val="lv-LV" w:eastAsia="ar-SA"/>
        </w:rPr>
      </w:pPr>
    </w:p>
    <w:p w:rsidR="00E050F9" w:rsidRPr="00EF434D" w:rsidRDefault="00E050F9" w:rsidP="00E050F9">
      <w:pPr>
        <w:autoSpaceDE/>
        <w:autoSpaceDN/>
        <w:rPr>
          <w:rFonts w:ascii="Arial Narrow" w:hAnsi="Arial Narrow"/>
          <w:lang w:val="lv-LV" w:eastAsia="ar-SA"/>
        </w:rPr>
      </w:pPr>
      <w:r w:rsidRPr="00EF434D">
        <w:rPr>
          <w:rFonts w:ascii="Arial Narrow" w:hAnsi="Arial Narrow"/>
          <w:lang w:val="lv-LV" w:eastAsia="ar-SA"/>
        </w:rPr>
        <w:br w:type="page"/>
      </w:r>
    </w:p>
    <w:p w:rsidR="00207557" w:rsidRDefault="00207557"/>
    <w:sectPr w:rsidR="00207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F9"/>
    <w:rsid w:val="00207557"/>
    <w:rsid w:val="00E0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050F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050F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1</cp:revision>
  <dcterms:created xsi:type="dcterms:W3CDTF">2017-02-28T09:06:00Z</dcterms:created>
  <dcterms:modified xsi:type="dcterms:W3CDTF">2017-02-28T09:07:00Z</dcterms:modified>
</cp:coreProperties>
</file>