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45DC" w14:textId="20A18D24" w:rsidR="00465726" w:rsidRPr="00143BBD" w:rsidRDefault="00465726" w:rsidP="00465726">
      <w:pPr>
        <w:shd w:val="clear" w:color="auto" w:fill="FFFFFF"/>
        <w:jc w:val="center"/>
        <w:rPr>
          <w:rFonts w:eastAsia="Times New Roman"/>
          <w:b/>
          <w:bCs/>
          <w:caps/>
          <w:color w:val="000000" w:themeColor="text1"/>
          <w:lang w:eastAsia="lv-LV"/>
        </w:rPr>
      </w:pPr>
      <w:r w:rsidRPr="00143BBD">
        <w:rPr>
          <w:rFonts w:eastAsia="Times New Roman"/>
          <w:b/>
          <w:bCs/>
          <w:caps/>
          <w:color w:val="000000" w:themeColor="text1"/>
          <w:lang w:eastAsia="lv-LV"/>
        </w:rPr>
        <w:t>Ogres novada ilgtspējīgas attīstības stratēģijas 2021.</w:t>
      </w:r>
      <w:r>
        <w:rPr>
          <w:rFonts w:eastAsia="Times New Roman"/>
          <w:b/>
          <w:color w:val="000000" w:themeColor="text1"/>
          <w:lang w:eastAsia="lv-LV"/>
        </w:rPr>
        <w:t>-</w:t>
      </w:r>
      <w:r w:rsidRPr="00143BBD">
        <w:rPr>
          <w:rFonts w:eastAsia="Times New Roman"/>
          <w:b/>
          <w:bCs/>
          <w:caps/>
          <w:color w:val="000000" w:themeColor="text1"/>
          <w:lang w:eastAsia="lv-LV"/>
        </w:rPr>
        <w:t>2034.</w:t>
      </w:r>
      <w:r>
        <w:rPr>
          <w:rFonts w:eastAsia="Times New Roman"/>
          <w:b/>
          <w:bCs/>
          <w:caps/>
          <w:color w:val="000000" w:themeColor="text1"/>
          <w:lang w:eastAsia="lv-LV"/>
        </w:rPr>
        <w:t xml:space="preserve"> </w:t>
      </w:r>
      <w:r w:rsidRPr="00143BBD">
        <w:rPr>
          <w:rFonts w:eastAsia="Times New Roman"/>
          <w:b/>
          <w:bCs/>
          <w:caps/>
          <w:color w:val="000000" w:themeColor="text1"/>
          <w:lang w:eastAsia="lv-LV"/>
        </w:rPr>
        <w:t>gadam 1.0.redakcijas, Ogres novada attīstības programmas 2021.</w:t>
      </w:r>
      <w:r>
        <w:rPr>
          <w:rFonts w:eastAsia="Times New Roman"/>
          <w:color w:val="000000" w:themeColor="text1"/>
          <w:lang w:eastAsia="lv-LV"/>
        </w:rPr>
        <w:t>-</w:t>
      </w:r>
      <w:r w:rsidRPr="00143BBD">
        <w:rPr>
          <w:rFonts w:eastAsia="Times New Roman"/>
          <w:b/>
          <w:bCs/>
          <w:caps/>
          <w:color w:val="000000" w:themeColor="text1"/>
          <w:lang w:eastAsia="lv-LV"/>
        </w:rPr>
        <w:t>2027.</w:t>
      </w:r>
      <w:r>
        <w:rPr>
          <w:rFonts w:eastAsia="Times New Roman"/>
          <w:b/>
          <w:bCs/>
          <w:caps/>
          <w:color w:val="000000" w:themeColor="text1"/>
          <w:lang w:eastAsia="lv-LV"/>
        </w:rPr>
        <w:t xml:space="preserve"> </w:t>
      </w:r>
      <w:r w:rsidRPr="00143BBD">
        <w:rPr>
          <w:rFonts w:eastAsia="Times New Roman"/>
          <w:b/>
          <w:bCs/>
          <w:caps/>
          <w:color w:val="000000" w:themeColor="text1"/>
          <w:lang w:eastAsia="lv-LV"/>
        </w:rPr>
        <w:t>gadam 1.0.</w:t>
      </w:r>
      <w:r>
        <w:rPr>
          <w:rFonts w:eastAsia="Times New Roman"/>
          <w:b/>
          <w:bCs/>
          <w:caps/>
          <w:color w:val="000000" w:themeColor="text1"/>
          <w:lang w:eastAsia="lv-LV"/>
        </w:rPr>
        <w:t xml:space="preserve"> </w:t>
      </w:r>
      <w:r w:rsidRPr="00143BBD">
        <w:rPr>
          <w:rFonts w:eastAsia="Times New Roman"/>
          <w:b/>
          <w:bCs/>
          <w:caps/>
          <w:color w:val="000000" w:themeColor="text1"/>
          <w:lang w:eastAsia="lv-LV"/>
        </w:rPr>
        <w:t>redakcijas un Vides pārskata projekta</w:t>
      </w:r>
    </w:p>
    <w:p w14:paraId="78360839" w14:textId="77777777" w:rsidR="00465726" w:rsidRPr="00143BBD" w:rsidRDefault="00465726" w:rsidP="00465726">
      <w:pPr>
        <w:shd w:val="clear" w:color="auto" w:fill="FFFFFF"/>
        <w:jc w:val="center"/>
        <w:rPr>
          <w:rFonts w:eastAsia="Times New Roman"/>
          <w:b/>
          <w:bCs/>
          <w:caps/>
          <w:color w:val="000000" w:themeColor="text1"/>
          <w:lang w:eastAsia="lv-LV"/>
        </w:rPr>
      </w:pPr>
      <w:r w:rsidRPr="00143BBD">
        <w:rPr>
          <w:rFonts w:eastAsia="Times New Roman"/>
          <w:b/>
          <w:bCs/>
          <w:caps/>
          <w:color w:val="000000" w:themeColor="text1"/>
          <w:lang w:eastAsia="lv-LV"/>
        </w:rPr>
        <w:t>publiskā apspriešana</w:t>
      </w:r>
    </w:p>
    <w:p w14:paraId="4BE663EC" w14:textId="77777777" w:rsidR="00465726" w:rsidRPr="00143BBD" w:rsidRDefault="00465726" w:rsidP="00465726">
      <w:pPr>
        <w:shd w:val="clear" w:color="auto" w:fill="FFFFFF"/>
        <w:jc w:val="both"/>
        <w:rPr>
          <w:rFonts w:eastAsia="Times New Roman"/>
          <w:color w:val="000000" w:themeColor="text1"/>
          <w:lang w:eastAsia="lv-LV"/>
        </w:rPr>
      </w:pPr>
    </w:p>
    <w:p w14:paraId="60944041" w14:textId="4282C20B" w:rsidR="00465726" w:rsidRPr="00143BBD" w:rsidRDefault="00465726" w:rsidP="00834337">
      <w:pPr>
        <w:shd w:val="clear" w:color="auto" w:fill="FFFFFF"/>
        <w:ind w:firstLine="720"/>
        <w:jc w:val="both"/>
        <w:rPr>
          <w:rFonts w:eastAsia="Times New Roman"/>
          <w:color w:val="000000" w:themeColor="text1"/>
          <w:lang w:eastAsia="lv-LV"/>
        </w:rPr>
      </w:pPr>
      <w:r w:rsidRPr="00143BBD">
        <w:rPr>
          <w:rFonts w:eastAsia="Times New Roman"/>
          <w:color w:val="000000" w:themeColor="text1"/>
          <w:lang w:eastAsia="lv-LV"/>
        </w:rPr>
        <w:t>Pamatojoties uz Ogres novada pašvaldības (turpmāk – Pašvaldība) domes 2021.</w:t>
      </w:r>
      <w:r>
        <w:rPr>
          <w:rFonts w:eastAsia="Times New Roman"/>
          <w:color w:val="000000" w:themeColor="text1"/>
          <w:lang w:eastAsia="lv-LV"/>
        </w:rPr>
        <w:t xml:space="preserve"> </w:t>
      </w:r>
      <w:r w:rsidRPr="00143BBD">
        <w:rPr>
          <w:rFonts w:eastAsia="Times New Roman"/>
          <w:color w:val="000000" w:themeColor="text1"/>
          <w:lang w:eastAsia="lv-LV"/>
        </w:rPr>
        <w:t>gada 11.</w:t>
      </w:r>
      <w:r>
        <w:rPr>
          <w:rFonts w:eastAsia="Times New Roman"/>
          <w:color w:val="000000" w:themeColor="text1"/>
          <w:lang w:eastAsia="lv-LV"/>
        </w:rPr>
        <w:t xml:space="preserve"> </w:t>
      </w:r>
      <w:r w:rsidRPr="00143BBD">
        <w:rPr>
          <w:rFonts w:eastAsia="Times New Roman"/>
          <w:color w:val="000000" w:themeColor="text1"/>
          <w:lang w:eastAsia="lv-LV"/>
        </w:rPr>
        <w:t>novembra lēmumu “Par Ogres novada ilgtspējīgas attīstības stratēģijas 2021.-2034.gadam 1.0.redakcijas,  Ogres novada attīstības programmas 2021.–2027.gadam 1.0. redakcijas un Vides pārskata projekta nodošanu publiskajai apspriešanai un institūciju atzinumu saņemšanai” publiskajai apspriešanai un institūciju atzinumu saņemšanai nodota Ogres novada ilgtspējīgas attīstības stratēģijas 2021.–2034.gadam 1.0.</w:t>
      </w:r>
      <w:r>
        <w:rPr>
          <w:rFonts w:eastAsia="Times New Roman"/>
          <w:color w:val="000000" w:themeColor="text1"/>
          <w:lang w:eastAsia="lv-LV"/>
        </w:rPr>
        <w:t xml:space="preserve"> </w:t>
      </w:r>
      <w:r w:rsidRPr="00143BBD">
        <w:rPr>
          <w:rFonts w:eastAsia="Times New Roman"/>
          <w:color w:val="000000" w:themeColor="text1"/>
          <w:lang w:eastAsia="lv-LV"/>
        </w:rPr>
        <w:t>redakcija (turpmāk – Stratēģija), Ogres novada attīstības programmas 2021.–2027.gadam 1.0.</w:t>
      </w:r>
      <w:r>
        <w:rPr>
          <w:rFonts w:eastAsia="Times New Roman"/>
          <w:color w:val="000000" w:themeColor="text1"/>
          <w:lang w:eastAsia="lv-LV"/>
        </w:rPr>
        <w:t xml:space="preserve"> </w:t>
      </w:r>
      <w:r w:rsidRPr="00143BBD">
        <w:rPr>
          <w:rFonts w:eastAsia="Times New Roman"/>
          <w:color w:val="000000" w:themeColor="text1"/>
          <w:lang w:eastAsia="lv-LV"/>
        </w:rPr>
        <w:t xml:space="preserve">redakcija (turpmāk – Attīstības programma) un minēto teritorijas attīstības plānošanas dokumentu Vides pārskata projekts. </w:t>
      </w:r>
    </w:p>
    <w:p w14:paraId="3271F08E" w14:textId="77777777" w:rsidR="00465726" w:rsidRPr="00143BBD" w:rsidRDefault="00465726" w:rsidP="00465726">
      <w:pPr>
        <w:shd w:val="clear" w:color="auto" w:fill="FFFFFF"/>
        <w:jc w:val="both"/>
        <w:rPr>
          <w:rFonts w:eastAsia="Times New Roman"/>
          <w:color w:val="000000" w:themeColor="text1"/>
          <w:lang w:eastAsia="lv-LV"/>
        </w:rPr>
      </w:pPr>
    </w:p>
    <w:p w14:paraId="5826437D" w14:textId="54EC177C" w:rsidR="00465726" w:rsidRPr="00143BBD" w:rsidRDefault="00465726" w:rsidP="00465726">
      <w:pPr>
        <w:shd w:val="clear" w:color="auto" w:fill="FFFFFF"/>
        <w:jc w:val="both"/>
        <w:rPr>
          <w:rFonts w:eastAsia="Times New Roman"/>
          <w:b/>
          <w:bCs/>
          <w:color w:val="000000" w:themeColor="text1"/>
          <w:lang w:eastAsia="lv-LV"/>
        </w:rPr>
      </w:pPr>
      <w:r w:rsidRPr="00143BBD">
        <w:rPr>
          <w:rFonts w:eastAsia="Times New Roman"/>
          <w:color w:val="000000" w:themeColor="text1"/>
          <w:lang w:eastAsia="lv-LV"/>
        </w:rPr>
        <w:t xml:space="preserve">Saskaņā ar Covid-19 infekcijas izplatības pārvaldības likuma 21.panta trešo daļu </w:t>
      </w:r>
      <w:r w:rsidRPr="00143BBD">
        <w:rPr>
          <w:rFonts w:eastAsia="Times New Roman"/>
          <w:b/>
          <w:bCs/>
          <w:color w:val="000000" w:themeColor="text1"/>
          <w:lang w:eastAsia="lv-LV"/>
        </w:rPr>
        <w:t xml:space="preserve">publiskā apspriešana norisinās neklātienes formā. </w:t>
      </w:r>
    </w:p>
    <w:p w14:paraId="4EF7EC53" w14:textId="77777777" w:rsidR="00465726" w:rsidRPr="00143BBD" w:rsidRDefault="00465726" w:rsidP="00465726">
      <w:pPr>
        <w:shd w:val="clear" w:color="auto" w:fill="FFFFFF"/>
        <w:jc w:val="both"/>
        <w:rPr>
          <w:rFonts w:eastAsia="Times New Roman"/>
          <w:b/>
          <w:bCs/>
          <w:color w:val="000000" w:themeColor="text1"/>
          <w:lang w:eastAsia="lv-LV"/>
        </w:rPr>
      </w:pPr>
    </w:p>
    <w:p w14:paraId="183204CC" w14:textId="77777777" w:rsidR="00465726" w:rsidRPr="00143BBD" w:rsidRDefault="00465726" w:rsidP="00465726">
      <w:pPr>
        <w:shd w:val="clear" w:color="auto" w:fill="FFFFFF"/>
        <w:jc w:val="center"/>
        <w:rPr>
          <w:rFonts w:eastAsia="Times New Roman"/>
          <w:color w:val="000000" w:themeColor="text1"/>
          <w:lang w:eastAsia="lv-LV"/>
        </w:rPr>
      </w:pPr>
      <w:r w:rsidRPr="00143BBD">
        <w:rPr>
          <w:rFonts w:eastAsia="Times New Roman"/>
          <w:color w:val="000000" w:themeColor="text1"/>
          <w:lang w:eastAsia="lv-LV"/>
        </w:rPr>
        <w:t xml:space="preserve">Publiskā apspriešana norisināsies no </w:t>
      </w:r>
      <w:r w:rsidRPr="00143BBD">
        <w:rPr>
          <w:rFonts w:eastAsia="Times New Roman"/>
          <w:b/>
          <w:bCs/>
          <w:color w:val="000000" w:themeColor="text1"/>
          <w:lang w:eastAsia="lv-LV"/>
        </w:rPr>
        <w:t>15.11.2021. līdz 28.12.2021.</w:t>
      </w:r>
    </w:p>
    <w:p w14:paraId="51EEB504" w14:textId="77777777" w:rsidR="00465726" w:rsidRPr="00143BBD" w:rsidRDefault="00465726" w:rsidP="00465726">
      <w:pPr>
        <w:shd w:val="clear" w:color="auto" w:fill="FFFFFF"/>
        <w:jc w:val="both"/>
        <w:rPr>
          <w:rFonts w:eastAsia="Times New Roman"/>
          <w:color w:val="000000" w:themeColor="text1"/>
          <w:lang w:eastAsia="lv-LV"/>
        </w:rPr>
      </w:pPr>
    </w:p>
    <w:p w14:paraId="4DA3290D" w14:textId="77777777" w:rsidR="00465726" w:rsidRPr="00303E95" w:rsidRDefault="00465726" w:rsidP="00465726">
      <w:pPr>
        <w:shd w:val="clear" w:color="auto" w:fill="FFFFFF"/>
        <w:jc w:val="both"/>
        <w:rPr>
          <w:rFonts w:eastAsia="Times New Roman"/>
          <w:color w:val="000000" w:themeColor="text1"/>
          <w:lang w:eastAsia="lv-LV"/>
        </w:rPr>
      </w:pPr>
      <w:r w:rsidRPr="00303E95">
        <w:rPr>
          <w:rFonts w:eastAsia="Times New Roman"/>
          <w:color w:val="000000" w:themeColor="text1"/>
          <w:lang w:eastAsia="lv-LV"/>
        </w:rPr>
        <w:t xml:space="preserve">Publiskās apspriešanas </w:t>
      </w:r>
      <w:r w:rsidRPr="00303E95">
        <w:rPr>
          <w:rFonts w:eastAsia="Times New Roman"/>
          <w:b/>
          <w:bCs/>
          <w:color w:val="000000" w:themeColor="text1"/>
          <w:lang w:eastAsia="lv-LV"/>
        </w:rPr>
        <w:t>sanāksmes</w:t>
      </w:r>
      <w:r w:rsidRPr="00303E95">
        <w:rPr>
          <w:rFonts w:eastAsia="Times New Roman"/>
          <w:color w:val="000000" w:themeColor="text1"/>
          <w:lang w:eastAsia="lv-LV"/>
        </w:rPr>
        <w:t xml:space="preserve"> notiks videokonferences formātā </w:t>
      </w:r>
      <w:proofErr w:type="spellStart"/>
      <w:r w:rsidRPr="00303E95">
        <w:rPr>
          <w:rFonts w:eastAsia="Times New Roman"/>
          <w:i/>
          <w:iCs/>
          <w:color w:val="000000" w:themeColor="text1"/>
          <w:lang w:eastAsia="lv-LV"/>
        </w:rPr>
        <w:t>Zoom</w:t>
      </w:r>
      <w:proofErr w:type="spellEnd"/>
      <w:r w:rsidRPr="00303E95">
        <w:rPr>
          <w:rFonts w:eastAsia="Times New Roman"/>
          <w:i/>
          <w:iCs/>
          <w:color w:val="000000" w:themeColor="text1"/>
          <w:lang w:eastAsia="lv-LV"/>
        </w:rPr>
        <w:t xml:space="preserve"> </w:t>
      </w:r>
      <w:r w:rsidRPr="00303E95">
        <w:rPr>
          <w:rFonts w:eastAsia="Times New Roman"/>
          <w:color w:val="000000" w:themeColor="text1"/>
          <w:lang w:eastAsia="lv-LV"/>
        </w:rPr>
        <w:t>platformā:</w:t>
      </w:r>
    </w:p>
    <w:tbl>
      <w:tblPr>
        <w:tblStyle w:val="10"/>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410"/>
        <w:gridCol w:w="2552"/>
        <w:gridCol w:w="2268"/>
      </w:tblGrid>
      <w:tr w:rsidR="00465726" w:rsidRPr="00303E95" w14:paraId="0D9FDF43" w14:textId="77777777" w:rsidTr="00E7525D">
        <w:trPr>
          <w:trHeight w:val="65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C5FBF2"/>
            <w:vAlign w:val="center"/>
          </w:tcPr>
          <w:p w14:paraId="076AC652" w14:textId="77777777" w:rsidR="00465726" w:rsidRPr="00303E95" w:rsidRDefault="00465726" w:rsidP="00E7525D">
            <w:pPr>
              <w:pBdr>
                <w:top w:val="nil"/>
                <w:left w:val="nil"/>
                <w:bottom w:val="nil"/>
                <w:right w:val="nil"/>
                <w:between w:val="nil"/>
              </w:pBdr>
              <w:jc w:val="center"/>
              <w:rPr>
                <w:rFonts w:ascii="Times New Roman" w:eastAsia="Times New Roman" w:hAnsi="Times New Roman" w:cs="Times New Roman"/>
                <w:b/>
                <w:color w:val="000000"/>
              </w:rPr>
            </w:pPr>
            <w:r w:rsidRPr="00303E95">
              <w:rPr>
                <w:rFonts w:ascii="Times New Roman" w:eastAsia="Times New Roman" w:hAnsi="Times New Roman" w:cs="Times New Roman"/>
                <w:b/>
                <w:color w:val="000000"/>
              </w:rPr>
              <w:t xml:space="preserve">15.12 </w:t>
            </w:r>
          </w:p>
          <w:p w14:paraId="2646EF2A" w14:textId="77777777" w:rsidR="00465726" w:rsidRPr="00303E95" w:rsidRDefault="00465726" w:rsidP="00E7525D">
            <w:pPr>
              <w:pBdr>
                <w:top w:val="nil"/>
                <w:left w:val="nil"/>
                <w:bottom w:val="nil"/>
                <w:right w:val="nil"/>
                <w:between w:val="nil"/>
              </w:pBdr>
              <w:jc w:val="center"/>
              <w:rPr>
                <w:rFonts w:ascii="Times New Roman" w:eastAsia="Times New Roman" w:hAnsi="Times New Roman" w:cs="Times New Roman"/>
                <w:color w:val="000000"/>
              </w:rPr>
            </w:pPr>
            <w:r w:rsidRPr="00303E95">
              <w:rPr>
                <w:rFonts w:ascii="Times New Roman" w:eastAsia="Times New Roman" w:hAnsi="Times New Roman" w:cs="Times New Roman"/>
                <w:color w:val="000000"/>
              </w:rPr>
              <w:t>plkst. 18:00</w:t>
            </w:r>
          </w:p>
        </w:tc>
        <w:tc>
          <w:tcPr>
            <w:tcW w:w="2410" w:type="dxa"/>
            <w:tcBorders>
              <w:top w:val="single" w:sz="4" w:space="0" w:color="000000"/>
              <w:left w:val="single" w:sz="4" w:space="0" w:color="000000"/>
              <w:bottom w:val="single" w:sz="4" w:space="0" w:color="000000"/>
              <w:right w:val="single" w:sz="4" w:space="0" w:color="000000"/>
            </w:tcBorders>
            <w:shd w:val="clear" w:color="auto" w:fill="C5FBF2"/>
            <w:vAlign w:val="center"/>
          </w:tcPr>
          <w:p w14:paraId="0A51DAA7" w14:textId="77777777" w:rsidR="00465726" w:rsidRPr="00303E95" w:rsidRDefault="00465726" w:rsidP="00E7525D">
            <w:pPr>
              <w:pBdr>
                <w:top w:val="nil"/>
                <w:left w:val="nil"/>
                <w:bottom w:val="nil"/>
                <w:right w:val="nil"/>
                <w:between w:val="nil"/>
              </w:pBdr>
              <w:jc w:val="center"/>
              <w:rPr>
                <w:rFonts w:ascii="Times New Roman" w:eastAsia="Times New Roman" w:hAnsi="Times New Roman" w:cs="Times New Roman"/>
                <w:b/>
                <w:color w:val="000000"/>
              </w:rPr>
            </w:pPr>
            <w:r w:rsidRPr="00303E95">
              <w:rPr>
                <w:rFonts w:ascii="Times New Roman" w:eastAsia="Times New Roman" w:hAnsi="Times New Roman" w:cs="Times New Roman"/>
                <w:b/>
                <w:color w:val="000000"/>
              </w:rPr>
              <w:t xml:space="preserve">16.12 </w:t>
            </w:r>
          </w:p>
          <w:p w14:paraId="013DFB95" w14:textId="77777777" w:rsidR="00465726" w:rsidRPr="00303E95" w:rsidRDefault="00465726" w:rsidP="00E7525D">
            <w:pPr>
              <w:pBdr>
                <w:top w:val="nil"/>
                <w:left w:val="nil"/>
                <w:bottom w:val="nil"/>
                <w:right w:val="nil"/>
                <w:between w:val="nil"/>
              </w:pBdr>
              <w:jc w:val="center"/>
              <w:rPr>
                <w:rFonts w:ascii="Times New Roman" w:eastAsia="Times New Roman" w:hAnsi="Times New Roman" w:cs="Times New Roman"/>
                <w:smallCaps/>
                <w:color w:val="000000"/>
              </w:rPr>
            </w:pPr>
            <w:r w:rsidRPr="00303E95">
              <w:rPr>
                <w:rFonts w:ascii="Times New Roman" w:eastAsia="Times New Roman" w:hAnsi="Times New Roman" w:cs="Times New Roman"/>
                <w:color w:val="000000"/>
              </w:rPr>
              <w:t>plkst. 18:00</w:t>
            </w:r>
          </w:p>
        </w:tc>
        <w:tc>
          <w:tcPr>
            <w:tcW w:w="2552" w:type="dxa"/>
            <w:tcBorders>
              <w:top w:val="single" w:sz="4" w:space="0" w:color="000000"/>
              <w:left w:val="single" w:sz="4" w:space="0" w:color="000000"/>
              <w:bottom w:val="single" w:sz="4" w:space="0" w:color="000000"/>
              <w:right w:val="single" w:sz="4" w:space="0" w:color="000000"/>
            </w:tcBorders>
            <w:shd w:val="clear" w:color="auto" w:fill="C5FBF2"/>
            <w:vAlign w:val="center"/>
          </w:tcPr>
          <w:p w14:paraId="41E93E79" w14:textId="77777777" w:rsidR="00465726" w:rsidRPr="00303E95" w:rsidRDefault="00465726" w:rsidP="00E7525D">
            <w:pPr>
              <w:pBdr>
                <w:top w:val="nil"/>
                <w:left w:val="nil"/>
                <w:bottom w:val="nil"/>
                <w:right w:val="nil"/>
                <w:between w:val="nil"/>
              </w:pBdr>
              <w:jc w:val="center"/>
              <w:rPr>
                <w:rFonts w:ascii="Times New Roman" w:eastAsia="Times New Roman" w:hAnsi="Times New Roman" w:cs="Times New Roman"/>
                <w:b/>
                <w:color w:val="000000"/>
              </w:rPr>
            </w:pPr>
            <w:r w:rsidRPr="00303E95">
              <w:rPr>
                <w:rFonts w:ascii="Times New Roman" w:eastAsia="Times New Roman" w:hAnsi="Times New Roman" w:cs="Times New Roman"/>
                <w:b/>
                <w:color w:val="000000"/>
              </w:rPr>
              <w:t xml:space="preserve">17.12 </w:t>
            </w:r>
          </w:p>
          <w:p w14:paraId="2C0E7C67" w14:textId="77777777" w:rsidR="00465726" w:rsidRPr="00303E95" w:rsidRDefault="00465726" w:rsidP="00E7525D">
            <w:pPr>
              <w:pBdr>
                <w:top w:val="nil"/>
                <w:left w:val="nil"/>
                <w:bottom w:val="nil"/>
                <w:right w:val="nil"/>
                <w:between w:val="nil"/>
              </w:pBdr>
              <w:jc w:val="center"/>
              <w:rPr>
                <w:rFonts w:ascii="Times New Roman" w:eastAsia="Times New Roman" w:hAnsi="Times New Roman" w:cs="Times New Roman"/>
                <w:smallCaps/>
                <w:color w:val="000000"/>
              </w:rPr>
            </w:pPr>
            <w:r w:rsidRPr="00303E95">
              <w:rPr>
                <w:rFonts w:ascii="Times New Roman" w:eastAsia="Times New Roman" w:hAnsi="Times New Roman" w:cs="Times New Roman"/>
                <w:color w:val="000000"/>
              </w:rPr>
              <w:t>plkst. 18:00</w:t>
            </w:r>
          </w:p>
        </w:tc>
        <w:tc>
          <w:tcPr>
            <w:tcW w:w="2268" w:type="dxa"/>
            <w:tcBorders>
              <w:top w:val="single" w:sz="4" w:space="0" w:color="000000"/>
              <w:left w:val="single" w:sz="4" w:space="0" w:color="000000"/>
              <w:bottom w:val="single" w:sz="4" w:space="0" w:color="000000"/>
              <w:right w:val="single" w:sz="4" w:space="0" w:color="000000"/>
            </w:tcBorders>
            <w:shd w:val="clear" w:color="auto" w:fill="C5FBF2"/>
            <w:vAlign w:val="center"/>
          </w:tcPr>
          <w:p w14:paraId="42C7558F" w14:textId="77777777" w:rsidR="00465726" w:rsidRPr="00303E95" w:rsidRDefault="00465726" w:rsidP="00E7525D">
            <w:pPr>
              <w:pBdr>
                <w:top w:val="nil"/>
                <w:left w:val="nil"/>
                <w:bottom w:val="nil"/>
                <w:right w:val="nil"/>
                <w:between w:val="nil"/>
              </w:pBdr>
              <w:jc w:val="center"/>
              <w:rPr>
                <w:rFonts w:ascii="Times New Roman" w:eastAsia="Times New Roman" w:hAnsi="Times New Roman" w:cs="Times New Roman"/>
                <w:b/>
                <w:color w:val="000000"/>
              </w:rPr>
            </w:pPr>
            <w:r w:rsidRPr="00303E95">
              <w:rPr>
                <w:rFonts w:ascii="Times New Roman" w:eastAsia="Times New Roman" w:hAnsi="Times New Roman" w:cs="Times New Roman"/>
                <w:b/>
                <w:color w:val="000000"/>
              </w:rPr>
              <w:t>18.12.</w:t>
            </w:r>
          </w:p>
          <w:p w14:paraId="742A1621" w14:textId="77777777" w:rsidR="00465726" w:rsidRPr="00303E95" w:rsidRDefault="00465726" w:rsidP="00E7525D">
            <w:pPr>
              <w:pBdr>
                <w:top w:val="nil"/>
                <w:left w:val="nil"/>
                <w:bottom w:val="nil"/>
                <w:right w:val="nil"/>
                <w:between w:val="nil"/>
              </w:pBdr>
              <w:jc w:val="center"/>
              <w:rPr>
                <w:rFonts w:ascii="Times New Roman" w:eastAsia="Times New Roman" w:hAnsi="Times New Roman" w:cs="Times New Roman"/>
                <w:smallCaps/>
                <w:color w:val="000000"/>
              </w:rPr>
            </w:pPr>
            <w:r w:rsidRPr="00303E95">
              <w:rPr>
                <w:rFonts w:ascii="Times New Roman" w:eastAsia="Times New Roman" w:hAnsi="Times New Roman" w:cs="Times New Roman"/>
                <w:b/>
                <w:color w:val="000000"/>
              </w:rPr>
              <w:t xml:space="preserve"> </w:t>
            </w:r>
            <w:r w:rsidRPr="00303E95">
              <w:rPr>
                <w:rFonts w:ascii="Times New Roman" w:eastAsia="Times New Roman" w:hAnsi="Times New Roman" w:cs="Times New Roman"/>
                <w:color w:val="000000"/>
              </w:rPr>
              <w:t>plkst. 12:00</w:t>
            </w:r>
          </w:p>
        </w:tc>
      </w:tr>
    </w:tbl>
    <w:p w14:paraId="573DD09F" w14:textId="70B0606D" w:rsidR="00465726" w:rsidRPr="00303E95" w:rsidRDefault="00465726" w:rsidP="00465726">
      <w:pPr>
        <w:shd w:val="clear" w:color="auto" w:fill="FFFFFF"/>
        <w:jc w:val="both"/>
        <w:rPr>
          <w:rFonts w:eastAsia="Times New Roman"/>
          <w:color w:val="000000" w:themeColor="text1"/>
          <w:lang w:eastAsia="lv-LV"/>
        </w:rPr>
      </w:pPr>
    </w:p>
    <w:p w14:paraId="23543B3B" w14:textId="77777777" w:rsidR="00465726" w:rsidRPr="00303E95" w:rsidRDefault="00465726" w:rsidP="00465726">
      <w:pPr>
        <w:shd w:val="clear" w:color="auto" w:fill="FFFFFF"/>
        <w:jc w:val="both"/>
      </w:pPr>
      <w:r w:rsidRPr="00303E95">
        <w:rPr>
          <w:rFonts w:eastAsia="Times New Roman"/>
          <w:color w:val="000000" w:themeColor="text1"/>
          <w:lang w:eastAsia="lv-LV"/>
        </w:rPr>
        <w:t xml:space="preserve">Lai piedalītos publiskās apspriešanās sanāksmē, lūdzam reģistrēties, aizpildot pieteikuma veidlapu, kas pieejama Pašvaldības tīmekļa vietnē: </w:t>
      </w:r>
      <w:hyperlink r:id="rId4" w:history="1">
        <w:r w:rsidRPr="00303E95">
          <w:rPr>
            <w:rStyle w:val="Hipersaite"/>
          </w:rPr>
          <w:t>https://forms.gle/CC34pKiLwmjDJfij7</w:t>
        </w:r>
      </w:hyperlink>
    </w:p>
    <w:p w14:paraId="7170FDBA" w14:textId="77777777" w:rsidR="00465726" w:rsidRDefault="00465726" w:rsidP="00465726">
      <w:pPr>
        <w:jc w:val="both"/>
        <w:rPr>
          <w:rFonts w:eastAsia="Times New Roman"/>
          <w:color w:val="000000" w:themeColor="text1"/>
          <w:lang w:eastAsia="lv-LV"/>
        </w:rPr>
      </w:pPr>
      <w:r w:rsidRPr="00303E95">
        <w:rPr>
          <w:rFonts w:eastAsia="Times New Roman"/>
          <w:color w:val="000000" w:themeColor="text1"/>
          <w:lang w:eastAsia="lv-LV"/>
        </w:rPr>
        <w:t>Piekļuves saite tiks nosūtītā uz Jūsu norādīto e-pasta adresi.</w:t>
      </w:r>
    </w:p>
    <w:p w14:paraId="31D7CA6E" w14:textId="77777777" w:rsidR="00465726" w:rsidRPr="00143BBD" w:rsidRDefault="00465726" w:rsidP="00465726">
      <w:pPr>
        <w:shd w:val="clear" w:color="auto" w:fill="FFFFFF"/>
        <w:jc w:val="both"/>
        <w:rPr>
          <w:rFonts w:eastAsia="Times New Roman"/>
          <w:color w:val="000000" w:themeColor="text1"/>
          <w:lang w:eastAsia="lv-LV"/>
        </w:rPr>
      </w:pPr>
    </w:p>
    <w:p w14:paraId="3E7DA90A" w14:textId="679C9A65"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 xml:space="preserve"> </w:t>
      </w:r>
      <w:r w:rsidRPr="00143BBD">
        <w:rPr>
          <w:rFonts w:eastAsia="Times New Roman"/>
          <w:b/>
          <w:bCs/>
          <w:color w:val="000000" w:themeColor="text1"/>
          <w:lang w:eastAsia="lv-LV"/>
        </w:rPr>
        <w:t>Ar Stratēģijas, Attīstības programmas un Vides pārskata redakciju elektroniskā formātā var iepazīties</w:t>
      </w:r>
      <w:r>
        <w:rPr>
          <w:rFonts w:eastAsia="Times New Roman"/>
          <w:b/>
          <w:bCs/>
          <w:color w:val="000000" w:themeColor="text1"/>
          <w:lang w:eastAsia="lv-LV"/>
        </w:rPr>
        <w:t xml:space="preserve"> </w:t>
      </w:r>
      <w:r w:rsidRPr="00143BBD">
        <w:rPr>
          <w:rFonts w:eastAsia="Times New Roman"/>
          <w:color w:val="000000" w:themeColor="text1"/>
          <w:lang w:eastAsia="lv-LV"/>
        </w:rPr>
        <w:t>Valsts vienotajā ģeotelpiskās informācijas portālā geolatvija.lv</w:t>
      </w:r>
      <w:r>
        <w:rPr>
          <w:rFonts w:eastAsia="Times New Roman"/>
          <w:color w:val="000000" w:themeColor="text1"/>
          <w:lang w:eastAsia="lv-LV"/>
        </w:rPr>
        <w:t xml:space="preserve"> (</w:t>
      </w:r>
      <w:hyperlink r:id="rId5" w:anchor="document_19063" w:history="1">
        <w:r w:rsidRPr="008237F6">
          <w:rPr>
            <w:rStyle w:val="Hipersaite"/>
            <w:rFonts w:eastAsia="Times New Roman"/>
            <w:lang w:eastAsia="lv-LV"/>
          </w:rPr>
          <w:t>https://geolatvija.lv/geo/tapis#document_19063</w:t>
        </w:r>
      </w:hyperlink>
      <w:r>
        <w:rPr>
          <w:rFonts w:eastAsia="Times New Roman"/>
          <w:color w:val="000000" w:themeColor="text1"/>
          <w:lang w:eastAsia="lv-LV"/>
        </w:rPr>
        <w:t xml:space="preserve"> ; </w:t>
      </w:r>
      <w:hyperlink r:id="rId6" w:anchor="document_18361" w:history="1">
        <w:r w:rsidRPr="008237F6">
          <w:rPr>
            <w:rStyle w:val="Hipersaite"/>
            <w:rFonts w:eastAsia="Times New Roman"/>
            <w:lang w:eastAsia="lv-LV"/>
          </w:rPr>
          <w:t>https://geolatvija.lv/geo/tapis#document_18361</w:t>
        </w:r>
      </w:hyperlink>
      <w:r>
        <w:rPr>
          <w:rFonts w:eastAsia="Times New Roman"/>
          <w:color w:val="000000" w:themeColor="text1"/>
          <w:lang w:eastAsia="lv-LV"/>
        </w:rPr>
        <w:t>) un Pašvaldības tīmekļa vietnē (</w:t>
      </w:r>
      <w:hyperlink r:id="rId7" w:history="1">
        <w:r w:rsidRPr="00FC5234">
          <w:rPr>
            <w:rStyle w:val="Hipersaite"/>
            <w:rFonts w:eastAsia="Times New Roman"/>
            <w:lang w:eastAsia="lv-LV"/>
          </w:rPr>
          <w:t>https://www.ogresnovads.lv/lv/jaunums/ogres-novada-ilgtspejigas-attistibas-strategijas-2021-2034gadam-10-redakcijas-ogres-novada-attistibas-programmas-2021-2027gadam-10-redakcijas-un-vides-parskata-projekta-publiska-apspriesana</w:t>
        </w:r>
      </w:hyperlink>
      <w:r>
        <w:rPr>
          <w:rFonts w:eastAsia="Times New Roman"/>
          <w:color w:val="000000" w:themeColor="text1"/>
          <w:lang w:eastAsia="lv-LV"/>
        </w:rPr>
        <w:t>)</w:t>
      </w:r>
    </w:p>
    <w:p w14:paraId="75CABE9E" w14:textId="77777777" w:rsidR="00465726" w:rsidRPr="00143BBD" w:rsidRDefault="00465726" w:rsidP="00465726">
      <w:pPr>
        <w:shd w:val="clear" w:color="auto" w:fill="FFFFFF"/>
        <w:jc w:val="both"/>
        <w:rPr>
          <w:rFonts w:eastAsia="Times New Roman"/>
          <w:color w:val="000000" w:themeColor="text1"/>
          <w:lang w:eastAsia="lv-LV"/>
        </w:rPr>
      </w:pPr>
    </w:p>
    <w:p w14:paraId="567742A8"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 xml:space="preserve">Stratēģijas, Attīstības programmas un Vides pārskata redakcijas pieejamība </w:t>
      </w:r>
      <w:r w:rsidRPr="00143BBD">
        <w:rPr>
          <w:rFonts w:eastAsia="Times New Roman"/>
          <w:b/>
          <w:bCs/>
          <w:color w:val="000000" w:themeColor="text1"/>
          <w:lang w:eastAsia="lv-LV"/>
        </w:rPr>
        <w:t>papīra formātā</w:t>
      </w:r>
      <w:r w:rsidRPr="00143BBD">
        <w:rPr>
          <w:rFonts w:eastAsia="Times New Roman"/>
          <w:color w:val="000000" w:themeColor="text1"/>
          <w:lang w:eastAsia="lv-LV"/>
        </w:rPr>
        <w:t xml:space="preserve"> tiks nodrošināta tikai pēc iepriekšējās pieteikšanās:</w:t>
      </w:r>
    </w:p>
    <w:p w14:paraId="38451C72"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Pašvaldības centrālās administrācijas ēkā Brīvības ielā 33, Ogrē, Ogres nov., LV-5001 (tālr.</w:t>
      </w:r>
      <w:r w:rsidRPr="00143BBD">
        <w:t xml:space="preserve"> </w:t>
      </w:r>
      <w:r w:rsidRPr="00143BBD">
        <w:rPr>
          <w:rFonts w:eastAsia="Times New Roman"/>
          <w:color w:val="000000" w:themeColor="text1"/>
          <w:lang w:eastAsia="lv-LV"/>
        </w:rPr>
        <w:t>65071160);</w:t>
      </w:r>
    </w:p>
    <w:p w14:paraId="4E610D17"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Birzgales pagasta pārvaldes ēkā, Lindes ielā 2, Birzgalē, Birzgales pag., Ogres nov., LV-5003 (tālr.</w:t>
      </w:r>
      <w:r w:rsidRPr="00143BBD">
        <w:t xml:space="preserve"> </w:t>
      </w:r>
      <w:r w:rsidRPr="00143BBD">
        <w:rPr>
          <w:rFonts w:eastAsia="Times New Roman"/>
          <w:color w:val="000000" w:themeColor="text1"/>
          <w:lang w:eastAsia="lv-LV"/>
        </w:rPr>
        <w:t>65034212);</w:t>
      </w:r>
    </w:p>
    <w:p w14:paraId="7C4016B9"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Ikšķiles pilsētas un Tīnūžu pagasta pārvaldes ēkā, Peldu ielā 22, Ikšķilē, Ogres nov., LV-5052 (tālr.</w:t>
      </w:r>
      <w:r w:rsidRPr="00143BBD">
        <w:t xml:space="preserve"> </w:t>
      </w:r>
      <w:r w:rsidRPr="00143BBD">
        <w:rPr>
          <w:rFonts w:eastAsia="Times New Roman"/>
          <w:color w:val="000000" w:themeColor="text1"/>
          <w:lang w:eastAsia="lv-LV"/>
        </w:rPr>
        <w:t>65030202);</w:t>
      </w:r>
    </w:p>
    <w:p w14:paraId="41B4C293"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Jumpravas pagasta pārvaldes ēkā, Daugavas ielā 6, Jumpravā, Jumpravas pag., Ogres nov., LV-5022 (tālr.</w:t>
      </w:r>
      <w:r w:rsidRPr="00143BBD">
        <w:t xml:space="preserve"> </w:t>
      </w:r>
      <w:r w:rsidRPr="00143BBD">
        <w:rPr>
          <w:rFonts w:eastAsia="Times New Roman"/>
          <w:color w:val="000000" w:themeColor="text1"/>
          <w:lang w:eastAsia="lv-LV"/>
        </w:rPr>
        <w:t>65057472);</w:t>
      </w:r>
    </w:p>
    <w:p w14:paraId="4E99558C"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Krapes pagasta pārvaldes ēkā, “Pagasta padomes ēka”, Krapē, Krapes pag., Ogres nov., LV-5012 (tālr. 65055630);</w:t>
      </w:r>
    </w:p>
    <w:p w14:paraId="6B73B506"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Ķeguma pilsētas pārvaldes ēkā, Lāčplēša ielā 1, Ķegumā, Ogres nov., LV-5020 (tālr.</w:t>
      </w:r>
      <w:r w:rsidRPr="00143BBD">
        <w:t xml:space="preserve"> </w:t>
      </w:r>
      <w:r w:rsidRPr="00143BBD">
        <w:rPr>
          <w:rFonts w:eastAsia="Times New Roman"/>
          <w:color w:val="000000" w:themeColor="text1"/>
          <w:lang w:eastAsia="lv-LV"/>
        </w:rPr>
        <w:t>65038883);</w:t>
      </w:r>
    </w:p>
    <w:p w14:paraId="50F486DD"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Ķeipenes pagasta pārvaldes ēkā, “Saulīte”, Ķeipenē, Ķeipenes pag., Ogres nov., LV-5062 (tālr. 65033598);</w:t>
      </w:r>
    </w:p>
    <w:p w14:paraId="4FE6A47A"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lastRenderedPageBreak/>
        <w:t>Lauberes pagasta pārvaldes ēkā, Ozolu ielā 3, Lauberē, Lauberes pag., Ogres nov., LV-5044 (tālr.</w:t>
      </w:r>
      <w:r w:rsidRPr="00143BBD">
        <w:t xml:space="preserve"> </w:t>
      </w:r>
      <w:r w:rsidRPr="00143BBD">
        <w:rPr>
          <w:rFonts w:eastAsia="Times New Roman"/>
          <w:color w:val="000000" w:themeColor="text1"/>
          <w:lang w:eastAsia="lv-LV"/>
        </w:rPr>
        <w:t>650 37290);</w:t>
      </w:r>
    </w:p>
    <w:p w14:paraId="5E40AE24"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Lēdmanes pagasta pārvaldes ēkā, “Pagastmāja”, Lēdmanē, Lēdmanes pag., Ogres nov., LV-5011 (tālr.: 65058733</w:t>
      </w:r>
      <w:r>
        <w:rPr>
          <w:rFonts w:eastAsia="Times New Roman"/>
          <w:color w:val="000000" w:themeColor="text1"/>
          <w:lang w:eastAsia="lv-LV"/>
        </w:rPr>
        <w:t>;</w:t>
      </w:r>
      <w:r w:rsidRPr="00143BBD">
        <w:rPr>
          <w:rFonts w:eastAsia="Times New Roman"/>
          <w:color w:val="000000" w:themeColor="text1"/>
          <w:lang w:eastAsia="lv-LV"/>
        </w:rPr>
        <w:t xml:space="preserve"> 65058721);</w:t>
      </w:r>
    </w:p>
    <w:p w14:paraId="72658267"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Lielvārdes pilsētas un pagasta pārvaldes ēkā, Raiņa ielā 11A, Lielvārdē, Lielvārdes nov., LV-5070 (tālr.:</w:t>
      </w:r>
      <w:r w:rsidRPr="00143BBD">
        <w:t xml:space="preserve"> </w:t>
      </w:r>
      <w:r w:rsidRPr="00143BBD">
        <w:rPr>
          <w:rFonts w:eastAsia="Times New Roman"/>
          <w:color w:val="000000" w:themeColor="text1"/>
          <w:lang w:eastAsia="lv-LV"/>
        </w:rPr>
        <w:t>65053370</w:t>
      </w:r>
      <w:r>
        <w:rPr>
          <w:rFonts w:eastAsia="Times New Roman"/>
          <w:color w:val="000000" w:themeColor="text1"/>
          <w:lang w:eastAsia="lv-LV"/>
        </w:rPr>
        <w:t>;</w:t>
      </w:r>
      <w:r w:rsidRPr="00143BBD">
        <w:rPr>
          <w:rFonts w:eastAsia="Times New Roman"/>
          <w:color w:val="000000" w:themeColor="text1"/>
          <w:lang w:eastAsia="lv-LV"/>
        </w:rPr>
        <w:t xml:space="preserve"> 65020834);</w:t>
      </w:r>
    </w:p>
    <w:p w14:paraId="3B4895C4"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Madlienas pagasta pārvaldes ēkā, “Pagastmāja”, Madlienā, Madlienas pag., LV-5045 (tālr.</w:t>
      </w:r>
      <w:r w:rsidRPr="00143BBD">
        <w:t xml:space="preserve"> </w:t>
      </w:r>
      <w:r w:rsidRPr="00143BBD">
        <w:rPr>
          <w:rFonts w:eastAsia="Times New Roman"/>
          <w:color w:val="000000" w:themeColor="text1"/>
          <w:lang w:eastAsia="lv-LV"/>
        </w:rPr>
        <w:t>65039185);</w:t>
      </w:r>
    </w:p>
    <w:p w14:paraId="6AA64CDA"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Mazozolu pagasta pārvaldes ēkā, Rīgas ielā 5, Līčupē, Mazozolu pag., Ogres nov., LV-5065 (tālr.</w:t>
      </w:r>
      <w:r w:rsidRPr="00143BBD">
        <w:t xml:space="preserve"> </w:t>
      </w:r>
      <w:r w:rsidRPr="00143BBD">
        <w:rPr>
          <w:rFonts w:eastAsia="Times New Roman"/>
          <w:color w:val="000000" w:themeColor="text1"/>
          <w:lang w:eastAsia="lv-LV"/>
        </w:rPr>
        <w:t>65031955);</w:t>
      </w:r>
    </w:p>
    <w:p w14:paraId="08DF406F"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Meņģeles pagasta pārvaldes ēkā, “Pagastmāja”, Meņģelē, Meņģeles pag., Ogres nov., LV-5047 (tālr.</w:t>
      </w:r>
      <w:r w:rsidRPr="00143BBD">
        <w:t xml:space="preserve"> </w:t>
      </w:r>
      <w:r w:rsidRPr="00143BBD">
        <w:rPr>
          <w:rFonts w:eastAsia="Times New Roman"/>
          <w:color w:val="000000" w:themeColor="text1"/>
          <w:lang w:eastAsia="lv-LV"/>
        </w:rPr>
        <w:t>65029171);</w:t>
      </w:r>
    </w:p>
    <w:p w14:paraId="77B791C0"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Ogresgala pagasta pārvaldes ēkā, Bumbieru ielā 9, Ogresgalā, Ogresgala pag., Ogres nov., LV-5041(tālr.</w:t>
      </w:r>
      <w:r w:rsidRPr="00143BBD">
        <w:t xml:space="preserve"> </w:t>
      </w:r>
      <w:r w:rsidRPr="00143BBD">
        <w:rPr>
          <w:rFonts w:eastAsia="Times New Roman"/>
          <w:color w:val="000000" w:themeColor="text1"/>
          <w:lang w:eastAsia="lv-LV"/>
        </w:rPr>
        <w:t>65035124);</w:t>
      </w:r>
    </w:p>
    <w:p w14:paraId="585F7220"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Rembates pagasta pārvaldes ēkā, Lielvārdes ielā 3, Rembatē, Rembates pag., Ogres nov., LV-5016 (tālr.: 65055832</w:t>
      </w:r>
      <w:r>
        <w:rPr>
          <w:rFonts w:eastAsia="Times New Roman"/>
          <w:color w:val="000000" w:themeColor="text1"/>
          <w:lang w:eastAsia="lv-LV"/>
        </w:rPr>
        <w:t>;</w:t>
      </w:r>
      <w:r w:rsidRPr="00143BBD">
        <w:rPr>
          <w:rFonts w:eastAsia="Times New Roman"/>
          <w:color w:val="000000" w:themeColor="text1"/>
          <w:lang w:eastAsia="lv-LV"/>
        </w:rPr>
        <w:t xml:space="preserve"> 65038883);</w:t>
      </w:r>
    </w:p>
    <w:p w14:paraId="60AA2DBC"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Suntažu pagasta pārvaldes ēkā, “Tautas nams”, Suntažos, Suntažu pag., Ogres nov., LV-5060 (tālr.</w:t>
      </w:r>
      <w:r w:rsidRPr="00143BBD">
        <w:t xml:space="preserve"> </w:t>
      </w:r>
      <w:r w:rsidRPr="00143BBD">
        <w:rPr>
          <w:rFonts w:eastAsia="Times New Roman"/>
          <w:color w:val="000000" w:themeColor="text1"/>
          <w:lang w:eastAsia="lv-LV"/>
        </w:rPr>
        <w:t>65037004);</w:t>
      </w:r>
    </w:p>
    <w:p w14:paraId="7BA965A7"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Taurupes pagasta pārvaldes ēkā, Bērzu ielā 6, Taurupē, Taurupes pag., Ogres nov., LV-5064 (tālr.</w:t>
      </w:r>
      <w:r>
        <w:rPr>
          <w:rFonts w:eastAsia="Times New Roman"/>
          <w:color w:val="000000" w:themeColor="text1"/>
          <w:lang w:eastAsia="lv-LV"/>
        </w:rPr>
        <w:t>:</w:t>
      </w:r>
      <w:r w:rsidRPr="00143BBD">
        <w:t xml:space="preserve"> </w:t>
      </w:r>
      <w:r w:rsidRPr="00143BBD">
        <w:rPr>
          <w:rFonts w:eastAsia="Times New Roman"/>
          <w:color w:val="000000" w:themeColor="text1"/>
          <w:lang w:eastAsia="lv-LV"/>
        </w:rPr>
        <w:t>65055261</w:t>
      </w:r>
      <w:r>
        <w:rPr>
          <w:rFonts w:eastAsia="Times New Roman"/>
          <w:color w:val="000000" w:themeColor="text1"/>
          <w:lang w:eastAsia="lv-LV"/>
        </w:rPr>
        <w:t>;</w:t>
      </w:r>
      <w:r w:rsidRPr="00143BBD">
        <w:rPr>
          <w:rFonts w:eastAsia="Times New Roman"/>
          <w:color w:val="000000" w:themeColor="text1"/>
          <w:lang w:eastAsia="lv-LV"/>
        </w:rPr>
        <w:t xml:space="preserve"> 65055266);</w:t>
      </w:r>
    </w:p>
    <w:p w14:paraId="2CADA823"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Tomes pagasta pārvaldes ēkā, “Ābelītes”, Tomē, Tomes pag., Ogres nov., LV-5020 (tālr.</w:t>
      </w:r>
      <w:r w:rsidRPr="00143BBD">
        <w:t xml:space="preserve"> </w:t>
      </w:r>
      <w:r w:rsidRPr="00143BBD">
        <w:rPr>
          <w:rFonts w:eastAsia="Times New Roman"/>
          <w:color w:val="000000" w:themeColor="text1"/>
          <w:lang w:eastAsia="lv-LV"/>
        </w:rPr>
        <w:t xml:space="preserve">26651835). </w:t>
      </w:r>
    </w:p>
    <w:p w14:paraId="1D1812EB" w14:textId="77777777" w:rsidR="00465726" w:rsidRPr="00143BBD" w:rsidRDefault="00465726" w:rsidP="00465726">
      <w:pPr>
        <w:shd w:val="clear" w:color="auto" w:fill="FFFFFF"/>
        <w:jc w:val="both"/>
        <w:rPr>
          <w:rFonts w:eastAsia="Times New Roman"/>
          <w:color w:val="000000" w:themeColor="text1"/>
          <w:lang w:eastAsia="lv-LV"/>
        </w:rPr>
      </w:pPr>
    </w:p>
    <w:p w14:paraId="3F9A90CC" w14:textId="1EB5636B"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b/>
          <w:bCs/>
          <w:color w:val="000000" w:themeColor="text1"/>
          <w:lang w:eastAsia="lv-LV"/>
        </w:rPr>
        <w:t>Lai saņemtu konsultāciju,</w:t>
      </w:r>
      <w:r w:rsidRPr="00143BBD">
        <w:rPr>
          <w:rFonts w:eastAsia="Times New Roman"/>
          <w:color w:val="000000" w:themeColor="text1"/>
          <w:lang w:eastAsia="lv-LV"/>
        </w:rPr>
        <w:t xml:space="preserve"> lūdzam sazināties ar Pašvaldības centrālās administrācijas Attīstības un plānošanas nodaļas telpisko plānotāju Jevgēniju </w:t>
      </w:r>
      <w:proofErr w:type="spellStart"/>
      <w:r w:rsidRPr="00143BBD">
        <w:rPr>
          <w:rFonts w:eastAsia="Times New Roman"/>
          <w:color w:val="000000" w:themeColor="text1"/>
          <w:lang w:eastAsia="lv-LV"/>
        </w:rPr>
        <w:t>Duboku</w:t>
      </w:r>
      <w:proofErr w:type="spellEnd"/>
      <w:r w:rsidRPr="00143BBD">
        <w:rPr>
          <w:rFonts w:eastAsia="Times New Roman"/>
          <w:color w:val="000000" w:themeColor="text1"/>
          <w:lang w:eastAsia="lv-LV"/>
        </w:rPr>
        <w:t xml:space="preserve">: tālr. </w:t>
      </w:r>
      <w:r w:rsidR="00834337">
        <w:rPr>
          <w:rFonts w:eastAsia="Times New Roman"/>
          <w:color w:val="000000" w:themeColor="text1"/>
          <w:lang w:eastAsia="lv-LV"/>
        </w:rPr>
        <w:t>25204</w:t>
      </w:r>
      <w:r>
        <w:rPr>
          <w:rFonts w:eastAsia="Times New Roman"/>
          <w:color w:val="000000" w:themeColor="text1"/>
          <w:lang w:eastAsia="lv-LV"/>
        </w:rPr>
        <w:t>692;</w:t>
      </w:r>
      <w:r w:rsidRPr="00143BBD">
        <w:rPr>
          <w:rFonts w:eastAsia="Times New Roman"/>
          <w:color w:val="000000" w:themeColor="text1"/>
          <w:lang w:eastAsia="lv-LV"/>
        </w:rPr>
        <w:t xml:space="preserve"> e-pasta adrese: </w:t>
      </w:r>
      <w:hyperlink r:id="rId8" w:history="1">
        <w:r w:rsidRPr="00143BBD">
          <w:rPr>
            <w:rStyle w:val="Hipersaite"/>
            <w:rFonts w:eastAsia="Times New Roman"/>
            <w:lang w:eastAsia="lv-LV"/>
          </w:rPr>
          <w:t>jevgenijs.duboks@ogresnovads.lv</w:t>
        </w:r>
      </w:hyperlink>
      <w:r w:rsidRPr="00143BBD">
        <w:rPr>
          <w:rFonts w:eastAsia="Times New Roman"/>
          <w:color w:val="000000" w:themeColor="text1"/>
          <w:lang w:eastAsia="lv-LV"/>
        </w:rPr>
        <w:t xml:space="preserve">. </w:t>
      </w:r>
    </w:p>
    <w:p w14:paraId="27B1AA44" w14:textId="77777777" w:rsidR="00465726" w:rsidRPr="00143BBD" w:rsidRDefault="00465726" w:rsidP="00465726">
      <w:pPr>
        <w:shd w:val="clear" w:color="auto" w:fill="FFFFFF"/>
        <w:jc w:val="both"/>
        <w:rPr>
          <w:rFonts w:eastAsia="Times New Roman"/>
          <w:color w:val="000000" w:themeColor="text1"/>
          <w:lang w:eastAsia="lv-LV"/>
        </w:rPr>
      </w:pPr>
    </w:p>
    <w:p w14:paraId="65DDC978"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b/>
          <w:bCs/>
          <w:color w:val="000000" w:themeColor="text1"/>
          <w:lang w:eastAsia="lv-LV"/>
        </w:rPr>
        <w:t>Rakstiskie priekšlikumi un ierosinājumi</w:t>
      </w:r>
      <w:r w:rsidRPr="00143BBD">
        <w:rPr>
          <w:rFonts w:eastAsia="Times New Roman"/>
          <w:color w:val="000000" w:themeColor="text1"/>
          <w:lang w:eastAsia="lv-LV"/>
        </w:rPr>
        <w:t xml:space="preserve"> publiskās apspriešanas laikā sūtami pa pastu vai iesniedzami Pašvaldības centrālajā administrācijā un augstāk norādītajās Pašvaldības pārvaldēs. </w:t>
      </w:r>
    </w:p>
    <w:p w14:paraId="0886E779"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 xml:space="preserve">Elektroniski parakstīti iesniegumi nosūtami uz elektronisko pastu </w:t>
      </w:r>
      <w:hyperlink r:id="rId9" w:history="1">
        <w:r w:rsidRPr="00143BBD">
          <w:rPr>
            <w:rStyle w:val="Hipersaite"/>
            <w:rFonts w:eastAsia="Times New Roman"/>
            <w:lang w:eastAsia="lv-LV"/>
          </w:rPr>
          <w:t>ogredome@ogresnovads.lv</w:t>
        </w:r>
      </w:hyperlink>
      <w:r w:rsidRPr="00143BBD">
        <w:rPr>
          <w:rFonts w:eastAsia="Times New Roman"/>
          <w:color w:val="000000" w:themeColor="text1"/>
          <w:lang w:eastAsia="lv-LV"/>
        </w:rPr>
        <w:t>.</w:t>
      </w:r>
    </w:p>
    <w:p w14:paraId="3A6ACF7E"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 xml:space="preserve">Priekšlikumus iespējams iesniegt arī Valsts vienotajā ģeotelpiskās informācijas portālā geolatvija.lv. </w:t>
      </w:r>
    </w:p>
    <w:p w14:paraId="2EA6FA01" w14:textId="77777777" w:rsidR="00465726" w:rsidRPr="00143BBD" w:rsidRDefault="00465726" w:rsidP="00465726">
      <w:pPr>
        <w:shd w:val="clear" w:color="auto" w:fill="FFFFFF"/>
        <w:jc w:val="both"/>
        <w:rPr>
          <w:rFonts w:eastAsia="Times New Roman"/>
          <w:color w:val="000000" w:themeColor="text1"/>
          <w:lang w:eastAsia="lv-LV"/>
        </w:rPr>
      </w:pPr>
    </w:p>
    <w:p w14:paraId="4701AE86" w14:textId="77777777" w:rsidR="00465726" w:rsidRPr="00143BBD" w:rsidRDefault="00465726" w:rsidP="00465726">
      <w:pPr>
        <w:shd w:val="clear" w:color="auto" w:fill="FFFFFF"/>
        <w:jc w:val="both"/>
        <w:rPr>
          <w:rFonts w:eastAsia="Times New Roman"/>
          <w:color w:val="000000" w:themeColor="text1"/>
          <w:lang w:eastAsia="lv-LV"/>
        </w:rPr>
      </w:pPr>
      <w:r w:rsidRPr="00143BBD">
        <w:t>Atbilstoši Vides pārraudzības valsts biroja 2021.</w:t>
      </w:r>
      <w:r>
        <w:t xml:space="preserve"> </w:t>
      </w:r>
      <w:r w:rsidRPr="00143BBD">
        <w:t>gada 11.</w:t>
      </w:r>
      <w:r>
        <w:t xml:space="preserve"> </w:t>
      </w:r>
      <w:r w:rsidRPr="00143BBD">
        <w:t xml:space="preserve">augusta lēmumam Nr. 4-02/78 “Par stratēģiskā ietekmes uz vidi novērtējuma procedūras piemērošanu” Stratēģijai un Attīstības programmai piemērota stratēģiskā ietekmes uz vidi novērtējuma procedūra, kuras ietvaros izvērtēta šo teritorijas attīstības plānošanas dokumentu iespējamā ietekme uz vidi un noteikti pasākumi tās novēršanai vai mazināšanai, izstrādājot Vides pārskatu. </w:t>
      </w:r>
    </w:p>
    <w:p w14:paraId="26912B7D" w14:textId="77777777" w:rsidR="00465726" w:rsidRPr="00143BBD" w:rsidRDefault="00465726" w:rsidP="00465726">
      <w:pPr>
        <w:shd w:val="clear" w:color="auto" w:fill="FFFFFF"/>
        <w:jc w:val="both"/>
        <w:rPr>
          <w:rFonts w:eastAsia="Times New Roman"/>
          <w:color w:val="000000" w:themeColor="text1"/>
          <w:lang w:eastAsia="lv-LV"/>
        </w:rPr>
      </w:pPr>
    </w:p>
    <w:p w14:paraId="2D8FE222" w14:textId="77777777" w:rsidR="00465726" w:rsidRPr="00143BBD"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Stratēģijas un Attīstības programmas redakciju izstrādāja SIA “</w:t>
      </w:r>
      <w:proofErr w:type="spellStart"/>
      <w:r w:rsidRPr="00143BBD">
        <w:rPr>
          <w:rFonts w:eastAsia="Times New Roman"/>
          <w:color w:val="000000" w:themeColor="text1"/>
          <w:lang w:eastAsia="lv-LV"/>
        </w:rPr>
        <w:t>Ķemers</w:t>
      </w:r>
      <w:proofErr w:type="spellEnd"/>
      <w:r w:rsidRPr="00143BBD">
        <w:rPr>
          <w:rFonts w:eastAsia="Times New Roman"/>
          <w:color w:val="000000" w:themeColor="text1"/>
          <w:lang w:eastAsia="lv-LV"/>
        </w:rPr>
        <w:t xml:space="preserve"> </w:t>
      </w:r>
      <w:proofErr w:type="spellStart"/>
      <w:r w:rsidRPr="00143BBD">
        <w:rPr>
          <w:rFonts w:eastAsia="Times New Roman"/>
          <w:color w:val="000000" w:themeColor="text1"/>
          <w:lang w:eastAsia="lv-LV"/>
        </w:rPr>
        <w:t>Business</w:t>
      </w:r>
      <w:proofErr w:type="spellEnd"/>
      <w:r w:rsidRPr="00143BBD">
        <w:rPr>
          <w:rFonts w:eastAsia="Times New Roman"/>
          <w:color w:val="000000" w:themeColor="text1"/>
          <w:lang w:eastAsia="lv-LV"/>
        </w:rPr>
        <w:t xml:space="preserve"> </w:t>
      </w:r>
      <w:proofErr w:type="spellStart"/>
      <w:r w:rsidRPr="00143BBD">
        <w:rPr>
          <w:rFonts w:eastAsia="Times New Roman"/>
          <w:color w:val="000000" w:themeColor="text1"/>
          <w:lang w:eastAsia="lv-LV"/>
        </w:rPr>
        <w:t>and</w:t>
      </w:r>
      <w:proofErr w:type="spellEnd"/>
      <w:r w:rsidRPr="00143BBD">
        <w:rPr>
          <w:rFonts w:eastAsia="Times New Roman"/>
          <w:color w:val="000000" w:themeColor="text1"/>
          <w:lang w:eastAsia="lv-LV"/>
        </w:rPr>
        <w:t xml:space="preserve"> </w:t>
      </w:r>
      <w:proofErr w:type="spellStart"/>
      <w:r w:rsidRPr="00143BBD">
        <w:rPr>
          <w:rFonts w:eastAsia="Times New Roman"/>
          <w:color w:val="000000" w:themeColor="text1"/>
          <w:lang w:eastAsia="lv-LV"/>
        </w:rPr>
        <w:t>Law</w:t>
      </w:r>
      <w:proofErr w:type="spellEnd"/>
      <w:r w:rsidRPr="00143BBD">
        <w:rPr>
          <w:rFonts w:eastAsia="Times New Roman"/>
          <w:color w:val="000000" w:themeColor="text1"/>
          <w:lang w:eastAsia="lv-LV"/>
        </w:rPr>
        <w:t xml:space="preserve"> Company”, tīmekļa vietne: </w:t>
      </w:r>
      <w:hyperlink r:id="rId10" w:history="1">
        <w:r w:rsidRPr="00143BBD">
          <w:rPr>
            <w:rStyle w:val="Hipersaite"/>
            <w:rFonts w:eastAsia="Times New Roman"/>
            <w:lang w:eastAsia="lv-LV"/>
          </w:rPr>
          <w:t>https://kblc.lv/</w:t>
        </w:r>
      </w:hyperlink>
      <w:r w:rsidRPr="00143BBD">
        <w:rPr>
          <w:rFonts w:eastAsia="Times New Roman"/>
          <w:color w:val="000000" w:themeColor="text1"/>
          <w:lang w:eastAsia="lv-LV"/>
        </w:rPr>
        <w:t>; tālr. 29285297.</w:t>
      </w:r>
    </w:p>
    <w:p w14:paraId="03E2FD0F" w14:textId="77777777" w:rsidR="00465726" w:rsidRDefault="00465726" w:rsidP="00465726">
      <w:pPr>
        <w:shd w:val="clear" w:color="auto" w:fill="FFFFFF"/>
        <w:jc w:val="both"/>
        <w:rPr>
          <w:rFonts w:eastAsia="Times New Roman"/>
          <w:color w:val="000000" w:themeColor="text1"/>
          <w:lang w:eastAsia="lv-LV"/>
        </w:rPr>
      </w:pPr>
      <w:r w:rsidRPr="00143BBD">
        <w:rPr>
          <w:rFonts w:eastAsia="Times New Roman"/>
          <w:color w:val="000000" w:themeColor="text1"/>
          <w:lang w:eastAsia="lv-LV"/>
        </w:rPr>
        <w:t xml:space="preserve">Vides pārskata projektu izstrādāja SIA “Firma L4”; tīmekļa vietne: </w:t>
      </w:r>
      <w:hyperlink r:id="rId11" w:history="1">
        <w:r w:rsidRPr="00143BBD">
          <w:rPr>
            <w:rStyle w:val="Hipersaite"/>
            <w:rFonts w:eastAsia="Times New Roman"/>
            <w:lang w:eastAsia="lv-LV"/>
          </w:rPr>
          <w:t>www.l4.lv</w:t>
        </w:r>
      </w:hyperlink>
      <w:r w:rsidRPr="00143BBD">
        <w:rPr>
          <w:rFonts w:eastAsia="Times New Roman"/>
          <w:color w:val="000000" w:themeColor="text1"/>
          <w:lang w:eastAsia="lv-LV"/>
        </w:rPr>
        <w:t>;  tālr. 29545377.</w:t>
      </w:r>
    </w:p>
    <w:p w14:paraId="3617669C" w14:textId="77777777" w:rsidR="00794101" w:rsidRDefault="00794101"/>
    <w:sectPr w:rsidR="00794101" w:rsidSect="00C44A6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726"/>
    <w:rsid w:val="00141054"/>
    <w:rsid w:val="00465726"/>
    <w:rsid w:val="00794101"/>
    <w:rsid w:val="00834337"/>
    <w:rsid w:val="00C44A6B"/>
    <w:rsid w:val="00E17C0D"/>
    <w:rsid w:val="00EF7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DD89"/>
  <w15:docId w15:val="{CC8478ED-0A77-4091-87FF-20BA1EFC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5726"/>
    <w:pPr>
      <w:ind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65726"/>
    <w:rPr>
      <w:color w:val="0000FF"/>
      <w:u w:val="single"/>
    </w:rPr>
  </w:style>
  <w:style w:type="table" w:customStyle="1" w:styleId="10">
    <w:name w:val="10"/>
    <w:basedOn w:val="Parastatabula"/>
    <w:rsid w:val="00465726"/>
    <w:pPr>
      <w:ind w:firstLine="720"/>
    </w:pPr>
    <w:rPr>
      <w:rFonts w:ascii="Calibri" w:eastAsia="Calibri" w:hAnsi="Calibri" w:cs="Calibri"/>
      <w:lang w:eastAsia="lv-LV"/>
    </w:rPr>
    <w:tblPr>
      <w:tblStyleRowBandSize w:val="1"/>
      <w:tblStyleColBandSize w:val="1"/>
      <w:tblInd w:w="0" w:type="nil"/>
      <w:tblCellMar>
        <w:left w:w="57" w:type="dxa"/>
        <w:right w:w="57" w:type="dxa"/>
      </w:tblCellMar>
    </w:tblPr>
  </w:style>
  <w:style w:type="character" w:customStyle="1" w:styleId="Neatrisintapieminana1">
    <w:name w:val="Neatrisināta pieminēšana1"/>
    <w:basedOn w:val="Noklusjumarindkopasfonts"/>
    <w:uiPriority w:val="99"/>
    <w:semiHidden/>
    <w:unhideWhenUsed/>
    <w:rsid w:val="00465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vgenijs.duboks@ogresnovads.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gresnovads.lv/lv/jaunums/ogres-novada-ilgtspejigas-attistibas-strategijas-2021-2034gadam-10-redakcijas-ogres-novada-attistibas-programmas-2021-2027gadam-10-redakcijas-un-vides-parskata-projekta-publiska-apspriesan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olatvija.lv/geo/tapis" TargetMode="External"/><Relationship Id="rId11" Type="http://schemas.openxmlformats.org/officeDocument/2006/relationships/hyperlink" Target="http://www.l4.lv" TargetMode="External"/><Relationship Id="rId5" Type="http://schemas.openxmlformats.org/officeDocument/2006/relationships/hyperlink" Target="https://geolatvija.lv/geo/tapis" TargetMode="External"/><Relationship Id="rId10" Type="http://schemas.openxmlformats.org/officeDocument/2006/relationships/hyperlink" Target="https://kblc.lv/" TargetMode="External"/><Relationship Id="rId4" Type="http://schemas.openxmlformats.org/officeDocument/2006/relationships/hyperlink" Target="https://forms.gle/CC34pKiLwmjDJfij7" TargetMode="Externa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3856</Words>
  <Characters>2198</Characters>
  <Application>Microsoft Office Word</Application>
  <DocSecurity>4</DocSecurity>
  <Lines>18</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Ieva Kalniņa</cp:lastModifiedBy>
  <cp:revision>2</cp:revision>
  <dcterms:created xsi:type="dcterms:W3CDTF">2021-12-16T18:44:00Z</dcterms:created>
  <dcterms:modified xsi:type="dcterms:W3CDTF">2021-12-16T18:44:00Z</dcterms:modified>
</cp:coreProperties>
</file>