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CD" w:rsidRDefault="00A52CCD" w:rsidP="00CB0C89">
      <w:pPr>
        <w:ind w:left="567"/>
        <w:jc w:val="center"/>
      </w:pPr>
    </w:p>
    <w:p w:rsidR="00CB0C89" w:rsidRDefault="00CB0C89" w:rsidP="00CB0C89">
      <w:pPr>
        <w:ind w:left="567"/>
        <w:jc w:val="center"/>
      </w:pPr>
      <w:r>
        <w:t>Vidzemes plānošanas reģiona ES struktūrfondu informācijas centra fotokonkurss</w:t>
      </w:r>
    </w:p>
    <w:p w:rsidR="00CB0C89" w:rsidRDefault="00CB0C89" w:rsidP="00CB0C89">
      <w:pPr>
        <w:ind w:left="567"/>
        <w:jc w:val="center"/>
      </w:pPr>
      <w:r>
        <w:t>„Vidzeme toreiz un tagad”</w:t>
      </w:r>
    </w:p>
    <w:p w:rsidR="00CB0C89" w:rsidRDefault="00CB0C89" w:rsidP="00CB0C89">
      <w:pPr>
        <w:ind w:left="567"/>
        <w:jc w:val="center"/>
      </w:pPr>
      <w:r>
        <w:t>NOLIKUMS</w:t>
      </w:r>
    </w:p>
    <w:p w:rsidR="00CB0C89" w:rsidRDefault="00CB0C89" w:rsidP="00CB0C89">
      <w:pPr>
        <w:ind w:left="567"/>
        <w:jc w:val="both"/>
      </w:pPr>
      <w:r>
        <w:t xml:space="preserve">Valmierā, 2014.gada </w:t>
      </w:r>
      <w:r w:rsidR="00C310B8">
        <w:t>6.maijā</w:t>
      </w:r>
    </w:p>
    <w:p w:rsidR="00CB0C89" w:rsidRDefault="00CB0C89" w:rsidP="00CB0C89">
      <w:pPr>
        <w:ind w:left="567"/>
        <w:jc w:val="both"/>
      </w:pPr>
      <w:r>
        <w:t xml:space="preserve">Laika posmā no 2014.gada </w:t>
      </w:r>
      <w:r w:rsidR="00C310B8">
        <w:t>6.maija</w:t>
      </w:r>
      <w:r>
        <w:t xml:space="preserve"> līdz </w:t>
      </w:r>
      <w:r w:rsidR="00035754">
        <w:t>30.jūnijam</w:t>
      </w:r>
      <w:r>
        <w:t xml:space="preserve"> Vidzemes plānošanas reģiona ES struktūrfondu informācijas centrs projekta „Tehniskā palīdzība Vidzemes plānošanas reģiona ES fondu informācijas centra darbības nodrošināšanai” Nr. VSID/TP/CFLA/11/09/003 ietvaros rīko fotokonkursu „Vidzeme toreiz un tagad”.</w:t>
      </w:r>
      <w:r w:rsidR="00C310B8">
        <w:t xml:space="preserve"> Ar fotokonkursa palīdzību vēlamies fiksēt un parādīt plašākai sabiedrībai vidzemnieku sasniegumus, tādējādi iedvesmojot Vidzemes iedzīvotājus izvirzīt arvien jaunus mērķus. </w:t>
      </w:r>
    </w:p>
    <w:p w:rsidR="004B4401" w:rsidRDefault="00CB0C89" w:rsidP="004B4401">
      <w:pPr>
        <w:pStyle w:val="ListParagraph"/>
        <w:numPr>
          <w:ilvl w:val="0"/>
          <w:numId w:val="1"/>
        </w:numPr>
        <w:jc w:val="both"/>
      </w:pPr>
      <w:bookmarkStart w:id="0" w:name="_GoBack"/>
      <w:r>
        <w:t>Fotok</w:t>
      </w:r>
      <w:r w:rsidR="004B4401">
        <w:t>onkursa mērķi</w:t>
      </w:r>
      <w:r>
        <w:t xml:space="preserve"> ir</w:t>
      </w:r>
      <w:r w:rsidR="004B4401">
        <w:t>:</w:t>
      </w:r>
    </w:p>
    <w:p w:rsidR="004B4401" w:rsidRDefault="00CB0C89" w:rsidP="004B4401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4B4401">
        <w:t xml:space="preserve">Sekmēt sabiedrības iesaistīšanos ES </w:t>
      </w:r>
      <w:r w:rsidR="004B4401" w:rsidRPr="004B4401">
        <w:t>struktūrfondu</w:t>
      </w:r>
      <w:r w:rsidR="004B4401">
        <w:t xml:space="preserve"> projektu popularizēšanā, piedāvājot iespēju sabiedrībai pašai iesaistīties satura veidošanā;</w:t>
      </w:r>
    </w:p>
    <w:p w:rsidR="00CB0C89" w:rsidRDefault="00CB0C89" w:rsidP="004B4401">
      <w:pPr>
        <w:pStyle w:val="ListParagraph"/>
        <w:numPr>
          <w:ilvl w:val="1"/>
          <w:numId w:val="1"/>
        </w:numPr>
        <w:jc w:val="both"/>
      </w:pPr>
      <w:r>
        <w:t>nodrošināt iespējami plašāku struktūrfondu publicitāti, atpazīstamību un iedzīvotāju informētību par īstenotajiem ES struktūrfondu projektiem 2007. – 2013.g. plānošanas periodā.</w:t>
      </w:r>
    </w:p>
    <w:bookmarkEnd w:id="0"/>
    <w:p w:rsidR="004B4401" w:rsidRDefault="004B4401" w:rsidP="004B4401">
      <w:pPr>
        <w:pStyle w:val="ListParagraph"/>
        <w:ind w:left="1287"/>
        <w:jc w:val="both"/>
      </w:pPr>
    </w:p>
    <w:p w:rsidR="00CB0C89" w:rsidRDefault="00CB0C89" w:rsidP="004B4401">
      <w:pPr>
        <w:pStyle w:val="ListParagraph"/>
        <w:numPr>
          <w:ilvl w:val="0"/>
          <w:numId w:val="1"/>
        </w:numPr>
        <w:jc w:val="both"/>
      </w:pPr>
      <w:r>
        <w:t>Lai piedalītos Konkursā, ir jāiesniedz:</w:t>
      </w:r>
    </w:p>
    <w:p w:rsidR="00CB0C89" w:rsidRDefault="004B4401" w:rsidP="004B4401">
      <w:pPr>
        <w:pStyle w:val="ListParagraph"/>
        <w:numPr>
          <w:ilvl w:val="1"/>
          <w:numId w:val="1"/>
        </w:numPr>
        <w:jc w:val="both"/>
      </w:pPr>
      <w:r>
        <w:t>f</w:t>
      </w:r>
      <w:r w:rsidR="00CB0C89">
        <w:t>otogrāfijas, kurās atspoguļoti Vidzemes plānošanas reģiona teritorijā īstenoto ES struktūrfondu projektu objekti/ iniciatīvas, kas īstenotas piesaistot finansējumu no :</w:t>
      </w:r>
    </w:p>
    <w:p w:rsidR="00CB0C89" w:rsidRDefault="004B4401" w:rsidP="00CB0C89">
      <w:pPr>
        <w:ind w:left="1560"/>
        <w:jc w:val="both"/>
      </w:pPr>
      <w:r>
        <w:t xml:space="preserve">2.1.1. </w:t>
      </w:r>
      <w:r w:rsidR="00323AAD">
        <w:t>Eiropas Sociālā fonda (ESF) vai</w:t>
      </w:r>
      <w:r w:rsidR="00CB0C89">
        <w:t>;</w:t>
      </w:r>
    </w:p>
    <w:p w:rsidR="00CB0C89" w:rsidRDefault="00323AAD" w:rsidP="00CB0C89">
      <w:pPr>
        <w:ind w:left="1560"/>
        <w:jc w:val="both"/>
      </w:pPr>
      <w:r>
        <w:t>2.1.2. Eiropas R</w:t>
      </w:r>
      <w:r w:rsidR="00CB0C89">
        <w:t>eģionālā attīstības fonda (ERAF) vai;</w:t>
      </w:r>
    </w:p>
    <w:p w:rsidR="00CB0C89" w:rsidRDefault="00CB0C89" w:rsidP="00CB0C89">
      <w:pPr>
        <w:ind w:left="1560"/>
        <w:jc w:val="both"/>
      </w:pPr>
      <w:r>
        <w:t>2.1</w:t>
      </w:r>
      <w:r w:rsidR="00323AAD">
        <w:t>.3. vai Kohēzijas fonda (KF).</w:t>
      </w:r>
    </w:p>
    <w:p w:rsidR="00CB0C89" w:rsidRDefault="004B4401" w:rsidP="004B4401">
      <w:pPr>
        <w:ind w:left="993"/>
        <w:jc w:val="both"/>
      </w:pPr>
      <w:r>
        <w:t xml:space="preserve">2.2. </w:t>
      </w:r>
      <w:r w:rsidR="002A2F9C" w:rsidRPr="004B4401">
        <w:rPr>
          <w:b/>
        </w:rPr>
        <w:t>vismaz divas</w:t>
      </w:r>
      <w:r w:rsidR="00CB0C89" w:rsidRPr="004B4401">
        <w:rPr>
          <w:b/>
        </w:rPr>
        <w:t xml:space="preserve"> fotogrāfijas</w:t>
      </w:r>
      <w:r w:rsidRPr="004B4401">
        <w:rPr>
          <w:b/>
        </w:rPr>
        <w:t xml:space="preserve"> no katra objekta</w:t>
      </w:r>
      <w:r>
        <w:rPr>
          <w:b/>
        </w:rPr>
        <w:t>/iniciatīvas</w:t>
      </w:r>
      <w:r w:rsidR="00CB0C89" w:rsidRPr="002A2F9C">
        <w:t>. Vienā no fotogrāfijām jābūt redzamai projekta informatīvajai plāksnei, plakātam, vai informatīvajam stendam. Otrai fotogrāfijai jāraksturo projekta rezultāts</w:t>
      </w:r>
      <w:r w:rsidR="002A2F9C" w:rsidRPr="002A2F9C">
        <w:t xml:space="preserve"> un tā izmantošana pēc projekta beigām</w:t>
      </w:r>
      <w:r w:rsidR="00CB0C89" w:rsidRPr="002A2F9C">
        <w:t>.</w:t>
      </w:r>
      <w:r w:rsidR="002A2F9C" w:rsidRPr="002A2F9C">
        <w:t xml:space="preserve"> </w:t>
      </w:r>
      <w:r>
        <w:t>Pie otrās fotogrāfijas jāpieraksta kodolīgs sauklis/paraksts (nepārsniedzot 100 rakstu zīmes), kas izsaka sabiedrības ieguvumu no projekta, sniedz priekšstatu par to, kā tiek izmantoti ES struktūrfondu</w:t>
      </w:r>
      <w:proofErr w:type="gramStart"/>
      <w:r>
        <w:t xml:space="preserve">  </w:t>
      </w:r>
      <w:proofErr w:type="gramEnd"/>
      <w:r>
        <w:t xml:space="preserve">finansētu projektu rezultāti  vai parāda, kā projekts ir uzlabojis vidzemnieku dzīvi. </w:t>
      </w:r>
      <w:r w:rsidR="001C6A8D">
        <w:t>Autoram jāiesniedz arī informācija, kas</w:t>
      </w:r>
      <w:proofErr w:type="gramStart"/>
      <w:r w:rsidR="001C6A8D">
        <w:t xml:space="preserve"> </w:t>
      </w:r>
      <w:r w:rsidR="002A2F9C" w:rsidRPr="002A2F9C">
        <w:t xml:space="preserve"> </w:t>
      </w:r>
      <w:proofErr w:type="gramEnd"/>
      <w:r w:rsidR="00A52CCD" w:rsidRPr="002A2F9C">
        <w:t>raksturo objekt</w:t>
      </w:r>
      <w:r w:rsidR="002A2F9C" w:rsidRPr="002A2F9C">
        <w:t>u</w:t>
      </w:r>
      <w:r w:rsidR="00A52CCD" w:rsidRPr="002A2F9C">
        <w:t>/ iniciatīv</w:t>
      </w:r>
      <w:r w:rsidR="002A2F9C" w:rsidRPr="002A2F9C">
        <w:t>u</w:t>
      </w:r>
      <w:r w:rsidR="00A52CCD" w:rsidRPr="002A2F9C">
        <w:t xml:space="preserve"> pirms projekta ieviešanas</w:t>
      </w:r>
      <w:r w:rsidR="001C6A8D">
        <w:t xml:space="preserve"> (fotogrāfija, apraksts vai cits)</w:t>
      </w:r>
      <w:r w:rsidR="00A52CCD" w:rsidRPr="002A2F9C">
        <w:t>.</w:t>
      </w:r>
    </w:p>
    <w:p w:rsidR="00CB0C89" w:rsidRDefault="00CB0C89" w:rsidP="004B4401">
      <w:pPr>
        <w:ind w:left="993"/>
        <w:jc w:val="both"/>
      </w:pPr>
      <w:r>
        <w:t>2.3. Sūtot dalības pieteikumu konkursam</w:t>
      </w:r>
      <w:r w:rsidR="004B4401">
        <w:t>,</w:t>
      </w:r>
      <w:r>
        <w:t xml:space="preserve"> e-pastā jānorāda autora vārds, uzvārds, kontakttālrunis, kā arī e-pasta adrese.</w:t>
      </w:r>
    </w:p>
    <w:p w:rsidR="00CB0C89" w:rsidRDefault="004B4401" w:rsidP="004B4401">
      <w:pPr>
        <w:ind w:left="993"/>
        <w:jc w:val="both"/>
      </w:pPr>
      <w:r>
        <w:t xml:space="preserve">2.4. </w:t>
      </w:r>
      <w:r w:rsidR="002A2F9C">
        <w:t>D</w:t>
      </w:r>
      <w:r w:rsidR="00CB0C89">
        <w:t xml:space="preserve">alībai fotokonkursā fotogrāfijas kopā ar saukli/parakstu </w:t>
      </w:r>
      <w:r w:rsidR="002A2F9C">
        <w:t>jāiesūta</w:t>
      </w:r>
      <w:r w:rsidR="00CB0C89">
        <w:t xml:space="preserve"> elektroniski, e-pasta vēstulē identifikācijai pirms saukļa/paraksta lietot bildes faila nosaukumu. Piemēram: [img_1234] SAUKLIS.</w:t>
      </w:r>
    </w:p>
    <w:p w:rsidR="00CB0C89" w:rsidRDefault="00CB0C89" w:rsidP="00CB0C89">
      <w:pPr>
        <w:ind w:left="567"/>
        <w:jc w:val="both"/>
      </w:pPr>
      <w:r>
        <w:t>3. Nosacījumi fotogrāfijām:</w:t>
      </w:r>
    </w:p>
    <w:p w:rsidR="00CB0C89" w:rsidRDefault="00CB0C89" w:rsidP="00607254">
      <w:pPr>
        <w:ind w:left="993"/>
        <w:jc w:val="both"/>
      </w:pPr>
      <w:r>
        <w:lastRenderedPageBreak/>
        <w:t>3.1. Fotogrāfijām jābūt *.</w:t>
      </w:r>
      <w:proofErr w:type="spellStart"/>
      <w:r>
        <w:t>jpg</w:t>
      </w:r>
      <w:proofErr w:type="spellEnd"/>
      <w:r>
        <w:t>+ vai [.</w:t>
      </w:r>
      <w:proofErr w:type="spellStart"/>
      <w:r>
        <w:t>png</w:t>
      </w:r>
      <w:proofErr w:type="spellEnd"/>
      <w:r>
        <w:t>] formātā;</w:t>
      </w:r>
    </w:p>
    <w:p w:rsidR="00CB0C89" w:rsidRDefault="00CB0C89" w:rsidP="00607254">
      <w:pPr>
        <w:ind w:left="993"/>
        <w:jc w:val="both"/>
      </w:pPr>
      <w:r>
        <w:t xml:space="preserve">3.2. Maksimālais fotogrāfijas apjoms </w:t>
      </w:r>
      <w:r w:rsidR="00607254">
        <w:t>5</w:t>
      </w:r>
      <w:r>
        <w:t xml:space="preserve"> MB;</w:t>
      </w:r>
    </w:p>
    <w:p w:rsidR="00CB0C89" w:rsidRDefault="00CB0C89" w:rsidP="00607254">
      <w:pPr>
        <w:ind w:left="993"/>
        <w:jc w:val="both"/>
      </w:pPr>
      <w:r>
        <w:t>3.3. Fotogrāfijām jābūt kvalitatīvām a</w:t>
      </w:r>
      <w:r w:rsidR="007672A1">
        <w:t>r skaidri saredzamiem objektiem;</w:t>
      </w:r>
      <w:r>
        <w:t xml:space="preserve"> tekstam, kas redzams informatīvajā plāksnē/plakātā vai stendā</w:t>
      </w:r>
      <w:r w:rsidR="00467970">
        <w:t>,</w:t>
      </w:r>
      <w:r>
        <w:t xml:space="preserve"> jābūt </w:t>
      </w:r>
      <w:r w:rsidR="007672A1">
        <w:t xml:space="preserve">skaidri </w:t>
      </w:r>
      <w:r>
        <w:t>salasāmam.</w:t>
      </w:r>
    </w:p>
    <w:p w:rsidR="00CB0C89" w:rsidRDefault="00CB0C89" w:rsidP="00CB0C89">
      <w:pPr>
        <w:ind w:left="567"/>
        <w:jc w:val="both"/>
      </w:pPr>
      <w:r>
        <w:t xml:space="preserve">4. Informāciju par Vidzemes plānošanas reģionā īstenotajiem projektiem Jūs varat iegūt mājas lapā </w:t>
      </w:r>
      <w:hyperlink r:id="rId8" w:history="1">
        <w:r w:rsidR="001A6FB1" w:rsidRPr="006B626A">
          <w:rPr>
            <w:rStyle w:val="Hyperlink"/>
          </w:rPr>
          <w:t>http://esfinanses.lv/esbuklets/lv/projekti</w:t>
        </w:r>
      </w:hyperlink>
      <w:r>
        <w:t>, kā arī Vidzemes plānošanas reģiona pašvaldību, uzņēmumu un nevalstisko organizāciju mājaslapās internetā.</w:t>
      </w:r>
    </w:p>
    <w:p w:rsidR="00CB0C89" w:rsidRDefault="00CB0C89" w:rsidP="00CB0C89">
      <w:pPr>
        <w:ind w:left="567"/>
        <w:jc w:val="both"/>
      </w:pPr>
      <w:r>
        <w:t>5. Dalībai fotokonkursā fotogrāfijas jāsū</w:t>
      </w:r>
      <w:r w:rsidR="007672A1">
        <w:t xml:space="preserve">ta uz e-pastu: </w:t>
      </w:r>
      <w:hyperlink r:id="rId9" w:history="1">
        <w:r w:rsidR="007672A1" w:rsidRPr="006B626A">
          <w:rPr>
            <w:rStyle w:val="Hyperlink"/>
          </w:rPr>
          <w:t>foto@vidzeme.lv</w:t>
        </w:r>
      </w:hyperlink>
      <w:proofErr w:type="gramStart"/>
      <w:r w:rsidR="007672A1">
        <w:t xml:space="preserve"> </w:t>
      </w:r>
      <w:r>
        <w:t xml:space="preserve"> </w:t>
      </w:r>
      <w:proofErr w:type="gramEnd"/>
      <w:r>
        <w:t xml:space="preserve">līdz 2014.gada </w:t>
      </w:r>
      <w:r w:rsidR="001A6FB1">
        <w:t>30.jūnijam</w:t>
      </w:r>
      <w:r>
        <w:t xml:space="preserve"> plkst. 17:00.</w:t>
      </w:r>
    </w:p>
    <w:p w:rsidR="00CB0C89" w:rsidRDefault="00CB0C89" w:rsidP="00CB0C89">
      <w:pPr>
        <w:ind w:left="567"/>
        <w:jc w:val="both"/>
      </w:pPr>
      <w:r>
        <w:t>6. Fotokonkursā iesūtītās fotogrāfijas un saukļus/parakstus, kas izsaka sabiedrības ieguvumu no projekta, vērtēs</w:t>
      </w:r>
      <w:r w:rsidR="00C310B8">
        <w:t xml:space="preserve"> un uzvarētājus noteiks</w:t>
      </w:r>
      <w:proofErr w:type="gramStart"/>
      <w:r w:rsidR="00C310B8">
        <w:t xml:space="preserve"> </w:t>
      </w:r>
      <w:r>
        <w:t xml:space="preserve"> </w:t>
      </w:r>
      <w:proofErr w:type="gramEnd"/>
      <w:r>
        <w:t>VPR Administrācijas izveidota komisija.</w:t>
      </w:r>
    </w:p>
    <w:p w:rsidR="00DC28EE" w:rsidRDefault="00CB0C89" w:rsidP="00CB0C89">
      <w:pPr>
        <w:ind w:left="567"/>
        <w:jc w:val="both"/>
      </w:pPr>
      <w:r>
        <w:t xml:space="preserve">7. </w:t>
      </w:r>
      <w:r w:rsidR="00DC28EE">
        <w:t>Balvu fonds:</w:t>
      </w:r>
    </w:p>
    <w:p w:rsidR="00DC28EE" w:rsidRDefault="00DC28EE" w:rsidP="00DC28EE">
      <w:pPr>
        <w:ind w:left="1418"/>
        <w:jc w:val="both"/>
      </w:pPr>
      <w:r>
        <w:t xml:space="preserve">7.1. </w:t>
      </w:r>
      <w:r w:rsidR="00CB0C89">
        <w:t xml:space="preserve">Fotokonkursa galvenā balva </w:t>
      </w:r>
      <w:r w:rsidR="002A2F9C">
        <w:t>–</w:t>
      </w:r>
      <w:r w:rsidR="00CB0C89">
        <w:t xml:space="preserve"> </w:t>
      </w:r>
      <w:r w:rsidR="002A2F9C">
        <w:t>lidojums gaisa balonā</w:t>
      </w:r>
      <w:r w:rsidR="00C310B8">
        <w:t xml:space="preserve"> 1 personai ar iespēju fotografēt </w:t>
      </w:r>
      <w:r w:rsidR="002A2F9C">
        <w:t>Vidzem</w:t>
      </w:r>
      <w:r w:rsidR="00C310B8">
        <w:t>i</w:t>
      </w:r>
      <w:r w:rsidR="002A2F9C">
        <w:t xml:space="preserve"> no putna lidojuma.</w:t>
      </w:r>
      <w:r w:rsidR="00607254">
        <w:t xml:space="preserve"> </w:t>
      </w:r>
    </w:p>
    <w:p w:rsidR="00DC28EE" w:rsidRDefault="00DC28EE" w:rsidP="00DC28EE">
      <w:pPr>
        <w:ind w:left="1418"/>
        <w:jc w:val="both"/>
      </w:pPr>
      <w:r>
        <w:t xml:space="preserve">7.2. </w:t>
      </w:r>
      <w:r w:rsidR="002A2F9C">
        <w:t>Otrās vietas ieguvējs balvā saņems</w:t>
      </w:r>
      <w:r w:rsidR="001A6FB1">
        <w:t xml:space="preserve"> </w:t>
      </w:r>
      <w:r w:rsidR="007672A1">
        <w:t xml:space="preserve">ārējo cieto disku 1TB. </w:t>
      </w:r>
    </w:p>
    <w:p w:rsidR="00DC28EE" w:rsidRDefault="00DC28EE" w:rsidP="00DC28EE">
      <w:pPr>
        <w:ind w:left="1418"/>
        <w:jc w:val="both"/>
      </w:pPr>
      <w:r>
        <w:t xml:space="preserve">7.3. </w:t>
      </w:r>
      <w:r w:rsidR="007672A1">
        <w:t xml:space="preserve">Trešās vietas ieguvējs saņems </w:t>
      </w:r>
      <w:r w:rsidR="00607254">
        <w:t xml:space="preserve">dāvanu karti </w:t>
      </w:r>
      <w:r w:rsidR="007672A1">
        <w:t xml:space="preserve">35 EUR vērtībā savu fotogrāfiju izgatavošanai portālā </w:t>
      </w:r>
      <w:hyperlink r:id="rId10" w:history="1">
        <w:r w:rsidR="007672A1" w:rsidRPr="006B626A">
          <w:rPr>
            <w:rStyle w:val="Hyperlink"/>
          </w:rPr>
          <w:t>www.picturehappy.lv</w:t>
        </w:r>
      </w:hyperlink>
      <w:r w:rsidR="007672A1">
        <w:t>.</w:t>
      </w:r>
    </w:p>
    <w:p w:rsidR="00CB0C89" w:rsidRDefault="00DC28EE" w:rsidP="00DC28EE">
      <w:pPr>
        <w:ind w:left="1418"/>
        <w:jc w:val="both"/>
      </w:pPr>
      <w:r>
        <w:t xml:space="preserve">7.4. </w:t>
      </w:r>
      <w:r w:rsidR="00CB0C89">
        <w:t>Komisija ir tiesīga piešķirt veicināšanas balvas.</w:t>
      </w:r>
    </w:p>
    <w:p w:rsidR="00CB0C89" w:rsidRDefault="00CB0C89" w:rsidP="00CB0C89">
      <w:pPr>
        <w:ind w:left="567"/>
        <w:jc w:val="both"/>
      </w:pPr>
      <w:r>
        <w:t xml:space="preserve">8. Par fotokonkursa rezultātiem dalībnieki tiks informēti personīgi un mājas lapā </w:t>
      </w:r>
      <w:hyperlink r:id="rId11" w:history="1">
        <w:r w:rsidR="00DC28EE" w:rsidRPr="006B626A">
          <w:rPr>
            <w:rStyle w:val="Hyperlink"/>
          </w:rPr>
          <w:t>www.vidzeme.lv</w:t>
        </w:r>
      </w:hyperlink>
      <w:proofErr w:type="gramStart"/>
      <w:r w:rsidR="00DC28EE">
        <w:t xml:space="preserve"> </w:t>
      </w:r>
      <w:r w:rsidR="00A52CCD">
        <w:t xml:space="preserve"> </w:t>
      </w:r>
      <w:proofErr w:type="gramEnd"/>
      <w:r w:rsidR="00A52CCD">
        <w:t>sadaļā ES fondu jaunumi</w:t>
      </w:r>
      <w:r>
        <w:t>.</w:t>
      </w:r>
    </w:p>
    <w:p w:rsidR="00035754" w:rsidRDefault="00CB0C89" w:rsidP="00035754">
      <w:pPr>
        <w:ind w:left="567"/>
        <w:jc w:val="both"/>
      </w:pPr>
      <w:r>
        <w:t xml:space="preserve">9. Iesūtot fotogrāfijas, to autors piekrīt, ka fotogrāfijas kopā/atsevišķi ar saukli/parakstu, norādot atsauci uz autoru, tiks izmantotas </w:t>
      </w:r>
      <w:r w:rsidR="00035754">
        <w:t>Vidzemes</w:t>
      </w:r>
      <w:r>
        <w:t xml:space="preserve"> </w:t>
      </w:r>
      <w:r w:rsidR="00035754">
        <w:t>plānošanas reģiona publikācijās bez papildus samaksas.</w:t>
      </w:r>
    </w:p>
    <w:p w:rsidR="00DC28EE" w:rsidRDefault="00DC28EE" w:rsidP="00CB0C89">
      <w:pPr>
        <w:ind w:left="567"/>
        <w:jc w:val="both"/>
      </w:pPr>
    </w:p>
    <w:sectPr w:rsidR="00DC28EE" w:rsidSect="00AE08B2">
      <w:headerReference w:type="default" r:id="rId12"/>
      <w:footerReference w:type="default" r:id="rId13"/>
      <w:pgSz w:w="11906" w:h="16838" w:code="9"/>
      <w:pgMar w:top="1440" w:right="1276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BC" w:rsidRDefault="00B142BC" w:rsidP="00A52CCD">
      <w:pPr>
        <w:spacing w:after="0" w:line="240" w:lineRule="auto"/>
      </w:pPr>
      <w:r>
        <w:separator/>
      </w:r>
    </w:p>
  </w:endnote>
  <w:endnote w:type="continuationSeparator" w:id="0">
    <w:p w:rsidR="00B142BC" w:rsidRDefault="00B142BC" w:rsidP="00A5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EE" w:rsidRDefault="00DC28EE" w:rsidP="00DC28EE">
    <w:pPr>
      <w:pStyle w:val="Footer"/>
      <w:jc w:val="center"/>
    </w:pPr>
    <w:r>
      <w:t>IEGULDĪJUMS TAVĀ NĀKOTNĒ</w:t>
    </w:r>
  </w:p>
  <w:p w:rsidR="00DC28EE" w:rsidRDefault="00DC28EE" w:rsidP="00DC28EE">
    <w:pPr>
      <w:pStyle w:val="Footer"/>
      <w:jc w:val="center"/>
    </w:pPr>
    <w:r>
      <w:t>Vienošanās Nr. VSID/TP/CFLA/11/09/003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BC" w:rsidRDefault="00B142BC" w:rsidP="00A52CCD">
      <w:pPr>
        <w:spacing w:after="0" w:line="240" w:lineRule="auto"/>
      </w:pPr>
      <w:r>
        <w:separator/>
      </w:r>
    </w:p>
  </w:footnote>
  <w:footnote w:type="continuationSeparator" w:id="0">
    <w:p w:rsidR="00B142BC" w:rsidRDefault="00B142BC" w:rsidP="00A5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CD" w:rsidRDefault="004B4401" w:rsidP="00DC28EE">
    <w:r>
      <w:rPr>
        <w:rFonts w:ascii="Times New Roman" w:eastAsia="Times New Roman" w:hAnsi="Times New Roman"/>
        <w:noProof/>
        <w:sz w:val="24"/>
        <w:szCs w:val="24"/>
        <w:lang w:eastAsia="lv-LV"/>
      </w:rPr>
      <w:drawing>
        <wp:anchor distT="0" distB="0" distL="114300" distR="114300" simplePos="0" relativeHeight="251660288" behindDoc="0" locked="0" layoutInCell="1" allowOverlap="1" wp14:anchorId="74CA0A25" wp14:editId="05F420C3">
          <wp:simplePos x="0" y="0"/>
          <wp:positionH relativeFrom="column">
            <wp:posOffset>2531745</wp:posOffset>
          </wp:positionH>
          <wp:positionV relativeFrom="paragraph">
            <wp:posOffset>1905</wp:posOffset>
          </wp:positionV>
          <wp:extent cx="1173480" cy="647700"/>
          <wp:effectExtent l="0" t="0" r="7620" b="0"/>
          <wp:wrapNone/>
          <wp:docPr id="3" name="Picture 3" descr="ER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t Placeholder 8" descr="ERA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lv-LV"/>
      </w:rPr>
      <w:drawing>
        <wp:anchor distT="0" distB="0" distL="114300" distR="114300" simplePos="0" relativeHeight="251661312" behindDoc="0" locked="0" layoutInCell="1" allowOverlap="1" wp14:anchorId="263757EA" wp14:editId="34348360">
          <wp:simplePos x="0" y="0"/>
          <wp:positionH relativeFrom="column">
            <wp:posOffset>3696970</wp:posOffset>
          </wp:positionH>
          <wp:positionV relativeFrom="paragraph">
            <wp:posOffset>6350</wp:posOffset>
          </wp:positionV>
          <wp:extent cx="1071245" cy="651510"/>
          <wp:effectExtent l="0" t="0" r="0" b="0"/>
          <wp:wrapNone/>
          <wp:docPr id="4" name="Picture 4" descr="E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S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lv-LV"/>
      </w:rPr>
      <w:drawing>
        <wp:anchor distT="0" distB="0" distL="114300" distR="114300" simplePos="0" relativeHeight="251659264" behindDoc="0" locked="0" layoutInCell="1" allowOverlap="1" wp14:anchorId="5DA0CBC5" wp14:editId="7CB632DC">
          <wp:simplePos x="0" y="0"/>
          <wp:positionH relativeFrom="column">
            <wp:posOffset>4758055</wp:posOffset>
          </wp:positionH>
          <wp:positionV relativeFrom="paragraph">
            <wp:posOffset>1905</wp:posOffset>
          </wp:positionV>
          <wp:extent cx="1231900" cy="65595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8EE">
      <w:rPr>
        <w:rFonts w:ascii="Times New Roman" w:eastAsia="Times New Roman" w:hAnsi="Times New Roman"/>
        <w:noProof/>
        <w:sz w:val="24"/>
        <w:szCs w:val="24"/>
        <w:lang w:eastAsia="lv-LV"/>
      </w:rPr>
      <w:drawing>
        <wp:anchor distT="0" distB="0" distL="114300" distR="114300" simplePos="0" relativeHeight="251663360" behindDoc="0" locked="0" layoutInCell="1" allowOverlap="1" wp14:anchorId="1D6757CB" wp14:editId="209FBFD8">
          <wp:simplePos x="0" y="0"/>
          <wp:positionH relativeFrom="column">
            <wp:posOffset>5984875</wp:posOffset>
          </wp:positionH>
          <wp:positionV relativeFrom="paragraph">
            <wp:posOffset>-6350</wp:posOffset>
          </wp:positionV>
          <wp:extent cx="790575" cy="658495"/>
          <wp:effectExtent l="0" t="0" r="9525" b="8255"/>
          <wp:wrapNone/>
          <wp:docPr id="7" name="Picture 7" descr="http://www.esfondi.lv/upload/Logotipi/ES_divkrasa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sfondi.lv/upload/Logotipi/ES_divkrasain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8EE">
      <w:rPr>
        <w:rFonts w:ascii="Times New Roman" w:eastAsia="Times New Roman" w:hAnsi="Times New Roman"/>
        <w:noProof/>
        <w:sz w:val="24"/>
        <w:szCs w:val="24"/>
        <w:lang w:eastAsia="lv-LV"/>
      </w:rPr>
      <w:drawing>
        <wp:anchor distT="0" distB="0" distL="114300" distR="114300" simplePos="0" relativeHeight="251662336" behindDoc="0" locked="0" layoutInCell="1" allowOverlap="1" wp14:anchorId="099126B9" wp14:editId="20872C87">
          <wp:simplePos x="0" y="0"/>
          <wp:positionH relativeFrom="column">
            <wp:posOffset>7477125</wp:posOffset>
          </wp:positionH>
          <wp:positionV relativeFrom="paragraph">
            <wp:posOffset>71755</wp:posOffset>
          </wp:positionV>
          <wp:extent cx="1209675" cy="1007745"/>
          <wp:effectExtent l="0" t="0" r="9525" b="1905"/>
          <wp:wrapNone/>
          <wp:docPr id="6" name="Picture 6" descr="http://www.esfondi.lv/upload/Logotipi/ES_divkrasa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sfondi.lv/upload/Logotipi/ES_divkrasain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DC28EE">
      <w:rPr>
        <w:noProof/>
        <w:lang w:eastAsia="lv-LV"/>
      </w:rPr>
      <w:drawing>
        <wp:inline distT="0" distB="0" distL="0" distR="0" wp14:anchorId="2AF1A10B" wp14:editId="12BBF80B">
          <wp:extent cx="1616602" cy="591676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zemes-rsi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879" cy="59250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/>
        <w:b/>
        <w:i/>
        <w:noProof/>
        <w:color w:val="1F497D"/>
        <w:sz w:val="32"/>
        <w:szCs w:val="32"/>
        <w:lang w:eastAsia="lv-LV"/>
      </w:rPr>
      <w:drawing>
        <wp:inline distT="0" distB="0" distL="0" distR="0" wp14:anchorId="0C3366EF" wp14:editId="2B0088C9">
          <wp:extent cx="800100" cy="651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C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FAA0354"/>
    <w:multiLevelType w:val="multilevel"/>
    <w:tmpl w:val="F2EABB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9"/>
    <w:rsid w:val="00035754"/>
    <w:rsid w:val="0018226D"/>
    <w:rsid w:val="001A6FB1"/>
    <w:rsid w:val="001C6A8D"/>
    <w:rsid w:val="00257BB5"/>
    <w:rsid w:val="002866E8"/>
    <w:rsid w:val="002A2F9C"/>
    <w:rsid w:val="002A5A4C"/>
    <w:rsid w:val="00323AAD"/>
    <w:rsid w:val="003C432B"/>
    <w:rsid w:val="00454165"/>
    <w:rsid w:val="00467970"/>
    <w:rsid w:val="004B4401"/>
    <w:rsid w:val="00607254"/>
    <w:rsid w:val="00681D92"/>
    <w:rsid w:val="00702BA6"/>
    <w:rsid w:val="007672A1"/>
    <w:rsid w:val="00A52CCD"/>
    <w:rsid w:val="00AE08B2"/>
    <w:rsid w:val="00B142BC"/>
    <w:rsid w:val="00C310B8"/>
    <w:rsid w:val="00CB0C89"/>
    <w:rsid w:val="00CB2D1F"/>
    <w:rsid w:val="00D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2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C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6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2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44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9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2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C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6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2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44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9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inanses.lv/esbuklets/lv/projekti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dzeme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cturehappy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o@vidzeme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Mikelsone</dc:creator>
  <cp:lastModifiedBy>Marta Cekule</cp:lastModifiedBy>
  <cp:revision>2</cp:revision>
  <dcterms:created xsi:type="dcterms:W3CDTF">2014-04-29T10:33:00Z</dcterms:created>
  <dcterms:modified xsi:type="dcterms:W3CDTF">2014-04-29T10:33:00Z</dcterms:modified>
</cp:coreProperties>
</file>