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88E6" w14:textId="77777777" w:rsidR="008A525F" w:rsidRPr="008110A4" w:rsidRDefault="008A525F" w:rsidP="008A525F">
      <w:pPr>
        <w:pStyle w:val="ListParagraph"/>
        <w:spacing w:after="0" w:line="240" w:lineRule="auto"/>
        <w:ind w:left="0"/>
        <w:jc w:val="both"/>
        <w:rPr>
          <w:b/>
          <w:i/>
          <w:sz w:val="28"/>
          <w:szCs w:val="28"/>
        </w:rPr>
      </w:pPr>
      <w:bookmarkStart w:id="0" w:name="_GoBack"/>
      <w:bookmarkEnd w:id="0"/>
      <w:r w:rsidRPr="008110A4">
        <w:rPr>
          <w:b/>
          <w:i/>
          <w:sz w:val="28"/>
          <w:szCs w:val="28"/>
        </w:rPr>
        <w:t>Projekta iesnieguma iesniegšana – informācijai</w:t>
      </w:r>
    </w:p>
    <w:p w14:paraId="22BC9E1F" w14:textId="77777777" w:rsidR="008A525F" w:rsidRPr="008110A4" w:rsidRDefault="008A525F" w:rsidP="008A525F">
      <w:pPr>
        <w:pStyle w:val="ListParagraph"/>
        <w:spacing w:after="0" w:line="240" w:lineRule="auto"/>
        <w:ind w:left="0"/>
        <w:jc w:val="both"/>
        <w:rPr>
          <w:b/>
          <w:i/>
          <w:sz w:val="28"/>
          <w:szCs w:val="28"/>
        </w:rPr>
      </w:pPr>
    </w:p>
    <w:p w14:paraId="390AD870" w14:textId="740D3697" w:rsidR="008A525F" w:rsidRPr="008110A4" w:rsidRDefault="00DE060F" w:rsidP="008A525F">
      <w:pPr>
        <w:pStyle w:val="ListParagraph"/>
        <w:spacing w:after="0" w:line="240" w:lineRule="auto"/>
        <w:ind w:left="0"/>
        <w:jc w:val="both"/>
        <w:rPr>
          <w:b/>
          <w:i/>
          <w:sz w:val="28"/>
          <w:szCs w:val="28"/>
        </w:rPr>
      </w:pPr>
      <w:r>
        <w:rPr>
          <w:b/>
          <w:i/>
          <w:sz w:val="28"/>
          <w:szCs w:val="28"/>
        </w:rPr>
        <w:t>Vidzemes</w:t>
      </w:r>
      <w:r w:rsidR="008A525F" w:rsidRPr="008110A4">
        <w:rPr>
          <w:b/>
          <w:i/>
          <w:sz w:val="28"/>
          <w:szCs w:val="28"/>
        </w:rPr>
        <w:t xml:space="preserve"> plānošanas reģions</w:t>
      </w:r>
    </w:p>
    <w:p w14:paraId="701E1DF8" w14:textId="77777777" w:rsidR="008A525F" w:rsidRPr="008B0959" w:rsidRDefault="008A525F" w:rsidP="008A525F">
      <w:pPr>
        <w:pStyle w:val="ListParagraph"/>
        <w:spacing w:after="0" w:line="240" w:lineRule="auto"/>
        <w:ind w:left="0"/>
        <w:jc w:val="both"/>
      </w:pPr>
    </w:p>
    <w:p w14:paraId="4E70B8C4" w14:textId="77777777" w:rsidR="008A525F" w:rsidRPr="008110A4" w:rsidRDefault="008A525F" w:rsidP="008A525F">
      <w:pPr>
        <w:pStyle w:val="ListParagraph"/>
        <w:numPr>
          <w:ilvl w:val="1"/>
          <w:numId w:val="27"/>
        </w:numPr>
        <w:spacing w:after="0" w:line="240" w:lineRule="auto"/>
        <w:jc w:val="both"/>
        <w:rPr>
          <w:b/>
        </w:rPr>
      </w:pPr>
      <w:r w:rsidRPr="008B0959">
        <w:t xml:space="preserve">Pasākuma dalībnieks rakstiski sagatavotu projekta iesniegumu </w:t>
      </w:r>
      <w:r w:rsidRPr="008110A4">
        <w:rPr>
          <w:b/>
        </w:rPr>
        <w:t>iesniedz kādā no šādiem veidiem:</w:t>
      </w:r>
    </w:p>
    <w:p w14:paraId="6D87C1CC" w14:textId="77777777" w:rsidR="00DE060F" w:rsidRDefault="00DE060F" w:rsidP="00DE060F">
      <w:pPr>
        <w:pStyle w:val="ListParagraph"/>
        <w:numPr>
          <w:ilvl w:val="2"/>
          <w:numId w:val="27"/>
        </w:numPr>
        <w:spacing w:line="256" w:lineRule="auto"/>
        <w:jc w:val="both"/>
      </w:pPr>
      <w:r>
        <w:t>klātienē Vidzemes plānošanas reģionā Jāņa Poruka iela 8, 108. kabinets, Cēsis, Cēsu novads darba dienās no plkst. 9.00 līdz plkst.16.00;</w:t>
      </w:r>
    </w:p>
    <w:p w14:paraId="4B7B7A3E" w14:textId="0C22B203" w:rsidR="00DE060F" w:rsidRPr="00DE060F" w:rsidRDefault="00DE060F" w:rsidP="00DE060F">
      <w:pPr>
        <w:pStyle w:val="ListParagraph"/>
        <w:numPr>
          <w:ilvl w:val="2"/>
          <w:numId w:val="27"/>
        </w:numPr>
        <w:spacing w:line="256" w:lineRule="auto"/>
        <w:jc w:val="both"/>
      </w:pPr>
      <w:r w:rsidRPr="00DE060F">
        <w:rPr>
          <w:szCs w:val="24"/>
        </w:rPr>
        <w:t>nosūtot pa pastu (ierakstītā vēstulē) uz adresi Jāņa Poruka iela 8 -108, Cēsis, Cēsu novads, LV-4101</w:t>
      </w:r>
      <w:r w:rsidRPr="00DE060F">
        <w:rPr>
          <w:color w:val="7030A0"/>
          <w:szCs w:val="24"/>
        </w:rPr>
        <w:t>;</w:t>
      </w:r>
    </w:p>
    <w:p w14:paraId="5B0D7AC8" w14:textId="77777777" w:rsidR="00DE060F" w:rsidRDefault="00DE060F" w:rsidP="00DE060F">
      <w:pPr>
        <w:pStyle w:val="ListParagraph"/>
        <w:numPr>
          <w:ilvl w:val="2"/>
          <w:numId w:val="27"/>
        </w:numPr>
        <w:spacing w:line="256" w:lineRule="auto"/>
        <w:jc w:val="both"/>
      </w:pPr>
      <w:r>
        <w:t xml:space="preserve">nosūtot uz elektroniskā pasta adresi </w:t>
      </w:r>
      <w:hyperlink r:id="rId8" w:history="1">
        <w:r>
          <w:rPr>
            <w:rStyle w:val="Hyperlink"/>
          </w:rPr>
          <w:t>vidzeme@vidzeme.lv</w:t>
        </w:r>
      </w:hyperlink>
      <w:r>
        <w:t xml:space="preserve"> (noformētu elektroniskā dokumenta veidā, parakstītu ar elektronisko parakstu). </w:t>
      </w:r>
    </w:p>
    <w:p w14:paraId="15D7ADAF" w14:textId="77777777" w:rsidR="008A525F" w:rsidRDefault="008A525F" w:rsidP="008A525F">
      <w:pPr>
        <w:pStyle w:val="ListParagraph"/>
        <w:spacing w:after="0" w:line="240" w:lineRule="auto"/>
        <w:ind w:left="1440"/>
        <w:jc w:val="both"/>
      </w:pPr>
    </w:p>
    <w:p w14:paraId="0E2ED68A" w14:textId="77777777" w:rsidR="008A525F" w:rsidRPr="00090D8B" w:rsidRDefault="008A525F" w:rsidP="008A525F">
      <w:pPr>
        <w:pStyle w:val="ListParagraph"/>
        <w:numPr>
          <w:ilvl w:val="1"/>
          <w:numId w:val="27"/>
        </w:numPr>
        <w:spacing w:after="0" w:line="240" w:lineRule="auto"/>
        <w:jc w:val="both"/>
      </w:pPr>
      <w:r w:rsidRPr="00090D8B">
        <w:t>Projekta iesniegumu iesniedz tajā plānošanas reģionā, kurā pasākuma dalībnieks veic vai plāno uzsākt saimniecisko darbību;</w:t>
      </w:r>
    </w:p>
    <w:p w14:paraId="35E915F2" w14:textId="77777777" w:rsidR="008A525F" w:rsidRDefault="008A525F" w:rsidP="008A525F">
      <w:pPr>
        <w:pStyle w:val="ListParagraph"/>
        <w:spacing w:after="0" w:line="240" w:lineRule="auto"/>
        <w:ind w:left="1440"/>
        <w:jc w:val="both"/>
      </w:pPr>
    </w:p>
    <w:p w14:paraId="49FBA607" w14:textId="77777777" w:rsidR="008A525F" w:rsidRDefault="008A525F" w:rsidP="008A525F">
      <w:pPr>
        <w:pStyle w:val="ListParagraph"/>
        <w:numPr>
          <w:ilvl w:val="1"/>
          <w:numId w:val="27"/>
        </w:numPr>
        <w:spacing w:after="0" w:line="240" w:lineRule="auto"/>
        <w:jc w:val="both"/>
      </w:pPr>
      <w:r w:rsidRPr="008B0959">
        <w:t xml:space="preserve">Projektu iesniegumu iesniegšanas </w:t>
      </w:r>
      <w:r w:rsidRPr="008110A4">
        <w:rPr>
          <w:b/>
        </w:rPr>
        <w:t>termiņš ir no 2018. gada 24.augusta līdz 2018. gada 25. septembra plkst. 17:00 (ieskaitot);</w:t>
      </w:r>
    </w:p>
    <w:p w14:paraId="561D2E76" w14:textId="77777777" w:rsidR="008A525F" w:rsidRDefault="008A525F" w:rsidP="008A525F">
      <w:pPr>
        <w:pStyle w:val="ListParagraph"/>
        <w:spacing w:after="0" w:line="240" w:lineRule="auto"/>
      </w:pPr>
    </w:p>
    <w:p w14:paraId="388C4F7E" w14:textId="306E4FBF" w:rsidR="008A525F" w:rsidRPr="00F12D4A" w:rsidRDefault="008A525F" w:rsidP="008A525F">
      <w:pPr>
        <w:pStyle w:val="ListParagraph"/>
        <w:numPr>
          <w:ilvl w:val="1"/>
          <w:numId w:val="27"/>
        </w:numPr>
        <w:spacing w:after="0" w:line="240" w:lineRule="auto"/>
        <w:jc w:val="both"/>
      </w:pPr>
      <w:r w:rsidRPr="00F12D4A">
        <w:t xml:space="preserve">Jautājumus par projekta iesniegšanu var sūtīt uz e-pastu </w:t>
      </w:r>
      <w:hyperlink r:id="rId9" w:history="1">
        <w:r w:rsidR="00DE060F">
          <w:rPr>
            <w:rStyle w:val="Hyperlink"/>
          </w:rPr>
          <w:t>vidzeme@vidzeme.lv</w:t>
        </w:r>
      </w:hyperlink>
      <w:r w:rsidR="00DE060F">
        <w:t>.</w:t>
      </w:r>
    </w:p>
    <w:p w14:paraId="2D20BA6D" w14:textId="77777777" w:rsidR="008A525F" w:rsidRDefault="008A525F">
      <w:r>
        <w:br w:type="page"/>
      </w:r>
    </w:p>
    <w:p w14:paraId="0C6964E1" w14:textId="7BA61280" w:rsidR="00F90342" w:rsidRDefault="00F90342" w:rsidP="00F90342">
      <w:pPr>
        <w:spacing w:after="0" w:line="240" w:lineRule="auto"/>
        <w:jc w:val="center"/>
      </w:pPr>
      <w:r>
        <w:rPr>
          <w:noProof/>
          <w:lang w:eastAsia="lv-LV"/>
        </w:rPr>
        <w:lastRenderedPageBreak/>
        <w:drawing>
          <wp:inline distT="0" distB="0" distL="0" distR="0" wp14:anchorId="46E579CC" wp14:editId="6C7E6764">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424FCAC1" w14:textId="77777777" w:rsidR="00F90342" w:rsidRDefault="00F90342" w:rsidP="00F90342">
      <w:pPr>
        <w:spacing w:after="0" w:line="240" w:lineRule="auto"/>
        <w:jc w:val="center"/>
        <w:rPr>
          <w:b/>
          <w:sz w:val="28"/>
          <w:szCs w:val="28"/>
        </w:rPr>
      </w:pPr>
      <w:r w:rsidRPr="000777F3">
        <w:rPr>
          <w:b/>
          <w:sz w:val="28"/>
          <w:szCs w:val="28"/>
        </w:rPr>
        <w:t>Remigrācijas atbalsta pasākuma projekta iesniegums</w:t>
      </w:r>
    </w:p>
    <w:p w14:paraId="0A221EBD" w14:textId="77777777" w:rsidR="00F90342" w:rsidRDefault="00F90342" w:rsidP="00F90342">
      <w:pPr>
        <w:spacing w:after="0" w:line="240" w:lineRule="auto"/>
        <w:jc w:val="center"/>
        <w:rPr>
          <w:b/>
          <w:sz w:val="28"/>
          <w:szCs w:val="28"/>
        </w:rPr>
      </w:pPr>
    </w:p>
    <w:p w14:paraId="5A01FD38" w14:textId="77777777" w:rsidR="00F90342" w:rsidRDefault="00F90342" w:rsidP="00F90342">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195C2EE7" w14:textId="77777777" w:rsidR="00F90342" w:rsidRPr="00593EB6" w:rsidRDefault="00F90342" w:rsidP="00F90342">
      <w:pPr>
        <w:spacing w:after="0" w:line="240" w:lineRule="auto"/>
        <w:jc w:val="center"/>
        <w:rPr>
          <w:i/>
          <w:szCs w:val="24"/>
          <w:u w:val="single"/>
        </w:rPr>
      </w:pPr>
      <w:r w:rsidRPr="00593EB6">
        <w:rPr>
          <w:i/>
          <w:szCs w:val="24"/>
          <w:u w:val="single"/>
        </w:rPr>
        <w:t>Lūdzam aizpildīt tikai iekrāsotos anketas laukus</w:t>
      </w:r>
    </w:p>
    <w:p w14:paraId="00801A6E" w14:textId="77777777" w:rsidR="00F90342" w:rsidRDefault="00F90342" w:rsidP="00F90342">
      <w:pPr>
        <w:spacing w:after="0" w:line="240" w:lineRule="auto"/>
        <w:jc w:val="right"/>
      </w:pPr>
    </w:p>
    <w:tbl>
      <w:tblPr>
        <w:tblStyle w:val="TableGrid"/>
        <w:tblW w:w="0" w:type="auto"/>
        <w:jc w:val="center"/>
        <w:tblLook w:val="04A0" w:firstRow="1" w:lastRow="0" w:firstColumn="1" w:lastColumn="0" w:noHBand="0" w:noVBand="1"/>
      </w:tblPr>
      <w:tblGrid>
        <w:gridCol w:w="4148"/>
        <w:gridCol w:w="4148"/>
      </w:tblGrid>
      <w:tr w:rsidR="00F90342" w:rsidRPr="00C4589A" w14:paraId="786AE789" w14:textId="77777777" w:rsidTr="008A525F">
        <w:trPr>
          <w:jc w:val="center"/>
        </w:trPr>
        <w:tc>
          <w:tcPr>
            <w:tcW w:w="4148" w:type="dxa"/>
            <w:shd w:val="clear" w:color="auto" w:fill="auto"/>
          </w:tcPr>
          <w:p w14:paraId="4D829E84"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2707FC68" w14:textId="77777777" w:rsidR="00F90342" w:rsidRPr="00C4589A" w:rsidRDefault="00F90342" w:rsidP="00F90342">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F90342" w:rsidRPr="00C4589A" w14:paraId="09CC40B0" w14:textId="77777777" w:rsidTr="008A525F">
        <w:trPr>
          <w:jc w:val="center"/>
        </w:trPr>
        <w:tc>
          <w:tcPr>
            <w:tcW w:w="8296" w:type="dxa"/>
            <w:gridSpan w:val="2"/>
            <w:shd w:val="clear" w:color="auto" w:fill="auto"/>
          </w:tcPr>
          <w:p w14:paraId="38417718"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4282A52A"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2907271B"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12741166"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7BDA501D" w14:textId="77777777" w:rsidR="00F90342" w:rsidRDefault="00F90342" w:rsidP="00F90342">
      <w:pPr>
        <w:spacing w:after="0" w:line="240" w:lineRule="auto"/>
        <w:jc w:val="both"/>
      </w:pPr>
    </w:p>
    <w:tbl>
      <w:tblPr>
        <w:tblStyle w:val="TableGrid"/>
        <w:tblW w:w="0" w:type="auto"/>
        <w:jc w:val="center"/>
        <w:tblLook w:val="04A0" w:firstRow="1" w:lastRow="0" w:firstColumn="1" w:lastColumn="0" w:noHBand="0" w:noVBand="1"/>
      </w:tblPr>
      <w:tblGrid>
        <w:gridCol w:w="3681"/>
        <w:gridCol w:w="4615"/>
      </w:tblGrid>
      <w:tr w:rsidR="00F90342" w:rsidRPr="00C4589A" w14:paraId="1DD11A10" w14:textId="77777777" w:rsidTr="008A525F">
        <w:trPr>
          <w:jc w:val="center"/>
        </w:trPr>
        <w:tc>
          <w:tcPr>
            <w:tcW w:w="8296" w:type="dxa"/>
            <w:gridSpan w:val="2"/>
            <w:shd w:val="clear" w:color="auto" w:fill="auto"/>
          </w:tcPr>
          <w:p w14:paraId="014060E0" w14:textId="584E3BBE"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sidR="00D03E39">
              <w:rPr>
                <w:rFonts w:ascii="Times New Roman" w:hAnsi="Times New Roman" w:cs="Times New Roman"/>
                <w:b/>
                <w:sz w:val="24"/>
                <w:szCs w:val="24"/>
              </w:rPr>
              <w:t>–</w:t>
            </w:r>
            <w:r w:rsidRPr="00C4589A">
              <w:rPr>
                <w:rFonts w:ascii="Times New Roman" w:hAnsi="Times New Roman" w:cs="Times New Roman"/>
                <w:b/>
                <w:sz w:val="24"/>
                <w:szCs w:val="24"/>
              </w:rPr>
              <w:t xml:space="preserve"> remigrants</w:t>
            </w:r>
            <w:r w:rsidR="00D03E39">
              <w:rPr>
                <w:rFonts w:ascii="Times New Roman" w:hAnsi="Times New Roman" w:cs="Times New Roman"/>
                <w:b/>
                <w:sz w:val="24"/>
                <w:szCs w:val="24"/>
              </w:rPr>
              <w:t xml:space="preserve"> (aizpildāms obligāti)</w:t>
            </w:r>
          </w:p>
        </w:tc>
      </w:tr>
      <w:tr w:rsidR="00F90342" w:rsidRPr="00C4589A" w14:paraId="0E8762EC" w14:textId="77777777" w:rsidTr="008A525F">
        <w:trPr>
          <w:jc w:val="center"/>
        </w:trPr>
        <w:tc>
          <w:tcPr>
            <w:tcW w:w="3681" w:type="dxa"/>
            <w:shd w:val="clear" w:color="auto" w:fill="auto"/>
          </w:tcPr>
          <w:p w14:paraId="79E1A37D"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6049E948"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2A46D0" w14:textId="77777777" w:rsidTr="008A525F">
        <w:trPr>
          <w:jc w:val="center"/>
        </w:trPr>
        <w:tc>
          <w:tcPr>
            <w:tcW w:w="3681" w:type="dxa"/>
            <w:shd w:val="clear" w:color="auto" w:fill="auto"/>
          </w:tcPr>
          <w:p w14:paraId="7AEAC38F"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1B5D3E43"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002B5ECC" w14:textId="77777777" w:rsidTr="008A525F">
        <w:trPr>
          <w:jc w:val="center"/>
        </w:trPr>
        <w:tc>
          <w:tcPr>
            <w:tcW w:w="3681" w:type="dxa"/>
            <w:shd w:val="clear" w:color="auto" w:fill="auto"/>
          </w:tcPr>
          <w:p w14:paraId="67EB75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04A49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AE06A17" w14:textId="77777777" w:rsidR="00F90342" w:rsidRPr="00A6265B" w:rsidRDefault="00F90342" w:rsidP="00F90342">
      <w:pPr>
        <w:spacing w:after="0" w:line="240" w:lineRule="auto"/>
      </w:pPr>
    </w:p>
    <w:tbl>
      <w:tblPr>
        <w:tblStyle w:val="TableGrid"/>
        <w:tblW w:w="0" w:type="auto"/>
        <w:jc w:val="center"/>
        <w:tblLook w:val="04A0" w:firstRow="1" w:lastRow="0" w:firstColumn="1" w:lastColumn="0" w:noHBand="0" w:noVBand="1"/>
      </w:tblPr>
      <w:tblGrid>
        <w:gridCol w:w="3539"/>
        <w:gridCol w:w="4757"/>
      </w:tblGrid>
      <w:tr w:rsidR="00F90342" w:rsidRPr="00C4589A" w14:paraId="34E08C39" w14:textId="77777777" w:rsidTr="008A525F">
        <w:trPr>
          <w:jc w:val="center"/>
        </w:trPr>
        <w:tc>
          <w:tcPr>
            <w:tcW w:w="8296" w:type="dxa"/>
            <w:gridSpan w:val="2"/>
            <w:shd w:val="clear" w:color="auto" w:fill="auto"/>
          </w:tcPr>
          <w:p w14:paraId="2E52ADC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F90342" w:rsidRPr="00C4589A" w14:paraId="1554A3AD" w14:textId="77777777" w:rsidTr="008A525F">
        <w:trPr>
          <w:jc w:val="center"/>
        </w:trPr>
        <w:tc>
          <w:tcPr>
            <w:tcW w:w="3539" w:type="dxa"/>
            <w:shd w:val="clear" w:color="auto" w:fill="auto"/>
          </w:tcPr>
          <w:p w14:paraId="257028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757" w:type="dxa"/>
            <w:shd w:val="clear" w:color="auto" w:fill="D5B2D8"/>
          </w:tcPr>
          <w:p w14:paraId="5AD415C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9692776" w14:textId="77777777" w:rsidTr="008A525F">
        <w:trPr>
          <w:jc w:val="center"/>
        </w:trPr>
        <w:tc>
          <w:tcPr>
            <w:tcW w:w="3539" w:type="dxa"/>
            <w:shd w:val="clear" w:color="auto" w:fill="auto"/>
          </w:tcPr>
          <w:p w14:paraId="6B17EDA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757" w:type="dxa"/>
            <w:shd w:val="clear" w:color="auto" w:fill="D5B2D8"/>
          </w:tcPr>
          <w:p w14:paraId="1004F64A"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390322F7" w14:textId="77777777" w:rsidTr="008A525F">
        <w:trPr>
          <w:jc w:val="center"/>
        </w:trPr>
        <w:tc>
          <w:tcPr>
            <w:tcW w:w="3539" w:type="dxa"/>
            <w:shd w:val="clear" w:color="auto" w:fill="auto"/>
          </w:tcPr>
          <w:p w14:paraId="421BA4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757" w:type="dxa"/>
            <w:shd w:val="clear" w:color="auto" w:fill="D5B2D8"/>
          </w:tcPr>
          <w:p w14:paraId="398832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AB5B761" w14:textId="77777777" w:rsidTr="008A525F">
        <w:trPr>
          <w:trHeight w:val="60"/>
          <w:jc w:val="center"/>
        </w:trPr>
        <w:tc>
          <w:tcPr>
            <w:tcW w:w="3539" w:type="dxa"/>
            <w:shd w:val="clear" w:color="auto" w:fill="auto"/>
          </w:tcPr>
          <w:p w14:paraId="48612D6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757" w:type="dxa"/>
            <w:shd w:val="clear" w:color="auto" w:fill="D5B2D8"/>
          </w:tcPr>
          <w:p w14:paraId="5316BF4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51413E5" w14:textId="77777777" w:rsidTr="008A525F">
        <w:trPr>
          <w:jc w:val="center"/>
        </w:trPr>
        <w:tc>
          <w:tcPr>
            <w:tcW w:w="3539" w:type="dxa"/>
            <w:shd w:val="clear" w:color="auto" w:fill="auto"/>
          </w:tcPr>
          <w:p w14:paraId="1848C5E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757" w:type="dxa"/>
            <w:shd w:val="clear" w:color="auto" w:fill="D5B2D8"/>
          </w:tcPr>
          <w:p w14:paraId="3ADC00B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4BBECD8" w14:textId="7153907D" w:rsidR="00F90342" w:rsidRDefault="00F90342" w:rsidP="00F90342">
      <w:pPr>
        <w:spacing w:after="0" w:line="240" w:lineRule="auto"/>
        <w:rPr>
          <w:b/>
          <w:sz w:val="28"/>
          <w:szCs w:val="28"/>
          <w:highlight w:val="lightGray"/>
        </w:rPr>
      </w:pPr>
    </w:p>
    <w:p w14:paraId="09E9E6D1" w14:textId="77777777" w:rsidR="008A525F" w:rsidRDefault="008A525F">
      <w:pPr>
        <w:rPr>
          <w:b/>
          <w:sz w:val="28"/>
          <w:szCs w:val="28"/>
          <w:highlight w:val="lightGray"/>
        </w:rPr>
      </w:pPr>
      <w:r>
        <w:rPr>
          <w:b/>
          <w:sz w:val="28"/>
          <w:szCs w:val="28"/>
          <w:highlight w:val="lightGray"/>
        </w:rPr>
        <w:br w:type="page"/>
      </w:r>
    </w:p>
    <w:p w14:paraId="0879D2BE" w14:textId="127E14A0" w:rsidR="00F90342" w:rsidRDefault="00F90342" w:rsidP="00F90342">
      <w:pPr>
        <w:spacing w:after="0" w:line="240" w:lineRule="auto"/>
        <w:jc w:val="center"/>
        <w:rPr>
          <w:b/>
          <w:sz w:val="28"/>
        </w:rPr>
      </w:pPr>
      <w:r>
        <w:rPr>
          <w:b/>
          <w:sz w:val="28"/>
          <w:szCs w:val="28"/>
          <w:highlight w:val="lightGray"/>
        </w:rPr>
        <w:lastRenderedPageBreak/>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p w14:paraId="459837EB" w14:textId="77777777" w:rsidR="008A525F" w:rsidRPr="00FA7E68" w:rsidRDefault="008A525F" w:rsidP="00F90342">
      <w:pPr>
        <w:spacing w:after="0" w:line="240" w:lineRule="auto"/>
        <w:jc w:val="center"/>
        <w:rPr>
          <w:b/>
          <w:sz w:val="28"/>
          <w:szCs w:val="28"/>
        </w:rPr>
      </w:pPr>
    </w:p>
    <w:tbl>
      <w:tblPr>
        <w:tblStyle w:val="TableGrid"/>
        <w:tblW w:w="9493" w:type="dxa"/>
        <w:tblLook w:val="04A0" w:firstRow="1" w:lastRow="0" w:firstColumn="1" w:lastColumn="0" w:noHBand="0" w:noVBand="1"/>
      </w:tblPr>
      <w:tblGrid>
        <w:gridCol w:w="8343"/>
        <w:gridCol w:w="1150"/>
      </w:tblGrid>
      <w:tr w:rsidR="00F90342" w:rsidRPr="00C4589A" w14:paraId="06C4ECAF" w14:textId="77777777" w:rsidTr="008A525F">
        <w:tc>
          <w:tcPr>
            <w:tcW w:w="8343" w:type="dxa"/>
          </w:tcPr>
          <w:p w14:paraId="4496864F"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Remigrācijas atbalsta pasākuma dalībnieks (turpmāk anketā Projekta iesnieguma iesniedzējs) ir remigrants:</w:t>
            </w:r>
          </w:p>
          <w:p w14:paraId="5DAB62E2"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12FD5E4F"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nepilsonis </w:t>
            </w:r>
          </w:p>
          <w:p w14:paraId="1D17A6E3"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F6A100F"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12F6CEC4" w14:textId="4C56BD9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sidR="00B45883">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150" w:type="dxa"/>
            <w:vAlign w:val="center"/>
          </w:tcPr>
          <w:p w14:paraId="2166FB57" w14:textId="77777777" w:rsidR="00F90342" w:rsidRPr="00C4589A" w:rsidRDefault="00F90342" w:rsidP="00F90342">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F90342" w:rsidRPr="00C4589A" w14:paraId="4D8207C6" w14:textId="77777777" w:rsidTr="008A525F">
        <w:tc>
          <w:tcPr>
            <w:tcW w:w="8343" w:type="dxa"/>
          </w:tcPr>
          <w:p w14:paraId="4BB8B244"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79BB97E" w14:textId="77777777" w:rsidR="00F90342" w:rsidRPr="00C4589A" w:rsidRDefault="00F90342" w:rsidP="00F90342">
            <w:pPr>
              <w:pStyle w:val="ListParagraph"/>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 xml:space="preserve">veic saimniecisko darbību ne ilgāk kā vienu gadu pirms projekta iesnieguma iesniegšanas brīža </w:t>
            </w:r>
          </w:p>
          <w:p w14:paraId="7C27C1A1" w14:textId="77777777" w:rsidR="00F90342" w:rsidRPr="00C4589A" w:rsidRDefault="00F90342" w:rsidP="00F90342">
            <w:pPr>
              <w:pStyle w:val="ListParagraph"/>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pēc remigrācijas atbalsta pasākuma finansējuma saņemšanas plāno uzsākt saimniecisko darbību Latvijas teritorijā (izņemot Rīgu)</w:t>
            </w:r>
          </w:p>
        </w:tc>
        <w:tc>
          <w:tcPr>
            <w:tcW w:w="1150" w:type="dxa"/>
            <w:vAlign w:val="center"/>
          </w:tcPr>
          <w:p w14:paraId="1C3C39CC"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40F91968" w14:textId="77777777" w:rsidTr="008A525F">
        <w:tc>
          <w:tcPr>
            <w:tcW w:w="8343" w:type="dxa"/>
          </w:tcPr>
          <w:p w14:paraId="10710768"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sz w:val="24"/>
                <w:szCs w:val="24"/>
              </w:rPr>
            </w:pPr>
            <w:r w:rsidRPr="00C4589A">
              <w:rPr>
                <w:rFonts w:ascii="Times New Roman" w:hAnsi="Times New Roman" w:cs="Times New Roman"/>
                <w:b/>
                <w:sz w:val="24"/>
                <w:szCs w:val="24"/>
              </w:rPr>
              <w:t>Projekta iesnieguma iesniedzējs ir bijis ilgstošā prombūtnē no Latvijas (ilgāka par trim gadiem)</w:t>
            </w:r>
            <w:r w:rsidRPr="00C4589A">
              <w:rPr>
                <w:rFonts w:ascii="Times New Roman" w:hAnsi="Times New Roman" w:cs="Times New Roman"/>
                <w:sz w:val="24"/>
                <w:szCs w:val="24"/>
              </w:rPr>
              <w:t>, kopš ārvalsts adreses norādīšanas Iedzīvotāju reģistrā:</w:t>
            </w:r>
          </w:p>
          <w:p w14:paraId="5B35D767" w14:textId="77777777" w:rsidR="00F90342" w:rsidRPr="00C4589A" w:rsidRDefault="00F90342" w:rsidP="00F90342">
            <w:pPr>
              <w:pStyle w:val="ListParagraph"/>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Jā</w:t>
            </w:r>
          </w:p>
          <w:p w14:paraId="3B957438" w14:textId="77777777" w:rsidR="00F90342" w:rsidRPr="00C4589A" w:rsidRDefault="00F90342" w:rsidP="00F90342">
            <w:pPr>
              <w:pStyle w:val="ListParagraph"/>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Nē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6F984E19"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2A03AC2" w14:textId="77777777" w:rsidTr="008A525F">
        <w:tc>
          <w:tcPr>
            <w:tcW w:w="8343" w:type="dxa"/>
          </w:tcPr>
          <w:p w14:paraId="2F507C3B"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iesnieguma iesniedzējs </w:t>
            </w:r>
          </w:p>
          <w:p w14:paraId="3DBAA7EB" w14:textId="77777777"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(izņemot Rīgu) </w:t>
            </w:r>
          </w:p>
          <w:p w14:paraId="3CC8BCF6" w14:textId="77777777"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kopš atgriešanās no mītnes valsts uz pastāvīgu dzīvi Latvijā pēc ilgstošas prombūtnes līdz projekta iesnieguma iesniegšanas brīdim ne ilgāk kā vienu gadu ir deklarējis vai reģistrējis dzīvesvietas adresi Latvijā (izņemot Rīgu)</w:t>
            </w:r>
          </w:p>
          <w:p w14:paraId="7C05F3FE" w14:textId="77777777"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kopš atgriešanās no mītnes valsts uz pastāvīgu dzīvi Latvijā pēc ilgstošas prombūtnes līdz projekta iesnieguma iesniegšanas brīdim ilgāk kā vienu gadu ir deklarējis vai reģistrējis dzīvesvietas adresi Latvijā (izņemot Rīgu)</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0B6E542F"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A2D3908" w14:textId="77777777" w:rsidTr="008A525F">
        <w:tc>
          <w:tcPr>
            <w:tcW w:w="8343" w:type="dxa"/>
          </w:tcPr>
          <w:p w14:paraId="77FAFA57" w14:textId="77777777" w:rsidR="00F90342" w:rsidRPr="00C4589A" w:rsidRDefault="00F90342" w:rsidP="00F90342">
            <w:pPr>
              <w:pStyle w:val="ListParagraph"/>
              <w:numPr>
                <w:ilvl w:val="0"/>
                <w:numId w:val="19"/>
              </w:numPr>
              <w:jc w:val="both"/>
              <w:rPr>
                <w:rFonts w:ascii="Times New Roman" w:hAnsi="Times New Roman" w:cs="Times New Roman"/>
                <w:b/>
                <w:sz w:val="24"/>
                <w:szCs w:val="24"/>
              </w:rPr>
            </w:pPr>
            <w:r w:rsidRPr="00C4589A">
              <w:rPr>
                <w:rFonts w:ascii="Times New Roman" w:hAnsi="Times New Roman" w:cs="Times New Roman"/>
                <w:sz w:val="24"/>
                <w:szCs w:val="24"/>
              </w:rPr>
              <w:t>Projekta iesnieguma iesniedzējs:</w:t>
            </w:r>
          </w:p>
          <w:p w14:paraId="7262E1F3" w14:textId="77777777" w:rsidR="00F90342" w:rsidRPr="00C4589A" w:rsidRDefault="00F90342" w:rsidP="00F90342">
            <w:pPr>
              <w:pStyle w:val="ListParagraph"/>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neiesniedz projekta iesniegumu darbībās un nozarēs, kas ir noteiktas Noteikumu 17. punktā</w:t>
            </w:r>
          </w:p>
          <w:p w14:paraId="56831B57" w14:textId="77777777" w:rsidR="00F90342" w:rsidRPr="00C4589A" w:rsidRDefault="00F90342" w:rsidP="00F90342">
            <w:pPr>
              <w:pStyle w:val="ListParagraph"/>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 xml:space="preserve">iesniedz projekta iesniegumu darbībās un nozarēs, kas ir noteiktas Noteikumu 17. punktā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7EBCC061"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578AB21B" w14:textId="77777777" w:rsidTr="008A525F">
        <w:tc>
          <w:tcPr>
            <w:tcW w:w="8343" w:type="dxa"/>
          </w:tcPr>
          <w:p w14:paraId="23F1C20C" w14:textId="77777777" w:rsidR="00F90342" w:rsidRPr="00C4589A" w:rsidRDefault="00F90342" w:rsidP="00F90342">
            <w:pPr>
              <w:pStyle w:val="ListParagraph"/>
              <w:numPr>
                <w:ilvl w:val="0"/>
                <w:numId w:val="19"/>
              </w:numPr>
              <w:jc w:val="both"/>
              <w:rPr>
                <w:rFonts w:ascii="Times New Roman" w:hAnsi="Times New Roman" w:cs="Times New Roman"/>
                <w:sz w:val="24"/>
                <w:szCs w:val="24"/>
              </w:rPr>
            </w:pPr>
            <w:r w:rsidRPr="00C4589A">
              <w:rPr>
                <w:rFonts w:ascii="Times New Roman" w:hAnsi="Times New Roman" w:cs="Times New Roman"/>
                <w:sz w:val="24"/>
                <w:szCs w:val="24"/>
              </w:rPr>
              <w:t xml:space="preserve">Projekta iesnieguma iesniedzējs iepriekš: </w:t>
            </w:r>
          </w:p>
          <w:p w14:paraId="0CAE0D8B" w14:textId="77777777" w:rsidR="00F90342" w:rsidRPr="00C4589A" w:rsidRDefault="00F90342" w:rsidP="00F90342">
            <w:pPr>
              <w:pStyle w:val="ListParagraph"/>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nav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 xml:space="preserve">atbalstu, vai arī ir saņēmis tādā apjomā un formā, kas atbilst Eiropas Komisijas 2013. gada 18. decembra Regulai (ES) Nr. </w:t>
            </w:r>
            <w:hyperlink r:id="rId11" w:tgtFrame="_blank" w:history="1">
              <w:r w:rsidRPr="00C4589A">
                <w:rPr>
                  <w:rStyle w:val="Hyperlink"/>
                  <w:rFonts w:ascii="Times New Roman" w:hAnsi="Times New Roman" w:cs="Times New Roman"/>
                  <w:sz w:val="24"/>
                  <w:szCs w:val="24"/>
                </w:rPr>
                <w:t>1407/2013</w:t>
              </w:r>
            </w:hyperlink>
            <w:r w:rsidRPr="00C4589A">
              <w:rPr>
                <w:rFonts w:ascii="Times New Roman" w:hAnsi="Times New Roman" w:cs="Times New Roman"/>
                <w:sz w:val="24"/>
                <w:szCs w:val="24"/>
              </w:rPr>
              <w:t xml:space="preserve"> vai Eiropas Komisijas 2014. gada 27. jūnija Regulai (EK) Nr. </w:t>
            </w:r>
            <w:hyperlink r:id="rId12" w:tgtFrame="_blank" w:history="1">
              <w:r w:rsidRPr="00C4589A">
                <w:rPr>
                  <w:rStyle w:val="Hyperlink"/>
                  <w:rFonts w:ascii="Times New Roman" w:hAnsi="Times New Roman" w:cs="Times New Roman"/>
                  <w:sz w:val="24"/>
                  <w:szCs w:val="24"/>
                </w:rPr>
                <w:t>717/2014</w:t>
              </w:r>
            </w:hyperlink>
            <w:r w:rsidRPr="00C4589A">
              <w:rPr>
                <w:rStyle w:val="Hyperlink"/>
                <w:rFonts w:ascii="Times New Roman" w:hAnsi="Times New Roman" w:cs="Times New Roman"/>
                <w:sz w:val="24"/>
                <w:szCs w:val="24"/>
              </w:rPr>
              <w:t>,</w:t>
            </w:r>
            <w:r w:rsidRPr="00C4589A">
              <w:rPr>
                <w:rFonts w:ascii="Times New Roman" w:hAnsi="Times New Roman" w:cs="Times New Roman"/>
                <w:sz w:val="24"/>
                <w:szCs w:val="24"/>
              </w:rPr>
              <w:t xml:space="preserve"> vai Eiropas Komisijas 2013. gada 18. decembra Regulai (ES) Nr. </w:t>
            </w:r>
            <w:hyperlink r:id="rId13" w:tgtFrame="_blank" w:history="1">
              <w:r w:rsidRPr="00C4589A">
                <w:rPr>
                  <w:rStyle w:val="Hyperlink"/>
                  <w:rFonts w:ascii="Times New Roman" w:hAnsi="Times New Roman" w:cs="Times New Roman"/>
                  <w:sz w:val="24"/>
                  <w:szCs w:val="24"/>
                </w:rPr>
                <w:t>1408/2013</w:t>
              </w:r>
            </w:hyperlink>
            <w:r w:rsidRPr="00C4589A">
              <w:rPr>
                <w:rFonts w:ascii="Times New Roman" w:hAnsi="Times New Roman" w:cs="Times New Roman"/>
                <w:sz w:val="24"/>
                <w:szCs w:val="24"/>
              </w:rPr>
              <w:t xml:space="preserve"> noteiktajam saskaņā ar pieteikumam pievienoto aizpildītajā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uzskaites veidlapā iekļauto informāciju;</w:t>
            </w:r>
          </w:p>
          <w:p w14:paraId="0C4A5668" w14:textId="77777777" w:rsidR="00F90342" w:rsidRPr="00C4589A" w:rsidRDefault="00F90342" w:rsidP="00F90342">
            <w:pPr>
              <w:pStyle w:val="ListParagraph"/>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ir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sz w:val="24"/>
                <w:szCs w:val="24"/>
              </w:rPr>
              <w:t xml:space="preserve"> atbalstu, kas pārsniedz maksimālo apmēru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1AE17D25"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bl>
    <w:p w14:paraId="64682484" w14:textId="587D1C1F" w:rsidR="00F90342" w:rsidRDefault="00F90342" w:rsidP="00F90342">
      <w:pPr>
        <w:rPr>
          <w:b/>
          <w:sz w:val="28"/>
          <w:szCs w:val="28"/>
          <w:highlight w:val="lightGray"/>
        </w:rPr>
      </w:pPr>
    </w:p>
    <w:p w14:paraId="0A4DB6D8" w14:textId="77777777" w:rsidR="00F90342" w:rsidRPr="000777F3" w:rsidRDefault="00F90342" w:rsidP="00F90342">
      <w:pPr>
        <w:spacing w:after="0" w:line="240" w:lineRule="auto"/>
        <w:jc w:val="center"/>
        <w:rPr>
          <w:b/>
          <w:sz w:val="28"/>
          <w:szCs w:val="28"/>
        </w:rPr>
      </w:pPr>
      <w:r>
        <w:rPr>
          <w:b/>
          <w:sz w:val="28"/>
          <w:szCs w:val="28"/>
          <w:highlight w:val="lightGray"/>
        </w:rPr>
        <w:lastRenderedPageBreak/>
        <w:t>3</w:t>
      </w:r>
      <w:r w:rsidRPr="003E2AD5">
        <w:rPr>
          <w:b/>
          <w:sz w:val="28"/>
          <w:szCs w:val="28"/>
          <w:highlight w:val="lightGray"/>
        </w:rPr>
        <w:t>.daļa – Informācija par saimniecisko darbību</w:t>
      </w:r>
    </w:p>
    <w:p w14:paraId="626C3C9B" w14:textId="77777777" w:rsidR="00F90342" w:rsidRPr="00593EB6" w:rsidRDefault="00F90342" w:rsidP="00F90342">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6D5DF2BA" w14:textId="77777777" w:rsidR="00F90342" w:rsidRDefault="00F90342" w:rsidP="00F90342">
      <w:pPr>
        <w:spacing w:after="0" w:line="240" w:lineRule="auto"/>
        <w:rPr>
          <w:b/>
          <w:sz w:val="28"/>
        </w:rPr>
      </w:pPr>
    </w:p>
    <w:tbl>
      <w:tblPr>
        <w:tblStyle w:val="TableGrid"/>
        <w:tblW w:w="10065" w:type="dxa"/>
        <w:tblInd w:w="-572" w:type="dxa"/>
        <w:tblLayout w:type="fixed"/>
        <w:tblLook w:val="04A0" w:firstRow="1" w:lastRow="0" w:firstColumn="1" w:lastColumn="0" w:noHBand="0" w:noVBand="1"/>
      </w:tblPr>
      <w:tblGrid>
        <w:gridCol w:w="425"/>
        <w:gridCol w:w="5104"/>
        <w:gridCol w:w="4536"/>
      </w:tblGrid>
      <w:tr w:rsidR="00F90342" w:rsidRPr="00C4589A" w14:paraId="0965BE60" w14:textId="77777777" w:rsidTr="008A525F">
        <w:tc>
          <w:tcPr>
            <w:tcW w:w="425" w:type="dxa"/>
            <w:vMerge w:val="restart"/>
            <w:vAlign w:val="center"/>
          </w:tcPr>
          <w:p w14:paraId="4835C367"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9640" w:type="dxa"/>
            <w:gridSpan w:val="2"/>
          </w:tcPr>
          <w:p w14:paraId="51962D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F90342" w:rsidRPr="00C4589A" w14:paraId="3BCB5544" w14:textId="77777777" w:rsidTr="008A525F">
        <w:tc>
          <w:tcPr>
            <w:tcW w:w="425" w:type="dxa"/>
            <w:vMerge/>
          </w:tcPr>
          <w:p w14:paraId="1F450F0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75DD163"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4536" w:type="dxa"/>
            <w:shd w:val="clear" w:color="auto" w:fill="D5B2D8"/>
            <w:vAlign w:val="center"/>
          </w:tcPr>
          <w:p w14:paraId="2536A100" w14:textId="369E64D6"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 t.sk., norādot</w:t>
            </w:r>
            <w:r w:rsidR="00AE615A">
              <w:rPr>
                <w:rFonts w:ascii="Times New Roman" w:hAnsi="Times New Roman" w:cs="Times New Roman"/>
                <w:i/>
                <w:sz w:val="24"/>
                <w:szCs w:val="24"/>
              </w:rPr>
              <w:t xml:space="preserve"> saimnieciskās darbības pamatojumu, uzdevumus</w:t>
            </w:r>
            <w:r w:rsidR="00070938">
              <w:rPr>
                <w:rFonts w:ascii="Times New Roman" w:hAnsi="Times New Roman" w:cs="Times New Roman"/>
                <w:i/>
                <w:sz w:val="24"/>
                <w:szCs w:val="24"/>
              </w:rPr>
              <w:t>, kā arī</w:t>
            </w:r>
            <w:r w:rsidRPr="00C4589A">
              <w:rPr>
                <w:rFonts w:ascii="Times New Roman" w:hAnsi="Times New Roman" w:cs="Times New Roman"/>
                <w:i/>
                <w:sz w:val="24"/>
                <w:szCs w:val="24"/>
              </w:rPr>
              <w:t xml:space="preserve"> pašvaldību, kurā tiek veikta vai ir plānots veikt saimniecisko darbību</w:t>
            </w:r>
          </w:p>
        </w:tc>
      </w:tr>
      <w:tr w:rsidR="00F90342" w:rsidRPr="00C4589A" w14:paraId="2475217B" w14:textId="77777777" w:rsidTr="008A525F">
        <w:tc>
          <w:tcPr>
            <w:tcW w:w="425" w:type="dxa"/>
            <w:vMerge/>
          </w:tcPr>
          <w:p w14:paraId="0292EA7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593AC6FA"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Saimnieciskās darbības pamatmodelis</w:t>
            </w:r>
          </w:p>
        </w:tc>
        <w:tc>
          <w:tcPr>
            <w:tcW w:w="4536" w:type="dxa"/>
            <w:shd w:val="clear" w:color="auto" w:fill="D5B2D8"/>
            <w:vAlign w:val="center"/>
          </w:tcPr>
          <w:p w14:paraId="3EF0518B" w14:textId="4875A5EC"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sidR="00DB403F">
              <w:rPr>
                <w:rFonts w:ascii="Times New Roman" w:hAnsi="Times New Roman" w:cs="Times New Roman"/>
                <w:i/>
                <w:sz w:val="24"/>
                <w:szCs w:val="24"/>
              </w:rPr>
              <w:t>saimnieciskās darbības</w:t>
            </w:r>
            <w:r w:rsidR="00AE615A">
              <w:rPr>
                <w:rFonts w:ascii="Times New Roman" w:hAnsi="Times New Roman" w:cs="Times New Roman"/>
                <w:i/>
                <w:sz w:val="24"/>
                <w:szCs w:val="24"/>
              </w:rPr>
              <w:t xml:space="preserve"> </w:t>
            </w:r>
            <w:r w:rsidR="00DB403F">
              <w:rPr>
                <w:rFonts w:ascii="Times New Roman" w:hAnsi="Times New Roman" w:cs="Times New Roman"/>
                <w:i/>
                <w:sz w:val="24"/>
                <w:szCs w:val="24"/>
              </w:rPr>
              <w:t>dzīvotspējas pamatojumu</w:t>
            </w:r>
            <w:r w:rsidR="00070938">
              <w:rPr>
                <w:rFonts w:ascii="Times New Roman" w:hAnsi="Times New Roman" w:cs="Times New Roman"/>
                <w:i/>
                <w:sz w:val="24"/>
                <w:szCs w:val="24"/>
              </w:rPr>
              <w:t xml:space="preserve">, kā arī saimnieciskās darbības </w:t>
            </w:r>
            <w:r w:rsidRPr="00C4589A">
              <w:rPr>
                <w:rFonts w:ascii="Times New Roman" w:hAnsi="Times New Roman" w:cs="Times New Roman"/>
                <w:i/>
                <w:sz w:val="24"/>
                <w:szCs w:val="24"/>
              </w:rPr>
              <w:t>NACE kodu</w:t>
            </w:r>
          </w:p>
        </w:tc>
      </w:tr>
      <w:tr w:rsidR="00F90342" w:rsidRPr="00C4589A" w14:paraId="4734362B" w14:textId="77777777" w:rsidTr="008A525F">
        <w:tc>
          <w:tcPr>
            <w:tcW w:w="425" w:type="dxa"/>
            <w:vMerge/>
          </w:tcPr>
          <w:p w14:paraId="3C92394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50AD6C6E"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p>
        </w:tc>
        <w:tc>
          <w:tcPr>
            <w:tcW w:w="4536" w:type="dxa"/>
            <w:shd w:val="clear" w:color="auto" w:fill="D5B2D8"/>
            <w:vAlign w:val="center"/>
          </w:tcPr>
          <w:p w14:paraId="2825A4E9" w14:textId="77777777"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6920EE" w14:textId="77777777" w:rsidTr="008A525F">
        <w:tc>
          <w:tcPr>
            <w:tcW w:w="425" w:type="dxa"/>
            <w:vMerge/>
          </w:tcPr>
          <w:p w14:paraId="390ED9F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09CC2050"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(t.sk. spēju) efektīva izmantošana konkrētās saimnieciskās darbības ietvaros</w:t>
            </w:r>
          </w:p>
        </w:tc>
        <w:tc>
          <w:tcPr>
            <w:tcW w:w="4536" w:type="dxa"/>
            <w:shd w:val="clear" w:color="auto" w:fill="D5B2D8"/>
            <w:vAlign w:val="center"/>
          </w:tcPr>
          <w:p w14:paraId="77005927" w14:textId="7C310322"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sidR="00BA6B74">
              <w:rPr>
                <w:rFonts w:ascii="Times New Roman" w:hAnsi="Times New Roman" w:cs="Times New Roman"/>
                <w:i/>
                <w:sz w:val="24"/>
                <w:szCs w:val="24"/>
              </w:rPr>
              <w:t>, t.sk., norādot, kā konkrētajā saimnieciskajā darbībā tiks izmantoti vietējie un reģionālie resursi, piemēram, izejvielas ražošanas procesā,</w:t>
            </w:r>
            <w:r w:rsidR="00E672B6">
              <w:rPr>
                <w:rFonts w:ascii="Times New Roman" w:hAnsi="Times New Roman" w:cs="Times New Roman"/>
                <w:i/>
                <w:sz w:val="24"/>
                <w:szCs w:val="24"/>
              </w:rPr>
              <w:t xml:space="preserve"> vietējo speciālistu piesaiste</w:t>
            </w:r>
          </w:p>
        </w:tc>
      </w:tr>
      <w:tr w:rsidR="00F90342" w:rsidRPr="00C4589A" w14:paraId="5B91E3E2" w14:textId="77777777" w:rsidTr="008A525F">
        <w:tc>
          <w:tcPr>
            <w:tcW w:w="425" w:type="dxa"/>
            <w:vMerge/>
          </w:tcPr>
          <w:p w14:paraId="53213CBA"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D23857C"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4536" w:type="dxa"/>
            <w:shd w:val="clear" w:color="auto" w:fill="D5B2D8"/>
            <w:vAlign w:val="center"/>
          </w:tcPr>
          <w:p w14:paraId="16C4BEB1"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14D43B35"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2CF02EDB"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nepārsniedz 9000 </w:t>
            </w:r>
            <w:proofErr w:type="spellStart"/>
            <w:r w:rsidRPr="00C4589A">
              <w:rPr>
                <w:rFonts w:ascii="Times New Roman" w:hAnsi="Times New Roman" w:cs="Times New Roman"/>
                <w:i/>
                <w:sz w:val="24"/>
                <w:szCs w:val="24"/>
              </w:rPr>
              <w:t>euro</w:t>
            </w:r>
            <w:proofErr w:type="spellEnd"/>
            <w:r w:rsidRPr="00C4589A">
              <w:rPr>
                <w:rFonts w:ascii="Times New Roman" w:hAnsi="Times New Roman" w:cs="Times New Roman"/>
                <w:i/>
                <w:sz w:val="24"/>
                <w:szCs w:val="24"/>
              </w:rPr>
              <w:t>;</w:t>
            </w:r>
          </w:p>
          <w:p w14:paraId="15424FCB"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2BFBD61F"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tiek nodrošināts ar piesaistītajām investīcijām vismaz 50% apmērā no projekta iesniegumā norādītā remigrācijas atbalsta pasākuma finansējuma apjoma.</w:t>
            </w:r>
          </w:p>
          <w:p w14:paraId="77521FA7" w14:textId="77777777" w:rsidR="00F90342" w:rsidRPr="00C4589A" w:rsidRDefault="00F90342" w:rsidP="00F90342">
            <w:pPr>
              <w:pStyle w:val="ListParagraph"/>
              <w:tabs>
                <w:tab w:val="left" w:pos="6521"/>
                <w:tab w:val="right" w:pos="8820"/>
              </w:tabs>
              <w:rPr>
                <w:rFonts w:ascii="Times New Roman" w:hAnsi="Times New Roman" w:cs="Times New Roman"/>
                <w:i/>
                <w:sz w:val="24"/>
                <w:szCs w:val="24"/>
              </w:rPr>
            </w:pPr>
          </w:p>
          <w:p w14:paraId="249532F2"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0AD02956"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6ECE7D4A" w14:textId="77777777" w:rsidR="00F90342" w:rsidRPr="00C4589A" w:rsidRDefault="00F90342" w:rsidP="00F90342">
            <w:pPr>
              <w:pStyle w:val="ListParagraph"/>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tie nepieciešami saimnieciskās darbības mērķa sasniegšanai, darījumos izmantojot </w:t>
            </w:r>
            <w:r w:rsidRPr="00C4589A">
              <w:rPr>
                <w:rFonts w:ascii="Times New Roman" w:hAnsi="Times New Roman" w:cs="Times New Roman"/>
                <w:i/>
                <w:sz w:val="24"/>
                <w:szCs w:val="24"/>
              </w:rPr>
              <w:lastRenderedPageBreak/>
              <w:t>ekonomiski izdevīgāko pieeju;</w:t>
            </w:r>
          </w:p>
          <w:p w14:paraId="02A970CE" w14:textId="77777777" w:rsidR="00F90342" w:rsidRPr="00C4589A" w:rsidRDefault="00F90342" w:rsidP="00F90342">
            <w:pPr>
              <w:pStyle w:val="ListParagraph"/>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tos izmanto vienīgi remigrācijas atbalsta pasākuma finansējuma saņēmēja saimnieciskās darbības veikšanas vietā;</w:t>
            </w:r>
          </w:p>
          <w:p w14:paraId="3959381F" w14:textId="77777777" w:rsidR="00F90342" w:rsidRPr="00C4589A" w:rsidRDefault="00F90342" w:rsidP="00F90342">
            <w:pPr>
              <w:pStyle w:val="ListParagraph"/>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 mazāk kā trīs gadus no projekta iesnieguma iesniegšanas dienas tos iekļauj remigrācijas atbalsta pasākuma finansējuma saņēmēja bilances aktīvu sadaļā;</w:t>
            </w:r>
          </w:p>
          <w:p w14:paraId="2ECADA54"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apgrozāmie līdzekļi līdz 20 % apmēram no kopējām paredzētajām izmaksām remigrācijas atbalsta pasākuma finansējuma ietvaros – izejvielu, materiālu iegādei, kā arī citām izmaksām, kas nepieciešamas saimnieciskās darbības mērķa sasniegšanai (izņemot izmaksas atlīdzībām, apmācību un konsultāciju izdevumiem).</w:t>
            </w:r>
          </w:p>
          <w:p w14:paraId="3726838F" w14:textId="77777777" w:rsidR="00F90342" w:rsidRPr="00C4589A" w:rsidRDefault="00F90342" w:rsidP="00F90342">
            <w:pPr>
              <w:tabs>
                <w:tab w:val="left" w:pos="6521"/>
                <w:tab w:val="right" w:pos="8820"/>
              </w:tabs>
              <w:ind w:left="360"/>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F90342" w:rsidRPr="00C4589A" w14:paraId="0ED7B356" w14:textId="77777777" w:rsidTr="008A525F">
        <w:tc>
          <w:tcPr>
            <w:tcW w:w="425" w:type="dxa"/>
            <w:vMerge w:val="restart"/>
            <w:vAlign w:val="center"/>
          </w:tcPr>
          <w:p w14:paraId="06E0344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9640" w:type="dxa"/>
            <w:gridSpan w:val="2"/>
          </w:tcPr>
          <w:p w14:paraId="6241BC0A"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p>
        </w:tc>
      </w:tr>
      <w:tr w:rsidR="00F90342" w:rsidRPr="00C4589A" w14:paraId="26B54D2E" w14:textId="77777777" w:rsidTr="008A525F">
        <w:tc>
          <w:tcPr>
            <w:tcW w:w="425" w:type="dxa"/>
            <w:vMerge/>
          </w:tcPr>
          <w:p w14:paraId="0407ACB5"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57953A7"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0A8AF47B"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C4589A">
              <w:rPr>
                <w:rFonts w:ascii="Times New Roman" w:hAnsi="Times New Roman" w:cs="Times New Roman"/>
                <w:color w:val="FF0000"/>
                <w:sz w:val="24"/>
                <w:szCs w:val="24"/>
              </w:rPr>
              <w:t>(neatbilst konkursa prasībām)</w:t>
            </w:r>
          </w:p>
          <w:p w14:paraId="0FD1B8C0"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7BA95BB6"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2B305DA3"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79850E41"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4536" w:type="dxa"/>
            <w:shd w:val="clear" w:color="auto" w:fill="D5B2D8"/>
            <w:vAlign w:val="center"/>
          </w:tcPr>
          <w:p w14:paraId="0080BDDE"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660090A3"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norādot aprēķinus par piesaistīto investīciju apmēru un atzīmējot atbilstošo % apmēru, kā arī aprakstot piesaistīto investīciju pozīcijas un norādot citu būtisku informāciju.</w:t>
            </w:r>
          </w:p>
          <w:p w14:paraId="3EB9B6C0" w14:textId="77777777" w:rsidR="00F90342" w:rsidRPr="00C4589A" w:rsidRDefault="00F90342" w:rsidP="00F90342">
            <w:pPr>
              <w:pStyle w:val="Apakpunkts"/>
              <w:ind w:left="0"/>
              <w:rPr>
                <w:rFonts w:ascii="Times New Roman" w:hAnsi="Times New Roman" w:cs="Times New Roman"/>
                <w:i/>
                <w:sz w:val="24"/>
                <w:szCs w:val="24"/>
              </w:rPr>
            </w:pPr>
            <w:r w:rsidRPr="00C4589A">
              <w:rPr>
                <w:rFonts w:ascii="Times New Roman" w:hAnsi="Times New Roman" w:cs="Times New Roman"/>
                <w:i/>
                <w:sz w:val="24"/>
                <w:szCs w:val="24"/>
              </w:rPr>
              <w:t>Piesaistītajām investīcijām var izmantot šādus resursus:</w:t>
            </w:r>
          </w:p>
          <w:p w14:paraId="75A4BA84"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savus resursus finanšu līdzekļu veidā, kas saimnieciskās darbības īstenošanā un attīstībā vai uzsākšanā ieguldīti ne agrāk kā gadu pirms projekta iesnieguma iesniegšanas dienas; </w:t>
            </w:r>
          </w:p>
          <w:p w14:paraId="4B9440D4"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1187EDFE" w14:textId="77777777" w:rsidR="00F90342" w:rsidRPr="00C4589A" w:rsidRDefault="00F90342" w:rsidP="00F90342">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ieguldījums veikts ne agrāk kā gadu pirms projekta iesnieguma iesniegšanas dienas un pamatlīdzekļi pieder remigrācijas atbalsta pasākuma dalībniekam un ir </w:t>
            </w:r>
            <w:r w:rsidRPr="00C4589A">
              <w:rPr>
                <w:rFonts w:ascii="Times New Roman" w:hAnsi="Times New Roman" w:cs="Times New Roman"/>
                <w:i/>
                <w:sz w:val="24"/>
                <w:szCs w:val="24"/>
              </w:rPr>
              <w:lastRenderedPageBreak/>
              <w:t>vai līdz maksājuma pieprasījuma brīdim tiek iekļauti bilances aktīvu daļā;</w:t>
            </w:r>
          </w:p>
          <w:p w14:paraId="26C1EF1C" w14:textId="77777777" w:rsidR="00F90342" w:rsidRPr="00C4589A" w:rsidRDefault="00F90342" w:rsidP="00F90342">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78FEC3BC" w14:textId="77777777" w:rsidR="00F90342" w:rsidRPr="00C4589A" w:rsidRDefault="00F90342" w:rsidP="00F90342">
            <w:pPr>
              <w:pStyle w:val="ListParagraph"/>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60A7F6D6" w14:textId="77777777" w:rsidR="00F90342" w:rsidRPr="00C4589A" w:rsidRDefault="00F90342" w:rsidP="00F90342">
            <w:pPr>
              <w:tabs>
                <w:tab w:val="left" w:pos="6521"/>
                <w:tab w:val="right" w:pos="8820"/>
              </w:tabs>
              <w:jc w:val="both"/>
              <w:rPr>
                <w:rFonts w:ascii="Times New Roman" w:hAnsi="Times New Roman" w:cs="Times New Roman"/>
                <w:sz w:val="24"/>
                <w:szCs w:val="24"/>
              </w:rPr>
            </w:pPr>
          </w:p>
        </w:tc>
      </w:tr>
      <w:tr w:rsidR="00F90342" w:rsidRPr="00C4589A" w14:paraId="79521D3D" w14:textId="77777777" w:rsidTr="008A525F">
        <w:tc>
          <w:tcPr>
            <w:tcW w:w="425" w:type="dxa"/>
            <w:vMerge w:val="restart"/>
            <w:vAlign w:val="center"/>
          </w:tcPr>
          <w:p w14:paraId="145EA499"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9640" w:type="dxa"/>
            <w:gridSpan w:val="2"/>
          </w:tcPr>
          <w:p w14:paraId="0DDD2E9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Aprēķins 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F90342" w:rsidRPr="00C4589A" w14:paraId="6AFE44E0" w14:textId="77777777" w:rsidTr="008A525F">
        <w:tc>
          <w:tcPr>
            <w:tcW w:w="425" w:type="dxa"/>
            <w:vMerge/>
          </w:tcPr>
          <w:p w14:paraId="5E38B60D"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40AD0B8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Saimnieciskā darbība nekvalificējas remigrācijas atbalsta pasākuma finansējuma saņemšanai, ja remigrācijas atbalsta pasākuma dalībnieka prognozētais kopējais maksājums no iedzīvotāju ienākuma nodokļa un valsts sociālās apdrošināšanas obligātajām iemaksām nākamo trīs gadu periodā no projekta iesnieguma iesniegšanas brīža ir:</w:t>
            </w:r>
          </w:p>
          <w:p w14:paraId="49A02F15"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mazāks nekā 100% </w:t>
            </w:r>
            <w:r w:rsidRPr="00C4589A">
              <w:rPr>
                <w:rFonts w:ascii="Times New Roman" w:hAnsi="Times New Roman" w:cs="Times New Roman"/>
                <w:color w:val="FF0000"/>
                <w:sz w:val="24"/>
                <w:szCs w:val="24"/>
              </w:rPr>
              <w:t>(neatbilst konkursa prasībām)</w:t>
            </w:r>
          </w:p>
          <w:p w14:paraId="213B07D5"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70A829A1"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7E51E89D"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2755DB3A"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p>
        </w:tc>
        <w:tc>
          <w:tcPr>
            <w:tcW w:w="4536" w:type="dxa"/>
            <w:shd w:val="clear" w:color="auto" w:fill="D5B2D8"/>
            <w:vAlign w:val="center"/>
          </w:tcPr>
          <w:p w14:paraId="23C8143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4DBC5B25"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 xml:space="preserve">norādot aprēķinus par </w:t>
            </w:r>
            <w:r w:rsidRPr="00C4589A">
              <w:rPr>
                <w:rFonts w:ascii="Times New Roman" w:hAnsi="Times New Roman" w:cs="Times New Roman"/>
                <w:b/>
                <w:i/>
                <w:sz w:val="24"/>
                <w:szCs w:val="24"/>
                <w:u w:val="single"/>
              </w:rPr>
              <w:t xml:space="preserve">prognozēto </w:t>
            </w:r>
            <w:r w:rsidRPr="00C4589A">
              <w:rPr>
                <w:rFonts w:ascii="Times New Roman" w:hAnsi="Times New Roman" w:cs="Times New Roman"/>
                <w:i/>
                <w:sz w:val="24"/>
                <w:szCs w:val="24"/>
              </w:rPr>
              <w:t>nodokļu maksājumu un atzīmējot atbilstošo % apmēru</w:t>
            </w:r>
          </w:p>
          <w:p w14:paraId="4E017A20"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p>
          <w:p w14:paraId="29B6F5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p>
        </w:tc>
      </w:tr>
      <w:tr w:rsidR="00F90342" w:rsidRPr="00C4589A" w14:paraId="06379E1C" w14:textId="77777777" w:rsidTr="008A525F">
        <w:tc>
          <w:tcPr>
            <w:tcW w:w="425" w:type="dxa"/>
            <w:vMerge w:val="restart"/>
            <w:vAlign w:val="center"/>
          </w:tcPr>
          <w:p w14:paraId="37A530D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9640" w:type="dxa"/>
            <w:gridSpan w:val="2"/>
          </w:tcPr>
          <w:p w14:paraId="574ED469"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F90342" w:rsidRPr="00C4589A" w14:paraId="25BF1306" w14:textId="77777777" w:rsidTr="008A525F">
        <w:tc>
          <w:tcPr>
            <w:tcW w:w="425" w:type="dxa"/>
            <w:vMerge/>
          </w:tcPr>
          <w:p w14:paraId="1EB9431C"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44503FB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55A958AC"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5CBBAEBA"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272AF328"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35BF1A5A"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4536" w:type="dxa"/>
            <w:shd w:val="clear" w:color="auto" w:fill="D5B2D8"/>
            <w:vAlign w:val="center"/>
          </w:tcPr>
          <w:p w14:paraId="7F62B9D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09809ACB"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E498647" w14:textId="77777777" w:rsidR="00F90342" w:rsidRPr="003E2AD5" w:rsidRDefault="00F90342" w:rsidP="00F90342">
      <w:pPr>
        <w:spacing w:after="0" w:line="240" w:lineRule="auto"/>
        <w:rPr>
          <w:b/>
          <w:sz w:val="28"/>
        </w:rPr>
      </w:pPr>
    </w:p>
    <w:p w14:paraId="55B11501" w14:textId="77777777" w:rsidR="00F90342" w:rsidRDefault="00F90342" w:rsidP="00F90342">
      <w:pPr>
        <w:spacing w:after="0" w:line="240" w:lineRule="auto"/>
      </w:pPr>
    </w:p>
    <w:p w14:paraId="057F9E95" w14:textId="77777777" w:rsidR="00F90342" w:rsidRPr="005910C5" w:rsidRDefault="00F90342" w:rsidP="00F90342">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5160C1C4" w14:textId="77777777" w:rsidR="008A525F" w:rsidRDefault="008A525F" w:rsidP="008A525F">
      <w:pPr>
        <w:spacing w:after="0" w:line="240" w:lineRule="auto"/>
      </w:pPr>
    </w:p>
    <w:p w14:paraId="085BE444" w14:textId="77777777" w:rsidR="00DE060F" w:rsidRPr="00746633" w:rsidRDefault="00DE060F" w:rsidP="00DE060F">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14:paraId="4850BE53" w14:textId="77777777" w:rsidR="00DE060F" w:rsidRPr="00746633" w:rsidRDefault="00DE060F" w:rsidP="00DE060F">
      <w:pPr>
        <w:spacing w:after="0" w:line="240" w:lineRule="auto"/>
        <w:jc w:val="both"/>
      </w:pPr>
    </w:p>
    <w:p w14:paraId="5CA243C7" w14:textId="25DAFF56" w:rsidR="00DE060F" w:rsidRPr="00746633" w:rsidRDefault="00DE060F" w:rsidP="00DE060F">
      <w:pPr>
        <w:spacing w:after="0" w:line="240" w:lineRule="auto"/>
        <w:jc w:val="both"/>
      </w:pPr>
      <w:r w:rsidRPr="00746633">
        <w:rPr>
          <w:b/>
        </w:rPr>
        <w:t>Pārzinis:</w:t>
      </w:r>
      <w:r>
        <w:t xml:space="preserve"> Vidzemes</w:t>
      </w:r>
      <w:r w:rsidRPr="00746633">
        <w:t xml:space="preserve"> plānošanas reģions</w:t>
      </w:r>
      <w:r>
        <w:t>.</w:t>
      </w:r>
    </w:p>
    <w:p w14:paraId="580F0A06" w14:textId="77777777" w:rsidR="00DE060F" w:rsidRPr="00746633" w:rsidRDefault="00DE060F" w:rsidP="00DE060F">
      <w:pPr>
        <w:spacing w:after="0" w:line="240" w:lineRule="auto"/>
        <w:jc w:val="both"/>
      </w:pPr>
    </w:p>
    <w:p w14:paraId="54007520" w14:textId="77777777" w:rsidR="00DE060F" w:rsidRPr="00746633" w:rsidRDefault="00DE060F" w:rsidP="00DE060F">
      <w:pPr>
        <w:spacing w:after="0" w:line="240" w:lineRule="auto"/>
        <w:jc w:val="both"/>
        <w:rPr>
          <w:b/>
        </w:rPr>
      </w:pPr>
      <w:r w:rsidRPr="00746633">
        <w:rPr>
          <w:b/>
        </w:rPr>
        <w:t xml:space="preserve">Kontaktinformācija: </w:t>
      </w:r>
    </w:p>
    <w:p w14:paraId="309A2A83" w14:textId="5D824C00" w:rsidR="00DE060F" w:rsidRDefault="00DE060F" w:rsidP="00DE060F">
      <w:pPr>
        <w:spacing w:after="0" w:line="240" w:lineRule="auto"/>
        <w:jc w:val="both"/>
      </w:pPr>
      <w:r>
        <w:rPr>
          <w:rStyle w:val="lrzxr"/>
        </w:rPr>
        <w:t>Jāņa Poruka iela 8, 108. kabinets, Cēsis, Cēsu nov., LV-4101, tālrunis: +</w:t>
      </w:r>
      <w:r>
        <w:t xml:space="preserve">371 </w:t>
      </w:r>
      <w:r w:rsidRPr="00B15C0D">
        <w:t>64116014</w:t>
      </w:r>
      <w:r>
        <w:t xml:space="preserve">, e-pasts: </w:t>
      </w:r>
      <w:hyperlink r:id="rId14" w:history="1">
        <w:r w:rsidRPr="00AD55F8">
          <w:rPr>
            <w:rStyle w:val="Hyperlink"/>
          </w:rPr>
          <w:t>vidzeme@vidzeme.lv</w:t>
        </w:r>
      </w:hyperlink>
      <w:r>
        <w:t xml:space="preserve">. </w:t>
      </w:r>
    </w:p>
    <w:p w14:paraId="255DADEC" w14:textId="77777777" w:rsidR="00DE060F" w:rsidRPr="00746633" w:rsidRDefault="00DE060F" w:rsidP="00DE060F">
      <w:pPr>
        <w:spacing w:after="0" w:line="240" w:lineRule="auto"/>
        <w:jc w:val="both"/>
      </w:pPr>
    </w:p>
    <w:p w14:paraId="15E5F168" w14:textId="77777777" w:rsidR="00DE060F" w:rsidRDefault="00DE060F" w:rsidP="00DE060F">
      <w:pPr>
        <w:spacing w:after="0" w:line="240" w:lineRule="auto"/>
        <w:jc w:val="both"/>
      </w:pPr>
      <w:r w:rsidRPr="00671A3C">
        <w:rPr>
          <w:b/>
        </w:rPr>
        <w:t>Personas datu saņēmēji:</w:t>
      </w:r>
      <w:r w:rsidRPr="00746633">
        <w:t xml:space="preserve"> Personas dati var tikt nodoti </w:t>
      </w:r>
      <w:r>
        <w:t>Vidzemes</w:t>
      </w:r>
      <w:r w:rsidRPr="00746633">
        <w:t xml:space="preserve"> plānošanas reģiona </w:t>
      </w:r>
      <w:proofErr w:type="spellStart"/>
      <w:r w:rsidRPr="00746633">
        <w:t>partnerinstūcijām</w:t>
      </w:r>
      <w:proofErr w:type="spellEnd"/>
      <w:r w:rsidRPr="00746633">
        <w:t xml:space="preserve"> un aktivitāšu uzraugošajām iestādēm</w:t>
      </w:r>
      <w:r>
        <w:t>.</w:t>
      </w:r>
    </w:p>
    <w:p w14:paraId="316ADEE0" w14:textId="77777777" w:rsidR="00DE060F" w:rsidRPr="00746633" w:rsidRDefault="00DE060F" w:rsidP="00DE060F">
      <w:pPr>
        <w:spacing w:after="0" w:line="240" w:lineRule="auto"/>
        <w:jc w:val="both"/>
      </w:pPr>
    </w:p>
    <w:p w14:paraId="6BF504C6" w14:textId="77777777" w:rsidR="00DE060F" w:rsidRPr="00746633" w:rsidRDefault="00DE060F" w:rsidP="00DE060F">
      <w:pPr>
        <w:rPr>
          <w:szCs w:val="24"/>
        </w:rPr>
      </w:pPr>
      <w:r w:rsidRPr="00746633">
        <w:rPr>
          <w:b/>
          <w:color w:val="000000"/>
          <w:szCs w:val="24"/>
        </w:rPr>
        <w:t xml:space="preserve">Datu nodošana uz trešajām valstīm: </w:t>
      </w:r>
      <w:r>
        <w:rPr>
          <w:color w:val="000000"/>
          <w:szCs w:val="24"/>
        </w:rPr>
        <w:t xml:space="preserve">Vidzemes </w:t>
      </w:r>
      <w:r>
        <w:rPr>
          <w:szCs w:val="24"/>
        </w:rPr>
        <w:t>p</w:t>
      </w:r>
      <w:r w:rsidRPr="00746633">
        <w:rPr>
          <w:szCs w:val="24"/>
        </w:rPr>
        <w:t>lānošanas reģions nenodod personas datus valstīm, kas atrodas ārpus Eiropas Savienības un Eiropas Ekonomiskās zonas.</w:t>
      </w:r>
    </w:p>
    <w:p w14:paraId="31C5121F" w14:textId="77777777" w:rsidR="00DE060F" w:rsidRPr="00050E9E" w:rsidRDefault="00DE060F" w:rsidP="00DE060F">
      <w:pPr>
        <w:spacing w:after="0" w:line="240" w:lineRule="auto"/>
        <w:jc w:val="both"/>
        <w:rPr>
          <w:szCs w:val="24"/>
        </w:rPr>
      </w:pPr>
    </w:p>
    <w:p w14:paraId="70550234" w14:textId="77777777" w:rsidR="00DE060F" w:rsidRDefault="00DE060F" w:rsidP="00DE060F">
      <w:pPr>
        <w:spacing w:after="0" w:line="240" w:lineRule="auto"/>
        <w:jc w:val="both"/>
      </w:pPr>
      <w:r>
        <w:t>Parakstot šo pieteikumu apstiprinu, ka:</w:t>
      </w:r>
    </w:p>
    <w:p w14:paraId="08428805" w14:textId="77777777" w:rsidR="00DE060F" w:rsidRDefault="00DE060F" w:rsidP="00DE060F">
      <w:pPr>
        <w:pStyle w:val="ListParagraph"/>
        <w:numPr>
          <w:ilvl w:val="0"/>
          <w:numId w:val="15"/>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7B68D67E" w14:textId="77777777" w:rsidR="00DE060F" w:rsidRDefault="00DE060F" w:rsidP="00DE060F">
      <w:pPr>
        <w:pStyle w:val="ListParagraph"/>
        <w:numPr>
          <w:ilvl w:val="0"/>
          <w:numId w:val="15"/>
        </w:numPr>
        <w:spacing w:after="0" w:line="240" w:lineRule="auto"/>
        <w:jc w:val="both"/>
      </w:pPr>
      <w:r>
        <w:t>projekta iesniedzējs atbilst visām Noteikumos minētajām prasībām;</w:t>
      </w:r>
    </w:p>
    <w:p w14:paraId="7FF9A631" w14:textId="77777777" w:rsidR="00DE060F" w:rsidRDefault="00DE060F" w:rsidP="00DE060F">
      <w:pPr>
        <w:pStyle w:val="ListParagraph"/>
        <w:numPr>
          <w:ilvl w:val="0"/>
          <w:numId w:val="15"/>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14:paraId="2769A0E9" w14:textId="77777777" w:rsidR="00DE060F" w:rsidRDefault="00DE060F" w:rsidP="00DE060F">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DE060F" w:rsidRPr="00A9470F" w14:paraId="513871A9" w14:textId="77777777" w:rsidTr="00F36A76">
        <w:tc>
          <w:tcPr>
            <w:tcW w:w="2088" w:type="dxa"/>
            <w:tcBorders>
              <w:top w:val="nil"/>
              <w:left w:val="nil"/>
              <w:bottom w:val="nil"/>
              <w:right w:val="nil"/>
            </w:tcBorders>
          </w:tcPr>
          <w:p w14:paraId="1A4ECEE8" w14:textId="77777777" w:rsidR="00DE060F" w:rsidRPr="00F91A67" w:rsidRDefault="00DE060F" w:rsidP="00F36A76">
            <w:pPr>
              <w:spacing w:after="0" w:line="240" w:lineRule="auto"/>
              <w:jc w:val="both"/>
            </w:pPr>
          </w:p>
          <w:p w14:paraId="5C645FF7" w14:textId="77777777" w:rsidR="00DE060F" w:rsidRPr="00F91A67" w:rsidRDefault="00DE060F" w:rsidP="00F36A76">
            <w:pPr>
              <w:spacing w:after="0" w:line="240" w:lineRule="auto"/>
              <w:jc w:val="both"/>
            </w:pPr>
            <w:r w:rsidRPr="00F91A67">
              <w:t>Vārds, Uzvārds</w:t>
            </w:r>
          </w:p>
        </w:tc>
        <w:tc>
          <w:tcPr>
            <w:tcW w:w="6772" w:type="dxa"/>
            <w:tcBorders>
              <w:top w:val="nil"/>
              <w:left w:val="nil"/>
              <w:right w:val="nil"/>
            </w:tcBorders>
          </w:tcPr>
          <w:p w14:paraId="11C25DBA" w14:textId="77777777" w:rsidR="00DE060F" w:rsidRPr="00A9470F" w:rsidRDefault="00DE060F" w:rsidP="00F36A76">
            <w:pPr>
              <w:spacing w:after="0" w:line="240" w:lineRule="auto"/>
              <w:jc w:val="both"/>
              <w:rPr>
                <w:b/>
                <w:color w:val="FF0000"/>
              </w:rPr>
            </w:pPr>
          </w:p>
          <w:p w14:paraId="689257A0" w14:textId="77777777" w:rsidR="00DE060F" w:rsidRPr="00A9470F" w:rsidRDefault="00DE060F" w:rsidP="00F36A76">
            <w:pPr>
              <w:spacing w:after="0" w:line="240" w:lineRule="auto"/>
              <w:jc w:val="both"/>
              <w:rPr>
                <w:b/>
                <w:color w:val="FF0000"/>
              </w:rPr>
            </w:pPr>
          </w:p>
        </w:tc>
      </w:tr>
      <w:tr w:rsidR="00DE060F" w:rsidRPr="00A9470F" w14:paraId="3FA1E633" w14:textId="77777777" w:rsidTr="00F36A76">
        <w:tc>
          <w:tcPr>
            <w:tcW w:w="2088" w:type="dxa"/>
            <w:tcBorders>
              <w:top w:val="nil"/>
              <w:left w:val="nil"/>
              <w:bottom w:val="nil"/>
              <w:right w:val="nil"/>
            </w:tcBorders>
          </w:tcPr>
          <w:p w14:paraId="7D6D46BE" w14:textId="77777777" w:rsidR="00DE060F" w:rsidRPr="00F91A67" w:rsidRDefault="00DE060F" w:rsidP="00F36A76">
            <w:pPr>
              <w:spacing w:after="0" w:line="240" w:lineRule="auto"/>
              <w:jc w:val="both"/>
            </w:pPr>
          </w:p>
          <w:p w14:paraId="643FEBDF" w14:textId="77777777" w:rsidR="00DE060F" w:rsidRPr="00F91A67" w:rsidRDefault="00DE060F" w:rsidP="00F36A76">
            <w:pPr>
              <w:spacing w:after="0" w:line="240" w:lineRule="auto"/>
              <w:jc w:val="both"/>
            </w:pPr>
            <w:r w:rsidRPr="00F91A67">
              <w:t>Datums un vieta</w:t>
            </w:r>
          </w:p>
        </w:tc>
        <w:tc>
          <w:tcPr>
            <w:tcW w:w="6772" w:type="dxa"/>
            <w:tcBorders>
              <w:left w:val="nil"/>
              <w:right w:val="nil"/>
            </w:tcBorders>
          </w:tcPr>
          <w:p w14:paraId="0348A5CE" w14:textId="77777777" w:rsidR="00DE060F" w:rsidRPr="00A9470F" w:rsidRDefault="00DE060F" w:rsidP="00F36A76">
            <w:pPr>
              <w:spacing w:after="0" w:line="240" w:lineRule="auto"/>
              <w:jc w:val="both"/>
              <w:rPr>
                <w:b/>
                <w:color w:val="FF0000"/>
              </w:rPr>
            </w:pPr>
          </w:p>
          <w:p w14:paraId="150D7082" w14:textId="77777777" w:rsidR="00DE060F" w:rsidRPr="00A9470F" w:rsidRDefault="00DE060F" w:rsidP="00F36A76">
            <w:pPr>
              <w:spacing w:after="0" w:line="240" w:lineRule="auto"/>
              <w:jc w:val="both"/>
              <w:rPr>
                <w:b/>
                <w:color w:val="FF0000"/>
              </w:rPr>
            </w:pPr>
          </w:p>
        </w:tc>
      </w:tr>
      <w:tr w:rsidR="00DE060F" w:rsidRPr="00A9470F" w14:paraId="1FF2F9E7" w14:textId="77777777" w:rsidTr="00F36A76">
        <w:tc>
          <w:tcPr>
            <w:tcW w:w="2088" w:type="dxa"/>
            <w:tcBorders>
              <w:top w:val="nil"/>
              <w:left w:val="nil"/>
              <w:bottom w:val="nil"/>
              <w:right w:val="nil"/>
            </w:tcBorders>
          </w:tcPr>
          <w:p w14:paraId="4108FB22" w14:textId="77777777" w:rsidR="00DE060F" w:rsidRPr="00F91A67" w:rsidRDefault="00DE060F" w:rsidP="00F36A76">
            <w:pPr>
              <w:spacing w:after="0" w:line="240" w:lineRule="auto"/>
              <w:jc w:val="both"/>
            </w:pPr>
          </w:p>
          <w:p w14:paraId="10972192" w14:textId="77777777" w:rsidR="00DE060F" w:rsidRPr="00F91A67" w:rsidRDefault="00DE060F" w:rsidP="00F36A76">
            <w:pPr>
              <w:spacing w:after="0" w:line="240" w:lineRule="auto"/>
              <w:jc w:val="both"/>
            </w:pPr>
          </w:p>
          <w:p w14:paraId="10EF85D4" w14:textId="77777777" w:rsidR="00DE060F" w:rsidRPr="00F91A67" w:rsidRDefault="00DE060F" w:rsidP="00F36A76">
            <w:pPr>
              <w:spacing w:after="0" w:line="240" w:lineRule="auto"/>
              <w:jc w:val="both"/>
            </w:pPr>
            <w:r w:rsidRPr="00F91A67">
              <w:t>Paraksts*</w:t>
            </w:r>
          </w:p>
        </w:tc>
        <w:tc>
          <w:tcPr>
            <w:tcW w:w="6772" w:type="dxa"/>
            <w:tcBorders>
              <w:left w:val="nil"/>
              <w:right w:val="nil"/>
            </w:tcBorders>
          </w:tcPr>
          <w:p w14:paraId="4FEDDACD" w14:textId="77777777" w:rsidR="00DE060F" w:rsidRPr="00A9470F" w:rsidRDefault="00DE060F" w:rsidP="00F36A76">
            <w:pPr>
              <w:spacing w:after="0" w:line="240" w:lineRule="auto"/>
              <w:jc w:val="both"/>
              <w:rPr>
                <w:b/>
                <w:color w:val="FF0000"/>
              </w:rPr>
            </w:pPr>
          </w:p>
          <w:p w14:paraId="72EFBA91" w14:textId="77777777" w:rsidR="00DE060F" w:rsidRPr="00A9470F" w:rsidRDefault="00DE060F" w:rsidP="00F36A76">
            <w:pPr>
              <w:spacing w:after="0" w:line="240" w:lineRule="auto"/>
              <w:jc w:val="both"/>
              <w:rPr>
                <w:b/>
                <w:color w:val="FF0000"/>
              </w:rPr>
            </w:pPr>
          </w:p>
          <w:p w14:paraId="71D5538B" w14:textId="77777777" w:rsidR="00DE060F" w:rsidRPr="00A9470F" w:rsidRDefault="00DE060F" w:rsidP="00F36A76">
            <w:pPr>
              <w:spacing w:after="0" w:line="240" w:lineRule="auto"/>
              <w:jc w:val="both"/>
              <w:rPr>
                <w:b/>
                <w:color w:val="FF0000"/>
              </w:rPr>
            </w:pPr>
          </w:p>
        </w:tc>
      </w:tr>
    </w:tbl>
    <w:p w14:paraId="4769D6E1" w14:textId="77777777" w:rsidR="00DE060F" w:rsidRDefault="00DE060F" w:rsidP="00DE060F">
      <w:pPr>
        <w:spacing w:after="0" w:line="240" w:lineRule="auto"/>
        <w:jc w:val="both"/>
        <w:rPr>
          <w:color w:val="FF0000"/>
        </w:rPr>
      </w:pPr>
    </w:p>
    <w:p w14:paraId="426545E9" w14:textId="77777777" w:rsidR="00DE060F" w:rsidRPr="00F15EFD" w:rsidRDefault="00DE060F" w:rsidP="00DE060F">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14:paraId="0BF37E18" w14:textId="77777777" w:rsidR="00F90342" w:rsidRDefault="00F90342" w:rsidP="00F90342">
      <w:pPr>
        <w:spacing w:after="0" w:line="240" w:lineRule="auto"/>
      </w:pPr>
    </w:p>
    <w:p w14:paraId="35596B8A" w14:textId="77777777" w:rsidR="00EE6AEC" w:rsidRDefault="00EE6AEC" w:rsidP="00EE6AEC">
      <w:pPr>
        <w:spacing w:after="0" w:line="240" w:lineRule="auto"/>
      </w:pPr>
    </w:p>
    <w:p w14:paraId="107A0ABC" w14:textId="77777777" w:rsidR="00F90342" w:rsidRPr="00F90342" w:rsidRDefault="00F90342" w:rsidP="00F90342">
      <w:pPr>
        <w:spacing w:after="0" w:line="240" w:lineRule="auto"/>
        <w:ind w:left="360"/>
        <w:jc w:val="right"/>
      </w:pPr>
    </w:p>
    <w:p w14:paraId="5190BB6F" w14:textId="77777777" w:rsidR="00F90342" w:rsidRDefault="00F90342" w:rsidP="00F90342">
      <w:pPr>
        <w:spacing w:after="0" w:line="240" w:lineRule="auto"/>
        <w:ind w:left="360"/>
        <w:jc w:val="right"/>
      </w:pPr>
    </w:p>
    <w:sectPr w:rsidR="00F90342" w:rsidSect="008A525F">
      <w:head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037F" w14:textId="77777777" w:rsidR="00914F29" w:rsidRDefault="00914F29" w:rsidP="00083A6F">
      <w:pPr>
        <w:spacing w:after="0" w:line="240" w:lineRule="auto"/>
      </w:pPr>
      <w:r>
        <w:separator/>
      </w:r>
    </w:p>
  </w:endnote>
  <w:endnote w:type="continuationSeparator" w:id="0">
    <w:p w14:paraId="44E4E344" w14:textId="77777777" w:rsidR="00914F29" w:rsidRDefault="00914F29" w:rsidP="0008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EC0D" w14:textId="77777777" w:rsidR="00914F29" w:rsidRDefault="00914F29" w:rsidP="00083A6F">
      <w:pPr>
        <w:spacing w:after="0" w:line="240" w:lineRule="auto"/>
      </w:pPr>
      <w:r>
        <w:separator/>
      </w:r>
    </w:p>
  </w:footnote>
  <w:footnote w:type="continuationSeparator" w:id="0">
    <w:p w14:paraId="251238AA" w14:textId="77777777" w:rsidR="00914F29" w:rsidRDefault="00914F29" w:rsidP="0008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7792"/>
      <w:docPartObj>
        <w:docPartGallery w:val="Page Numbers (Top of Page)"/>
        <w:docPartUnique/>
      </w:docPartObj>
    </w:sdtPr>
    <w:sdtEndPr>
      <w:rPr>
        <w:noProof/>
      </w:rPr>
    </w:sdtEndPr>
    <w:sdtContent>
      <w:p w14:paraId="6E21AE36" w14:textId="36D494E7" w:rsidR="00083A6F" w:rsidRDefault="00083A6F">
        <w:pPr>
          <w:pStyle w:val="Header"/>
          <w:jc w:val="center"/>
        </w:pPr>
        <w:r>
          <w:fldChar w:fldCharType="begin"/>
        </w:r>
        <w:r>
          <w:instrText xml:space="preserve"> PAGE   \* MERGEFORMAT </w:instrText>
        </w:r>
        <w:r>
          <w:fldChar w:fldCharType="separate"/>
        </w:r>
        <w:r w:rsidR="00DE060F">
          <w:rPr>
            <w:noProof/>
          </w:rPr>
          <w:t>6</w:t>
        </w:r>
        <w:r>
          <w:rPr>
            <w:noProof/>
          </w:rPr>
          <w:fldChar w:fldCharType="end"/>
        </w:r>
      </w:p>
    </w:sdtContent>
  </w:sdt>
  <w:p w14:paraId="4A86FDAA" w14:textId="77777777" w:rsidR="00083A6F" w:rsidRDefault="0008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6305B0"/>
    <w:multiLevelType w:val="multilevel"/>
    <w:tmpl w:val="B0900A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7A6986"/>
    <w:multiLevelType w:val="hybridMultilevel"/>
    <w:tmpl w:val="052020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9"/>
  </w:num>
  <w:num w:numId="5">
    <w:abstractNumId w:val="0"/>
  </w:num>
  <w:num w:numId="6">
    <w:abstractNumId w:val="25"/>
  </w:num>
  <w:num w:numId="7">
    <w:abstractNumId w:val="2"/>
  </w:num>
  <w:num w:numId="8">
    <w:abstractNumId w:val="1"/>
  </w:num>
  <w:num w:numId="9">
    <w:abstractNumId w:val="21"/>
  </w:num>
  <w:num w:numId="10">
    <w:abstractNumId w:val="7"/>
  </w:num>
  <w:num w:numId="11">
    <w:abstractNumId w:val="12"/>
  </w:num>
  <w:num w:numId="12">
    <w:abstractNumId w:val="14"/>
  </w:num>
  <w:num w:numId="13">
    <w:abstractNumId w:val="5"/>
  </w:num>
  <w:num w:numId="14">
    <w:abstractNumId w:val="24"/>
  </w:num>
  <w:num w:numId="15">
    <w:abstractNumId w:val="6"/>
  </w:num>
  <w:num w:numId="16">
    <w:abstractNumId w:val="3"/>
  </w:num>
  <w:num w:numId="17">
    <w:abstractNumId w:val="13"/>
  </w:num>
  <w:num w:numId="18">
    <w:abstractNumId w:val="8"/>
  </w:num>
  <w:num w:numId="19">
    <w:abstractNumId w:val="23"/>
  </w:num>
  <w:num w:numId="20">
    <w:abstractNumId w:val="26"/>
  </w:num>
  <w:num w:numId="21">
    <w:abstractNumId w:val="18"/>
  </w:num>
  <w:num w:numId="22">
    <w:abstractNumId w:val="10"/>
  </w:num>
  <w:num w:numId="23">
    <w:abstractNumId w:val="15"/>
  </w:num>
  <w:num w:numId="24">
    <w:abstractNumId w:val="16"/>
  </w:num>
  <w:num w:numId="25">
    <w:abstractNumId w:val="22"/>
  </w:num>
  <w:num w:numId="26">
    <w:abstractNumId w:val="19"/>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D"/>
    <w:rsid w:val="00001371"/>
    <w:rsid w:val="00004ED3"/>
    <w:rsid w:val="000064A9"/>
    <w:rsid w:val="000103D9"/>
    <w:rsid w:val="000464A4"/>
    <w:rsid w:val="0006437D"/>
    <w:rsid w:val="00070938"/>
    <w:rsid w:val="0008388C"/>
    <w:rsid w:val="00083A6F"/>
    <w:rsid w:val="00086410"/>
    <w:rsid w:val="00090D8B"/>
    <w:rsid w:val="00095F80"/>
    <w:rsid w:val="000A01D5"/>
    <w:rsid w:val="000B20E2"/>
    <w:rsid w:val="000E083F"/>
    <w:rsid w:val="000E7B23"/>
    <w:rsid w:val="00107F5E"/>
    <w:rsid w:val="001115D0"/>
    <w:rsid w:val="001175A7"/>
    <w:rsid w:val="00122F78"/>
    <w:rsid w:val="001260D4"/>
    <w:rsid w:val="00135A96"/>
    <w:rsid w:val="00137877"/>
    <w:rsid w:val="0014722B"/>
    <w:rsid w:val="00165C5A"/>
    <w:rsid w:val="00177F63"/>
    <w:rsid w:val="00182858"/>
    <w:rsid w:val="001842B3"/>
    <w:rsid w:val="00190939"/>
    <w:rsid w:val="00195BC6"/>
    <w:rsid w:val="001A050B"/>
    <w:rsid w:val="001A4B11"/>
    <w:rsid w:val="001B240A"/>
    <w:rsid w:val="001C114D"/>
    <w:rsid w:val="001C7F92"/>
    <w:rsid w:val="001D6089"/>
    <w:rsid w:val="001D6BCE"/>
    <w:rsid w:val="001E7F66"/>
    <w:rsid w:val="00211911"/>
    <w:rsid w:val="00222532"/>
    <w:rsid w:val="002239F9"/>
    <w:rsid w:val="002309E6"/>
    <w:rsid w:val="0025062D"/>
    <w:rsid w:val="00253E33"/>
    <w:rsid w:val="00255883"/>
    <w:rsid w:val="00260E0C"/>
    <w:rsid w:val="00276CAB"/>
    <w:rsid w:val="002A211D"/>
    <w:rsid w:val="002A7431"/>
    <w:rsid w:val="002B7071"/>
    <w:rsid w:val="002C47A7"/>
    <w:rsid w:val="002D48B9"/>
    <w:rsid w:val="002E585E"/>
    <w:rsid w:val="00305ABA"/>
    <w:rsid w:val="00307E85"/>
    <w:rsid w:val="00337201"/>
    <w:rsid w:val="00343CE4"/>
    <w:rsid w:val="00352409"/>
    <w:rsid w:val="00366BDC"/>
    <w:rsid w:val="00370D0E"/>
    <w:rsid w:val="0038165A"/>
    <w:rsid w:val="00387966"/>
    <w:rsid w:val="003B3F13"/>
    <w:rsid w:val="003B5A6C"/>
    <w:rsid w:val="003E7625"/>
    <w:rsid w:val="003E7E77"/>
    <w:rsid w:val="00403931"/>
    <w:rsid w:val="00411273"/>
    <w:rsid w:val="00427791"/>
    <w:rsid w:val="00433445"/>
    <w:rsid w:val="00436590"/>
    <w:rsid w:val="00451ED3"/>
    <w:rsid w:val="004702A5"/>
    <w:rsid w:val="00477EC2"/>
    <w:rsid w:val="00480B9F"/>
    <w:rsid w:val="00482414"/>
    <w:rsid w:val="00487390"/>
    <w:rsid w:val="004934B7"/>
    <w:rsid w:val="004C5ABE"/>
    <w:rsid w:val="004E6FC0"/>
    <w:rsid w:val="00523249"/>
    <w:rsid w:val="00530DE6"/>
    <w:rsid w:val="00545094"/>
    <w:rsid w:val="00555A88"/>
    <w:rsid w:val="0056283B"/>
    <w:rsid w:val="005A4952"/>
    <w:rsid w:val="005A5245"/>
    <w:rsid w:val="005A5892"/>
    <w:rsid w:val="005B135E"/>
    <w:rsid w:val="005C6480"/>
    <w:rsid w:val="005D45A8"/>
    <w:rsid w:val="005D477E"/>
    <w:rsid w:val="005F2B1A"/>
    <w:rsid w:val="006012C7"/>
    <w:rsid w:val="006026A2"/>
    <w:rsid w:val="006055FC"/>
    <w:rsid w:val="00626ED7"/>
    <w:rsid w:val="00651692"/>
    <w:rsid w:val="00655A49"/>
    <w:rsid w:val="00657C31"/>
    <w:rsid w:val="00662874"/>
    <w:rsid w:val="006670C1"/>
    <w:rsid w:val="00674317"/>
    <w:rsid w:val="006927CB"/>
    <w:rsid w:val="006F2904"/>
    <w:rsid w:val="006F7642"/>
    <w:rsid w:val="0070549E"/>
    <w:rsid w:val="00732F2D"/>
    <w:rsid w:val="00776A42"/>
    <w:rsid w:val="00792C6E"/>
    <w:rsid w:val="007A740E"/>
    <w:rsid w:val="007D4179"/>
    <w:rsid w:val="007E2F58"/>
    <w:rsid w:val="007E3477"/>
    <w:rsid w:val="007F09CD"/>
    <w:rsid w:val="007F3EC3"/>
    <w:rsid w:val="007F5DE4"/>
    <w:rsid w:val="008154AF"/>
    <w:rsid w:val="00816C18"/>
    <w:rsid w:val="00825667"/>
    <w:rsid w:val="00850616"/>
    <w:rsid w:val="0086378D"/>
    <w:rsid w:val="00865DC3"/>
    <w:rsid w:val="0087045B"/>
    <w:rsid w:val="008912DF"/>
    <w:rsid w:val="00896774"/>
    <w:rsid w:val="008A3960"/>
    <w:rsid w:val="008A525F"/>
    <w:rsid w:val="008C527C"/>
    <w:rsid w:val="008D44B2"/>
    <w:rsid w:val="008D578C"/>
    <w:rsid w:val="008E170E"/>
    <w:rsid w:val="008E48BD"/>
    <w:rsid w:val="00905F02"/>
    <w:rsid w:val="00914F29"/>
    <w:rsid w:val="0094059C"/>
    <w:rsid w:val="00964D7B"/>
    <w:rsid w:val="0097125A"/>
    <w:rsid w:val="00987F53"/>
    <w:rsid w:val="00997D51"/>
    <w:rsid w:val="009B6174"/>
    <w:rsid w:val="009B7111"/>
    <w:rsid w:val="009D23CA"/>
    <w:rsid w:val="009E2936"/>
    <w:rsid w:val="009E4DCA"/>
    <w:rsid w:val="009F76DE"/>
    <w:rsid w:val="00A63263"/>
    <w:rsid w:val="00A6599B"/>
    <w:rsid w:val="00A70A2E"/>
    <w:rsid w:val="00A826F2"/>
    <w:rsid w:val="00A9232B"/>
    <w:rsid w:val="00AA2CA5"/>
    <w:rsid w:val="00AA481D"/>
    <w:rsid w:val="00AA5B6B"/>
    <w:rsid w:val="00AB60BA"/>
    <w:rsid w:val="00AB68C6"/>
    <w:rsid w:val="00AE615A"/>
    <w:rsid w:val="00AF026A"/>
    <w:rsid w:val="00B0008A"/>
    <w:rsid w:val="00B1775D"/>
    <w:rsid w:val="00B30BBB"/>
    <w:rsid w:val="00B35024"/>
    <w:rsid w:val="00B40E78"/>
    <w:rsid w:val="00B44387"/>
    <w:rsid w:val="00B45883"/>
    <w:rsid w:val="00B62F05"/>
    <w:rsid w:val="00B712D3"/>
    <w:rsid w:val="00B71E79"/>
    <w:rsid w:val="00B95BAB"/>
    <w:rsid w:val="00BA0027"/>
    <w:rsid w:val="00BA5CC3"/>
    <w:rsid w:val="00BA6B74"/>
    <w:rsid w:val="00BC03E4"/>
    <w:rsid w:val="00BC5272"/>
    <w:rsid w:val="00BD71B3"/>
    <w:rsid w:val="00BE764E"/>
    <w:rsid w:val="00C043F2"/>
    <w:rsid w:val="00C07818"/>
    <w:rsid w:val="00C1482E"/>
    <w:rsid w:val="00C43B51"/>
    <w:rsid w:val="00C4589A"/>
    <w:rsid w:val="00C83C07"/>
    <w:rsid w:val="00C857E6"/>
    <w:rsid w:val="00C94B73"/>
    <w:rsid w:val="00C954A0"/>
    <w:rsid w:val="00CB3610"/>
    <w:rsid w:val="00CE489B"/>
    <w:rsid w:val="00CE654C"/>
    <w:rsid w:val="00CE7482"/>
    <w:rsid w:val="00CF646C"/>
    <w:rsid w:val="00D03E39"/>
    <w:rsid w:val="00D20819"/>
    <w:rsid w:val="00D4606D"/>
    <w:rsid w:val="00D5580E"/>
    <w:rsid w:val="00D608CF"/>
    <w:rsid w:val="00D724F2"/>
    <w:rsid w:val="00DA44E6"/>
    <w:rsid w:val="00DB024A"/>
    <w:rsid w:val="00DB1E03"/>
    <w:rsid w:val="00DB403F"/>
    <w:rsid w:val="00DD7417"/>
    <w:rsid w:val="00DE060F"/>
    <w:rsid w:val="00DE20B5"/>
    <w:rsid w:val="00DE437C"/>
    <w:rsid w:val="00DF0B6F"/>
    <w:rsid w:val="00E03086"/>
    <w:rsid w:val="00E218E4"/>
    <w:rsid w:val="00E2629C"/>
    <w:rsid w:val="00E63D67"/>
    <w:rsid w:val="00E672B6"/>
    <w:rsid w:val="00E726CD"/>
    <w:rsid w:val="00EB49BD"/>
    <w:rsid w:val="00EB4B82"/>
    <w:rsid w:val="00EC7BC4"/>
    <w:rsid w:val="00ED2125"/>
    <w:rsid w:val="00ED5DF7"/>
    <w:rsid w:val="00EE21E8"/>
    <w:rsid w:val="00EE6AEC"/>
    <w:rsid w:val="00F12D4A"/>
    <w:rsid w:val="00F315CF"/>
    <w:rsid w:val="00F32A2B"/>
    <w:rsid w:val="00F53046"/>
    <w:rsid w:val="00F62B1D"/>
    <w:rsid w:val="00F6658E"/>
    <w:rsid w:val="00F85C95"/>
    <w:rsid w:val="00F90342"/>
    <w:rsid w:val="00F92018"/>
    <w:rsid w:val="00FB446D"/>
    <w:rsid w:val="00FC3541"/>
    <w:rsid w:val="00FE1A1D"/>
    <w:rsid w:val="00FE2693"/>
    <w:rsid w:val="00FE4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15:chartTrackingRefBased/>
  <w15:docId w15:val="{786CDF06-1541-49B4-9CA4-4E1E8496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17"/>
    <w:pPr>
      <w:ind w:left="720"/>
      <w:contextualSpacing/>
    </w:pPr>
  </w:style>
  <w:style w:type="character" w:styleId="Hyperlink">
    <w:name w:val="Hyperlink"/>
    <w:basedOn w:val="DefaultParagraphFont"/>
    <w:uiPriority w:val="99"/>
    <w:unhideWhenUsed/>
    <w:rsid w:val="00255883"/>
    <w:rPr>
      <w:color w:val="0563C1" w:themeColor="hyperlink"/>
      <w:u w:val="single"/>
    </w:rPr>
  </w:style>
  <w:style w:type="paragraph" w:styleId="Title">
    <w:name w:val="Title"/>
    <w:basedOn w:val="Normal"/>
    <w:link w:val="TitleChar"/>
    <w:qFormat/>
    <w:rsid w:val="00C83C07"/>
    <w:pPr>
      <w:spacing w:after="0" w:line="240" w:lineRule="auto"/>
      <w:jc w:val="center"/>
    </w:pPr>
    <w:rPr>
      <w:rFonts w:eastAsia="Times New Roman"/>
      <w:sz w:val="28"/>
      <w:szCs w:val="20"/>
      <w:lang w:eastAsia="lv-LV"/>
    </w:rPr>
  </w:style>
  <w:style w:type="character" w:customStyle="1" w:styleId="TitleChar">
    <w:name w:val="Title Char"/>
    <w:basedOn w:val="DefaultParagraphFont"/>
    <w:link w:val="Title"/>
    <w:rsid w:val="00C83C07"/>
    <w:rPr>
      <w:rFonts w:eastAsia="Times New Roman"/>
      <w:sz w:val="28"/>
      <w:szCs w:val="20"/>
      <w:lang w:eastAsia="lv-LV"/>
    </w:rPr>
  </w:style>
  <w:style w:type="table" w:styleId="TableGrid">
    <w:name w:val="Table Grid"/>
    <w:basedOn w:val="TableNormal"/>
    <w:uiPriority w:val="39"/>
    <w:rsid w:val="00BA002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6F2"/>
    <w:rPr>
      <w:sz w:val="16"/>
      <w:szCs w:val="16"/>
    </w:rPr>
  </w:style>
  <w:style w:type="paragraph" w:styleId="CommentText">
    <w:name w:val="annotation text"/>
    <w:basedOn w:val="Normal"/>
    <w:link w:val="CommentTextChar"/>
    <w:uiPriority w:val="99"/>
    <w:unhideWhenUsed/>
    <w:rsid w:val="00A826F2"/>
    <w:pPr>
      <w:spacing w:line="240" w:lineRule="auto"/>
    </w:pPr>
    <w:rPr>
      <w:sz w:val="20"/>
      <w:szCs w:val="20"/>
    </w:rPr>
  </w:style>
  <w:style w:type="character" w:customStyle="1" w:styleId="CommentTextChar">
    <w:name w:val="Comment Text Char"/>
    <w:basedOn w:val="DefaultParagraphFont"/>
    <w:link w:val="CommentText"/>
    <w:uiPriority w:val="99"/>
    <w:rsid w:val="00A826F2"/>
    <w:rPr>
      <w:sz w:val="20"/>
      <w:szCs w:val="20"/>
    </w:rPr>
  </w:style>
  <w:style w:type="paragraph" w:styleId="CommentSubject">
    <w:name w:val="annotation subject"/>
    <w:basedOn w:val="CommentText"/>
    <w:next w:val="CommentText"/>
    <w:link w:val="CommentSubjectChar"/>
    <w:uiPriority w:val="99"/>
    <w:semiHidden/>
    <w:unhideWhenUsed/>
    <w:rsid w:val="00A826F2"/>
    <w:rPr>
      <w:b/>
      <w:bCs/>
    </w:rPr>
  </w:style>
  <w:style w:type="character" w:customStyle="1" w:styleId="CommentSubjectChar">
    <w:name w:val="Comment Subject Char"/>
    <w:basedOn w:val="CommentTextChar"/>
    <w:link w:val="CommentSubject"/>
    <w:uiPriority w:val="99"/>
    <w:semiHidden/>
    <w:rsid w:val="00A826F2"/>
    <w:rPr>
      <w:b/>
      <w:bCs/>
      <w:sz w:val="20"/>
      <w:szCs w:val="20"/>
    </w:rPr>
  </w:style>
  <w:style w:type="paragraph" w:styleId="BalloonText">
    <w:name w:val="Balloon Text"/>
    <w:basedOn w:val="Normal"/>
    <w:link w:val="BalloonTextChar"/>
    <w:uiPriority w:val="99"/>
    <w:semiHidden/>
    <w:unhideWhenUsed/>
    <w:rsid w:val="00A82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F2"/>
    <w:rPr>
      <w:rFonts w:ascii="Segoe UI" w:hAnsi="Segoe UI" w:cs="Segoe UI"/>
      <w:sz w:val="18"/>
      <w:szCs w:val="18"/>
    </w:rPr>
  </w:style>
  <w:style w:type="paragraph" w:customStyle="1" w:styleId="Apakpunkts">
    <w:name w:val="Apakšpunkts"/>
    <w:basedOn w:val="Title"/>
    <w:link w:val="ApakpunktsChar"/>
    <w:qFormat/>
    <w:rsid w:val="00F90342"/>
    <w:pPr>
      <w:ind w:left="993"/>
      <w:jc w:val="both"/>
      <w:outlineLvl w:val="0"/>
    </w:pPr>
    <w:rPr>
      <w:szCs w:val="28"/>
      <w:lang w:eastAsia="en-US"/>
    </w:rPr>
  </w:style>
  <w:style w:type="character" w:customStyle="1" w:styleId="ApakpunktsChar">
    <w:name w:val="Apakšpunkts Char"/>
    <w:basedOn w:val="DefaultParagraphFont"/>
    <w:link w:val="Apakpunkts"/>
    <w:rsid w:val="00F90342"/>
    <w:rPr>
      <w:rFonts w:eastAsia="Times New Roman"/>
      <w:sz w:val="28"/>
      <w:szCs w:val="28"/>
    </w:rPr>
  </w:style>
  <w:style w:type="character" w:customStyle="1" w:styleId="lrzxr">
    <w:name w:val="lrzxr"/>
    <w:basedOn w:val="DefaultParagraphFont"/>
    <w:rsid w:val="004C5ABE"/>
  </w:style>
  <w:style w:type="character" w:styleId="FollowedHyperlink">
    <w:name w:val="FollowedHyperlink"/>
    <w:basedOn w:val="DefaultParagraphFont"/>
    <w:uiPriority w:val="99"/>
    <w:semiHidden/>
    <w:unhideWhenUsed/>
    <w:rsid w:val="00107F5E"/>
    <w:rPr>
      <w:color w:val="954F72" w:themeColor="followedHyperlink"/>
      <w:u w:val="single"/>
    </w:rPr>
  </w:style>
  <w:style w:type="paragraph" w:customStyle="1" w:styleId="tvhtml">
    <w:name w:val="tv_html"/>
    <w:basedOn w:val="Normal"/>
    <w:rsid w:val="00674317"/>
    <w:pPr>
      <w:spacing w:before="100" w:beforeAutospacing="1" w:after="100" w:afterAutospacing="1" w:line="240" w:lineRule="auto"/>
    </w:pPr>
    <w:rPr>
      <w:rFonts w:eastAsia="Times New Roman"/>
      <w:szCs w:val="24"/>
      <w:lang w:eastAsia="lv-LV"/>
    </w:rPr>
  </w:style>
  <w:style w:type="paragraph" w:customStyle="1" w:styleId="tv213">
    <w:name w:val="tv213"/>
    <w:basedOn w:val="Normal"/>
    <w:rsid w:val="005D477E"/>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083A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A6F"/>
  </w:style>
  <w:style w:type="paragraph" w:styleId="Footer">
    <w:name w:val="footer"/>
    <w:basedOn w:val="Normal"/>
    <w:link w:val="FooterChar"/>
    <w:uiPriority w:val="99"/>
    <w:unhideWhenUsed/>
    <w:rsid w:val="00083A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4006">
      <w:bodyDiv w:val="1"/>
      <w:marLeft w:val="0"/>
      <w:marRight w:val="0"/>
      <w:marTop w:val="0"/>
      <w:marBottom w:val="0"/>
      <w:divBdr>
        <w:top w:val="none" w:sz="0" w:space="0" w:color="auto"/>
        <w:left w:val="none" w:sz="0" w:space="0" w:color="auto"/>
        <w:bottom w:val="none" w:sz="0" w:space="0" w:color="auto"/>
        <w:right w:val="none" w:sz="0" w:space="0" w:color="auto"/>
      </w:divBdr>
    </w:div>
    <w:div w:id="785461935">
      <w:bodyDiv w:val="1"/>
      <w:marLeft w:val="0"/>
      <w:marRight w:val="0"/>
      <w:marTop w:val="0"/>
      <w:marBottom w:val="0"/>
      <w:divBdr>
        <w:top w:val="none" w:sz="0" w:space="0" w:color="auto"/>
        <w:left w:val="none" w:sz="0" w:space="0" w:color="auto"/>
        <w:bottom w:val="none" w:sz="0" w:space="0" w:color="auto"/>
        <w:right w:val="none" w:sz="0" w:space="0" w:color="auto"/>
      </w:divBdr>
      <w:divsChild>
        <w:div w:id="1658728650">
          <w:marLeft w:val="0"/>
          <w:marRight w:val="0"/>
          <w:marTop w:val="0"/>
          <w:marBottom w:val="0"/>
          <w:divBdr>
            <w:top w:val="none" w:sz="0" w:space="0" w:color="auto"/>
            <w:left w:val="none" w:sz="0" w:space="0" w:color="auto"/>
            <w:bottom w:val="none" w:sz="0" w:space="0" w:color="auto"/>
            <w:right w:val="none" w:sz="0" w:space="0" w:color="auto"/>
          </w:divBdr>
        </w:div>
        <w:div w:id="1442996295">
          <w:marLeft w:val="0"/>
          <w:marRight w:val="0"/>
          <w:marTop w:val="0"/>
          <w:marBottom w:val="0"/>
          <w:divBdr>
            <w:top w:val="none" w:sz="0" w:space="0" w:color="auto"/>
            <w:left w:val="none" w:sz="0" w:space="0" w:color="auto"/>
            <w:bottom w:val="none" w:sz="0" w:space="0" w:color="auto"/>
            <w:right w:val="none" w:sz="0" w:space="0" w:color="auto"/>
          </w:divBdr>
        </w:div>
        <w:div w:id="508179704">
          <w:marLeft w:val="0"/>
          <w:marRight w:val="0"/>
          <w:marTop w:val="0"/>
          <w:marBottom w:val="0"/>
          <w:divBdr>
            <w:top w:val="none" w:sz="0" w:space="0" w:color="auto"/>
            <w:left w:val="none" w:sz="0" w:space="0" w:color="auto"/>
            <w:bottom w:val="none" w:sz="0" w:space="0" w:color="auto"/>
            <w:right w:val="none" w:sz="0" w:space="0" w:color="auto"/>
          </w:divBdr>
        </w:div>
      </w:divsChild>
    </w:div>
    <w:div w:id="1458379597">
      <w:bodyDiv w:val="1"/>
      <w:marLeft w:val="0"/>
      <w:marRight w:val="0"/>
      <w:marTop w:val="0"/>
      <w:marBottom w:val="0"/>
      <w:divBdr>
        <w:top w:val="none" w:sz="0" w:space="0" w:color="auto"/>
        <w:left w:val="none" w:sz="0" w:space="0" w:color="auto"/>
        <w:bottom w:val="none" w:sz="0" w:space="0" w:color="auto"/>
        <w:right w:val="none" w:sz="0" w:space="0" w:color="auto"/>
      </w:divBdr>
    </w:div>
    <w:div w:id="1582525698">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zeme@vidzeme.lv" TargetMode="External"/><Relationship Id="rId13" Type="http://schemas.openxmlformats.org/officeDocument/2006/relationships/hyperlink" Target="http://eur-lex.europa.eu/eli/reg/2013/1408/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dzeme@vidzeme.lv" TargetMode="External"/><Relationship Id="rId14"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A97F-72D1-4090-82F8-1AE3EDB0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7729</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Putniņš</dc:creator>
  <cp:keywords/>
  <dc:description/>
  <cp:lastModifiedBy>Anita Āboliņa</cp:lastModifiedBy>
  <cp:revision>2</cp:revision>
  <cp:lastPrinted>2018-08-20T09:39:00Z</cp:lastPrinted>
  <dcterms:created xsi:type="dcterms:W3CDTF">2018-08-23T18:26:00Z</dcterms:created>
  <dcterms:modified xsi:type="dcterms:W3CDTF">2018-08-23T18:26:00Z</dcterms:modified>
</cp:coreProperties>
</file>